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5F7B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4FC0EFB6" w14:textId="27131EFB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7B9070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504FD004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20EC0AF0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1A6C58BB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4994B29C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6894D8BF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14BFB9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4AFEBDE5" w14:textId="36A7E274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A778E">
        <w:rPr>
          <w:sz w:val="20"/>
          <w:szCs w:val="20"/>
        </w:rPr>
        <w:t xml:space="preserve"> 1-</w:t>
      </w:r>
    </w:p>
    <w:p w14:paraId="29C7DA53" w14:textId="5E0D71EE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778E">
        <w:rPr>
          <w:sz w:val="20"/>
          <w:szCs w:val="20"/>
        </w:rPr>
        <w:t xml:space="preserve"> V dokumentaci jsou prohozené přihlašovací údaje k účtu autora a šéfredaktora </w:t>
      </w:r>
      <w:r w:rsidR="004C5DD9">
        <w:rPr>
          <w:sz w:val="20"/>
          <w:szCs w:val="20"/>
        </w:rPr>
        <w:t>nebo nesprávně funguje přiřazování rolí.</w:t>
      </w:r>
    </w:p>
    <w:p w14:paraId="730F7DB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3456ADF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7C5CF0D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14912C19" w14:textId="447BBAF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C5DD9">
        <w:rPr>
          <w:sz w:val="20"/>
          <w:szCs w:val="20"/>
        </w:rPr>
        <w:t xml:space="preserve"> 4</w:t>
      </w:r>
    </w:p>
    <w:p w14:paraId="20557E72" w14:textId="6770509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C5DD9">
        <w:rPr>
          <w:sz w:val="20"/>
          <w:szCs w:val="20"/>
        </w:rPr>
        <w:t xml:space="preserve"> Nefunkční přihlašování a přesměrování uživatele, zatím nijak neřešený proces schvalování článků funkční je zatím pouze nahrání článku ale zatím neimplementována možnost zjistit detaily o článku pouze připravený link. Čtenář zatím nemá možnost se na články, jakkoliv podívat zatím pouze </w:t>
      </w:r>
      <w:proofErr w:type="spellStart"/>
      <w:r w:rsidR="004C5DD9">
        <w:rPr>
          <w:sz w:val="20"/>
          <w:szCs w:val="20"/>
        </w:rPr>
        <w:t>placeholdery</w:t>
      </w:r>
      <w:proofErr w:type="spellEnd"/>
      <w:r w:rsidR="004C5DD9">
        <w:rPr>
          <w:sz w:val="20"/>
          <w:szCs w:val="20"/>
        </w:rPr>
        <w:t>.</w:t>
      </w:r>
      <w:r w:rsidR="00144D9A">
        <w:rPr>
          <w:sz w:val="20"/>
          <w:szCs w:val="20"/>
        </w:rPr>
        <w:t xml:space="preserve"> Bez možnosti se odhlásit musí se asi počkat, než </w:t>
      </w:r>
      <w:proofErr w:type="gramStart"/>
      <w:r w:rsidR="00144D9A">
        <w:rPr>
          <w:sz w:val="20"/>
          <w:szCs w:val="20"/>
        </w:rPr>
        <w:t>vyprší</w:t>
      </w:r>
      <w:proofErr w:type="gramEnd"/>
      <w:r w:rsidR="00144D9A">
        <w:rPr>
          <w:sz w:val="20"/>
          <w:szCs w:val="20"/>
        </w:rPr>
        <w:t xml:space="preserve"> session.</w:t>
      </w:r>
    </w:p>
    <w:p w14:paraId="0AE09A3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5889EF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547876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642174AB" w14:textId="0B5D57B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C5DD9">
        <w:rPr>
          <w:sz w:val="20"/>
          <w:szCs w:val="20"/>
        </w:rPr>
        <w:t xml:space="preserve"> 2</w:t>
      </w:r>
      <w:r w:rsidR="00144D9A">
        <w:rPr>
          <w:sz w:val="20"/>
          <w:szCs w:val="20"/>
        </w:rPr>
        <w:t>-</w:t>
      </w:r>
    </w:p>
    <w:p w14:paraId="7285BB8E" w14:textId="7B73ADF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C5DD9">
        <w:rPr>
          <w:sz w:val="20"/>
          <w:szCs w:val="20"/>
        </w:rPr>
        <w:t xml:space="preserve"> Nelogicky pojmenovaná některá tlačítka např.: na místě tlačítka přihlásit je tlačítko </w:t>
      </w:r>
      <w:proofErr w:type="spellStart"/>
      <w:r w:rsidR="004C5DD9">
        <w:rPr>
          <w:sz w:val="20"/>
          <w:szCs w:val="20"/>
        </w:rPr>
        <w:t>next</w:t>
      </w:r>
      <w:proofErr w:type="spellEnd"/>
      <w:r w:rsidR="004C5DD9">
        <w:rPr>
          <w:sz w:val="20"/>
          <w:szCs w:val="20"/>
        </w:rPr>
        <w:t xml:space="preserve"> což nedává smysl nebo tlačítko sign up odkazuje na admin rozhraní</w:t>
      </w:r>
      <w:r w:rsidR="00144D9A">
        <w:rPr>
          <w:sz w:val="20"/>
          <w:szCs w:val="20"/>
        </w:rPr>
        <w:t>. Uživatel je nemá možnost se odhlásit ze svého účtu.</w:t>
      </w:r>
    </w:p>
    <w:p w14:paraId="0F7924F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58B93E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6B6215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542AF72D" w14:textId="7D39C45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44D9A">
        <w:rPr>
          <w:sz w:val="20"/>
          <w:szCs w:val="20"/>
        </w:rPr>
        <w:t xml:space="preserve"> 2</w:t>
      </w:r>
    </w:p>
    <w:p w14:paraId="0F5965FF" w14:textId="1AB0EA4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44D9A">
        <w:rPr>
          <w:sz w:val="20"/>
          <w:szCs w:val="20"/>
        </w:rPr>
        <w:t xml:space="preserve"> Po přihlášení nastává chyba v přesměrování uživatele.</w:t>
      </w:r>
    </w:p>
    <w:p w14:paraId="73AAA9A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53B201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84BFE6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166CB295" w14:textId="193B20A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44D9A">
        <w:rPr>
          <w:sz w:val="20"/>
          <w:szCs w:val="20"/>
        </w:rPr>
        <w:t xml:space="preserve"> 4</w:t>
      </w:r>
    </w:p>
    <w:p w14:paraId="630BB1E7" w14:textId="767D8BF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44D9A">
        <w:rPr>
          <w:sz w:val="20"/>
          <w:szCs w:val="20"/>
        </w:rPr>
        <w:t xml:space="preserve"> Až na možnost zobrazení autorem nahraných článků portál uživatelům neposkytuje žádné informace.</w:t>
      </w:r>
    </w:p>
    <w:p w14:paraId="52B4D87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EE1162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C1B0C7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54B908B7" w14:textId="1BF4BA2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44D9A">
        <w:rPr>
          <w:sz w:val="20"/>
          <w:szCs w:val="20"/>
        </w:rPr>
        <w:t xml:space="preserve"> 3</w:t>
      </w:r>
    </w:p>
    <w:p w14:paraId="59904120" w14:textId="4D8B107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44D9A">
        <w:rPr>
          <w:sz w:val="20"/>
          <w:szCs w:val="20"/>
        </w:rPr>
        <w:t xml:space="preserve"> Vzhledově dobře zpracované a vše je vizuálně připravené, ale zatím chybí drtivá většina funkčnosti webu.</w:t>
      </w:r>
    </w:p>
    <w:p w14:paraId="0E1F510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27347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B96D61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64A04742" w14:textId="0E4BE4A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44D9A">
        <w:rPr>
          <w:sz w:val="20"/>
          <w:szCs w:val="20"/>
        </w:rPr>
        <w:t xml:space="preserve"> 1</w:t>
      </w:r>
    </w:p>
    <w:p w14:paraId="73DAA895" w14:textId="513DA8A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44D9A">
        <w:rPr>
          <w:sz w:val="20"/>
          <w:szCs w:val="20"/>
        </w:rPr>
        <w:t xml:space="preserve"> Srozumitelně popisuje všechny doposud implementované funkčnosti.</w:t>
      </w:r>
    </w:p>
    <w:p w14:paraId="268254C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FAA7C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B02C56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145BA0B7" w14:textId="55D495A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44D9A">
        <w:rPr>
          <w:sz w:val="20"/>
          <w:szCs w:val="20"/>
        </w:rPr>
        <w:t xml:space="preserve"> </w:t>
      </w:r>
      <w:r w:rsidR="00CA02F6">
        <w:rPr>
          <w:sz w:val="20"/>
          <w:szCs w:val="20"/>
        </w:rPr>
        <w:t>Nehodnoceno</w:t>
      </w:r>
    </w:p>
    <w:p w14:paraId="1A314AF9" w14:textId="18EE33D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44D9A">
        <w:rPr>
          <w:sz w:val="20"/>
          <w:szCs w:val="20"/>
        </w:rPr>
        <w:t xml:space="preserve"> </w:t>
      </w:r>
      <w:r w:rsidR="00CA02F6">
        <w:rPr>
          <w:sz w:val="20"/>
          <w:szCs w:val="20"/>
        </w:rPr>
        <w:t>Administrátorská dokumentace sice existuje bohužel v ní není popsáno rozhraní pro správce aplikace, které pravděpodobně zatím neexistuje.</w:t>
      </w:r>
    </w:p>
    <w:p w14:paraId="7015F8A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5F173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ADBF131" w14:textId="3CC560C0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CA02F6">
        <w:rPr>
          <w:sz w:val="20"/>
          <w:szCs w:val="20"/>
        </w:rPr>
        <w:t xml:space="preserve"> Opravit co nejdříve přesměrování uživatele po přihlášení a pokusit se implementovat co nejvíce funkčností pro, které je již vytvořeno GUI.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9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44D9A"/>
    <w:rsid w:val="004C5DD9"/>
    <w:rsid w:val="008010E3"/>
    <w:rsid w:val="00812C94"/>
    <w:rsid w:val="008A778E"/>
    <w:rsid w:val="008C7127"/>
    <w:rsid w:val="00932BBA"/>
    <w:rsid w:val="00B76B54"/>
    <w:rsid w:val="00CA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82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Martin Jambor</cp:lastModifiedBy>
  <cp:revision>2</cp:revision>
  <dcterms:created xsi:type="dcterms:W3CDTF">2022-12-06T19:19:00Z</dcterms:created>
  <dcterms:modified xsi:type="dcterms:W3CDTF">2022-12-06T19:19:00Z</dcterms:modified>
</cp:coreProperties>
</file>