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82DBA7" w14:textId="447E0776" w:rsidR="00DE59E9" w:rsidRDefault="00DE59E9" w:rsidP="00DE59E9">
      <w:pPr>
        <w:jc w:val="center"/>
        <w:rPr>
          <w:sz w:val="72"/>
          <w:szCs w:val="72"/>
          <w:lang w:val="en-US"/>
        </w:rPr>
      </w:pPr>
      <w:r>
        <w:rPr>
          <w:sz w:val="72"/>
          <w:szCs w:val="72"/>
          <w:lang w:val="en-US"/>
        </w:rPr>
        <w:t>OWASP Security Report</w:t>
      </w:r>
    </w:p>
    <w:p w14:paraId="6B31702E" w14:textId="77777777" w:rsidR="00DE59E9" w:rsidRPr="0001177D" w:rsidRDefault="00DE59E9" w:rsidP="00DE59E9">
      <w:pPr>
        <w:pStyle w:val="Subtitle"/>
        <w:jc w:val="center"/>
        <w:rPr>
          <w:lang w:val="en-US"/>
        </w:rPr>
      </w:pPr>
      <w:r>
        <w:rPr>
          <w:lang w:val="en-US"/>
        </w:rPr>
        <w:t>Individual Project Semester 3</w:t>
      </w:r>
    </w:p>
    <w:p w14:paraId="62A97EBC" w14:textId="77777777" w:rsidR="00DE59E9" w:rsidRDefault="00DE59E9" w:rsidP="00DE59E9">
      <w:pPr>
        <w:pStyle w:val="Subtitle"/>
        <w:jc w:val="center"/>
        <w:rPr>
          <w:lang w:val="en-US"/>
        </w:rPr>
      </w:pPr>
      <w:r>
        <w:rPr>
          <w:lang w:val="en-US"/>
        </w:rPr>
        <w:t>Mihail Vasilev</w:t>
      </w:r>
    </w:p>
    <w:p w14:paraId="1B6FCD0A" w14:textId="087276E2" w:rsidR="00DE59E9" w:rsidRDefault="00DE59E9" w:rsidP="00DE59E9">
      <w:pPr>
        <w:pStyle w:val="Subtitle"/>
        <w:jc w:val="center"/>
        <w:rPr>
          <w:lang w:val="en-US"/>
        </w:rPr>
      </w:pPr>
      <w:r>
        <w:rPr>
          <w:lang w:val="en-US"/>
        </w:rPr>
        <w:t>Date: 16.12.2022</w:t>
      </w:r>
    </w:p>
    <w:p w14:paraId="2F215017" w14:textId="77777777" w:rsidR="00DE59E9" w:rsidRPr="00AD327D" w:rsidRDefault="00DE59E9" w:rsidP="00DE59E9">
      <w:pPr>
        <w:pStyle w:val="Heading1"/>
        <w:rPr>
          <w:color w:val="ED7D31" w:themeColor="accent2"/>
          <w:sz w:val="36"/>
          <w:szCs w:val="36"/>
          <w:lang w:val="en-US"/>
        </w:rPr>
      </w:pPr>
      <w:r>
        <w:rPr>
          <w:color w:val="ED7D31" w:themeColor="accent2"/>
          <w:sz w:val="36"/>
          <w:szCs w:val="36"/>
          <w:lang w:val="en-US"/>
        </w:rPr>
        <w:t>Introduction</w:t>
      </w:r>
    </w:p>
    <w:p w14:paraId="2C0A3D67" w14:textId="616C86AF" w:rsidR="00DE59E9" w:rsidRDefault="00DE59E9" w:rsidP="00DE59E9">
      <w:pPr>
        <w:ind w:firstLine="708"/>
        <w:rPr>
          <w:sz w:val="28"/>
          <w:szCs w:val="28"/>
          <w:lang w:val="en-US"/>
        </w:rPr>
      </w:pPr>
      <w:r>
        <w:rPr>
          <w:sz w:val="28"/>
          <w:szCs w:val="28"/>
          <w:lang w:val="en-US"/>
        </w:rPr>
        <w:t xml:space="preserve">The purpose of this report is to analyze and outline any potential security risks that my application may be vulnerable to. I am going to take the OWASP top 10 and based on them I am going to determine whether the application is exposed to any </w:t>
      </w:r>
      <w:r w:rsidR="008E04E7">
        <w:rPr>
          <w:sz w:val="28"/>
          <w:szCs w:val="28"/>
          <w:lang w:val="en-US"/>
        </w:rPr>
        <w:t>possible threats. I am also going to state what actions I am going to take in order to solve the problems that have arisen.</w:t>
      </w:r>
    </w:p>
    <w:p w14:paraId="1B77BF9E" w14:textId="5BFED448" w:rsidR="00676D61" w:rsidRDefault="00676D61" w:rsidP="00DE59E9">
      <w:pPr>
        <w:ind w:firstLine="708"/>
        <w:rPr>
          <w:sz w:val="28"/>
          <w:szCs w:val="28"/>
          <w:lang w:val="en-US"/>
        </w:rPr>
      </w:pPr>
    </w:p>
    <w:p w14:paraId="5A22BDB9" w14:textId="4B179107" w:rsidR="00676D61" w:rsidRPr="00676D61" w:rsidRDefault="00676D61" w:rsidP="00676D61">
      <w:pPr>
        <w:pStyle w:val="Heading1"/>
        <w:rPr>
          <w:color w:val="ED7D31" w:themeColor="accent2"/>
          <w:sz w:val="36"/>
          <w:szCs w:val="36"/>
          <w:lang w:val="en-US"/>
        </w:rPr>
      </w:pPr>
      <w:r w:rsidRPr="00676D61">
        <w:rPr>
          <w:color w:val="ED7D31" w:themeColor="accent2"/>
          <w:sz w:val="36"/>
          <w:szCs w:val="36"/>
          <w:lang w:val="en-US"/>
        </w:rPr>
        <w:t>OWASP Top 10</w:t>
      </w:r>
    </w:p>
    <w:tbl>
      <w:tblPr>
        <w:tblStyle w:val="TableGrid"/>
        <w:tblW w:w="0" w:type="auto"/>
        <w:tblLook w:val="04A0" w:firstRow="1" w:lastRow="0" w:firstColumn="1" w:lastColumn="0" w:noHBand="0" w:noVBand="1"/>
      </w:tblPr>
      <w:tblGrid>
        <w:gridCol w:w="1879"/>
        <w:gridCol w:w="1246"/>
        <w:gridCol w:w="1249"/>
        <w:gridCol w:w="1192"/>
        <w:gridCol w:w="2370"/>
        <w:gridCol w:w="1126"/>
      </w:tblGrid>
      <w:tr w:rsidR="00057D29" w14:paraId="0432C851" w14:textId="77777777" w:rsidTr="00B66818">
        <w:tc>
          <w:tcPr>
            <w:tcW w:w="1879" w:type="dxa"/>
            <w:shd w:val="clear" w:color="auto" w:fill="B4C6E7" w:themeFill="accent1" w:themeFillTint="66"/>
          </w:tcPr>
          <w:p w14:paraId="718CC9C1" w14:textId="77777777" w:rsidR="00676D61" w:rsidRPr="009B25B0" w:rsidRDefault="00676D61" w:rsidP="004752D4">
            <w:pPr>
              <w:jc w:val="center"/>
              <w:rPr>
                <w:sz w:val="24"/>
                <w:szCs w:val="24"/>
              </w:rPr>
            </w:pPr>
          </w:p>
        </w:tc>
        <w:tc>
          <w:tcPr>
            <w:tcW w:w="1235" w:type="dxa"/>
            <w:shd w:val="clear" w:color="auto" w:fill="B4C6E7" w:themeFill="accent1" w:themeFillTint="66"/>
          </w:tcPr>
          <w:p w14:paraId="4124DE22" w14:textId="30B51615" w:rsidR="00676D61" w:rsidRPr="009B25B0" w:rsidRDefault="00676D61" w:rsidP="004752D4">
            <w:pPr>
              <w:jc w:val="center"/>
              <w:rPr>
                <w:b/>
                <w:bCs/>
                <w:sz w:val="24"/>
                <w:szCs w:val="24"/>
                <w:lang w:val="en-US"/>
              </w:rPr>
            </w:pPr>
            <w:r w:rsidRPr="009B25B0">
              <w:rPr>
                <w:b/>
                <w:bCs/>
                <w:sz w:val="24"/>
                <w:szCs w:val="24"/>
                <w:lang w:val="en-US"/>
              </w:rPr>
              <w:t>Likelihood</w:t>
            </w:r>
          </w:p>
        </w:tc>
        <w:tc>
          <w:tcPr>
            <w:tcW w:w="1417" w:type="dxa"/>
            <w:shd w:val="clear" w:color="auto" w:fill="B4C6E7" w:themeFill="accent1" w:themeFillTint="66"/>
          </w:tcPr>
          <w:p w14:paraId="3E6AA348" w14:textId="0FDE6B7D" w:rsidR="00676D61" w:rsidRPr="009B25B0" w:rsidRDefault="00676D61" w:rsidP="004752D4">
            <w:pPr>
              <w:jc w:val="center"/>
              <w:rPr>
                <w:b/>
                <w:bCs/>
                <w:sz w:val="24"/>
                <w:szCs w:val="24"/>
                <w:lang w:val="en-US"/>
              </w:rPr>
            </w:pPr>
            <w:r w:rsidRPr="009B25B0">
              <w:rPr>
                <w:b/>
                <w:bCs/>
                <w:sz w:val="24"/>
                <w:szCs w:val="24"/>
                <w:lang w:val="en-US"/>
              </w:rPr>
              <w:t>Impact</w:t>
            </w:r>
          </w:p>
        </w:tc>
        <w:tc>
          <w:tcPr>
            <w:tcW w:w="879" w:type="dxa"/>
            <w:shd w:val="clear" w:color="auto" w:fill="B4C6E7" w:themeFill="accent1" w:themeFillTint="66"/>
          </w:tcPr>
          <w:p w14:paraId="1C06CE56" w14:textId="067144CC" w:rsidR="00676D61" w:rsidRPr="009B25B0" w:rsidRDefault="00676D61" w:rsidP="004752D4">
            <w:pPr>
              <w:jc w:val="center"/>
              <w:rPr>
                <w:b/>
                <w:bCs/>
                <w:sz w:val="24"/>
                <w:szCs w:val="24"/>
                <w:lang w:val="en-US"/>
              </w:rPr>
            </w:pPr>
            <w:r w:rsidRPr="009B25B0">
              <w:rPr>
                <w:b/>
                <w:bCs/>
                <w:sz w:val="24"/>
                <w:szCs w:val="24"/>
                <w:lang w:val="en-US"/>
              </w:rPr>
              <w:t>Risk</w:t>
            </w:r>
          </w:p>
        </w:tc>
        <w:tc>
          <w:tcPr>
            <w:tcW w:w="2242" w:type="dxa"/>
            <w:shd w:val="clear" w:color="auto" w:fill="B4C6E7" w:themeFill="accent1" w:themeFillTint="66"/>
          </w:tcPr>
          <w:p w14:paraId="4C26702A" w14:textId="55811528" w:rsidR="00676D61" w:rsidRPr="009B25B0" w:rsidRDefault="00676D61" w:rsidP="004752D4">
            <w:pPr>
              <w:jc w:val="center"/>
              <w:rPr>
                <w:b/>
                <w:bCs/>
                <w:sz w:val="24"/>
                <w:szCs w:val="24"/>
                <w:lang w:val="en-US"/>
              </w:rPr>
            </w:pPr>
            <w:r w:rsidRPr="009B25B0">
              <w:rPr>
                <w:b/>
                <w:bCs/>
                <w:sz w:val="24"/>
                <w:szCs w:val="24"/>
                <w:lang w:val="en-US"/>
              </w:rPr>
              <w:t>Possible actions</w:t>
            </w:r>
          </w:p>
        </w:tc>
        <w:tc>
          <w:tcPr>
            <w:tcW w:w="1410" w:type="dxa"/>
            <w:shd w:val="clear" w:color="auto" w:fill="B4C6E7" w:themeFill="accent1" w:themeFillTint="66"/>
          </w:tcPr>
          <w:p w14:paraId="79A9DA90" w14:textId="430DCD1E" w:rsidR="00676D61" w:rsidRPr="009B25B0" w:rsidRDefault="00676D61" w:rsidP="004752D4">
            <w:pPr>
              <w:jc w:val="center"/>
              <w:rPr>
                <w:b/>
                <w:bCs/>
                <w:sz w:val="24"/>
                <w:szCs w:val="24"/>
                <w:lang w:val="en-US"/>
              </w:rPr>
            </w:pPr>
            <w:r w:rsidRPr="009B25B0">
              <w:rPr>
                <w:b/>
                <w:bCs/>
                <w:sz w:val="24"/>
                <w:szCs w:val="24"/>
                <w:lang w:val="en-US"/>
              </w:rPr>
              <w:t>Planned</w:t>
            </w:r>
          </w:p>
        </w:tc>
      </w:tr>
      <w:tr w:rsidR="00057D29" w14:paraId="47EA288B" w14:textId="77777777" w:rsidTr="00B66818">
        <w:tc>
          <w:tcPr>
            <w:tcW w:w="1879" w:type="dxa"/>
            <w:shd w:val="clear" w:color="auto" w:fill="FFF2CC" w:themeFill="accent4" w:themeFillTint="33"/>
          </w:tcPr>
          <w:p w14:paraId="2B3B8499" w14:textId="4E0FAF0E" w:rsidR="00676D61" w:rsidRPr="00B66818" w:rsidRDefault="00676D61" w:rsidP="00413E58">
            <w:pPr>
              <w:jc w:val="center"/>
              <w:rPr>
                <w:sz w:val="24"/>
                <w:szCs w:val="24"/>
              </w:rPr>
            </w:pPr>
            <w:r w:rsidRPr="009B25B0">
              <w:rPr>
                <w:sz w:val="24"/>
                <w:szCs w:val="24"/>
                <w:lang w:val="en-US"/>
              </w:rPr>
              <w:t>A01 – Broken Access Control</w:t>
            </w:r>
          </w:p>
        </w:tc>
        <w:tc>
          <w:tcPr>
            <w:tcW w:w="1235" w:type="dxa"/>
          </w:tcPr>
          <w:p w14:paraId="255AABC3" w14:textId="35F0BC3D" w:rsidR="00676D61" w:rsidRPr="009E367D" w:rsidRDefault="009E367D" w:rsidP="00413E58">
            <w:pPr>
              <w:jc w:val="center"/>
              <w:rPr>
                <w:sz w:val="24"/>
                <w:szCs w:val="24"/>
                <w:lang w:val="en-US"/>
              </w:rPr>
            </w:pPr>
            <w:r>
              <w:rPr>
                <w:sz w:val="24"/>
                <w:szCs w:val="24"/>
                <w:lang w:val="en-US"/>
              </w:rPr>
              <w:t>High</w:t>
            </w:r>
          </w:p>
        </w:tc>
        <w:tc>
          <w:tcPr>
            <w:tcW w:w="1417" w:type="dxa"/>
          </w:tcPr>
          <w:p w14:paraId="227C2AF0" w14:textId="607336B6" w:rsidR="00676D61" w:rsidRPr="009E367D" w:rsidRDefault="009E367D" w:rsidP="00413E58">
            <w:pPr>
              <w:jc w:val="center"/>
              <w:rPr>
                <w:sz w:val="24"/>
                <w:szCs w:val="24"/>
                <w:lang w:val="en-US"/>
              </w:rPr>
            </w:pPr>
            <w:r>
              <w:rPr>
                <w:sz w:val="24"/>
                <w:szCs w:val="24"/>
                <w:lang w:val="en-US"/>
              </w:rPr>
              <w:t>Severe</w:t>
            </w:r>
          </w:p>
        </w:tc>
        <w:tc>
          <w:tcPr>
            <w:tcW w:w="879" w:type="dxa"/>
          </w:tcPr>
          <w:p w14:paraId="1087FD86" w14:textId="0B4E52F9" w:rsidR="00676D61" w:rsidRPr="009E367D" w:rsidRDefault="009E367D" w:rsidP="00413E58">
            <w:pPr>
              <w:jc w:val="center"/>
              <w:rPr>
                <w:sz w:val="24"/>
                <w:szCs w:val="24"/>
                <w:lang w:val="en-US"/>
              </w:rPr>
            </w:pPr>
            <w:r>
              <w:rPr>
                <w:sz w:val="24"/>
                <w:szCs w:val="24"/>
                <w:lang w:val="en-US"/>
              </w:rPr>
              <w:t>High</w:t>
            </w:r>
          </w:p>
        </w:tc>
        <w:tc>
          <w:tcPr>
            <w:tcW w:w="2242" w:type="dxa"/>
          </w:tcPr>
          <w:p w14:paraId="1A662CFE" w14:textId="77777777" w:rsidR="00676D61" w:rsidRDefault="009E367D" w:rsidP="00413E58">
            <w:pPr>
              <w:pStyle w:val="ListParagraph"/>
              <w:numPr>
                <w:ilvl w:val="0"/>
                <w:numId w:val="1"/>
              </w:numPr>
              <w:rPr>
                <w:sz w:val="24"/>
                <w:szCs w:val="24"/>
                <w:lang w:val="en-US"/>
              </w:rPr>
            </w:pPr>
            <w:r>
              <w:rPr>
                <w:sz w:val="24"/>
                <w:szCs w:val="24"/>
                <w:lang w:val="en-US"/>
              </w:rPr>
              <w:t>Prevent unauthorized users from access</w:t>
            </w:r>
          </w:p>
          <w:p w14:paraId="2667B401" w14:textId="77777777" w:rsidR="009E367D" w:rsidRDefault="009E367D" w:rsidP="00413E58">
            <w:pPr>
              <w:pStyle w:val="ListParagraph"/>
              <w:numPr>
                <w:ilvl w:val="0"/>
                <w:numId w:val="1"/>
              </w:numPr>
              <w:rPr>
                <w:sz w:val="24"/>
                <w:szCs w:val="24"/>
                <w:lang w:val="en-US"/>
              </w:rPr>
            </w:pPr>
            <w:r>
              <w:rPr>
                <w:sz w:val="24"/>
                <w:szCs w:val="24"/>
                <w:lang w:val="en-US"/>
              </w:rPr>
              <w:t>Different levels of permission depending on the type of user</w:t>
            </w:r>
          </w:p>
          <w:p w14:paraId="4C15CA55" w14:textId="69185A58" w:rsidR="009E367D" w:rsidRPr="009E367D" w:rsidRDefault="009E367D" w:rsidP="00413E58">
            <w:pPr>
              <w:pStyle w:val="ListParagraph"/>
              <w:numPr>
                <w:ilvl w:val="0"/>
                <w:numId w:val="1"/>
              </w:numPr>
              <w:rPr>
                <w:sz w:val="24"/>
                <w:szCs w:val="24"/>
                <w:lang w:val="en-US"/>
              </w:rPr>
            </w:pPr>
            <w:r>
              <w:rPr>
                <w:sz w:val="24"/>
                <w:szCs w:val="24"/>
                <w:lang w:val="en-US"/>
              </w:rPr>
              <w:t>Allow access to the API only from trusted origins</w:t>
            </w:r>
          </w:p>
        </w:tc>
        <w:tc>
          <w:tcPr>
            <w:tcW w:w="1410" w:type="dxa"/>
          </w:tcPr>
          <w:p w14:paraId="7AFFF1BF" w14:textId="1AA50737" w:rsidR="00676D61" w:rsidRPr="009E367D" w:rsidRDefault="009E367D" w:rsidP="00413E58">
            <w:pPr>
              <w:jc w:val="center"/>
              <w:rPr>
                <w:sz w:val="24"/>
                <w:szCs w:val="24"/>
                <w:lang w:val="en-US"/>
              </w:rPr>
            </w:pPr>
            <w:r>
              <w:rPr>
                <w:sz w:val="24"/>
                <w:szCs w:val="24"/>
                <w:lang w:val="en-US"/>
              </w:rPr>
              <w:t>Yes</w:t>
            </w:r>
          </w:p>
        </w:tc>
      </w:tr>
      <w:tr w:rsidR="00057D29" w14:paraId="242EB51A" w14:textId="77777777" w:rsidTr="00B66818">
        <w:tc>
          <w:tcPr>
            <w:tcW w:w="1879" w:type="dxa"/>
            <w:shd w:val="clear" w:color="auto" w:fill="FFF2CC" w:themeFill="accent4" w:themeFillTint="33"/>
          </w:tcPr>
          <w:p w14:paraId="7D223595" w14:textId="646ACB97" w:rsidR="00676D61" w:rsidRPr="009B25B0" w:rsidRDefault="00676D61" w:rsidP="00413E58">
            <w:pPr>
              <w:jc w:val="center"/>
              <w:rPr>
                <w:sz w:val="24"/>
                <w:szCs w:val="24"/>
                <w:lang w:val="en-US"/>
              </w:rPr>
            </w:pPr>
            <w:r w:rsidRPr="009B25B0">
              <w:rPr>
                <w:sz w:val="24"/>
                <w:szCs w:val="24"/>
                <w:lang w:val="en-US"/>
              </w:rPr>
              <w:t>A02 – Cryptographic Failures</w:t>
            </w:r>
          </w:p>
        </w:tc>
        <w:tc>
          <w:tcPr>
            <w:tcW w:w="1235" w:type="dxa"/>
          </w:tcPr>
          <w:p w14:paraId="246E9436" w14:textId="357D3A49" w:rsidR="00676D61" w:rsidRPr="00C440DD" w:rsidRDefault="00C440DD" w:rsidP="00413E58">
            <w:pPr>
              <w:jc w:val="center"/>
              <w:rPr>
                <w:sz w:val="24"/>
                <w:szCs w:val="24"/>
                <w:lang w:val="en-US"/>
              </w:rPr>
            </w:pPr>
            <w:r>
              <w:rPr>
                <w:sz w:val="24"/>
                <w:szCs w:val="24"/>
                <w:lang w:val="en-US"/>
              </w:rPr>
              <w:t>Moderate</w:t>
            </w:r>
          </w:p>
        </w:tc>
        <w:tc>
          <w:tcPr>
            <w:tcW w:w="1417" w:type="dxa"/>
          </w:tcPr>
          <w:p w14:paraId="4138917E" w14:textId="1D455294" w:rsidR="00676D61" w:rsidRPr="00C440DD" w:rsidRDefault="00C440DD" w:rsidP="00413E58">
            <w:pPr>
              <w:jc w:val="center"/>
              <w:rPr>
                <w:sz w:val="24"/>
                <w:szCs w:val="24"/>
                <w:lang w:val="en-US"/>
              </w:rPr>
            </w:pPr>
            <w:r>
              <w:rPr>
                <w:sz w:val="24"/>
                <w:szCs w:val="24"/>
                <w:lang w:val="en-US"/>
              </w:rPr>
              <w:t>Severe</w:t>
            </w:r>
          </w:p>
        </w:tc>
        <w:tc>
          <w:tcPr>
            <w:tcW w:w="879" w:type="dxa"/>
          </w:tcPr>
          <w:p w14:paraId="32325941" w14:textId="137D509D" w:rsidR="00676D61" w:rsidRPr="00C440DD" w:rsidRDefault="00C440DD" w:rsidP="00413E58">
            <w:pPr>
              <w:jc w:val="center"/>
              <w:rPr>
                <w:sz w:val="24"/>
                <w:szCs w:val="24"/>
                <w:lang w:val="en-US"/>
              </w:rPr>
            </w:pPr>
            <w:r>
              <w:rPr>
                <w:sz w:val="24"/>
                <w:szCs w:val="24"/>
                <w:lang w:val="en-US"/>
              </w:rPr>
              <w:t>Moderate</w:t>
            </w:r>
          </w:p>
        </w:tc>
        <w:tc>
          <w:tcPr>
            <w:tcW w:w="2242" w:type="dxa"/>
          </w:tcPr>
          <w:p w14:paraId="5096DB38" w14:textId="4458E9D5" w:rsidR="00C440DD" w:rsidRPr="00D619E4" w:rsidRDefault="00C440DD" w:rsidP="00413E58">
            <w:pPr>
              <w:pStyle w:val="ListParagraph"/>
              <w:numPr>
                <w:ilvl w:val="0"/>
                <w:numId w:val="2"/>
              </w:numPr>
              <w:rPr>
                <w:sz w:val="24"/>
                <w:szCs w:val="24"/>
              </w:rPr>
            </w:pPr>
            <w:r>
              <w:rPr>
                <w:sz w:val="24"/>
                <w:szCs w:val="24"/>
                <w:lang w:val="en-US"/>
              </w:rPr>
              <w:t>All passwords are salted and hashed.</w:t>
            </w:r>
          </w:p>
        </w:tc>
        <w:tc>
          <w:tcPr>
            <w:tcW w:w="1410" w:type="dxa"/>
          </w:tcPr>
          <w:p w14:paraId="4664CD8F" w14:textId="4240DB1C" w:rsidR="00676D61" w:rsidRPr="00C440DD" w:rsidRDefault="00C440DD" w:rsidP="00413E58">
            <w:pPr>
              <w:jc w:val="center"/>
              <w:rPr>
                <w:sz w:val="24"/>
                <w:szCs w:val="24"/>
                <w:lang w:val="en-US"/>
              </w:rPr>
            </w:pPr>
            <w:r>
              <w:rPr>
                <w:sz w:val="24"/>
                <w:szCs w:val="24"/>
                <w:lang w:val="en-US"/>
              </w:rPr>
              <w:t>Yes</w:t>
            </w:r>
          </w:p>
        </w:tc>
      </w:tr>
      <w:tr w:rsidR="00057D29" w14:paraId="2EFD5DDD" w14:textId="77777777" w:rsidTr="00B66818">
        <w:tc>
          <w:tcPr>
            <w:tcW w:w="1879" w:type="dxa"/>
            <w:shd w:val="clear" w:color="auto" w:fill="FFF2CC" w:themeFill="accent4" w:themeFillTint="33"/>
          </w:tcPr>
          <w:p w14:paraId="2EE66B3B" w14:textId="79B06A9B" w:rsidR="00676D61" w:rsidRPr="009B25B0" w:rsidRDefault="00676D61" w:rsidP="00413E58">
            <w:pPr>
              <w:jc w:val="center"/>
              <w:rPr>
                <w:sz w:val="24"/>
                <w:szCs w:val="24"/>
                <w:lang w:val="en-US"/>
              </w:rPr>
            </w:pPr>
            <w:r w:rsidRPr="009B25B0">
              <w:rPr>
                <w:sz w:val="24"/>
                <w:szCs w:val="24"/>
                <w:lang w:val="en-US"/>
              </w:rPr>
              <w:t>A03 - Injection</w:t>
            </w:r>
          </w:p>
        </w:tc>
        <w:tc>
          <w:tcPr>
            <w:tcW w:w="1235" w:type="dxa"/>
          </w:tcPr>
          <w:p w14:paraId="58AC8688" w14:textId="385C16C2" w:rsidR="00676D61" w:rsidRPr="007F0242" w:rsidRDefault="00BE577D" w:rsidP="00413E58">
            <w:pPr>
              <w:jc w:val="center"/>
              <w:rPr>
                <w:sz w:val="24"/>
                <w:szCs w:val="24"/>
                <w:lang w:val="en-US"/>
              </w:rPr>
            </w:pPr>
            <w:r>
              <w:rPr>
                <w:sz w:val="24"/>
                <w:szCs w:val="24"/>
                <w:lang w:val="en-US"/>
              </w:rPr>
              <w:t>Unlikely</w:t>
            </w:r>
          </w:p>
        </w:tc>
        <w:tc>
          <w:tcPr>
            <w:tcW w:w="1417" w:type="dxa"/>
          </w:tcPr>
          <w:p w14:paraId="6DB1EFE9" w14:textId="00C0BBDE" w:rsidR="00676D61" w:rsidRPr="007F0242" w:rsidRDefault="007F0242" w:rsidP="00413E58">
            <w:pPr>
              <w:jc w:val="center"/>
              <w:rPr>
                <w:sz w:val="24"/>
                <w:szCs w:val="24"/>
                <w:lang w:val="en-US"/>
              </w:rPr>
            </w:pPr>
            <w:r>
              <w:rPr>
                <w:sz w:val="24"/>
                <w:szCs w:val="24"/>
                <w:lang w:val="en-US"/>
              </w:rPr>
              <w:t>Severe</w:t>
            </w:r>
          </w:p>
        </w:tc>
        <w:tc>
          <w:tcPr>
            <w:tcW w:w="879" w:type="dxa"/>
          </w:tcPr>
          <w:p w14:paraId="5E4DBC0C" w14:textId="57B9F3A5" w:rsidR="00676D61" w:rsidRPr="007F0242" w:rsidRDefault="00B81724" w:rsidP="00413E58">
            <w:pPr>
              <w:jc w:val="center"/>
              <w:rPr>
                <w:sz w:val="24"/>
                <w:szCs w:val="24"/>
                <w:lang w:val="en-US"/>
              </w:rPr>
            </w:pPr>
            <w:r>
              <w:rPr>
                <w:sz w:val="24"/>
                <w:szCs w:val="24"/>
                <w:lang w:val="en-US"/>
              </w:rPr>
              <w:t>L</w:t>
            </w:r>
            <w:r w:rsidR="00BE577D">
              <w:rPr>
                <w:sz w:val="24"/>
                <w:szCs w:val="24"/>
                <w:lang w:val="en-US"/>
              </w:rPr>
              <w:t>ow</w:t>
            </w:r>
          </w:p>
        </w:tc>
        <w:tc>
          <w:tcPr>
            <w:tcW w:w="2242" w:type="dxa"/>
          </w:tcPr>
          <w:p w14:paraId="673402AE" w14:textId="4D1031CC" w:rsidR="00676D61" w:rsidRPr="007F0242" w:rsidRDefault="007F0242" w:rsidP="00413E58">
            <w:pPr>
              <w:pStyle w:val="ListParagraph"/>
              <w:numPr>
                <w:ilvl w:val="0"/>
                <w:numId w:val="2"/>
              </w:numPr>
              <w:rPr>
                <w:sz w:val="24"/>
                <w:szCs w:val="24"/>
                <w:lang w:val="en-US"/>
              </w:rPr>
            </w:pPr>
            <w:r w:rsidRPr="007F0242">
              <w:rPr>
                <w:sz w:val="24"/>
                <w:szCs w:val="24"/>
                <w:lang w:val="en-US"/>
              </w:rPr>
              <w:t>Make the application</w:t>
            </w:r>
            <w:r w:rsidR="00B46F3A">
              <w:rPr>
                <w:sz w:val="24"/>
                <w:szCs w:val="24"/>
                <w:lang w:val="en-US"/>
              </w:rPr>
              <w:t xml:space="preserve"> and the database protected from direct SQL injections with the use </w:t>
            </w:r>
            <w:r w:rsidR="00B46F3A">
              <w:rPr>
                <w:sz w:val="24"/>
                <w:szCs w:val="24"/>
                <w:lang w:val="en-US"/>
              </w:rPr>
              <w:lastRenderedPageBreak/>
              <w:t>of Object Relational Mapping Tools (ORM).</w:t>
            </w:r>
          </w:p>
        </w:tc>
        <w:tc>
          <w:tcPr>
            <w:tcW w:w="1410" w:type="dxa"/>
          </w:tcPr>
          <w:p w14:paraId="5157C3BF" w14:textId="27FDD3C5" w:rsidR="00676D61" w:rsidRPr="00243BD8" w:rsidRDefault="00243BD8" w:rsidP="00413E58">
            <w:pPr>
              <w:jc w:val="center"/>
              <w:rPr>
                <w:sz w:val="24"/>
                <w:szCs w:val="24"/>
                <w:lang w:val="en-US"/>
              </w:rPr>
            </w:pPr>
            <w:r>
              <w:rPr>
                <w:sz w:val="24"/>
                <w:szCs w:val="24"/>
                <w:lang w:val="en-US"/>
              </w:rPr>
              <w:lastRenderedPageBreak/>
              <w:t>Yes</w:t>
            </w:r>
          </w:p>
        </w:tc>
      </w:tr>
      <w:tr w:rsidR="00057D29" w14:paraId="249E982C" w14:textId="77777777" w:rsidTr="00B66818">
        <w:tc>
          <w:tcPr>
            <w:tcW w:w="1879" w:type="dxa"/>
            <w:shd w:val="clear" w:color="auto" w:fill="FFF2CC" w:themeFill="accent4" w:themeFillTint="33"/>
          </w:tcPr>
          <w:p w14:paraId="4906BB34" w14:textId="006EA7F8" w:rsidR="00676D61" w:rsidRPr="009B25B0" w:rsidRDefault="00676D61" w:rsidP="00413E58">
            <w:pPr>
              <w:jc w:val="center"/>
              <w:rPr>
                <w:sz w:val="24"/>
                <w:szCs w:val="24"/>
                <w:lang w:val="en-US"/>
              </w:rPr>
            </w:pPr>
            <w:r w:rsidRPr="009B25B0">
              <w:rPr>
                <w:sz w:val="24"/>
                <w:szCs w:val="24"/>
                <w:lang w:val="en-US"/>
              </w:rPr>
              <w:t>A04 – Insecure Design</w:t>
            </w:r>
          </w:p>
        </w:tc>
        <w:tc>
          <w:tcPr>
            <w:tcW w:w="1235" w:type="dxa"/>
          </w:tcPr>
          <w:p w14:paraId="2248A484" w14:textId="7C4CB894" w:rsidR="00676D61" w:rsidRPr="0014068B" w:rsidRDefault="0014068B" w:rsidP="00413E58">
            <w:pPr>
              <w:jc w:val="center"/>
              <w:rPr>
                <w:sz w:val="24"/>
                <w:szCs w:val="24"/>
                <w:lang w:val="en-US"/>
              </w:rPr>
            </w:pPr>
            <w:r>
              <w:rPr>
                <w:sz w:val="24"/>
                <w:szCs w:val="24"/>
                <w:lang w:val="en-US"/>
              </w:rPr>
              <w:t>Low</w:t>
            </w:r>
          </w:p>
        </w:tc>
        <w:tc>
          <w:tcPr>
            <w:tcW w:w="1417" w:type="dxa"/>
          </w:tcPr>
          <w:p w14:paraId="57DC21A3" w14:textId="17041BA9" w:rsidR="00676D61" w:rsidRPr="002572A5" w:rsidRDefault="002572A5" w:rsidP="00413E58">
            <w:pPr>
              <w:jc w:val="center"/>
              <w:rPr>
                <w:sz w:val="24"/>
                <w:szCs w:val="24"/>
                <w:lang w:val="en-US"/>
              </w:rPr>
            </w:pPr>
            <w:r>
              <w:rPr>
                <w:sz w:val="24"/>
                <w:szCs w:val="24"/>
                <w:lang w:val="en-US"/>
              </w:rPr>
              <w:t>Severe</w:t>
            </w:r>
          </w:p>
        </w:tc>
        <w:tc>
          <w:tcPr>
            <w:tcW w:w="879" w:type="dxa"/>
          </w:tcPr>
          <w:p w14:paraId="33034135" w14:textId="47B6C563" w:rsidR="00676D61" w:rsidRPr="002572A5" w:rsidRDefault="002572A5" w:rsidP="00413E58">
            <w:pPr>
              <w:jc w:val="center"/>
              <w:rPr>
                <w:sz w:val="24"/>
                <w:szCs w:val="24"/>
                <w:lang w:val="en-US"/>
              </w:rPr>
            </w:pPr>
            <w:r>
              <w:rPr>
                <w:sz w:val="24"/>
                <w:szCs w:val="24"/>
                <w:lang w:val="en-US"/>
              </w:rPr>
              <w:t>Moderate</w:t>
            </w:r>
          </w:p>
        </w:tc>
        <w:tc>
          <w:tcPr>
            <w:tcW w:w="2242" w:type="dxa"/>
          </w:tcPr>
          <w:p w14:paraId="1EE963AD" w14:textId="664ED1D6" w:rsidR="00676D61" w:rsidRPr="002572A5" w:rsidRDefault="002572A5" w:rsidP="00413E58">
            <w:pPr>
              <w:pStyle w:val="ListParagraph"/>
              <w:numPr>
                <w:ilvl w:val="0"/>
                <w:numId w:val="2"/>
              </w:numPr>
              <w:rPr>
                <w:sz w:val="24"/>
                <w:szCs w:val="24"/>
              </w:rPr>
            </w:pPr>
            <w:r>
              <w:rPr>
                <w:sz w:val="24"/>
                <w:szCs w:val="24"/>
                <w:lang w:val="en-US"/>
              </w:rPr>
              <w:t>The application follows the convention regarding designing the architecture of applications.</w:t>
            </w:r>
          </w:p>
        </w:tc>
        <w:tc>
          <w:tcPr>
            <w:tcW w:w="1410" w:type="dxa"/>
          </w:tcPr>
          <w:p w14:paraId="7AA19A04" w14:textId="3579F711" w:rsidR="00676D61" w:rsidRPr="002572A5" w:rsidRDefault="002572A5" w:rsidP="00413E58">
            <w:pPr>
              <w:jc w:val="center"/>
              <w:rPr>
                <w:sz w:val="24"/>
                <w:szCs w:val="24"/>
                <w:lang w:val="en-US"/>
              </w:rPr>
            </w:pPr>
            <w:r>
              <w:rPr>
                <w:sz w:val="24"/>
                <w:szCs w:val="24"/>
                <w:lang w:val="en-US"/>
              </w:rPr>
              <w:t>Yes</w:t>
            </w:r>
          </w:p>
        </w:tc>
      </w:tr>
      <w:tr w:rsidR="00057D29" w14:paraId="7EAF7764" w14:textId="77777777" w:rsidTr="00B66818">
        <w:tc>
          <w:tcPr>
            <w:tcW w:w="1879" w:type="dxa"/>
            <w:shd w:val="clear" w:color="auto" w:fill="FFF2CC" w:themeFill="accent4" w:themeFillTint="33"/>
          </w:tcPr>
          <w:p w14:paraId="73408841" w14:textId="0DDAA75D" w:rsidR="00676D61" w:rsidRPr="009B25B0" w:rsidRDefault="00676D61" w:rsidP="00413E58">
            <w:pPr>
              <w:jc w:val="center"/>
              <w:rPr>
                <w:sz w:val="24"/>
                <w:szCs w:val="24"/>
                <w:lang w:val="en-US"/>
              </w:rPr>
            </w:pPr>
            <w:r w:rsidRPr="009B25B0">
              <w:rPr>
                <w:sz w:val="24"/>
                <w:szCs w:val="24"/>
                <w:lang w:val="en-US"/>
              </w:rPr>
              <w:t>A05 – Security Misconfiguration</w:t>
            </w:r>
          </w:p>
        </w:tc>
        <w:tc>
          <w:tcPr>
            <w:tcW w:w="1235" w:type="dxa"/>
          </w:tcPr>
          <w:p w14:paraId="0DB80F44" w14:textId="4B1D11B9" w:rsidR="00676D61" w:rsidRPr="00057D29" w:rsidRDefault="00057D29" w:rsidP="00413E58">
            <w:pPr>
              <w:jc w:val="center"/>
              <w:rPr>
                <w:sz w:val="24"/>
                <w:szCs w:val="24"/>
                <w:lang w:val="en-US"/>
              </w:rPr>
            </w:pPr>
            <w:r>
              <w:rPr>
                <w:sz w:val="24"/>
                <w:szCs w:val="24"/>
                <w:lang w:val="en-US"/>
              </w:rPr>
              <w:t>Moderate</w:t>
            </w:r>
          </w:p>
        </w:tc>
        <w:tc>
          <w:tcPr>
            <w:tcW w:w="1417" w:type="dxa"/>
          </w:tcPr>
          <w:p w14:paraId="692E5BAC" w14:textId="7CF9541B" w:rsidR="00676D61" w:rsidRPr="00057D29" w:rsidRDefault="00057D29" w:rsidP="00413E58">
            <w:pPr>
              <w:jc w:val="center"/>
              <w:rPr>
                <w:sz w:val="24"/>
                <w:szCs w:val="24"/>
                <w:lang w:val="en-US"/>
              </w:rPr>
            </w:pPr>
            <w:r>
              <w:rPr>
                <w:sz w:val="24"/>
                <w:szCs w:val="24"/>
                <w:lang w:val="en-US"/>
              </w:rPr>
              <w:t>Moderate</w:t>
            </w:r>
          </w:p>
        </w:tc>
        <w:tc>
          <w:tcPr>
            <w:tcW w:w="879" w:type="dxa"/>
          </w:tcPr>
          <w:p w14:paraId="327FC9A0" w14:textId="2E2A3064" w:rsidR="00676D61" w:rsidRPr="00057D29" w:rsidRDefault="00057D29" w:rsidP="00413E58">
            <w:pPr>
              <w:jc w:val="center"/>
              <w:rPr>
                <w:sz w:val="24"/>
                <w:szCs w:val="24"/>
                <w:lang w:val="en-US"/>
              </w:rPr>
            </w:pPr>
            <w:r>
              <w:rPr>
                <w:sz w:val="24"/>
                <w:szCs w:val="24"/>
                <w:lang w:val="en-US"/>
              </w:rPr>
              <w:t>High</w:t>
            </w:r>
          </w:p>
        </w:tc>
        <w:tc>
          <w:tcPr>
            <w:tcW w:w="2242" w:type="dxa"/>
          </w:tcPr>
          <w:p w14:paraId="7692FC86" w14:textId="6D7AD0E4" w:rsidR="00676D61" w:rsidRPr="00057D29" w:rsidRDefault="00057D29" w:rsidP="00413E58">
            <w:pPr>
              <w:pStyle w:val="ListParagraph"/>
              <w:numPr>
                <w:ilvl w:val="0"/>
                <w:numId w:val="2"/>
              </w:numPr>
              <w:rPr>
                <w:sz w:val="24"/>
                <w:szCs w:val="24"/>
              </w:rPr>
            </w:pPr>
            <w:r>
              <w:rPr>
                <w:sz w:val="24"/>
                <w:szCs w:val="24"/>
                <w:lang w:val="en-US"/>
              </w:rPr>
              <w:t>The application is set with the required security values.</w:t>
            </w:r>
          </w:p>
          <w:p w14:paraId="6B66C76E" w14:textId="78D4DFD9" w:rsidR="00057D29" w:rsidRPr="00057D29" w:rsidRDefault="00057D29" w:rsidP="00413E58">
            <w:pPr>
              <w:pStyle w:val="ListParagraph"/>
              <w:numPr>
                <w:ilvl w:val="0"/>
                <w:numId w:val="2"/>
              </w:numPr>
              <w:rPr>
                <w:sz w:val="24"/>
                <w:szCs w:val="24"/>
              </w:rPr>
            </w:pPr>
            <w:r>
              <w:rPr>
                <w:sz w:val="24"/>
                <w:szCs w:val="24"/>
              </w:rPr>
              <w:t>Any unnecessary</w:t>
            </w:r>
            <w:r>
              <w:rPr>
                <w:sz w:val="24"/>
                <w:szCs w:val="24"/>
                <w:lang w:val="en-US"/>
              </w:rPr>
              <w:t xml:space="preserve"> features and test accounts will be removed upon completion.</w:t>
            </w:r>
          </w:p>
        </w:tc>
        <w:tc>
          <w:tcPr>
            <w:tcW w:w="1410" w:type="dxa"/>
          </w:tcPr>
          <w:p w14:paraId="60FDABAA" w14:textId="78FBD040" w:rsidR="00676D61" w:rsidRPr="00E60702" w:rsidRDefault="00E60702" w:rsidP="00413E58">
            <w:pPr>
              <w:jc w:val="center"/>
              <w:rPr>
                <w:sz w:val="24"/>
                <w:szCs w:val="24"/>
                <w:lang w:val="en-US"/>
              </w:rPr>
            </w:pPr>
            <w:r>
              <w:rPr>
                <w:sz w:val="24"/>
                <w:szCs w:val="24"/>
                <w:lang w:val="en-US"/>
              </w:rPr>
              <w:t>Yes</w:t>
            </w:r>
          </w:p>
        </w:tc>
      </w:tr>
      <w:tr w:rsidR="00057D29" w14:paraId="04E98BDA" w14:textId="77777777" w:rsidTr="00B66818">
        <w:tc>
          <w:tcPr>
            <w:tcW w:w="1879" w:type="dxa"/>
            <w:shd w:val="clear" w:color="auto" w:fill="FFF2CC" w:themeFill="accent4" w:themeFillTint="33"/>
          </w:tcPr>
          <w:p w14:paraId="2C8420FB" w14:textId="2732ACBA" w:rsidR="00676D61" w:rsidRPr="009B25B0" w:rsidRDefault="00676D61" w:rsidP="00413E58">
            <w:pPr>
              <w:jc w:val="center"/>
              <w:rPr>
                <w:sz w:val="24"/>
                <w:szCs w:val="24"/>
                <w:lang w:val="en-US"/>
              </w:rPr>
            </w:pPr>
            <w:r w:rsidRPr="009B25B0">
              <w:rPr>
                <w:sz w:val="24"/>
                <w:szCs w:val="24"/>
                <w:lang w:val="en-US"/>
              </w:rPr>
              <w:t>A06 – Vulnerable and Outdated Components</w:t>
            </w:r>
          </w:p>
        </w:tc>
        <w:tc>
          <w:tcPr>
            <w:tcW w:w="1235" w:type="dxa"/>
          </w:tcPr>
          <w:p w14:paraId="63F1F527" w14:textId="181EFD9B" w:rsidR="00676D61" w:rsidRPr="00F27CF8" w:rsidRDefault="00F27CF8" w:rsidP="00413E58">
            <w:pPr>
              <w:jc w:val="center"/>
              <w:rPr>
                <w:sz w:val="24"/>
                <w:szCs w:val="24"/>
                <w:lang w:val="en-US"/>
              </w:rPr>
            </w:pPr>
            <w:r>
              <w:rPr>
                <w:sz w:val="24"/>
                <w:szCs w:val="24"/>
                <w:lang w:val="en-US"/>
              </w:rPr>
              <w:t>Low</w:t>
            </w:r>
          </w:p>
        </w:tc>
        <w:tc>
          <w:tcPr>
            <w:tcW w:w="1417" w:type="dxa"/>
          </w:tcPr>
          <w:p w14:paraId="5456CD4E" w14:textId="556CE377" w:rsidR="00676D61" w:rsidRPr="00F27CF8" w:rsidRDefault="00F27CF8" w:rsidP="00413E58">
            <w:pPr>
              <w:jc w:val="center"/>
              <w:rPr>
                <w:sz w:val="24"/>
                <w:szCs w:val="24"/>
                <w:lang w:val="en-US"/>
              </w:rPr>
            </w:pPr>
            <w:r>
              <w:rPr>
                <w:sz w:val="24"/>
                <w:szCs w:val="24"/>
                <w:lang w:val="en-US"/>
              </w:rPr>
              <w:t>Moderate</w:t>
            </w:r>
          </w:p>
        </w:tc>
        <w:tc>
          <w:tcPr>
            <w:tcW w:w="879" w:type="dxa"/>
          </w:tcPr>
          <w:p w14:paraId="210F1802" w14:textId="25202436" w:rsidR="00676D61" w:rsidRPr="00F27CF8" w:rsidRDefault="00F27CF8" w:rsidP="00413E58">
            <w:pPr>
              <w:jc w:val="center"/>
              <w:rPr>
                <w:sz w:val="24"/>
                <w:szCs w:val="24"/>
                <w:lang w:val="en-US"/>
              </w:rPr>
            </w:pPr>
            <w:r>
              <w:rPr>
                <w:sz w:val="24"/>
                <w:szCs w:val="24"/>
                <w:lang w:val="en-US"/>
              </w:rPr>
              <w:t>Moderate</w:t>
            </w:r>
          </w:p>
        </w:tc>
        <w:tc>
          <w:tcPr>
            <w:tcW w:w="2242" w:type="dxa"/>
          </w:tcPr>
          <w:p w14:paraId="5B18C311" w14:textId="36BB482F" w:rsidR="00676D61" w:rsidRPr="00F27CF8" w:rsidRDefault="00F27CF8" w:rsidP="00413E58">
            <w:pPr>
              <w:pStyle w:val="ListParagraph"/>
              <w:numPr>
                <w:ilvl w:val="0"/>
                <w:numId w:val="3"/>
              </w:numPr>
              <w:rPr>
                <w:sz w:val="24"/>
                <w:szCs w:val="24"/>
              </w:rPr>
            </w:pPr>
            <w:r>
              <w:rPr>
                <w:sz w:val="24"/>
                <w:szCs w:val="24"/>
                <w:lang w:val="en-US"/>
              </w:rPr>
              <w:t>The application is regularly updated and uses well maintained versions of software components.</w:t>
            </w:r>
          </w:p>
        </w:tc>
        <w:tc>
          <w:tcPr>
            <w:tcW w:w="1410" w:type="dxa"/>
          </w:tcPr>
          <w:p w14:paraId="600041CF" w14:textId="03BACAC0" w:rsidR="00676D61" w:rsidRPr="00F27CF8" w:rsidRDefault="00F27CF8" w:rsidP="00413E58">
            <w:pPr>
              <w:jc w:val="center"/>
              <w:rPr>
                <w:sz w:val="24"/>
                <w:szCs w:val="24"/>
                <w:lang w:val="en-US"/>
              </w:rPr>
            </w:pPr>
            <w:r>
              <w:rPr>
                <w:sz w:val="24"/>
                <w:szCs w:val="24"/>
                <w:lang w:val="en-US"/>
              </w:rPr>
              <w:t>Yes</w:t>
            </w:r>
          </w:p>
        </w:tc>
      </w:tr>
      <w:tr w:rsidR="00057D29" w14:paraId="4B4A0277" w14:textId="77777777" w:rsidTr="00B66818">
        <w:tc>
          <w:tcPr>
            <w:tcW w:w="1879" w:type="dxa"/>
            <w:shd w:val="clear" w:color="auto" w:fill="FFF2CC" w:themeFill="accent4" w:themeFillTint="33"/>
          </w:tcPr>
          <w:p w14:paraId="0EA6E205" w14:textId="4A787740" w:rsidR="00676D61" w:rsidRPr="009B25B0" w:rsidRDefault="00676D61" w:rsidP="00413E58">
            <w:pPr>
              <w:jc w:val="center"/>
              <w:rPr>
                <w:sz w:val="24"/>
                <w:szCs w:val="24"/>
                <w:lang w:val="en-US"/>
              </w:rPr>
            </w:pPr>
            <w:r w:rsidRPr="009B25B0">
              <w:rPr>
                <w:sz w:val="24"/>
                <w:szCs w:val="24"/>
                <w:lang w:val="en-US"/>
              </w:rPr>
              <w:t>A07 – Identification and Authentication Failures</w:t>
            </w:r>
          </w:p>
        </w:tc>
        <w:tc>
          <w:tcPr>
            <w:tcW w:w="1235" w:type="dxa"/>
          </w:tcPr>
          <w:p w14:paraId="333999A8" w14:textId="7624E276" w:rsidR="00676D61" w:rsidRPr="005606A0" w:rsidRDefault="005606A0" w:rsidP="00413E58">
            <w:pPr>
              <w:jc w:val="center"/>
              <w:rPr>
                <w:sz w:val="24"/>
                <w:szCs w:val="24"/>
                <w:lang w:val="en-US"/>
              </w:rPr>
            </w:pPr>
            <w:r>
              <w:rPr>
                <w:sz w:val="24"/>
                <w:szCs w:val="24"/>
                <w:lang w:val="en-US"/>
              </w:rPr>
              <w:t>High</w:t>
            </w:r>
          </w:p>
        </w:tc>
        <w:tc>
          <w:tcPr>
            <w:tcW w:w="1417" w:type="dxa"/>
          </w:tcPr>
          <w:p w14:paraId="43C89294" w14:textId="5FBA2BE1" w:rsidR="00676D61" w:rsidRPr="005606A0" w:rsidRDefault="005606A0" w:rsidP="00413E58">
            <w:pPr>
              <w:jc w:val="center"/>
              <w:rPr>
                <w:sz w:val="24"/>
                <w:szCs w:val="24"/>
                <w:lang w:val="en-US"/>
              </w:rPr>
            </w:pPr>
            <w:r>
              <w:rPr>
                <w:sz w:val="24"/>
                <w:szCs w:val="24"/>
                <w:lang w:val="en-US"/>
              </w:rPr>
              <w:t>High</w:t>
            </w:r>
          </w:p>
        </w:tc>
        <w:tc>
          <w:tcPr>
            <w:tcW w:w="879" w:type="dxa"/>
          </w:tcPr>
          <w:p w14:paraId="00AC1BB9" w14:textId="742443F6" w:rsidR="00676D61" w:rsidRPr="005606A0" w:rsidRDefault="005606A0" w:rsidP="00413E58">
            <w:pPr>
              <w:jc w:val="center"/>
              <w:rPr>
                <w:sz w:val="24"/>
                <w:szCs w:val="24"/>
                <w:lang w:val="en-US"/>
              </w:rPr>
            </w:pPr>
            <w:r>
              <w:rPr>
                <w:sz w:val="24"/>
                <w:szCs w:val="24"/>
                <w:lang w:val="en-US"/>
              </w:rPr>
              <w:t>High</w:t>
            </w:r>
          </w:p>
        </w:tc>
        <w:tc>
          <w:tcPr>
            <w:tcW w:w="2242" w:type="dxa"/>
          </w:tcPr>
          <w:p w14:paraId="65B04785" w14:textId="1E4F94D4" w:rsidR="00676D61" w:rsidRPr="005606A0" w:rsidRDefault="005606A0" w:rsidP="00413E58">
            <w:pPr>
              <w:pStyle w:val="ListParagraph"/>
              <w:numPr>
                <w:ilvl w:val="0"/>
                <w:numId w:val="3"/>
              </w:numPr>
              <w:rPr>
                <w:sz w:val="24"/>
                <w:szCs w:val="24"/>
              </w:rPr>
            </w:pPr>
            <w:r>
              <w:rPr>
                <w:sz w:val="24"/>
                <w:szCs w:val="24"/>
                <w:lang w:val="en-US"/>
              </w:rPr>
              <w:t xml:space="preserve">The application </w:t>
            </w:r>
            <w:r w:rsidR="00DC6971">
              <w:rPr>
                <w:sz w:val="24"/>
                <w:szCs w:val="24"/>
                <w:lang w:val="en-US"/>
              </w:rPr>
              <w:t>validates and does not allow users to create easy to crack authentication credentials.</w:t>
            </w:r>
          </w:p>
        </w:tc>
        <w:tc>
          <w:tcPr>
            <w:tcW w:w="1410" w:type="dxa"/>
          </w:tcPr>
          <w:p w14:paraId="36B4A5D1" w14:textId="21B7DB2E" w:rsidR="00676D61" w:rsidRPr="00DC6971" w:rsidRDefault="00DC6971" w:rsidP="00413E58">
            <w:pPr>
              <w:jc w:val="center"/>
              <w:rPr>
                <w:sz w:val="24"/>
                <w:szCs w:val="24"/>
                <w:lang w:val="en-US"/>
              </w:rPr>
            </w:pPr>
            <w:r>
              <w:rPr>
                <w:sz w:val="24"/>
                <w:szCs w:val="24"/>
                <w:lang w:val="en-US"/>
              </w:rPr>
              <w:t>Yes</w:t>
            </w:r>
          </w:p>
        </w:tc>
      </w:tr>
      <w:tr w:rsidR="00057D29" w14:paraId="0F7BFA16" w14:textId="77777777" w:rsidTr="00B66818">
        <w:tc>
          <w:tcPr>
            <w:tcW w:w="1879" w:type="dxa"/>
            <w:shd w:val="clear" w:color="auto" w:fill="FFF2CC" w:themeFill="accent4" w:themeFillTint="33"/>
          </w:tcPr>
          <w:p w14:paraId="4EA89C36" w14:textId="09818F27" w:rsidR="00676D61" w:rsidRPr="009B25B0" w:rsidRDefault="00676D61" w:rsidP="00413E58">
            <w:pPr>
              <w:jc w:val="center"/>
              <w:rPr>
                <w:sz w:val="24"/>
                <w:szCs w:val="24"/>
                <w:lang w:val="en-US"/>
              </w:rPr>
            </w:pPr>
            <w:r w:rsidRPr="009B25B0">
              <w:rPr>
                <w:sz w:val="24"/>
                <w:szCs w:val="24"/>
                <w:lang w:val="en-US"/>
              </w:rPr>
              <w:lastRenderedPageBreak/>
              <w:t>A08 – Software and Data Integrity Failures</w:t>
            </w:r>
          </w:p>
        </w:tc>
        <w:tc>
          <w:tcPr>
            <w:tcW w:w="1235" w:type="dxa"/>
          </w:tcPr>
          <w:p w14:paraId="357DAE77" w14:textId="7B0AFD4A" w:rsidR="00676D61" w:rsidRPr="00085867" w:rsidRDefault="00085867" w:rsidP="00413E58">
            <w:pPr>
              <w:jc w:val="center"/>
              <w:rPr>
                <w:sz w:val="24"/>
                <w:szCs w:val="24"/>
                <w:lang w:val="en-US"/>
              </w:rPr>
            </w:pPr>
            <w:r>
              <w:rPr>
                <w:sz w:val="24"/>
                <w:szCs w:val="24"/>
                <w:lang w:val="en-US"/>
              </w:rPr>
              <w:t>Low</w:t>
            </w:r>
          </w:p>
        </w:tc>
        <w:tc>
          <w:tcPr>
            <w:tcW w:w="1417" w:type="dxa"/>
          </w:tcPr>
          <w:p w14:paraId="319AE5D2" w14:textId="4A64CB77" w:rsidR="00676D61" w:rsidRPr="00085867" w:rsidRDefault="00085867" w:rsidP="00413E58">
            <w:pPr>
              <w:jc w:val="center"/>
              <w:rPr>
                <w:sz w:val="24"/>
                <w:szCs w:val="24"/>
                <w:lang w:val="en-US"/>
              </w:rPr>
            </w:pPr>
            <w:r>
              <w:rPr>
                <w:sz w:val="24"/>
                <w:szCs w:val="24"/>
                <w:lang w:val="en-US"/>
              </w:rPr>
              <w:t>Moderate</w:t>
            </w:r>
          </w:p>
        </w:tc>
        <w:tc>
          <w:tcPr>
            <w:tcW w:w="879" w:type="dxa"/>
          </w:tcPr>
          <w:p w14:paraId="1E6F73EC" w14:textId="00252423" w:rsidR="00676D61" w:rsidRPr="00085867" w:rsidRDefault="00085867" w:rsidP="00413E58">
            <w:pPr>
              <w:jc w:val="center"/>
              <w:rPr>
                <w:sz w:val="24"/>
                <w:szCs w:val="24"/>
                <w:lang w:val="en-US"/>
              </w:rPr>
            </w:pPr>
            <w:r>
              <w:rPr>
                <w:sz w:val="24"/>
                <w:szCs w:val="24"/>
                <w:lang w:val="en-US"/>
              </w:rPr>
              <w:t>Low</w:t>
            </w:r>
          </w:p>
        </w:tc>
        <w:tc>
          <w:tcPr>
            <w:tcW w:w="2242" w:type="dxa"/>
          </w:tcPr>
          <w:p w14:paraId="34BED4EA" w14:textId="4D0EB6D3" w:rsidR="00676D61" w:rsidRPr="00085867" w:rsidRDefault="00085867" w:rsidP="00413E58">
            <w:pPr>
              <w:pStyle w:val="ListParagraph"/>
              <w:numPr>
                <w:ilvl w:val="0"/>
                <w:numId w:val="3"/>
              </w:numPr>
              <w:rPr>
                <w:sz w:val="24"/>
                <w:szCs w:val="24"/>
              </w:rPr>
            </w:pPr>
            <w:r>
              <w:rPr>
                <w:sz w:val="24"/>
                <w:szCs w:val="24"/>
                <w:lang w:val="en-US"/>
              </w:rPr>
              <w:t>The application uses trusted libraries and component providers and the code is updated and reviewed regularly.</w:t>
            </w:r>
          </w:p>
        </w:tc>
        <w:tc>
          <w:tcPr>
            <w:tcW w:w="1410" w:type="dxa"/>
          </w:tcPr>
          <w:p w14:paraId="17FAE6FB" w14:textId="32E2C51E" w:rsidR="00676D61" w:rsidRPr="00085867" w:rsidRDefault="00085867" w:rsidP="00413E58">
            <w:pPr>
              <w:jc w:val="center"/>
              <w:rPr>
                <w:sz w:val="24"/>
                <w:szCs w:val="24"/>
                <w:lang w:val="en-US"/>
              </w:rPr>
            </w:pPr>
            <w:r>
              <w:rPr>
                <w:sz w:val="24"/>
                <w:szCs w:val="24"/>
                <w:lang w:val="en-US"/>
              </w:rPr>
              <w:t>Yes</w:t>
            </w:r>
          </w:p>
        </w:tc>
      </w:tr>
      <w:tr w:rsidR="00057D29" w14:paraId="6BDA2D43" w14:textId="77777777" w:rsidTr="00B66818">
        <w:tc>
          <w:tcPr>
            <w:tcW w:w="1879" w:type="dxa"/>
            <w:shd w:val="clear" w:color="auto" w:fill="FFF2CC" w:themeFill="accent4" w:themeFillTint="33"/>
          </w:tcPr>
          <w:p w14:paraId="0EB8D234" w14:textId="12C3F1F7" w:rsidR="00676D61" w:rsidRPr="009B25B0" w:rsidRDefault="00676D61" w:rsidP="00413E58">
            <w:pPr>
              <w:jc w:val="center"/>
              <w:rPr>
                <w:sz w:val="24"/>
                <w:szCs w:val="24"/>
                <w:lang w:val="en-US"/>
              </w:rPr>
            </w:pPr>
            <w:r w:rsidRPr="009B25B0">
              <w:rPr>
                <w:sz w:val="24"/>
                <w:szCs w:val="24"/>
                <w:lang w:val="en-US"/>
              </w:rPr>
              <w:t>A09 – Security Logging and Monitoring Failures</w:t>
            </w:r>
          </w:p>
        </w:tc>
        <w:tc>
          <w:tcPr>
            <w:tcW w:w="1235" w:type="dxa"/>
          </w:tcPr>
          <w:p w14:paraId="6364CE95" w14:textId="1B4769E8" w:rsidR="00676D61" w:rsidRPr="00E3457E" w:rsidRDefault="00E3457E" w:rsidP="00413E58">
            <w:pPr>
              <w:jc w:val="center"/>
              <w:rPr>
                <w:sz w:val="24"/>
                <w:szCs w:val="24"/>
                <w:lang w:val="en-US"/>
              </w:rPr>
            </w:pPr>
            <w:r>
              <w:rPr>
                <w:sz w:val="24"/>
                <w:szCs w:val="24"/>
                <w:lang w:val="en-US"/>
              </w:rPr>
              <w:t>Moderate</w:t>
            </w:r>
          </w:p>
        </w:tc>
        <w:tc>
          <w:tcPr>
            <w:tcW w:w="1417" w:type="dxa"/>
          </w:tcPr>
          <w:p w14:paraId="2D562516" w14:textId="13B10FFD" w:rsidR="00676D61" w:rsidRPr="00E3457E" w:rsidRDefault="00E3457E" w:rsidP="00413E58">
            <w:pPr>
              <w:jc w:val="center"/>
              <w:rPr>
                <w:sz w:val="24"/>
                <w:szCs w:val="24"/>
                <w:lang w:val="en-US"/>
              </w:rPr>
            </w:pPr>
            <w:r>
              <w:rPr>
                <w:sz w:val="24"/>
                <w:szCs w:val="24"/>
                <w:lang w:val="en-US"/>
              </w:rPr>
              <w:t>Moderate</w:t>
            </w:r>
          </w:p>
        </w:tc>
        <w:tc>
          <w:tcPr>
            <w:tcW w:w="879" w:type="dxa"/>
          </w:tcPr>
          <w:p w14:paraId="5CD9999A" w14:textId="14430305" w:rsidR="00676D61" w:rsidRPr="00E3457E" w:rsidRDefault="00E3457E" w:rsidP="00413E58">
            <w:pPr>
              <w:jc w:val="center"/>
              <w:rPr>
                <w:sz w:val="24"/>
                <w:szCs w:val="24"/>
                <w:lang w:val="en-US"/>
              </w:rPr>
            </w:pPr>
            <w:r>
              <w:rPr>
                <w:sz w:val="24"/>
                <w:szCs w:val="24"/>
                <w:lang w:val="en-US"/>
              </w:rPr>
              <w:t>Moderate</w:t>
            </w:r>
          </w:p>
        </w:tc>
        <w:tc>
          <w:tcPr>
            <w:tcW w:w="2242" w:type="dxa"/>
          </w:tcPr>
          <w:p w14:paraId="22E69645" w14:textId="6344B047" w:rsidR="00676D61" w:rsidRPr="00E3457E" w:rsidRDefault="00E3457E" w:rsidP="00413E58">
            <w:pPr>
              <w:pStyle w:val="ListParagraph"/>
              <w:numPr>
                <w:ilvl w:val="0"/>
                <w:numId w:val="3"/>
              </w:numPr>
              <w:rPr>
                <w:sz w:val="24"/>
                <w:szCs w:val="24"/>
              </w:rPr>
            </w:pPr>
            <w:r>
              <w:rPr>
                <w:sz w:val="24"/>
                <w:szCs w:val="24"/>
                <w:lang w:val="en-US"/>
              </w:rPr>
              <w:t>A way of monitoring the applications activities should be implemented.</w:t>
            </w:r>
          </w:p>
        </w:tc>
        <w:tc>
          <w:tcPr>
            <w:tcW w:w="1410" w:type="dxa"/>
          </w:tcPr>
          <w:p w14:paraId="031F8912" w14:textId="6702870C" w:rsidR="00676D61" w:rsidRPr="00E3457E" w:rsidRDefault="00E3457E" w:rsidP="00413E58">
            <w:pPr>
              <w:jc w:val="center"/>
              <w:rPr>
                <w:sz w:val="24"/>
                <w:szCs w:val="24"/>
                <w:lang w:val="en-US"/>
              </w:rPr>
            </w:pPr>
            <w:r>
              <w:rPr>
                <w:sz w:val="24"/>
                <w:szCs w:val="24"/>
                <w:lang w:val="en-US"/>
              </w:rPr>
              <w:t>No</w:t>
            </w:r>
          </w:p>
        </w:tc>
      </w:tr>
      <w:tr w:rsidR="00057D29" w14:paraId="571940B3" w14:textId="77777777" w:rsidTr="00B66818">
        <w:tc>
          <w:tcPr>
            <w:tcW w:w="1879" w:type="dxa"/>
            <w:shd w:val="clear" w:color="auto" w:fill="FFF2CC" w:themeFill="accent4" w:themeFillTint="33"/>
          </w:tcPr>
          <w:p w14:paraId="01411D81" w14:textId="18101945" w:rsidR="00676D61" w:rsidRPr="009B25B0" w:rsidRDefault="00676D61" w:rsidP="00413E58">
            <w:pPr>
              <w:jc w:val="center"/>
              <w:rPr>
                <w:sz w:val="24"/>
                <w:szCs w:val="24"/>
                <w:lang w:val="en-US"/>
              </w:rPr>
            </w:pPr>
            <w:r w:rsidRPr="009B25B0">
              <w:rPr>
                <w:sz w:val="24"/>
                <w:szCs w:val="24"/>
                <w:lang w:val="en-US"/>
              </w:rPr>
              <w:t xml:space="preserve">A10 – Server </w:t>
            </w:r>
            <w:r w:rsidR="00413E58">
              <w:rPr>
                <w:sz w:val="24"/>
                <w:szCs w:val="24"/>
                <w:lang w:val="en-US"/>
              </w:rPr>
              <w:t>S</w:t>
            </w:r>
            <w:r w:rsidRPr="009B25B0">
              <w:rPr>
                <w:sz w:val="24"/>
                <w:szCs w:val="24"/>
                <w:lang w:val="en-US"/>
              </w:rPr>
              <w:t>ide Request Forgery (SSRF)</w:t>
            </w:r>
          </w:p>
        </w:tc>
        <w:tc>
          <w:tcPr>
            <w:tcW w:w="1235" w:type="dxa"/>
          </w:tcPr>
          <w:p w14:paraId="3A159FA7" w14:textId="39716401" w:rsidR="00676D61" w:rsidRPr="00200FA1" w:rsidRDefault="00383AB1" w:rsidP="00413E58">
            <w:pPr>
              <w:jc w:val="center"/>
              <w:rPr>
                <w:sz w:val="24"/>
                <w:szCs w:val="24"/>
                <w:lang w:val="en-US"/>
              </w:rPr>
            </w:pPr>
            <w:r>
              <w:rPr>
                <w:sz w:val="24"/>
                <w:szCs w:val="24"/>
                <w:lang w:val="en-US"/>
              </w:rPr>
              <w:t>Low</w:t>
            </w:r>
          </w:p>
        </w:tc>
        <w:tc>
          <w:tcPr>
            <w:tcW w:w="1417" w:type="dxa"/>
          </w:tcPr>
          <w:p w14:paraId="6A9A8F93" w14:textId="77405670" w:rsidR="00676D61" w:rsidRPr="00200FA1" w:rsidRDefault="00383AB1" w:rsidP="00413E58">
            <w:pPr>
              <w:jc w:val="center"/>
              <w:rPr>
                <w:sz w:val="24"/>
                <w:szCs w:val="24"/>
                <w:lang w:val="en-US"/>
              </w:rPr>
            </w:pPr>
            <w:r>
              <w:rPr>
                <w:sz w:val="24"/>
                <w:szCs w:val="24"/>
                <w:lang w:val="en-US"/>
              </w:rPr>
              <w:t>Low</w:t>
            </w:r>
          </w:p>
        </w:tc>
        <w:tc>
          <w:tcPr>
            <w:tcW w:w="879" w:type="dxa"/>
          </w:tcPr>
          <w:p w14:paraId="4682F1C3" w14:textId="054DEB6E" w:rsidR="00676D61" w:rsidRPr="00200FA1" w:rsidRDefault="00383AB1" w:rsidP="00413E58">
            <w:pPr>
              <w:jc w:val="center"/>
              <w:rPr>
                <w:sz w:val="24"/>
                <w:szCs w:val="24"/>
                <w:lang w:val="en-US"/>
              </w:rPr>
            </w:pPr>
            <w:r>
              <w:rPr>
                <w:sz w:val="24"/>
                <w:szCs w:val="24"/>
                <w:lang w:val="en-US"/>
              </w:rPr>
              <w:t>Low</w:t>
            </w:r>
          </w:p>
        </w:tc>
        <w:tc>
          <w:tcPr>
            <w:tcW w:w="2242" w:type="dxa"/>
          </w:tcPr>
          <w:p w14:paraId="2881AD3E" w14:textId="134E3ED4" w:rsidR="00676D61" w:rsidRPr="00200FA1" w:rsidRDefault="00200FA1" w:rsidP="00413E58">
            <w:pPr>
              <w:pStyle w:val="ListParagraph"/>
              <w:numPr>
                <w:ilvl w:val="0"/>
                <w:numId w:val="3"/>
              </w:numPr>
              <w:rPr>
                <w:sz w:val="24"/>
                <w:szCs w:val="24"/>
              </w:rPr>
            </w:pPr>
            <w:r>
              <w:rPr>
                <w:sz w:val="24"/>
                <w:szCs w:val="24"/>
                <w:lang w:val="en-US"/>
              </w:rPr>
              <w:t>The application sends verified data only to trusted URLs</w:t>
            </w:r>
            <w:r w:rsidR="004E2E80">
              <w:rPr>
                <w:sz w:val="24"/>
                <w:szCs w:val="24"/>
                <w:lang w:val="en-US"/>
              </w:rPr>
              <w:t>.</w:t>
            </w:r>
          </w:p>
        </w:tc>
        <w:tc>
          <w:tcPr>
            <w:tcW w:w="1410" w:type="dxa"/>
          </w:tcPr>
          <w:p w14:paraId="11DFF07A" w14:textId="35E7F92A" w:rsidR="00676D61" w:rsidRPr="004E2E80" w:rsidRDefault="00383AB1" w:rsidP="00413E58">
            <w:pPr>
              <w:jc w:val="center"/>
              <w:rPr>
                <w:sz w:val="24"/>
                <w:szCs w:val="24"/>
                <w:lang w:val="en-US"/>
              </w:rPr>
            </w:pPr>
            <w:r>
              <w:rPr>
                <w:sz w:val="24"/>
                <w:szCs w:val="24"/>
                <w:lang w:val="en-US"/>
              </w:rPr>
              <w:t>No</w:t>
            </w:r>
          </w:p>
        </w:tc>
      </w:tr>
    </w:tbl>
    <w:p w14:paraId="7897C12E" w14:textId="434FB803" w:rsidR="0070650F" w:rsidRDefault="0070650F"/>
    <w:p w14:paraId="731A985B" w14:textId="35DBDEBA" w:rsidR="00B66818" w:rsidRPr="00B66818" w:rsidRDefault="00B66818" w:rsidP="001F79E6">
      <w:pPr>
        <w:pStyle w:val="Heading1"/>
        <w:rPr>
          <w:color w:val="C45911" w:themeColor="accent2" w:themeShade="BF"/>
          <w:lang w:val="en-US"/>
        </w:rPr>
      </w:pPr>
      <w:r w:rsidRPr="00B66818">
        <w:rPr>
          <w:color w:val="C45911" w:themeColor="accent2" w:themeShade="BF"/>
          <w:lang w:val="en-US"/>
        </w:rPr>
        <w:t xml:space="preserve">A01 – Broken Access Control </w:t>
      </w:r>
    </w:p>
    <w:p w14:paraId="4EFC44BC" w14:textId="3A28C31A" w:rsidR="00B66818" w:rsidRDefault="00B66818" w:rsidP="00B66818">
      <w:pPr>
        <w:rPr>
          <w:sz w:val="28"/>
          <w:szCs w:val="28"/>
          <w:lang w:val="en-US"/>
        </w:rPr>
      </w:pPr>
      <w:r>
        <w:rPr>
          <w:lang w:val="en-US"/>
        </w:rPr>
        <w:tab/>
      </w:r>
      <w:r>
        <w:rPr>
          <w:sz w:val="28"/>
          <w:szCs w:val="28"/>
          <w:lang w:val="en-US"/>
        </w:rPr>
        <w:t>This a policy that ensures that users are not allowed to read and manipulate information outside of their intended permissions. In case of failure, data may be leaked, modified</w:t>
      </w:r>
      <w:r w:rsidR="00DD3634">
        <w:rPr>
          <w:sz w:val="28"/>
          <w:szCs w:val="28"/>
          <w:lang w:val="en-US"/>
        </w:rPr>
        <w:t>,</w:t>
      </w:r>
      <w:r>
        <w:rPr>
          <w:sz w:val="28"/>
          <w:szCs w:val="28"/>
          <w:lang w:val="en-US"/>
        </w:rPr>
        <w:t xml:space="preserve"> destroyed</w:t>
      </w:r>
      <w:r w:rsidR="00DD3634">
        <w:rPr>
          <w:sz w:val="28"/>
          <w:szCs w:val="28"/>
          <w:lang w:val="en-US"/>
        </w:rPr>
        <w:t xml:space="preserve"> or functions that otherwise are outside of the user’s range of permissions may be used. </w:t>
      </w:r>
    </w:p>
    <w:p w14:paraId="48D19815" w14:textId="53290097" w:rsidR="00DD3634" w:rsidRDefault="00DD3634" w:rsidP="00B66818">
      <w:pPr>
        <w:rPr>
          <w:sz w:val="28"/>
          <w:szCs w:val="28"/>
          <w:lang w:val="en-US"/>
        </w:rPr>
      </w:pPr>
      <w:r>
        <w:rPr>
          <w:sz w:val="28"/>
          <w:szCs w:val="28"/>
          <w:lang w:val="en-US"/>
        </w:rPr>
        <w:tab/>
        <w:t xml:space="preserve">To prevent from such attacks, it is advised to have your API endpoints protected from unauthorized users and untrusted origins (Cross-Origin Resource Sharing). Another example on how to prevent would be to have </w:t>
      </w:r>
      <w:r w:rsidR="00C440DD">
        <w:rPr>
          <w:sz w:val="28"/>
          <w:szCs w:val="28"/>
          <w:lang w:val="en-US"/>
        </w:rPr>
        <w:t>the JWT tokens short-lived so that a potential attacker has a small window of opportunity.</w:t>
      </w:r>
    </w:p>
    <w:p w14:paraId="33966494" w14:textId="77777777" w:rsidR="002537C5" w:rsidRDefault="002537C5" w:rsidP="00B66818">
      <w:pPr>
        <w:rPr>
          <w:sz w:val="28"/>
          <w:szCs w:val="28"/>
          <w:lang w:val="en-US"/>
        </w:rPr>
      </w:pPr>
    </w:p>
    <w:p w14:paraId="3EBA29DB" w14:textId="42CB94F0" w:rsidR="00D619E4" w:rsidRPr="00B66818" w:rsidRDefault="00D619E4" w:rsidP="00D619E4">
      <w:pPr>
        <w:pStyle w:val="Heading1"/>
        <w:rPr>
          <w:color w:val="C45911" w:themeColor="accent2" w:themeShade="BF"/>
          <w:lang w:val="en-US"/>
        </w:rPr>
      </w:pPr>
      <w:r w:rsidRPr="00B66818">
        <w:rPr>
          <w:color w:val="C45911" w:themeColor="accent2" w:themeShade="BF"/>
          <w:lang w:val="en-US"/>
        </w:rPr>
        <w:t>A0</w:t>
      </w:r>
      <w:r>
        <w:rPr>
          <w:color w:val="C45911" w:themeColor="accent2" w:themeShade="BF"/>
          <w:lang w:val="en-US"/>
        </w:rPr>
        <w:t>2</w:t>
      </w:r>
      <w:r w:rsidRPr="00B66818">
        <w:rPr>
          <w:color w:val="C45911" w:themeColor="accent2" w:themeShade="BF"/>
          <w:lang w:val="en-US"/>
        </w:rPr>
        <w:t xml:space="preserve"> – </w:t>
      </w:r>
      <w:r w:rsidRPr="00D619E4">
        <w:rPr>
          <w:color w:val="C45911" w:themeColor="accent2" w:themeShade="BF"/>
          <w:lang w:val="en-US"/>
        </w:rPr>
        <w:t>Cryptographic Failures</w:t>
      </w:r>
    </w:p>
    <w:p w14:paraId="2DEC9E01" w14:textId="458BD808" w:rsidR="00033CF2" w:rsidRDefault="00D619E4" w:rsidP="00D619E4">
      <w:pPr>
        <w:rPr>
          <w:sz w:val="28"/>
          <w:szCs w:val="28"/>
          <w:lang w:val="en-US"/>
        </w:rPr>
      </w:pPr>
      <w:r>
        <w:rPr>
          <w:lang w:val="en-US"/>
        </w:rPr>
        <w:tab/>
      </w:r>
      <w:r>
        <w:rPr>
          <w:sz w:val="28"/>
          <w:szCs w:val="28"/>
          <w:lang w:val="en-US"/>
        </w:rPr>
        <w:t xml:space="preserve">Depending on the information transferred and stored different protections methods must be implemented in order to comply with regulations such as </w:t>
      </w:r>
      <w:r w:rsidRPr="00D619E4">
        <w:rPr>
          <w:sz w:val="28"/>
          <w:szCs w:val="28"/>
          <w:lang w:val="en-US"/>
        </w:rPr>
        <w:t>EU's General Data Protection Regulation (GDPR)</w:t>
      </w:r>
      <w:r>
        <w:rPr>
          <w:sz w:val="28"/>
          <w:szCs w:val="28"/>
          <w:lang w:val="en-US"/>
        </w:rPr>
        <w:t xml:space="preserve">. Sensitive information such as passwords, credit card numbers and more need to be stored securely. In general, the less sensitive information you store the better. Any data that is </w:t>
      </w:r>
      <w:r>
        <w:rPr>
          <w:sz w:val="28"/>
          <w:szCs w:val="28"/>
          <w:lang w:val="en-US"/>
        </w:rPr>
        <w:lastRenderedPageBreak/>
        <w:t>unnecessary must not be stored. Passwords need to be hashed and salted with the use of strong and adaptable algorithms. Deprecated and outdated technologies should be avoided in order to keep the information as secured as possible.</w:t>
      </w:r>
    </w:p>
    <w:p w14:paraId="20EB8C77" w14:textId="77777777" w:rsidR="002537C5" w:rsidRDefault="002537C5" w:rsidP="00D619E4">
      <w:pPr>
        <w:rPr>
          <w:sz w:val="28"/>
          <w:szCs w:val="28"/>
          <w:lang w:val="en-US"/>
        </w:rPr>
      </w:pPr>
    </w:p>
    <w:p w14:paraId="297EE8D4" w14:textId="4928238E" w:rsidR="00033CF2" w:rsidRPr="00B66818" w:rsidRDefault="00033CF2" w:rsidP="00033CF2">
      <w:pPr>
        <w:pStyle w:val="Heading1"/>
        <w:rPr>
          <w:color w:val="C45911" w:themeColor="accent2" w:themeShade="BF"/>
          <w:lang w:val="en-US"/>
        </w:rPr>
      </w:pPr>
      <w:r w:rsidRPr="00B66818">
        <w:rPr>
          <w:color w:val="C45911" w:themeColor="accent2" w:themeShade="BF"/>
          <w:lang w:val="en-US"/>
        </w:rPr>
        <w:t>A0</w:t>
      </w:r>
      <w:r>
        <w:rPr>
          <w:color w:val="C45911" w:themeColor="accent2" w:themeShade="BF"/>
          <w:lang w:val="en-US"/>
        </w:rPr>
        <w:t>3</w:t>
      </w:r>
      <w:r w:rsidRPr="00B66818">
        <w:rPr>
          <w:color w:val="C45911" w:themeColor="accent2" w:themeShade="BF"/>
          <w:lang w:val="en-US"/>
        </w:rPr>
        <w:t xml:space="preserve"> – </w:t>
      </w:r>
      <w:r w:rsidRPr="00033CF2">
        <w:rPr>
          <w:color w:val="C45911" w:themeColor="accent2" w:themeShade="BF"/>
          <w:lang w:val="en-US"/>
        </w:rPr>
        <w:t>Injection</w:t>
      </w:r>
    </w:p>
    <w:p w14:paraId="178157A3" w14:textId="3FDF37EB" w:rsidR="00033CF2" w:rsidRPr="00033CF2" w:rsidRDefault="00033CF2" w:rsidP="00033CF2">
      <w:pPr>
        <w:rPr>
          <w:sz w:val="28"/>
          <w:szCs w:val="28"/>
          <w:lang w:val="en-US"/>
        </w:rPr>
      </w:pPr>
      <w:r>
        <w:rPr>
          <w:lang w:val="en-US"/>
        </w:rPr>
        <w:tab/>
      </w:r>
      <w:r>
        <w:rPr>
          <w:sz w:val="28"/>
          <w:szCs w:val="28"/>
          <w:lang w:val="en-US"/>
        </w:rPr>
        <w:t>The application can become vulnerable if improper commands to the database are used, object-relational mapping is not properly implemented and the data received from outside is not properly validated, filtered and sanitized by the application. Some of the most common injections are SQL, NoSQL, OS command and others. To prevent from such attacks the application should use a safe API. All outside data should be validated before it is used. The access to the database should be strictly controlled.</w:t>
      </w:r>
    </w:p>
    <w:p w14:paraId="32A3EDFD" w14:textId="7945201E" w:rsidR="00234165" w:rsidRPr="00B66818" w:rsidRDefault="00234165" w:rsidP="00234165">
      <w:pPr>
        <w:pStyle w:val="Heading1"/>
        <w:rPr>
          <w:color w:val="C45911" w:themeColor="accent2" w:themeShade="BF"/>
          <w:lang w:val="en-US"/>
        </w:rPr>
      </w:pPr>
      <w:r w:rsidRPr="00B66818">
        <w:rPr>
          <w:color w:val="C45911" w:themeColor="accent2" w:themeShade="BF"/>
          <w:lang w:val="en-US"/>
        </w:rPr>
        <w:t>A0</w:t>
      </w:r>
      <w:r>
        <w:rPr>
          <w:color w:val="C45911" w:themeColor="accent2" w:themeShade="BF"/>
          <w:lang w:val="en-US"/>
        </w:rPr>
        <w:t>4</w:t>
      </w:r>
      <w:r w:rsidRPr="00B66818">
        <w:rPr>
          <w:color w:val="C45911" w:themeColor="accent2" w:themeShade="BF"/>
          <w:lang w:val="en-US"/>
        </w:rPr>
        <w:t xml:space="preserve"> – </w:t>
      </w:r>
      <w:r w:rsidRPr="00234165">
        <w:rPr>
          <w:color w:val="C45911" w:themeColor="accent2" w:themeShade="BF"/>
          <w:lang w:val="en-US"/>
        </w:rPr>
        <w:t>Insecure Design</w:t>
      </w:r>
    </w:p>
    <w:p w14:paraId="55EDC11A" w14:textId="5F5A4633" w:rsidR="00234165" w:rsidRPr="00033CF2" w:rsidRDefault="00234165" w:rsidP="00234165">
      <w:pPr>
        <w:rPr>
          <w:sz w:val="28"/>
          <w:szCs w:val="28"/>
          <w:lang w:val="en-US"/>
        </w:rPr>
      </w:pPr>
      <w:r>
        <w:rPr>
          <w:lang w:val="en-US"/>
        </w:rPr>
        <w:tab/>
      </w:r>
      <w:r>
        <w:rPr>
          <w:sz w:val="28"/>
          <w:szCs w:val="28"/>
          <w:lang w:val="en-US"/>
        </w:rPr>
        <w:t>The application must be design in such a way that it is secured from potential attacks. The idea is to create robust code that is tested against the know dangers and attack methods that may be used against it</w:t>
      </w:r>
      <w:r w:rsidR="00A31704">
        <w:rPr>
          <w:sz w:val="28"/>
          <w:szCs w:val="28"/>
          <w:lang w:val="en-US"/>
        </w:rPr>
        <w:t>. A well-designed application with good integrity and proper user story developed workflow and failure states ensures that the information is kept safe and misuse of data is not permitted. These factors must be taken into account when designing the application since it is not a separate part that can be added at a later stage but the application’s structure in general.</w:t>
      </w:r>
    </w:p>
    <w:p w14:paraId="4A5A16A0" w14:textId="29906B76" w:rsidR="002537C5" w:rsidRPr="00B66818" w:rsidRDefault="002537C5" w:rsidP="002537C5">
      <w:pPr>
        <w:pStyle w:val="Heading1"/>
        <w:rPr>
          <w:color w:val="C45911" w:themeColor="accent2" w:themeShade="BF"/>
          <w:lang w:val="en-US"/>
        </w:rPr>
      </w:pPr>
      <w:r w:rsidRPr="00B66818">
        <w:rPr>
          <w:color w:val="C45911" w:themeColor="accent2" w:themeShade="BF"/>
          <w:lang w:val="en-US"/>
        </w:rPr>
        <w:t>A0</w:t>
      </w:r>
      <w:r>
        <w:rPr>
          <w:color w:val="C45911" w:themeColor="accent2" w:themeShade="BF"/>
          <w:lang w:val="en-US"/>
        </w:rPr>
        <w:t>5</w:t>
      </w:r>
      <w:r w:rsidRPr="00B66818">
        <w:rPr>
          <w:color w:val="C45911" w:themeColor="accent2" w:themeShade="BF"/>
          <w:lang w:val="en-US"/>
        </w:rPr>
        <w:t xml:space="preserve"> – </w:t>
      </w:r>
      <w:r w:rsidRPr="002537C5">
        <w:rPr>
          <w:color w:val="C45911" w:themeColor="accent2" w:themeShade="BF"/>
          <w:lang w:val="en-US"/>
        </w:rPr>
        <w:t>Security Misconfiguration</w:t>
      </w:r>
    </w:p>
    <w:p w14:paraId="7D22E332" w14:textId="596312E6" w:rsidR="002537C5" w:rsidRPr="00033CF2" w:rsidRDefault="002537C5" w:rsidP="002537C5">
      <w:pPr>
        <w:rPr>
          <w:sz w:val="28"/>
          <w:szCs w:val="28"/>
          <w:lang w:val="en-US"/>
        </w:rPr>
      </w:pPr>
      <w:r>
        <w:rPr>
          <w:lang w:val="en-US"/>
        </w:rPr>
        <w:tab/>
      </w:r>
      <w:r>
        <w:rPr>
          <w:sz w:val="28"/>
          <w:szCs w:val="28"/>
          <w:lang w:val="en-US"/>
        </w:rPr>
        <w:t xml:space="preserve">The application can be prone to such misconfigurations in cases where appropriate security measures are not implemented or where test and default accounts are kept enabled or unchanged. Error handling may reveal overly informative information to users who are not supposed to see these kinds of data. The application frameworks such as Spring or ASP.NET are left with improper security settings. Any unnecessary features that were used during development are left in the final product. </w:t>
      </w:r>
      <w:r w:rsidR="00D20F6A">
        <w:rPr>
          <w:sz w:val="28"/>
          <w:szCs w:val="28"/>
          <w:lang w:val="en-US"/>
        </w:rPr>
        <w:t>To prevent such issues, it is advised to keep all security configuration values up to date and secure as well as keep the application clean from any unnecessary features and components and properly configure the application for its actual users.</w:t>
      </w:r>
    </w:p>
    <w:p w14:paraId="3C7D5E72" w14:textId="54DA3701" w:rsidR="005C25B2" w:rsidRPr="00B66818" w:rsidRDefault="005C25B2" w:rsidP="005C25B2">
      <w:pPr>
        <w:pStyle w:val="Heading1"/>
        <w:rPr>
          <w:color w:val="C45911" w:themeColor="accent2" w:themeShade="BF"/>
          <w:lang w:val="en-US"/>
        </w:rPr>
      </w:pPr>
      <w:r w:rsidRPr="00B66818">
        <w:rPr>
          <w:color w:val="C45911" w:themeColor="accent2" w:themeShade="BF"/>
          <w:lang w:val="en-US"/>
        </w:rPr>
        <w:lastRenderedPageBreak/>
        <w:t>A0</w:t>
      </w:r>
      <w:r>
        <w:rPr>
          <w:color w:val="C45911" w:themeColor="accent2" w:themeShade="BF"/>
          <w:lang w:val="en-US"/>
        </w:rPr>
        <w:t>6</w:t>
      </w:r>
      <w:r w:rsidRPr="00B66818">
        <w:rPr>
          <w:color w:val="C45911" w:themeColor="accent2" w:themeShade="BF"/>
          <w:lang w:val="en-US"/>
        </w:rPr>
        <w:t xml:space="preserve"> – </w:t>
      </w:r>
      <w:r w:rsidRPr="005C25B2">
        <w:rPr>
          <w:color w:val="C45911" w:themeColor="accent2" w:themeShade="BF"/>
          <w:lang w:val="en-US"/>
        </w:rPr>
        <w:t>Vulnerable and Outdated Components</w:t>
      </w:r>
    </w:p>
    <w:p w14:paraId="2F9E23C3" w14:textId="630DE017" w:rsidR="002D72BD" w:rsidRDefault="005C25B2" w:rsidP="005C25B2">
      <w:pPr>
        <w:rPr>
          <w:sz w:val="28"/>
          <w:szCs w:val="28"/>
          <w:lang w:val="en-US"/>
        </w:rPr>
      </w:pPr>
      <w:r>
        <w:rPr>
          <w:lang w:val="en-US"/>
        </w:rPr>
        <w:tab/>
      </w:r>
      <w:r w:rsidR="004E691B">
        <w:rPr>
          <w:sz w:val="28"/>
          <w:szCs w:val="28"/>
          <w:lang w:val="en-US"/>
        </w:rPr>
        <w:t xml:space="preserve">The application may be vulnerable if it uses outdated components or is unsupported by the developers. Regular updating and monitoring should be implemented to ensure that the application is up to date. Components must be obtained from official and trusted sources. Any unused and unnecessary dependencies should be removed. </w:t>
      </w:r>
    </w:p>
    <w:p w14:paraId="6EF34188" w14:textId="2E0BFA25" w:rsidR="002D72BD" w:rsidRPr="00B66818" w:rsidRDefault="002D72BD" w:rsidP="002D72BD">
      <w:pPr>
        <w:pStyle w:val="Heading1"/>
        <w:rPr>
          <w:color w:val="C45911" w:themeColor="accent2" w:themeShade="BF"/>
          <w:lang w:val="en-US"/>
        </w:rPr>
      </w:pPr>
      <w:r w:rsidRPr="00B66818">
        <w:rPr>
          <w:color w:val="C45911" w:themeColor="accent2" w:themeShade="BF"/>
          <w:lang w:val="en-US"/>
        </w:rPr>
        <w:t>A0</w:t>
      </w:r>
      <w:r>
        <w:rPr>
          <w:color w:val="C45911" w:themeColor="accent2" w:themeShade="BF"/>
          <w:lang w:val="en-US"/>
        </w:rPr>
        <w:t>7</w:t>
      </w:r>
      <w:r w:rsidRPr="00B66818">
        <w:rPr>
          <w:color w:val="C45911" w:themeColor="accent2" w:themeShade="BF"/>
          <w:lang w:val="en-US"/>
        </w:rPr>
        <w:t xml:space="preserve"> – </w:t>
      </w:r>
      <w:r w:rsidRPr="002D72BD">
        <w:rPr>
          <w:color w:val="C45911" w:themeColor="accent2" w:themeShade="BF"/>
          <w:lang w:val="en-US"/>
        </w:rPr>
        <w:t>Identification and Authentication Failures</w:t>
      </w:r>
    </w:p>
    <w:p w14:paraId="0525FC37" w14:textId="548C2D80" w:rsidR="002D72BD" w:rsidRPr="005C25B2" w:rsidRDefault="002D72BD" w:rsidP="002D72BD">
      <w:pPr>
        <w:rPr>
          <w:sz w:val="28"/>
          <w:szCs w:val="28"/>
          <w:lang w:val="en-US"/>
        </w:rPr>
      </w:pPr>
      <w:r>
        <w:rPr>
          <w:lang w:val="en-US"/>
        </w:rPr>
        <w:tab/>
      </w:r>
      <w:r w:rsidR="005606A0">
        <w:rPr>
          <w:sz w:val="28"/>
          <w:szCs w:val="28"/>
          <w:lang w:val="en-US"/>
        </w:rPr>
        <w:t>Applications with poor user authentications procedures are prone to identification and authentication failures. Weaknesses such as permitting automated and brute force attacks, weak or default passwords, ineffective and weak credential recovery processes or improper usage session identifiers can lead to breaches. To prevent from such potential problems, ensure that the users are not allowed to create simple and easy to crack authentication credentials and implement multi-factor authentication. The application must not be deployed with any default admin user credentials.</w:t>
      </w:r>
    </w:p>
    <w:p w14:paraId="76104166" w14:textId="7B76994F" w:rsidR="004D0B22" w:rsidRPr="004D0B22" w:rsidRDefault="004D0B22" w:rsidP="004D0B22">
      <w:pPr>
        <w:pStyle w:val="Heading1"/>
        <w:rPr>
          <w:color w:val="C45911" w:themeColor="accent2" w:themeShade="BF"/>
        </w:rPr>
      </w:pPr>
      <w:r w:rsidRPr="00B66818">
        <w:rPr>
          <w:color w:val="C45911" w:themeColor="accent2" w:themeShade="BF"/>
          <w:lang w:val="en-US"/>
        </w:rPr>
        <w:t>A0</w:t>
      </w:r>
      <w:r>
        <w:rPr>
          <w:color w:val="C45911" w:themeColor="accent2" w:themeShade="BF"/>
          <w:lang w:val="en-US"/>
        </w:rPr>
        <w:t>8</w:t>
      </w:r>
      <w:r w:rsidRPr="00B66818">
        <w:rPr>
          <w:color w:val="C45911" w:themeColor="accent2" w:themeShade="BF"/>
          <w:lang w:val="en-US"/>
        </w:rPr>
        <w:t xml:space="preserve"> – </w:t>
      </w:r>
      <w:r w:rsidRPr="004D0B22">
        <w:rPr>
          <w:color w:val="C45911" w:themeColor="accent2" w:themeShade="BF"/>
          <w:lang w:val="en-US"/>
        </w:rPr>
        <w:t>Software and Data Integrity Failures</w:t>
      </w:r>
    </w:p>
    <w:p w14:paraId="68A9EEDF" w14:textId="4AB42AED" w:rsidR="004D0B22" w:rsidRDefault="004D0B22" w:rsidP="004D0B22">
      <w:pPr>
        <w:rPr>
          <w:sz w:val="28"/>
          <w:szCs w:val="28"/>
          <w:lang w:val="en-US"/>
        </w:rPr>
      </w:pPr>
      <w:r>
        <w:rPr>
          <w:lang w:val="en-US"/>
        </w:rPr>
        <w:tab/>
      </w:r>
      <w:r>
        <w:rPr>
          <w:sz w:val="28"/>
          <w:szCs w:val="28"/>
          <w:lang w:val="en-US"/>
        </w:rPr>
        <w:t xml:space="preserve">Applications that rely on many outside plugins, libraries and modules especially from untrusted sources are prone to integrity vulnerabilities. Sufficient verification must be implemented when auto-updated and use only trusted sources. Make sure that </w:t>
      </w:r>
      <w:r w:rsidR="00ED7408">
        <w:rPr>
          <w:sz w:val="28"/>
          <w:szCs w:val="28"/>
          <w:lang w:val="en-US"/>
        </w:rPr>
        <w:t>any potential for introducing malicious software is kept to a minimum by always having code review before deployment.</w:t>
      </w:r>
    </w:p>
    <w:p w14:paraId="2C5D70F6" w14:textId="0A990F33" w:rsidR="00CA50FB" w:rsidRPr="004D0B22" w:rsidRDefault="00CA50FB" w:rsidP="00CA50FB">
      <w:pPr>
        <w:pStyle w:val="Heading1"/>
        <w:rPr>
          <w:color w:val="C45911" w:themeColor="accent2" w:themeShade="BF"/>
        </w:rPr>
      </w:pPr>
      <w:r w:rsidRPr="00B66818">
        <w:rPr>
          <w:color w:val="C45911" w:themeColor="accent2" w:themeShade="BF"/>
          <w:lang w:val="en-US"/>
        </w:rPr>
        <w:t>A0</w:t>
      </w:r>
      <w:r>
        <w:rPr>
          <w:color w:val="C45911" w:themeColor="accent2" w:themeShade="BF"/>
          <w:lang w:val="en-US"/>
        </w:rPr>
        <w:t>9</w:t>
      </w:r>
      <w:r w:rsidRPr="00B66818">
        <w:rPr>
          <w:color w:val="C45911" w:themeColor="accent2" w:themeShade="BF"/>
          <w:lang w:val="en-US"/>
        </w:rPr>
        <w:t xml:space="preserve"> – </w:t>
      </w:r>
      <w:r w:rsidRPr="00CA50FB">
        <w:rPr>
          <w:color w:val="C45911" w:themeColor="accent2" w:themeShade="BF"/>
          <w:lang w:val="en-US"/>
        </w:rPr>
        <w:t>Security Logging and Monitoring Failures</w:t>
      </w:r>
    </w:p>
    <w:p w14:paraId="17C359B9" w14:textId="6AF58D44" w:rsidR="00CA50FB" w:rsidRPr="005C25B2" w:rsidRDefault="00CA50FB" w:rsidP="00CA50FB">
      <w:pPr>
        <w:rPr>
          <w:sz w:val="28"/>
          <w:szCs w:val="28"/>
          <w:lang w:val="en-US"/>
        </w:rPr>
      </w:pPr>
      <w:r>
        <w:rPr>
          <w:lang w:val="en-US"/>
        </w:rPr>
        <w:tab/>
      </w:r>
      <w:r>
        <w:rPr>
          <w:sz w:val="28"/>
          <w:szCs w:val="28"/>
          <w:lang w:val="en-US"/>
        </w:rPr>
        <w:t xml:space="preserve">Applications need to have sufficient logging, detection and monitoring to ensure that any security breaches are caught as soon as possible. The application needs to have a way of detecting and alerting in case of attacks as well as keep a log of the activities happening. This way any suspicious </w:t>
      </w:r>
      <w:r w:rsidR="009755DD">
        <w:rPr>
          <w:sz w:val="28"/>
          <w:szCs w:val="28"/>
          <w:lang w:val="en-US"/>
        </w:rPr>
        <w:t>processes can be detected and stop at early stages</w:t>
      </w:r>
      <w:r w:rsidR="00CF1856">
        <w:rPr>
          <w:sz w:val="28"/>
          <w:szCs w:val="28"/>
          <w:lang w:val="en-US"/>
        </w:rPr>
        <w:t xml:space="preserve"> and prevent data leaks</w:t>
      </w:r>
      <w:r w:rsidR="009755DD">
        <w:rPr>
          <w:sz w:val="28"/>
          <w:szCs w:val="28"/>
          <w:lang w:val="en-US"/>
        </w:rPr>
        <w:t>.</w:t>
      </w:r>
      <w:r>
        <w:rPr>
          <w:sz w:val="28"/>
          <w:szCs w:val="28"/>
          <w:lang w:val="en-US"/>
        </w:rPr>
        <w:t xml:space="preserve"> </w:t>
      </w:r>
    </w:p>
    <w:p w14:paraId="5ADB11B2" w14:textId="2C4B9BCF" w:rsidR="007C563E" w:rsidRPr="004D0B22" w:rsidRDefault="007C563E" w:rsidP="007C563E">
      <w:pPr>
        <w:pStyle w:val="Heading1"/>
        <w:rPr>
          <w:color w:val="C45911" w:themeColor="accent2" w:themeShade="BF"/>
        </w:rPr>
      </w:pPr>
      <w:r w:rsidRPr="00B66818">
        <w:rPr>
          <w:color w:val="C45911" w:themeColor="accent2" w:themeShade="BF"/>
          <w:lang w:val="en-US"/>
        </w:rPr>
        <w:t>A</w:t>
      </w:r>
      <w:r>
        <w:rPr>
          <w:color w:val="C45911" w:themeColor="accent2" w:themeShade="BF"/>
          <w:lang w:val="en-US"/>
        </w:rPr>
        <w:t>10</w:t>
      </w:r>
      <w:r w:rsidRPr="00B66818">
        <w:rPr>
          <w:color w:val="C45911" w:themeColor="accent2" w:themeShade="BF"/>
          <w:lang w:val="en-US"/>
        </w:rPr>
        <w:t xml:space="preserve"> – </w:t>
      </w:r>
      <w:r w:rsidR="002245DA" w:rsidRPr="002245DA">
        <w:rPr>
          <w:color w:val="C45911" w:themeColor="accent2" w:themeShade="BF"/>
          <w:lang w:val="en-US"/>
        </w:rPr>
        <w:t>Server-Side Request Forgery (SSRF)</w:t>
      </w:r>
    </w:p>
    <w:p w14:paraId="395DF0B0" w14:textId="4EB54286" w:rsidR="007C563E" w:rsidRPr="005C25B2" w:rsidRDefault="007C563E" w:rsidP="007C563E">
      <w:pPr>
        <w:rPr>
          <w:sz w:val="28"/>
          <w:szCs w:val="28"/>
          <w:lang w:val="en-US"/>
        </w:rPr>
      </w:pPr>
      <w:r>
        <w:rPr>
          <w:lang w:val="en-US"/>
        </w:rPr>
        <w:tab/>
      </w:r>
      <w:r>
        <w:rPr>
          <w:sz w:val="28"/>
          <w:szCs w:val="28"/>
          <w:lang w:val="en-US"/>
        </w:rPr>
        <w:t xml:space="preserve"> </w:t>
      </w:r>
      <w:r w:rsidR="002245DA">
        <w:rPr>
          <w:sz w:val="28"/>
          <w:szCs w:val="28"/>
          <w:lang w:val="en-US"/>
        </w:rPr>
        <w:t xml:space="preserve">When a remote recourse is fetched to a user without properly validating the user’s URL SSRF attacks can occur. The attacker makes so that the application sends the information to an unexpected destination which otherwise would not be permitted. To prevent such vulnerabilities, it is best that </w:t>
      </w:r>
      <w:r w:rsidR="00FA6D8F">
        <w:rPr>
          <w:sz w:val="28"/>
          <w:szCs w:val="28"/>
          <w:lang w:val="en-US"/>
        </w:rPr>
        <w:t xml:space="preserve">the application validates and sends only to trusted and destinations only </w:t>
      </w:r>
      <w:r w:rsidR="00FA6D8F">
        <w:rPr>
          <w:sz w:val="28"/>
          <w:szCs w:val="28"/>
          <w:lang w:val="en-US"/>
        </w:rPr>
        <w:lastRenderedPageBreak/>
        <w:t xml:space="preserve">on the allowed list. HTTP redirections are disabled and raw responses are never </w:t>
      </w:r>
      <w:r w:rsidR="00200FA1">
        <w:rPr>
          <w:sz w:val="28"/>
          <w:szCs w:val="28"/>
          <w:lang w:val="en-US"/>
        </w:rPr>
        <w:t>sent</w:t>
      </w:r>
      <w:r w:rsidR="00FA6D8F">
        <w:rPr>
          <w:sz w:val="28"/>
          <w:szCs w:val="28"/>
          <w:lang w:val="en-US"/>
        </w:rPr>
        <w:t xml:space="preserve"> directly to the clients.</w:t>
      </w:r>
      <w:r w:rsidR="002245DA">
        <w:rPr>
          <w:sz w:val="28"/>
          <w:szCs w:val="28"/>
          <w:lang w:val="en-US"/>
        </w:rPr>
        <w:t xml:space="preserve"> </w:t>
      </w:r>
    </w:p>
    <w:p w14:paraId="086C5309" w14:textId="77777777" w:rsidR="00D619E4" w:rsidRPr="00C440DD" w:rsidRDefault="00D619E4" w:rsidP="00B66818">
      <w:pPr>
        <w:rPr>
          <w:sz w:val="28"/>
          <w:szCs w:val="28"/>
        </w:rPr>
      </w:pPr>
    </w:p>
    <w:p w14:paraId="09440D4C" w14:textId="60172606" w:rsidR="001F79E6" w:rsidRPr="00AD327D" w:rsidRDefault="001F79E6" w:rsidP="001F79E6">
      <w:pPr>
        <w:pStyle w:val="Heading1"/>
        <w:rPr>
          <w:color w:val="ED7D31" w:themeColor="accent2"/>
          <w:sz w:val="36"/>
          <w:szCs w:val="36"/>
          <w:lang w:val="en-US"/>
        </w:rPr>
      </w:pPr>
      <w:r>
        <w:rPr>
          <w:color w:val="ED7D31" w:themeColor="accent2"/>
          <w:sz w:val="36"/>
          <w:szCs w:val="36"/>
          <w:lang w:val="en-US"/>
        </w:rPr>
        <w:t>Conclusion</w:t>
      </w:r>
    </w:p>
    <w:p w14:paraId="1E9D07E1" w14:textId="44BCD098" w:rsidR="001F79E6" w:rsidRPr="006B04D4" w:rsidRDefault="006B04D4" w:rsidP="001F79E6">
      <w:pPr>
        <w:rPr>
          <w:sz w:val="28"/>
          <w:szCs w:val="28"/>
          <w:lang w:val="en-US"/>
        </w:rPr>
      </w:pPr>
      <w:r>
        <w:rPr>
          <w:sz w:val="28"/>
          <w:szCs w:val="28"/>
          <w:lang w:val="en-US"/>
        </w:rPr>
        <w:tab/>
        <w:t xml:space="preserve">In conclusion, the application that I am making is well maintained, has proper design architecture and any outside vulnerabilities are kept to a minimum. </w:t>
      </w:r>
      <w:r w:rsidR="00C843B7">
        <w:rPr>
          <w:sz w:val="28"/>
          <w:szCs w:val="28"/>
          <w:lang w:val="en-US"/>
        </w:rPr>
        <w:t>Of course,</w:t>
      </w:r>
      <w:r>
        <w:rPr>
          <w:sz w:val="28"/>
          <w:szCs w:val="28"/>
          <w:lang w:val="en-US"/>
        </w:rPr>
        <w:t xml:space="preserve"> there is always a lot of things that can be done to make the application even more secured and in the next stages of development I will strive to make it even better.</w:t>
      </w:r>
    </w:p>
    <w:sectPr w:rsidR="001F79E6" w:rsidRPr="006B04D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D198BF" w14:textId="77777777" w:rsidR="00C078A2" w:rsidRDefault="00C078A2" w:rsidP="002537C5">
      <w:pPr>
        <w:spacing w:after="0" w:line="240" w:lineRule="auto"/>
      </w:pPr>
      <w:r>
        <w:separator/>
      </w:r>
    </w:p>
  </w:endnote>
  <w:endnote w:type="continuationSeparator" w:id="0">
    <w:p w14:paraId="07743242" w14:textId="77777777" w:rsidR="00C078A2" w:rsidRDefault="00C078A2" w:rsidP="002537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DE254A" w14:textId="77777777" w:rsidR="00C078A2" w:rsidRDefault="00C078A2" w:rsidP="002537C5">
      <w:pPr>
        <w:spacing w:after="0" w:line="240" w:lineRule="auto"/>
      </w:pPr>
      <w:r>
        <w:separator/>
      </w:r>
    </w:p>
  </w:footnote>
  <w:footnote w:type="continuationSeparator" w:id="0">
    <w:p w14:paraId="1D22D44C" w14:textId="77777777" w:rsidR="00C078A2" w:rsidRDefault="00C078A2" w:rsidP="002537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E7747E"/>
    <w:multiLevelType w:val="hybridMultilevel"/>
    <w:tmpl w:val="D0C6F82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7DBF540C"/>
    <w:multiLevelType w:val="hybridMultilevel"/>
    <w:tmpl w:val="1BE6C45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7FDA3153"/>
    <w:multiLevelType w:val="hybridMultilevel"/>
    <w:tmpl w:val="347037D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16cid:durableId="103114714">
    <w:abstractNumId w:val="0"/>
  </w:num>
  <w:num w:numId="2" w16cid:durableId="1038043040">
    <w:abstractNumId w:val="2"/>
  </w:num>
  <w:num w:numId="3" w16cid:durableId="10555442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C46"/>
    <w:rsid w:val="00033CF2"/>
    <w:rsid w:val="00057D29"/>
    <w:rsid w:val="00085867"/>
    <w:rsid w:val="001008A2"/>
    <w:rsid w:val="0014068B"/>
    <w:rsid w:val="001F79E6"/>
    <w:rsid w:val="00200FA1"/>
    <w:rsid w:val="002245DA"/>
    <w:rsid w:val="00234165"/>
    <w:rsid w:val="00243BD8"/>
    <w:rsid w:val="002537C5"/>
    <w:rsid w:val="002572A5"/>
    <w:rsid w:val="00294882"/>
    <w:rsid w:val="002D72BD"/>
    <w:rsid w:val="00383AB1"/>
    <w:rsid w:val="004104D1"/>
    <w:rsid w:val="00413E58"/>
    <w:rsid w:val="004752D4"/>
    <w:rsid w:val="004D0B22"/>
    <w:rsid w:val="004E2E80"/>
    <w:rsid w:val="004E691B"/>
    <w:rsid w:val="005606A0"/>
    <w:rsid w:val="005C25B2"/>
    <w:rsid w:val="00676D61"/>
    <w:rsid w:val="006B04D4"/>
    <w:rsid w:val="0070650F"/>
    <w:rsid w:val="0074619D"/>
    <w:rsid w:val="007C563E"/>
    <w:rsid w:val="007F0242"/>
    <w:rsid w:val="008E04E7"/>
    <w:rsid w:val="009755DD"/>
    <w:rsid w:val="009B25B0"/>
    <w:rsid w:val="009E367D"/>
    <w:rsid w:val="00A008D7"/>
    <w:rsid w:val="00A31704"/>
    <w:rsid w:val="00B46F3A"/>
    <w:rsid w:val="00B66818"/>
    <w:rsid w:val="00B81724"/>
    <w:rsid w:val="00BE577D"/>
    <w:rsid w:val="00C078A2"/>
    <w:rsid w:val="00C440DD"/>
    <w:rsid w:val="00C843B7"/>
    <w:rsid w:val="00CA50FB"/>
    <w:rsid w:val="00CF1856"/>
    <w:rsid w:val="00D20F6A"/>
    <w:rsid w:val="00D619E4"/>
    <w:rsid w:val="00DA1C46"/>
    <w:rsid w:val="00DC6971"/>
    <w:rsid w:val="00DD3634"/>
    <w:rsid w:val="00DE59E9"/>
    <w:rsid w:val="00E3457E"/>
    <w:rsid w:val="00E60702"/>
    <w:rsid w:val="00ED7408"/>
    <w:rsid w:val="00F2723B"/>
    <w:rsid w:val="00F27CF8"/>
    <w:rsid w:val="00F479D6"/>
    <w:rsid w:val="00FA6D8F"/>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77885"/>
  <w15:chartTrackingRefBased/>
  <w15:docId w15:val="{77AEF44F-FE6C-4E21-9AE3-5A7E941E2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59E9"/>
  </w:style>
  <w:style w:type="paragraph" w:styleId="Heading1">
    <w:name w:val="heading 1"/>
    <w:basedOn w:val="Normal"/>
    <w:next w:val="Normal"/>
    <w:link w:val="Heading1Char"/>
    <w:uiPriority w:val="9"/>
    <w:qFormat/>
    <w:rsid w:val="00DE59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DE59E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E59E9"/>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DE59E9"/>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676D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E367D"/>
    <w:pPr>
      <w:ind w:left="720"/>
      <w:contextualSpacing/>
    </w:pPr>
  </w:style>
  <w:style w:type="paragraph" w:styleId="Header">
    <w:name w:val="header"/>
    <w:basedOn w:val="Normal"/>
    <w:link w:val="HeaderChar"/>
    <w:uiPriority w:val="99"/>
    <w:unhideWhenUsed/>
    <w:rsid w:val="002537C5"/>
    <w:pPr>
      <w:tabs>
        <w:tab w:val="center" w:pos="4536"/>
        <w:tab w:val="right" w:pos="9072"/>
      </w:tabs>
      <w:spacing w:after="0" w:line="240" w:lineRule="auto"/>
    </w:pPr>
  </w:style>
  <w:style w:type="character" w:customStyle="1" w:styleId="HeaderChar">
    <w:name w:val="Header Char"/>
    <w:basedOn w:val="DefaultParagraphFont"/>
    <w:link w:val="Header"/>
    <w:uiPriority w:val="99"/>
    <w:rsid w:val="002537C5"/>
  </w:style>
  <w:style w:type="paragraph" w:styleId="Footer">
    <w:name w:val="footer"/>
    <w:basedOn w:val="Normal"/>
    <w:link w:val="FooterChar"/>
    <w:uiPriority w:val="99"/>
    <w:unhideWhenUsed/>
    <w:rsid w:val="002537C5"/>
    <w:pPr>
      <w:tabs>
        <w:tab w:val="center" w:pos="4536"/>
        <w:tab w:val="right" w:pos="9072"/>
      </w:tabs>
      <w:spacing w:after="0" w:line="240" w:lineRule="auto"/>
    </w:pPr>
  </w:style>
  <w:style w:type="character" w:customStyle="1" w:styleId="FooterChar">
    <w:name w:val="Footer Char"/>
    <w:basedOn w:val="DefaultParagraphFont"/>
    <w:link w:val="Footer"/>
    <w:uiPriority w:val="99"/>
    <w:rsid w:val="002537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973698">
      <w:bodyDiv w:val="1"/>
      <w:marLeft w:val="0"/>
      <w:marRight w:val="0"/>
      <w:marTop w:val="0"/>
      <w:marBottom w:val="0"/>
      <w:divBdr>
        <w:top w:val="none" w:sz="0" w:space="0" w:color="auto"/>
        <w:left w:val="none" w:sz="0" w:space="0" w:color="auto"/>
        <w:bottom w:val="none" w:sz="0" w:space="0" w:color="auto"/>
        <w:right w:val="none" w:sz="0" w:space="0" w:color="auto"/>
      </w:divBdr>
    </w:div>
    <w:div w:id="337969183">
      <w:bodyDiv w:val="1"/>
      <w:marLeft w:val="0"/>
      <w:marRight w:val="0"/>
      <w:marTop w:val="0"/>
      <w:marBottom w:val="0"/>
      <w:divBdr>
        <w:top w:val="none" w:sz="0" w:space="0" w:color="auto"/>
        <w:left w:val="none" w:sz="0" w:space="0" w:color="auto"/>
        <w:bottom w:val="none" w:sz="0" w:space="0" w:color="auto"/>
        <w:right w:val="none" w:sz="0" w:space="0" w:color="auto"/>
      </w:divBdr>
    </w:div>
    <w:div w:id="443580364">
      <w:bodyDiv w:val="1"/>
      <w:marLeft w:val="0"/>
      <w:marRight w:val="0"/>
      <w:marTop w:val="0"/>
      <w:marBottom w:val="0"/>
      <w:divBdr>
        <w:top w:val="none" w:sz="0" w:space="0" w:color="auto"/>
        <w:left w:val="none" w:sz="0" w:space="0" w:color="auto"/>
        <w:bottom w:val="none" w:sz="0" w:space="0" w:color="auto"/>
        <w:right w:val="none" w:sz="0" w:space="0" w:color="auto"/>
      </w:divBdr>
    </w:div>
    <w:div w:id="713425869">
      <w:bodyDiv w:val="1"/>
      <w:marLeft w:val="0"/>
      <w:marRight w:val="0"/>
      <w:marTop w:val="0"/>
      <w:marBottom w:val="0"/>
      <w:divBdr>
        <w:top w:val="none" w:sz="0" w:space="0" w:color="auto"/>
        <w:left w:val="none" w:sz="0" w:space="0" w:color="auto"/>
        <w:bottom w:val="none" w:sz="0" w:space="0" w:color="auto"/>
        <w:right w:val="none" w:sz="0" w:space="0" w:color="auto"/>
      </w:divBdr>
    </w:div>
    <w:div w:id="909123405">
      <w:bodyDiv w:val="1"/>
      <w:marLeft w:val="0"/>
      <w:marRight w:val="0"/>
      <w:marTop w:val="0"/>
      <w:marBottom w:val="0"/>
      <w:divBdr>
        <w:top w:val="none" w:sz="0" w:space="0" w:color="auto"/>
        <w:left w:val="none" w:sz="0" w:space="0" w:color="auto"/>
        <w:bottom w:val="none" w:sz="0" w:space="0" w:color="auto"/>
        <w:right w:val="none" w:sz="0" w:space="0" w:color="auto"/>
      </w:divBdr>
    </w:div>
    <w:div w:id="1122113584">
      <w:bodyDiv w:val="1"/>
      <w:marLeft w:val="0"/>
      <w:marRight w:val="0"/>
      <w:marTop w:val="0"/>
      <w:marBottom w:val="0"/>
      <w:divBdr>
        <w:top w:val="none" w:sz="0" w:space="0" w:color="auto"/>
        <w:left w:val="none" w:sz="0" w:space="0" w:color="auto"/>
        <w:bottom w:val="none" w:sz="0" w:space="0" w:color="auto"/>
        <w:right w:val="none" w:sz="0" w:space="0" w:color="auto"/>
      </w:divBdr>
    </w:div>
    <w:div w:id="1740245859">
      <w:bodyDiv w:val="1"/>
      <w:marLeft w:val="0"/>
      <w:marRight w:val="0"/>
      <w:marTop w:val="0"/>
      <w:marBottom w:val="0"/>
      <w:divBdr>
        <w:top w:val="none" w:sz="0" w:space="0" w:color="auto"/>
        <w:left w:val="none" w:sz="0" w:space="0" w:color="auto"/>
        <w:bottom w:val="none" w:sz="0" w:space="0" w:color="auto"/>
        <w:right w:val="none" w:sz="0" w:space="0" w:color="auto"/>
      </w:divBdr>
    </w:div>
    <w:div w:id="1784223604">
      <w:bodyDiv w:val="1"/>
      <w:marLeft w:val="0"/>
      <w:marRight w:val="0"/>
      <w:marTop w:val="0"/>
      <w:marBottom w:val="0"/>
      <w:divBdr>
        <w:top w:val="none" w:sz="0" w:space="0" w:color="auto"/>
        <w:left w:val="none" w:sz="0" w:space="0" w:color="auto"/>
        <w:bottom w:val="none" w:sz="0" w:space="0" w:color="auto"/>
        <w:right w:val="none" w:sz="0" w:space="0" w:color="auto"/>
      </w:divBdr>
    </w:div>
    <w:div w:id="1872304338">
      <w:bodyDiv w:val="1"/>
      <w:marLeft w:val="0"/>
      <w:marRight w:val="0"/>
      <w:marTop w:val="0"/>
      <w:marBottom w:val="0"/>
      <w:divBdr>
        <w:top w:val="none" w:sz="0" w:space="0" w:color="auto"/>
        <w:left w:val="none" w:sz="0" w:space="0" w:color="auto"/>
        <w:bottom w:val="none" w:sz="0" w:space="0" w:color="auto"/>
        <w:right w:val="none" w:sz="0" w:space="0" w:color="auto"/>
      </w:divBdr>
    </w:div>
    <w:div w:id="2032484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329</TotalTime>
  <Pages>6</Pages>
  <Words>1184</Words>
  <Characters>6749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Vasilev,Mihail M.D.</dc:creator>
  <cp:keywords/>
  <dc:description/>
  <cp:lastModifiedBy>Vasilev,Mihail M.D.</cp:lastModifiedBy>
  <cp:revision>55</cp:revision>
  <dcterms:created xsi:type="dcterms:W3CDTF">2022-12-16T10:29:00Z</dcterms:created>
  <dcterms:modified xsi:type="dcterms:W3CDTF">2023-01-13T10:10:00Z</dcterms:modified>
</cp:coreProperties>
</file>