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2B17EFAE" w14:textId="3CE8B4DD" w:rsidR="00D65219"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908622" w:history="1">
            <w:r w:rsidR="00D65219" w:rsidRPr="00B76A38">
              <w:rPr>
                <w:rStyle w:val="Hyperlink"/>
                <w:rFonts w:cs="Times New Roman"/>
                <w:noProof/>
                <w:snapToGrid w:val="0"/>
                <w:w w:val="0"/>
                <w:lang w:val="en-US"/>
              </w:rPr>
              <w:t>1.</w:t>
            </w:r>
            <w:r w:rsidR="00D65219">
              <w:rPr>
                <w:rFonts w:asciiTheme="minorHAnsi" w:eastAsiaTheme="minorEastAsia" w:hAnsiTheme="minorHAnsi"/>
                <w:b w:val="0"/>
                <w:caps w:val="0"/>
                <w:noProof/>
                <w:kern w:val="2"/>
                <w:sz w:val="22"/>
                <w:lang w:val="bg-BG" w:eastAsia="bg-BG"/>
                <w14:ligatures w14:val="standardContextual"/>
              </w:rPr>
              <w:tab/>
            </w:r>
            <w:r w:rsidR="00D65219" w:rsidRPr="00B76A38">
              <w:rPr>
                <w:rStyle w:val="Hyperlink"/>
                <w:noProof/>
                <w:lang w:val="en-US"/>
              </w:rPr>
              <w:t>Introduction</w:t>
            </w:r>
            <w:r w:rsidR="00D65219">
              <w:rPr>
                <w:noProof/>
                <w:webHidden/>
              </w:rPr>
              <w:tab/>
            </w:r>
            <w:r w:rsidR="00D65219">
              <w:rPr>
                <w:noProof/>
                <w:webHidden/>
              </w:rPr>
              <w:fldChar w:fldCharType="begin"/>
            </w:r>
            <w:r w:rsidR="00D65219">
              <w:rPr>
                <w:noProof/>
                <w:webHidden/>
              </w:rPr>
              <w:instrText xml:space="preserve"> PAGEREF _Toc168908622 \h </w:instrText>
            </w:r>
            <w:r w:rsidR="00D65219">
              <w:rPr>
                <w:noProof/>
                <w:webHidden/>
              </w:rPr>
            </w:r>
            <w:r w:rsidR="00D65219">
              <w:rPr>
                <w:noProof/>
                <w:webHidden/>
              </w:rPr>
              <w:fldChar w:fldCharType="separate"/>
            </w:r>
            <w:r w:rsidR="00D65219">
              <w:rPr>
                <w:noProof/>
                <w:webHidden/>
              </w:rPr>
              <w:t>3</w:t>
            </w:r>
            <w:r w:rsidR="00D65219">
              <w:rPr>
                <w:noProof/>
                <w:webHidden/>
              </w:rPr>
              <w:fldChar w:fldCharType="end"/>
            </w:r>
          </w:hyperlink>
        </w:p>
        <w:p w14:paraId="5052AA8B" w14:textId="072BE04B" w:rsidR="00D65219" w:rsidRDefault="00D65219">
          <w:pPr>
            <w:pStyle w:val="TOC1"/>
            <w:rPr>
              <w:rFonts w:asciiTheme="minorHAnsi" w:eastAsiaTheme="minorEastAsia" w:hAnsiTheme="minorHAnsi"/>
              <w:b w:val="0"/>
              <w:caps w:val="0"/>
              <w:noProof/>
              <w:kern w:val="2"/>
              <w:sz w:val="22"/>
              <w:lang w:val="bg-BG" w:eastAsia="bg-BG"/>
              <w14:ligatures w14:val="standardContextual"/>
            </w:rPr>
          </w:pPr>
          <w:hyperlink w:anchor="_Toc168908623" w:history="1">
            <w:r w:rsidRPr="00B76A38">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B76A38">
              <w:rPr>
                <w:rStyle w:val="Hyperlink"/>
                <w:noProof/>
                <w:lang w:val="en-US"/>
              </w:rPr>
              <w:t>Main question</w:t>
            </w:r>
            <w:r>
              <w:rPr>
                <w:noProof/>
                <w:webHidden/>
              </w:rPr>
              <w:tab/>
            </w:r>
            <w:r>
              <w:rPr>
                <w:noProof/>
                <w:webHidden/>
              </w:rPr>
              <w:fldChar w:fldCharType="begin"/>
            </w:r>
            <w:r>
              <w:rPr>
                <w:noProof/>
                <w:webHidden/>
              </w:rPr>
              <w:instrText xml:space="preserve"> PAGEREF _Toc168908623 \h </w:instrText>
            </w:r>
            <w:r>
              <w:rPr>
                <w:noProof/>
                <w:webHidden/>
              </w:rPr>
            </w:r>
            <w:r>
              <w:rPr>
                <w:noProof/>
                <w:webHidden/>
              </w:rPr>
              <w:fldChar w:fldCharType="separate"/>
            </w:r>
            <w:r>
              <w:rPr>
                <w:noProof/>
                <w:webHidden/>
              </w:rPr>
              <w:t>3</w:t>
            </w:r>
            <w:r>
              <w:rPr>
                <w:noProof/>
                <w:webHidden/>
              </w:rPr>
              <w:fldChar w:fldCharType="end"/>
            </w:r>
          </w:hyperlink>
        </w:p>
        <w:p w14:paraId="0E658984" w14:textId="7456CD91" w:rsidR="00D65219" w:rsidRDefault="00D65219">
          <w:pPr>
            <w:pStyle w:val="TOC1"/>
            <w:rPr>
              <w:rFonts w:asciiTheme="minorHAnsi" w:eastAsiaTheme="minorEastAsia" w:hAnsiTheme="minorHAnsi"/>
              <w:b w:val="0"/>
              <w:caps w:val="0"/>
              <w:noProof/>
              <w:kern w:val="2"/>
              <w:sz w:val="22"/>
              <w:lang w:val="bg-BG" w:eastAsia="bg-BG"/>
              <w14:ligatures w14:val="standardContextual"/>
            </w:rPr>
          </w:pPr>
          <w:hyperlink w:anchor="_Toc168908624" w:history="1">
            <w:r w:rsidRPr="00B76A38">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B76A38">
              <w:rPr>
                <w:rStyle w:val="Hyperlink"/>
                <w:noProof/>
                <w:lang w:val="en-US"/>
              </w:rPr>
              <w:t>Sub-questions</w:t>
            </w:r>
            <w:r>
              <w:rPr>
                <w:noProof/>
                <w:webHidden/>
              </w:rPr>
              <w:tab/>
            </w:r>
            <w:r>
              <w:rPr>
                <w:noProof/>
                <w:webHidden/>
              </w:rPr>
              <w:fldChar w:fldCharType="begin"/>
            </w:r>
            <w:r>
              <w:rPr>
                <w:noProof/>
                <w:webHidden/>
              </w:rPr>
              <w:instrText xml:space="preserve"> PAGEREF _Toc168908624 \h </w:instrText>
            </w:r>
            <w:r>
              <w:rPr>
                <w:noProof/>
                <w:webHidden/>
              </w:rPr>
            </w:r>
            <w:r>
              <w:rPr>
                <w:noProof/>
                <w:webHidden/>
              </w:rPr>
              <w:fldChar w:fldCharType="separate"/>
            </w:r>
            <w:r>
              <w:rPr>
                <w:noProof/>
                <w:webHidden/>
              </w:rPr>
              <w:t>3</w:t>
            </w:r>
            <w:r>
              <w:rPr>
                <w:noProof/>
                <w:webHidden/>
              </w:rPr>
              <w:fldChar w:fldCharType="end"/>
            </w:r>
          </w:hyperlink>
        </w:p>
        <w:p w14:paraId="68593975" w14:textId="68DCF4AC" w:rsidR="00D65219" w:rsidRDefault="00D65219">
          <w:pPr>
            <w:pStyle w:val="TOC1"/>
            <w:rPr>
              <w:rFonts w:asciiTheme="minorHAnsi" w:eastAsiaTheme="minorEastAsia" w:hAnsiTheme="minorHAnsi"/>
              <w:b w:val="0"/>
              <w:caps w:val="0"/>
              <w:noProof/>
              <w:kern w:val="2"/>
              <w:sz w:val="22"/>
              <w:lang w:val="bg-BG" w:eastAsia="bg-BG"/>
              <w14:ligatures w14:val="standardContextual"/>
            </w:rPr>
          </w:pPr>
          <w:hyperlink w:anchor="_Toc168908625" w:history="1">
            <w:r w:rsidRPr="00B76A38">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B76A38">
              <w:rPr>
                <w:rStyle w:val="Hyperlink"/>
                <w:noProof/>
                <w:lang w:val="en-US"/>
              </w:rPr>
              <w:t>Conclusion</w:t>
            </w:r>
            <w:r>
              <w:rPr>
                <w:noProof/>
                <w:webHidden/>
              </w:rPr>
              <w:tab/>
            </w:r>
            <w:r>
              <w:rPr>
                <w:noProof/>
                <w:webHidden/>
              </w:rPr>
              <w:fldChar w:fldCharType="begin"/>
            </w:r>
            <w:r>
              <w:rPr>
                <w:noProof/>
                <w:webHidden/>
              </w:rPr>
              <w:instrText xml:space="preserve"> PAGEREF _Toc168908625 \h </w:instrText>
            </w:r>
            <w:r>
              <w:rPr>
                <w:noProof/>
                <w:webHidden/>
              </w:rPr>
            </w:r>
            <w:r>
              <w:rPr>
                <w:noProof/>
                <w:webHidden/>
              </w:rPr>
              <w:fldChar w:fldCharType="separate"/>
            </w:r>
            <w:r>
              <w:rPr>
                <w:noProof/>
                <w:webHidden/>
              </w:rPr>
              <w:t>9</w:t>
            </w:r>
            <w:r>
              <w:rPr>
                <w:noProof/>
                <w:webHidden/>
              </w:rPr>
              <w:fldChar w:fldCharType="end"/>
            </w:r>
          </w:hyperlink>
        </w:p>
        <w:p w14:paraId="2960502C" w14:textId="41FE39A9"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8908622"/>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8908623"/>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8908624"/>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 xml:space="preserve">deal with storing the actual files, thus allowing them to handle all of the information about the songs that needs to be stored. For these kinds of databases, Spotify and SoundCloud use relational databases like </w:t>
      </w:r>
      <w:proofErr w:type="spellStart"/>
      <w:r w:rsidR="00980516">
        <w:t>PostrgreSQL</w:t>
      </w:r>
      <w:proofErr w:type="spellEnd"/>
      <w:r w:rsidR="00980516">
        <w:t xml:space="preserve">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2A88FB51" w14:textId="55695059" w:rsidR="003B58B4" w:rsidRDefault="003B58B4" w:rsidP="006C6018">
      <w:pPr>
        <w:ind w:left="360" w:firstLine="360"/>
      </w:pPr>
      <w:r>
        <w:t>The main method of doing database synchronization and distribution in MySQL is through replication. 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7B39DB4C"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proofErr w:type="spellStart"/>
      <w:r w:rsidR="004D2097">
        <w:rPr>
          <w:i/>
          <w:iCs/>
        </w:rPr>
        <w:t>search_service</w:t>
      </w:r>
      <w:proofErr w:type="spellEnd"/>
      <w:r w:rsidR="004D2097">
        <w:rPr>
          <w:i/>
          <w:iCs/>
        </w:rPr>
        <w:t>,</w:t>
      </w:r>
      <w:r w:rsidR="004D2097">
        <w:t xml:space="preserve"> since they are used much more often and a compromise in these databases will directly impact a great portion of my application’s functionality, my </w:t>
      </w:r>
      <w:proofErr w:type="spellStart"/>
      <w:r w:rsidR="004D2097">
        <w:t>search_service</w:t>
      </w:r>
      <w:proofErr w:type="spellEnd"/>
      <w:r w:rsidR="004D2097">
        <w:t xml:space="preserv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proofErr w:type="gramStart"/>
      <w:r w:rsidR="003C1E59">
        <w:t>scalability,</w:t>
      </w:r>
      <w:proofErr w:type="gramEnd"/>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proofErr w:type="spellStart"/>
      <w:r w:rsidR="0017315B">
        <w:rPr>
          <w:i/>
          <w:iCs/>
        </w:rPr>
        <w:t>search_service</w:t>
      </w:r>
      <w:proofErr w:type="spellEnd"/>
      <w:r w:rsidR="0017315B">
        <w:t>.</w:t>
      </w:r>
    </w:p>
    <w:p w14:paraId="58179215" w14:textId="694F2D3E" w:rsidR="0017315B" w:rsidRDefault="0017315B" w:rsidP="006C6018">
      <w:pPr>
        <w:ind w:left="360" w:firstLine="360"/>
      </w:pPr>
      <w:r>
        <w:lastRenderedPageBreak/>
        <w:t xml:space="preserve">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w:t>
      </w:r>
      <w:proofErr w:type="spellStart"/>
      <w:r>
        <w:t>search_service</w:t>
      </w:r>
      <w:proofErr w:type="spellEnd"/>
      <w:r>
        <w:t xml:space="preserve"> will still be operational since it will connect to the slave databases.</w:t>
      </w:r>
    </w:p>
    <w:p w14:paraId="76C67211" w14:textId="174BB704"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7C19A49"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p>
    <w:p w14:paraId="7D96A840" w14:textId="09DB569B"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w:t>
      </w:r>
      <w:r w:rsidR="005B3183">
        <w:lastRenderedPageBreak/>
        <w:t>come with a greater learning curve</w:t>
      </w:r>
      <w:r w:rsidR="00480B28">
        <w:t xml:space="preserve"> and also many functions which in my case would not be beneficial enough for HeardIT.</w:t>
      </w:r>
    </w:p>
    <w:p w14:paraId="13D7D63C" w14:textId="086CC2B1"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70B29425" w14:textId="77777777" w:rsidR="00480B28" w:rsidRDefault="00480B28" w:rsidP="001458BC">
      <w:pPr>
        <w:ind w:left="360" w:firstLine="360"/>
      </w:pPr>
    </w:p>
    <w:p w14:paraId="5BF91540" w14:textId="6CA07BBD" w:rsidR="00E04ED0" w:rsidRDefault="00480B28" w:rsidP="00480B28">
      <w:pPr>
        <w:rPr>
          <w:color w:val="FF0000"/>
        </w:rPr>
      </w:pPr>
      <w:r>
        <w:tab/>
      </w:r>
    </w:p>
    <w:p w14:paraId="16E538C1" w14:textId="77777777" w:rsidR="005B3183" w:rsidRPr="00E04ED0" w:rsidRDefault="005B3183" w:rsidP="00E04ED0">
      <w:pPr>
        <w:ind w:left="360" w:firstLine="360"/>
        <w:rPr>
          <w:color w:val="FF0000"/>
        </w:rPr>
      </w:pPr>
    </w:p>
    <w:p w14:paraId="41A3612C" w14:textId="77777777" w:rsidR="001458BC" w:rsidRDefault="001458BC" w:rsidP="001458BC">
      <w:pPr>
        <w:ind w:left="360" w:firstLine="360"/>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77777777" w:rsidR="001458BC" w:rsidRPr="008B138B" w:rsidRDefault="001458BC" w:rsidP="001458BC">
      <w:pPr>
        <w:pStyle w:val="ListParagraph"/>
        <w:numPr>
          <w:ilvl w:val="0"/>
          <w:numId w:val="32"/>
        </w:numPr>
      </w:pPr>
      <w:r>
        <w:rPr>
          <w:rFonts w:asciiTheme="minorHAnsi" w:hAnsiTheme="minorHAnsi" w:cstheme="minorHAnsi"/>
          <w:szCs w:val="20"/>
        </w:rPr>
        <w:t xml:space="preserve">Domain modelling – </w:t>
      </w:r>
    </w:p>
    <w:p w14:paraId="30445FCB" w14:textId="77777777" w:rsidR="001458BC" w:rsidRPr="007D190F" w:rsidRDefault="001458BC" w:rsidP="001458BC">
      <w:pPr>
        <w:pStyle w:val="ListParagraph"/>
        <w:numPr>
          <w:ilvl w:val="0"/>
          <w:numId w:val="32"/>
        </w:numPr>
      </w:pPr>
      <w:r>
        <w:rPr>
          <w:rFonts w:asciiTheme="minorHAnsi" w:hAnsiTheme="minorHAnsi" w:cstheme="minorHAnsi"/>
          <w:szCs w:val="20"/>
        </w:rPr>
        <w:t xml:space="preserve">Community research - </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8908625"/>
      <w:r w:rsidRPr="0045170B">
        <w:rPr>
          <w:szCs w:val="28"/>
          <w:lang w:val="en-US"/>
        </w:rPr>
        <w:t>Conclusion</w:t>
      </w:r>
      <w:bookmarkEnd w:id="5"/>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w:t>
      </w:r>
      <w:proofErr w:type="spellStart"/>
      <w:r w:rsidR="00B04C84">
        <w:t>HeardIT’s</w:t>
      </w:r>
      <w:proofErr w:type="spellEnd"/>
      <w:r w:rsidR="00B04C84">
        <w:t xml:space="preserve">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6"/>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3486F" w14:textId="77777777" w:rsidR="00FC1CD9" w:rsidRDefault="00FC1CD9" w:rsidP="00FC1A75">
      <w:pPr>
        <w:spacing w:line="240" w:lineRule="auto"/>
      </w:pPr>
      <w:r>
        <w:separator/>
      </w:r>
    </w:p>
  </w:endnote>
  <w:endnote w:type="continuationSeparator" w:id="0">
    <w:p w14:paraId="3EEE56BE" w14:textId="77777777" w:rsidR="00FC1CD9" w:rsidRDefault="00FC1CD9"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8026B" w14:textId="77777777" w:rsidR="00FC1CD9" w:rsidRDefault="00FC1CD9" w:rsidP="00FC1A75">
      <w:pPr>
        <w:spacing w:line="240" w:lineRule="auto"/>
      </w:pPr>
      <w:r>
        <w:separator/>
      </w:r>
    </w:p>
  </w:footnote>
  <w:footnote w:type="continuationSeparator" w:id="0">
    <w:p w14:paraId="077EDFC9" w14:textId="77777777" w:rsidR="00FC1CD9" w:rsidRDefault="00FC1CD9"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372B8"/>
    <w:rsid w:val="00240EB2"/>
    <w:rsid w:val="002551C6"/>
    <w:rsid w:val="002554C8"/>
    <w:rsid w:val="00255A7B"/>
    <w:rsid w:val="00256668"/>
    <w:rsid w:val="0027492A"/>
    <w:rsid w:val="002823D2"/>
    <w:rsid w:val="00293EBA"/>
    <w:rsid w:val="002A78FB"/>
    <w:rsid w:val="002C20B5"/>
    <w:rsid w:val="002C54DF"/>
    <w:rsid w:val="002C7C2E"/>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28"/>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25537"/>
    <w:rsid w:val="00560D3C"/>
    <w:rsid w:val="005623B7"/>
    <w:rsid w:val="00566EC3"/>
    <w:rsid w:val="00574255"/>
    <w:rsid w:val="00586BFF"/>
    <w:rsid w:val="0058751D"/>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15965"/>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AD0B26"/>
    <w:rsid w:val="00AE72A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83354"/>
    <w:rsid w:val="00B92BB6"/>
    <w:rsid w:val="00B93CCD"/>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10</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855</cp:revision>
  <cp:lastPrinted>2014-06-18T11:51:00Z</cp:lastPrinted>
  <dcterms:created xsi:type="dcterms:W3CDTF">2023-10-02T11:33:00Z</dcterms:created>
  <dcterms:modified xsi:type="dcterms:W3CDTF">2024-06-10T08:58:00Z</dcterms:modified>
</cp:coreProperties>
</file>