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1F2C" w14:textId="77777777" w:rsidR="00AB6972" w:rsidRPr="00AB6972" w:rsidRDefault="00AB6972" w:rsidP="00AB6972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AB6972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Обратный инжиниринг ПО</w:t>
      </w:r>
    </w:p>
    <w:p w14:paraId="43256D14" w14:textId="33FD18A9" w:rsidR="00D67828" w:rsidRDefault="00AB6972" w:rsidP="00AB6972">
      <w:pPr>
        <w:pStyle w:val="a3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AB69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Обра́тная</w:t>
      </w:r>
      <w:proofErr w:type="spellEnd"/>
      <w:r w:rsidRPr="00AB69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69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разрабо́тка</w:t>
      </w:r>
      <w:proofErr w:type="spellEnd"/>
      <w:r w:rsidRPr="00AB69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(обратное проектирование, обратный инжиниринг, реверс-инжиниринг;) — исследование некоторого готового устройства или программы, а также </w:t>
      </w:r>
      <w:r w:rsidRPr="00AB6972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окументации</w:t>
      </w:r>
      <w:r w:rsidRPr="00AB69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него с целью понять принцип его работы; например, чтобы обнаружить </w:t>
      </w:r>
      <w:r w:rsidRPr="00AB6972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едокументированные возможности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AB69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сделать изменение или воспроизвести устройство, программу или иной объект с аналогичными функциями, но без прямого копирования.</w:t>
      </w:r>
    </w:p>
    <w:p w14:paraId="41744EEC" w14:textId="2AC4F50C" w:rsidR="00AB6972" w:rsidRPr="00AB6972" w:rsidRDefault="00AB6972" w:rsidP="00AB697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Обратный инжиниринг преследует две основные цели: повторное документирование и восстановление проектной модели. </w:t>
      </w:r>
      <w:proofErr w:type="spellStart"/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Редокументация</w:t>
      </w:r>
      <w:proofErr w:type="spellEnd"/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направлена ​​на создание альтернативного представления модели на том же уровне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абстракции.</w:t>
      </w: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Восстановление модели проекта направлено на воссоздание моделей абстракции из исходного кода, существующей документации, экспертных знаний и всех других источников информации. Цель реверс-инжиниринга программного обеспечения - улучшить его общее понимание как для обслуживания, так и для будущего развития. Его анализ будет проводиться по следующим направлениям:</w:t>
      </w:r>
    </w:p>
    <w:p w14:paraId="26048602" w14:textId="3661845D" w:rsidR="00AB6972" w:rsidRPr="00AB6972" w:rsidRDefault="00AB6972" w:rsidP="00AB69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работа со сложностью: создание методов и инструментов в сочетании со средами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CASE</w:t>
      </w: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получения средств извлечения соответствующей информации;</w:t>
      </w:r>
    </w:p>
    <w:p w14:paraId="1695BF24" w14:textId="77777777" w:rsidR="00AB6972" w:rsidRPr="00AB6972" w:rsidRDefault="00AB6972" w:rsidP="00AB69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генерировать альтернативные представления: графические изображения считаются вспомогательными средствами понимания;</w:t>
      </w:r>
    </w:p>
    <w:p w14:paraId="09D27557" w14:textId="77777777" w:rsidR="00AB6972" w:rsidRPr="00AB6972" w:rsidRDefault="00AB6972" w:rsidP="00AB69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восстановить потерянную информацию: развитие системы значительного размера приводит к потере информации, модификации обычно не документируются;</w:t>
      </w:r>
    </w:p>
    <w:p w14:paraId="69EC32FD" w14:textId="65ECFD8D" w:rsidR="00AB6972" w:rsidRPr="00AB6972" w:rsidRDefault="00AB6972" w:rsidP="00AB69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обнаруживать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краевые эффекты</w:t>
      </w: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первоначальный дизайн или последующие модификации могут привести к непреднамеренным краевым эффектам;</w:t>
      </w:r>
    </w:p>
    <w:p w14:paraId="256D1071" w14:textId="77777777" w:rsidR="00AB6972" w:rsidRPr="00AB6972" w:rsidRDefault="00AB6972" w:rsidP="00AB69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создавать абстракции: дисциплина требует методов и инструментов для создания абстракций на более высоком уровне;</w:t>
      </w:r>
    </w:p>
    <w:p w14:paraId="641C948B" w14:textId="77777777" w:rsidR="00AB6972" w:rsidRPr="00AB6972" w:rsidRDefault="00AB6972" w:rsidP="00AB69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облегчить повторное использование: обратный инжиниринг может помочь найти потенциально пригодное для повторного использования программное обеспечение.</w:t>
      </w:r>
    </w:p>
    <w:p w14:paraId="419D9965" w14:textId="677C6A98" w:rsidR="00AB6972" w:rsidRPr="00AB6972" w:rsidRDefault="00AB6972" w:rsidP="00AB6972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6972">
        <w:rPr>
          <w:rFonts w:ascii="Times New Roman" w:hAnsi="Times New Roman" w:cs="Times New Roman"/>
          <w:sz w:val="28"/>
          <w:szCs w:val="28"/>
          <w:lang w:eastAsia="ru-RU"/>
        </w:rPr>
        <w:t>Одним из широко известных примеров обратной разработки является исследование </w:t>
      </w:r>
      <w:hyperlink r:id="rId5" w:tooltip="BIOS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BIOS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6" w:tooltip="Персональный компьютер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персонального компьютера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7" w:tooltip="IBM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IBM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, ставшее серьёзным шагом на пути развития производства IBM-совместимых компьютеров сторонними производителями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B6972">
        <w:rPr>
          <w:rFonts w:ascii="Times New Roman" w:hAnsi="Times New Roman" w:cs="Times New Roman"/>
          <w:sz w:val="28"/>
          <w:szCs w:val="28"/>
          <w:lang w:eastAsia="ru-RU"/>
        </w:rPr>
        <w:t> Создание </w:t>
      </w:r>
      <w:hyperlink r:id="rId8" w:tooltip="Сервер (программное обеспечение)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сервера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9" w:tooltip="Samba" w:history="1">
        <w:proofErr w:type="spellStart"/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Samba</w:t>
        </w:r>
        <w:proofErr w:type="spellEnd"/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B6972">
        <w:rPr>
          <w:rFonts w:ascii="Times New Roman" w:hAnsi="Times New Roman" w:cs="Times New Roman"/>
          <w:sz w:val="28"/>
          <w:szCs w:val="28"/>
          <w:lang w:eastAsia="ru-RU"/>
        </w:rPr>
        <w:t>(входящего в состав ОС </w:t>
      </w:r>
      <w:hyperlink r:id="rId10" w:tooltip="GNU/Linux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GNU/Linux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и работающего с серверами на базе ОС </w:t>
      </w:r>
      <w:hyperlink r:id="rId11" w:tooltip="Windows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Windows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) также потребовало обратной разработки используемого </w:t>
      </w:r>
      <w:hyperlink r:id="rId12" w:tooltip="Microsoft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Microsoft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13" w:tooltip="Протокол передачи данных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протокола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14" w:tooltip="SMB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SMB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. Создание многих </w:t>
      </w:r>
      <w:hyperlink r:id="rId15" w:tooltip="ICQ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ICQ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-клиентов также потребовало обратной разработки </w:t>
      </w:r>
      <w:hyperlink r:id="rId16" w:tooltip="Протокол передачи данных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протокола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ICQ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129640" w14:textId="77777777" w:rsidR="00AB6972" w:rsidRPr="00AB6972" w:rsidRDefault="00AB6972" w:rsidP="00AB6972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6972">
        <w:rPr>
          <w:rFonts w:ascii="Times New Roman" w:hAnsi="Times New Roman" w:cs="Times New Roman"/>
          <w:sz w:val="28"/>
          <w:szCs w:val="28"/>
          <w:lang w:eastAsia="ru-RU"/>
        </w:rPr>
        <w:t>Обратная разработка программного обеспечения производится с помощью следующих методик.</w:t>
      </w:r>
    </w:p>
    <w:p w14:paraId="221AF7EF" w14:textId="00C6912E" w:rsidR="00AB6972" w:rsidRPr="00AB6972" w:rsidRDefault="00AB6972" w:rsidP="00AB6972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697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AB6972">
        <w:rPr>
          <w:rFonts w:ascii="Times New Roman" w:hAnsi="Times New Roman" w:cs="Times New Roman"/>
          <w:sz w:val="28"/>
          <w:szCs w:val="28"/>
          <w:lang w:eastAsia="ru-RU"/>
        </w:rPr>
        <w:t>Анализ обмена данными, наиболее распространённый в обратной разработке протоколов обмена данными, который производится с помощью </w:t>
      </w:r>
      <w:hyperlink r:id="rId17" w:tooltip="en:Bus analyzer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анализатора шины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hyperlink r:id="rId18" w:tooltip="Анализатор трафика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пакетного </w:t>
        </w:r>
        <w:proofErr w:type="spellStart"/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сниффера</w:t>
        </w:r>
        <w:proofErr w:type="spellEnd"/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для прослушивания </w:t>
      </w:r>
      <w:hyperlink r:id="rId19" w:tooltip="Шина (компьютер)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шины компьютера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hyperlink r:id="rId20" w:tooltip="Компьютерная сеть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компьютерной сети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соответственно.</w:t>
      </w:r>
    </w:p>
    <w:p w14:paraId="7FA647C3" w14:textId="3E15EFD8" w:rsidR="00AB6972" w:rsidRPr="00AB6972" w:rsidRDefault="00AB6972" w:rsidP="00AB6972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6972">
        <w:rPr>
          <w:rFonts w:ascii="Times New Roman" w:hAnsi="Times New Roman" w:cs="Times New Roman"/>
          <w:sz w:val="28"/>
          <w:szCs w:val="28"/>
          <w:lang w:eastAsia="ru-RU"/>
        </w:rPr>
        <w:t>2.</w:t>
      </w:r>
      <w:hyperlink r:id="rId21" w:tooltip="Дизассемблер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Дизассемблирование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</w:t>
      </w:r>
      <w:hyperlink r:id="rId22" w:tooltip="Машинный код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машинного кода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программы для получения её </w:t>
      </w:r>
      <w:hyperlink r:id="rId23" w:tooltip="Исходный код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листинга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на </w:t>
      </w:r>
      <w:hyperlink r:id="rId24" w:tooltip="Язык ассемблера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языке ассемблера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. Этот способ работает на любой </w:t>
      </w:r>
      <w:hyperlink r:id="rId25" w:tooltip="Компьютерная программа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компьютерной программе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, но требует достаточно много времени, особенно для неспециалиста.</w:t>
      </w:r>
    </w:p>
    <w:p w14:paraId="291C1008" w14:textId="71063870" w:rsidR="00AB6972" w:rsidRPr="00AB6972" w:rsidRDefault="00AB6972" w:rsidP="00AB6972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AB6972">
        <w:rPr>
          <w:rFonts w:ascii="Times New Roman" w:hAnsi="Times New Roman" w:cs="Times New Roman"/>
          <w:sz w:val="28"/>
          <w:szCs w:val="28"/>
          <w:lang w:eastAsia="ru-RU"/>
        </w:rPr>
        <w:t>.</w:t>
      </w:r>
      <w:hyperlink r:id="rId26" w:tooltip="Декомпилятор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Декомпиляция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машинного или </w:t>
      </w:r>
      <w:hyperlink r:id="rId27" w:tooltip="Байт-код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байт-кода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 программы для создания исходного кода на некотором </w:t>
      </w:r>
      <w:hyperlink r:id="rId28" w:tooltip="Язык программирования высокого уровня" w:history="1">
        <w:r w:rsidRPr="00AB6972">
          <w:rPr>
            <w:rFonts w:ascii="Times New Roman" w:hAnsi="Times New Roman" w:cs="Times New Roman"/>
            <w:sz w:val="28"/>
            <w:szCs w:val="28"/>
            <w:lang w:eastAsia="ru-RU"/>
          </w:rPr>
          <w:t>языке программирования высокого уровня</w:t>
        </w:r>
      </w:hyperlink>
      <w:r w:rsidRPr="00AB697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2A4A8A" w14:textId="77777777" w:rsidR="00AB6972" w:rsidRPr="00AB6972" w:rsidRDefault="00AB6972" w:rsidP="00AB697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Обратный инжиниринг является технической проблемой по нескольким причинам (неполный список):</w:t>
      </w:r>
    </w:p>
    <w:p w14:paraId="6C7A7283" w14:textId="77777777" w:rsidR="00AB6972" w:rsidRPr="00AB6972" w:rsidRDefault="00AB6972" w:rsidP="00AB69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намерения программиста не ясны;</w:t>
      </w:r>
    </w:p>
    <w:p w14:paraId="3087F863" w14:textId="77777777" w:rsidR="00AB6972" w:rsidRPr="00AB6972" w:rsidRDefault="00AB6972" w:rsidP="00AB69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исходная проблема может быть решена некорректно;</w:t>
      </w:r>
    </w:p>
    <w:p w14:paraId="6B50BDE9" w14:textId="77777777" w:rsidR="00AB6972" w:rsidRPr="00AB6972" w:rsidRDefault="00AB6972" w:rsidP="00AB69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код был изменен для удовлетворения потребностей в обслуживании;</w:t>
      </w:r>
    </w:p>
    <w:p w14:paraId="13928C95" w14:textId="77777777" w:rsidR="00AB6972" w:rsidRPr="00AB6972" w:rsidRDefault="00AB6972" w:rsidP="00AB69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программное обеспечение является портом другой среды;</w:t>
      </w:r>
    </w:p>
    <w:p w14:paraId="7827EA32" w14:textId="77777777" w:rsidR="00AB6972" w:rsidRPr="00AB6972" w:rsidRDefault="00AB6972" w:rsidP="00AB69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аппаратная платформа изменилась или эволюционировала;</w:t>
      </w:r>
    </w:p>
    <w:p w14:paraId="2E50779A" w14:textId="77777777" w:rsidR="00AB6972" w:rsidRPr="00AB6972" w:rsidRDefault="00AB6972" w:rsidP="00AB69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697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изменилась семантика языка.</w:t>
      </w:r>
    </w:p>
    <w:p w14:paraId="0FA7C924" w14:textId="77777777" w:rsidR="00AB6972" w:rsidRPr="00AB6972" w:rsidRDefault="00AB6972" w:rsidP="00AB6972">
      <w:pPr>
        <w:pStyle w:val="a3"/>
        <w:jc w:val="both"/>
        <w:rPr>
          <w:rFonts w:ascii="Times New Roman" w:hAnsi="Times New Roman" w:cs="Times New Roman"/>
          <w:sz w:val="40"/>
          <w:szCs w:val="40"/>
        </w:rPr>
      </w:pPr>
    </w:p>
    <w:sectPr w:rsidR="00AB6972" w:rsidRPr="00AB6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D57"/>
    <w:multiLevelType w:val="multilevel"/>
    <w:tmpl w:val="0962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52585"/>
    <w:multiLevelType w:val="multilevel"/>
    <w:tmpl w:val="4A3C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131910"/>
    <w:multiLevelType w:val="multilevel"/>
    <w:tmpl w:val="751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28"/>
    <w:rsid w:val="00AB6972"/>
    <w:rsid w:val="00D6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4551"/>
  <w15:chartTrackingRefBased/>
  <w15:docId w15:val="{F9A85ECD-48C7-4B80-BF00-1CE3CD81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9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AB6972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AB697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B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3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8" Type="http://schemas.openxmlformats.org/officeDocument/2006/relationships/hyperlink" Target="https://ru.wikipedia.org/wiki/%D0%90%D0%BD%D0%B0%D0%BB%D0%B8%D0%B7%D0%B0%D1%82%D0%BE%D1%80_%D1%82%D1%80%D0%B0%D1%84%D0%B8%D0%BA%D0%B0" TargetMode="External"/><Relationship Id="rId26" Type="http://schemas.openxmlformats.org/officeDocument/2006/relationships/hyperlink" Target="https://ru.wikipedia.org/wiki/%D0%94%D0%B5%D0%BA%D0%BE%D0%BC%D0%BF%D0%B8%D0%BB%D1%8F%D1%82%D0%BE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4%D0%B8%D0%B7%D0%B0%D1%81%D1%81%D0%B5%D0%BC%D0%B1%D0%BB%D0%B5%D1%80" TargetMode="External"/><Relationship Id="rId7" Type="http://schemas.openxmlformats.org/officeDocument/2006/relationships/hyperlink" Target="https://ru.wikipedia.org/wiki/IBM" TargetMode="External"/><Relationship Id="rId12" Type="http://schemas.openxmlformats.org/officeDocument/2006/relationships/hyperlink" Target="https://ru.wikipedia.org/wiki/Microsoft" TargetMode="External"/><Relationship Id="rId17" Type="http://schemas.openxmlformats.org/officeDocument/2006/relationships/hyperlink" Target="https://en.wikipedia.org/wiki/Bus_analyzer" TargetMode="External"/><Relationship Id="rId2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20" Type="http://schemas.openxmlformats.org/officeDocument/2006/relationships/hyperlink" Target="https://ru.wikipedia.org/wiki/%D0%9A%D0%BE%D0%BC%D0%BF%D1%8C%D1%8E%D1%82%D0%B5%D1%80%D0%BD%D0%B0%D1%8F_%D1%81%D0%B5%D1%82%D1%8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1" Type="http://schemas.openxmlformats.org/officeDocument/2006/relationships/hyperlink" Target="https://ru.wikipedia.org/wiki/Windows" TargetMode="External"/><Relationship Id="rId24" Type="http://schemas.openxmlformats.org/officeDocument/2006/relationships/hyperlink" Target="https://ru.wikipedia.org/wiki/%D0%AF%D0%B7%D1%8B%D0%BA_%D0%B0%D1%81%D1%81%D0%B5%D0%BC%D0%B1%D0%BB%D0%B5%D1%80%D0%B0" TargetMode="External"/><Relationship Id="rId5" Type="http://schemas.openxmlformats.org/officeDocument/2006/relationships/hyperlink" Target="https://ru.wikipedia.org/wiki/BIOS" TargetMode="External"/><Relationship Id="rId15" Type="http://schemas.openxmlformats.org/officeDocument/2006/relationships/hyperlink" Target="https://ru.wikipedia.org/wiki/ICQ" TargetMode="External"/><Relationship Id="rId23" Type="http://schemas.openxmlformats.org/officeDocument/2006/relationships/hyperlink" Target="https://ru.wikipedia.org/wiki/%D0%98%D1%81%D1%85%D0%BE%D0%B4%D0%BD%D1%8B%D0%B9_%D0%BA%D0%BE%D0%B4" TargetMode="External"/><Relationship Id="rId28" Type="http://schemas.openxmlformats.org/officeDocument/2006/relationships/hyperlink" Target="https://ru.wikipedia.org/wiki/%D0%AF%D0%B7%D1%8B%D0%BA_%D0%BF%D1%80%D0%BE%D0%B3%D1%80%D0%B0%D0%BC%D0%BC%D0%B8%D1%80%D0%BE%D0%B2%D0%B0%D0%BD%D0%B8%D1%8F_%D0%B2%D1%8B%D1%81%D0%BE%D0%BA%D0%BE%D0%B3%D0%BE_%D1%83%D1%80%D0%BE%D0%B2%D0%BD%D1%8F" TargetMode="External"/><Relationship Id="rId10" Type="http://schemas.openxmlformats.org/officeDocument/2006/relationships/hyperlink" Target="https://ru.wikipedia.org/wiki/GNU/Linux" TargetMode="External"/><Relationship Id="rId19" Type="http://schemas.openxmlformats.org/officeDocument/2006/relationships/hyperlink" Target="https://ru.wikipedia.org/wiki/%D0%A8%D0%B8%D0%BD%D0%B0_(%D0%BA%D0%BE%D0%BC%D0%BF%D1%8C%D1%8E%D1%82%D0%B5%D1%8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Samba" TargetMode="External"/><Relationship Id="rId14" Type="http://schemas.openxmlformats.org/officeDocument/2006/relationships/hyperlink" Target="https://ru.wikipedia.org/wiki/SMB" TargetMode="External"/><Relationship Id="rId22" Type="http://schemas.openxmlformats.org/officeDocument/2006/relationships/hyperlink" Target="https://ru.wikipedia.org/wiki/%D0%9C%D0%B0%D1%88%D0%B8%D0%BD%D0%BD%D1%8B%D0%B9_%D0%BA%D0%BE%D0%B4" TargetMode="External"/><Relationship Id="rId27" Type="http://schemas.openxmlformats.org/officeDocument/2006/relationships/hyperlink" Target="https://ru.wikipedia.org/wiki/%D0%91%D0%B0%D0%B9%D1%82-%D0%BA%D0%BE%D0%B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slipcenkoanastasia4@gmail.com</dc:creator>
  <cp:keywords/>
  <dc:description/>
  <cp:lastModifiedBy>slipcenkoanastasia4@gmail.com</cp:lastModifiedBy>
  <cp:revision>3</cp:revision>
  <dcterms:created xsi:type="dcterms:W3CDTF">2022-11-23T07:35:00Z</dcterms:created>
  <dcterms:modified xsi:type="dcterms:W3CDTF">2022-11-23T07:48:00Z</dcterms:modified>
</cp:coreProperties>
</file>