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1CFE" w14:textId="37B540DA" w:rsidR="0063112A" w:rsidRDefault="005E32D2" w:rsidP="0063112A">
      <w:r w:rsidRPr="00BB0857">
        <w:rPr>
          <w:noProof/>
        </w:rPr>
        <w:drawing>
          <wp:inline distT="0" distB="0" distL="0" distR="0" wp14:anchorId="3F85B72C" wp14:editId="00A8AD00">
            <wp:extent cx="1606550" cy="771865"/>
            <wp:effectExtent l="0" t="0" r="0" b="9525"/>
            <wp:docPr id="1986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6179" cy="7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19EC" w14:textId="77777777" w:rsidR="00BB0857" w:rsidRDefault="00BB0857" w:rsidP="0063112A">
      <w:hyperlink r:id="rId8" w:history="1">
        <w:r w:rsidRPr="00BB0857">
          <w:rPr>
            <w:rStyle w:val="Hyperlink"/>
          </w:rPr>
          <w:t>victorpumps.com</w:t>
        </w:r>
      </w:hyperlink>
    </w:p>
    <w:p w14:paraId="122F8E94" w14:textId="740D3619" w:rsidR="005E32D2" w:rsidRDefault="005E32D2" w:rsidP="0063112A">
      <w:r>
        <w:rPr>
          <w:noProof/>
        </w:rPr>
        <w:drawing>
          <wp:anchor distT="0" distB="0" distL="114300" distR="114300" simplePos="0" relativeHeight="251658240" behindDoc="1" locked="0" layoutInCell="1" allowOverlap="1" wp14:anchorId="507E40A0" wp14:editId="46FD87F9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1962150" cy="2891790"/>
            <wp:effectExtent l="0" t="0" r="0" b="3810"/>
            <wp:wrapTight wrapText="bothSides">
              <wp:wrapPolygon edited="0">
                <wp:start x="0" y="0"/>
                <wp:lineTo x="0" y="21486"/>
                <wp:lineTo x="21390" y="21486"/>
                <wp:lineTo x="21390" y="0"/>
                <wp:lineTo x="0" y="0"/>
              </wp:wrapPolygon>
            </wp:wrapTight>
            <wp:docPr id="18213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2651" name="Picture 18213626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837AF">
        <w:t>Self Priming</w:t>
      </w:r>
      <w:proofErr w:type="spellEnd"/>
      <w:r w:rsidR="00B837AF">
        <w:t xml:space="preserve"> Pump</w:t>
      </w:r>
      <w:r>
        <w:t>s</w:t>
      </w:r>
    </w:p>
    <w:p w14:paraId="71A29347" w14:textId="67A3053F" w:rsidR="00951956" w:rsidRDefault="00951956" w:rsidP="0063112A"/>
    <w:p w14:paraId="698299FB" w14:textId="2AF57032" w:rsidR="0063112A" w:rsidRDefault="0063112A" w:rsidP="0063112A"/>
    <w:p w14:paraId="6F341E29" w14:textId="77777777" w:rsidR="0063112A" w:rsidRDefault="0063112A" w:rsidP="0063112A"/>
    <w:p w14:paraId="2C8ABCD8" w14:textId="195DC384" w:rsidR="0063112A" w:rsidRDefault="0063112A" w:rsidP="0063112A"/>
    <w:p w14:paraId="5B280C85" w14:textId="79C7FECB" w:rsidR="0063112A" w:rsidRDefault="0063112A" w:rsidP="0063112A"/>
    <w:p w14:paraId="6B4F2052" w14:textId="7159E939" w:rsidR="0063112A" w:rsidRDefault="0063112A" w:rsidP="0063112A"/>
    <w:p w14:paraId="3E9F968A" w14:textId="447BF104" w:rsidR="0063112A" w:rsidRDefault="0063112A" w:rsidP="0063112A"/>
    <w:p w14:paraId="57CE0F1E" w14:textId="3E35AB59" w:rsidR="0063112A" w:rsidRDefault="0063112A" w:rsidP="0063112A"/>
    <w:p w14:paraId="6AA2A2B2" w14:textId="7C1EA988" w:rsidR="0063112A" w:rsidRDefault="0063112A" w:rsidP="0063112A"/>
    <w:p w14:paraId="02F260C7" w14:textId="24DDF965" w:rsidR="0063112A" w:rsidRDefault="0063112A" w:rsidP="0063112A"/>
    <w:p w14:paraId="073626AF" w14:textId="72B55940" w:rsidR="00A10AE5" w:rsidRDefault="00A10AE5" w:rsidP="0063112A">
      <w:pPr>
        <w:rPr>
          <w:noProof/>
        </w:rPr>
      </w:pPr>
    </w:p>
    <w:p w14:paraId="2F173AA3" w14:textId="77777777" w:rsidR="005E32D2" w:rsidRPr="005E32D2" w:rsidRDefault="005E32D2" w:rsidP="005E32D2">
      <w:pPr>
        <w:rPr>
          <w:noProof/>
        </w:rPr>
      </w:pPr>
      <w:r w:rsidRPr="005E32D2">
        <w:rPr>
          <w:noProof/>
        </w:rPr>
        <w:t>Recommended for corrosive and/or abrasive &amp; viscous liquids, compatible with cast iron, bronze, aluminum or stainless steel, which can contain air.</w:t>
      </w:r>
      <w:r w:rsidRPr="005E32D2">
        <w:rPr>
          <w:noProof/>
        </w:rPr>
        <w:br/>
        <w:t>The pump can be located above, on side or under the liquid. Some pump sizes can self-prime up to the physical limit of 8 m.</w:t>
      </w:r>
    </w:p>
    <w:p w14:paraId="29315AEE" w14:textId="19072450" w:rsidR="005E32D2" w:rsidRPr="005E32D2" w:rsidRDefault="005E32D2" w:rsidP="005E32D2">
      <w:pPr>
        <w:rPr>
          <w:noProof/>
        </w:rPr>
      </w:pPr>
      <w:r w:rsidRPr="005E32D2">
        <w:rPr>
          <w:noProof/>
        </w:rPr>
        <w:t>Available with various drives such as single phase, three-phase, explosion-proof motors and gasoline or diesel engine.</w:t>
      </w:r>
      <w:r w:rsidRPr="005E32D2">
        <w:rPr>
          <w:noProof/>
        </w:rPr>
        <w:br/>
        <w:t>Produced in different versions depending on the specific application. Also with ATEX Certificate.    </w:t>
      </w:r>
      <w:r w:rsidRPr="005E32D2">
        <w:rPr>
          <w:noProof/>
        </w:rPr>
        <w:drawing>
          <wp:inline distT="0" distB="0" distL="0" distR="0" wp14:anchorId="42BEDC53" wp14:editId="4FBCCCBC">
            <wp:extent cx="476250" cy="425450"/>
            <wp:effectExtent l="0" t="0" r="0" b="0"/>
            <wp:docPr id="285240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0B153" w14:textId="77777777" w:rsidR="00A10AE5" w:rsidRDefault="00A10AE5" w:rsidP="0063112A">
      <w:pPr>
        <w:rPr>
          <w:noProof/>
        </w:rPr>
      </w:pPr>
    </w:p>
    <w:p w14:paraId="439BF631" w14:textId="77777777" w:rsidR="005E32D2" w:rsidRPr="005E32D2" w:rsidRDefault="005E32D2" w:rsidP="005E32D2">
      <w:pPr>
        <w:rPr>
          <w:b/>
          <w:bCs/>
        </w:rPr>
      </w:pPr>
      <w:r w:rsidRPr="005E32D2">
        <w:rPr>
          <w:b/>
          <w:bCs/>
        </w:rPr>
        <w:t>Advantages</w:t>
      </w:r>
    </w:p>
    <w:p w14:paraId="514081DA" w14:textId="77777777" w:rsidR="005E32D2" w:rsidRPr="005E32D2" w:rsidRDefault="005E32D2" w:rsidP="005E32D2">
      <w:r w:rsidRPr="005E32D2">
        <w:pict w14:anchorId="1E4A6CE5">
          <v:rect id="_x0000_i1043" style="width:0;height:1.5pt" o:hralign="left" o:hrstd="t" o:hr="t" fillcolor="#a0a0a0" stroked="f"/>
        </w:pict>
      </w:r>
    </w:p>
    <w:p w14:paraId="32C2700C" w14:textId="4F759FC6" w:rsidR="005E32D2" w:rsidRPr="005E32D2" w:rsidRDefault="005E32D2" w:rsidP="005E32D2">
      <w:r w:rsidRPr="005E32D2">
        <w:lastRenderedPageBreak/>
        <w:drawing>
          <wp:inline distT="0" distB="0" distL="0" distR="0" wp14:anchorId="28403E1F" wp14:editId="47562927">
            <wp:extent cx="2857500" cy="2857500"/>
            <wp:effectExtent l="0" t="0" r="0" b="0"/>
            <wp:docPr id="1110700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4CC1" w14:textId="77777777" w:rsidR="005E32D2" w:rsidRPr="005E32D2" w:rsidRDefault="005E32D2" w:rsidP="005E32D2">
      <w:pPr>
        <w:numPr>
          <w:ilvl w:val="0"/>
          <w:numId w:val="1"/>
        </w:numPr>
      </w:pPr>
      <w:r w:rsidRPr="005E32D2">
        <w:t xml:space="preserve">Suction and discharge ports are available flanged or threaded (up to 4”). The threaded port </w:t>
      </w:r>
      <w:proofErr w:type="gramStart"/>
      <w:r w:rsidRPr="005E32D2">
        <w:t>have</w:t>
      </w:r>
      <w:proofErr w:type="gramEnd"/>
      <w:r w:rsidRPr="005E32D2">
        <w:t xml:space="preserve"> through-holes to take away faster the pipes.</w:t>
      </w:r>
    </w:p>
    <w:p w14:paraId="11FA847F" w14:textId="77777777" w:rsidR="005E32D2" w:rsidRPr="005E32D2" w:rsidRDefault="005E32D2" w:rsidP="005E32D2">
      <w:pPr>
        <w:numPr>
          <w:ilvl w:val="0"/>
          <w:numId w:val="1"/>
        </w:numPr>
      </w:pPr>
      <w:r w:rsidRPr="005E32D2">
        <w:t>For easy installation, the DIN or ASA flanged ports have through-holes and ¼” threaded hole for Vacuum meter and manometer.</w:t>
      </w:r>
    </w:p>
    <w:p w14:paraId="52B9C3B1" w14:textId="77777777" w:rsidR="005E32D2" w:rsidRPr="005E32D2" w:rsidRDefault="005E32D2" w:rsidP="005E32D2">
      <w:pPr>
        <w:numPr>
          <w:ilvl w:val="0"/>
          <w:numId w:val="1"/>
        </w:numPr>
      </w:pPr>
      <w:r w:rsidRPr="005E32D2">
        <w:t>Check valve: avoids backflow of liquid from the discharge side and reduces priming times. Available in NBR, Viton® (FKM), PTFE &amp; EPDM.</w:t>
      </w:r>
    </w:p>
    <w:p w14:paraId="3B95490C" w14:textId="77777777" w:rsidR="005E32D2" w:rsidRPr="005E32D2" w:rsidRDefault="005E32D2" w:rsidP="005E32D2">
      <w:pPr>
        <w:numPr>
          <w:ilvl w:val="0"/>
          <w:numId w:val="2"/>
        </w:numPr>
      </w:pPr>
      <w:r w:rsidRPr="005E32D2">
        <w:t>Maintenance-free ball bearings.</w:t>
      </w:r>
    </w:p>
    <w:p w14:paraId="692032D7" w14:textId="77777777" w:rsidR="005E32D2" w:rsidRPr="005E32D2" w:rsidRDefault="005E32D2" w:rsidP="005E32D2">
      <w:pPr>
        <w:numPr>
          <w:ilvl w:val="0"/>
          <w:numId w:val="2"/>
        </w:numPr>
      </w:pPr>
      <w:r w:rsidRPr="005E32D2">
        <w:t>Mechanical seal in Sic/Viton® (FKM) with stainless steel shaft sleeve and lubrication behind the seal to improve dry running capabilities.</w:t>
      </w:r>
    </w:p>
    <w:p w14:paraId="134B4803" w14:textId="77777777" w:rsidR="005E32D2" w:rsidRPr="005E32D2" w:rsidRDefault="005E32D2" w:rsidP="005E32D2">
      <w:pPr>
        <w:numPr>
          <w:ilvl w:val="0"/>
          <w:numId w:val="2"/>
        </w:numPr>
      </w:pPr>
      <w:r w:rsidRPr="005E32D2">
        <w:t>Heavy-duty open impeller and wear plate designed for abrasion and passage of solids. On request with cutting device for soft solids.</w:t>
      </w:r>
    </w:p>
    <w:p w14:paraId="185C9FC0" w14:textId="2E81CB43" w:rsidR="00A10AE5" w:rsidRDefault="00A10AE5" w:rsidP="0063112A"/>
    <w:p w14:paraId="7DA63C81" w14:textId="77777777" w:rsidR="005E32D2" w:rsidRDefault="005E32D2" w:rsidP="0063112A"/>
    <w:p w14:paraId="6706E8E3" w14:textId="77777777" w:rsidR="005E32D2" w:rsidRDefault="005E32D2" w:rsidP="0063112A"/>
    <w:p w14:paraId="0A399CCC" w14:textId="77777777" w:rsidR="005E32D2" w:rsidRDefault="005E32D2" w:rsidP="0063112A"/>
    <w:p w14:paraId="5C15FB6B" w14:textId="77777777" w:rsidR="005E32D2" w:rsidRDefault="005E32D2" w:rsidP="0063112A"/>
    <w:p w14:paraId="0C61322B" w14:textId="77777777" w:rsidR="005E32D2" w:rsidRDefault="005E32D2" w:rsidP="0063112A"/>
    <w:p w14:paraId="13B9E15B" w14:textId="77777777" w:rsidR="005E32D2" w:rsidRDefault="005E32D2" w:rsidP="0063112A"/>
    <w:p w14:paraId="75E6A505" w14:textId="77777777" w:rsidR="005E32D2" w:rsidRDefault="005E32D2" w:rsidP="0063112A"/>
    <w:p w14:paraId="6FB11056" w14:textId="77777777" w:rsidR="005E32D2" w:rsidRDefault="005E32D2" w:rsidP="0063112A"/>
    <w:p w14:paraId="3CB73328" w14:textId="77777777" w:rsidR="005E32D2" w:rsidRPr="005E32D2" w:rsidRDefault="005E32D2" w:rsidP="005E32D2">
      <w:r w:rsidRPr="005E32D2">
        <w:rPr>
          <w:b/>
          <w:bCs/>
        </w:rPr>
        <w:lastRenderedPageBreak/>
        <w:t>Stationary</w:t>
      </w:r>
    </w:p>
    <w:p w14:paraId="5B326404" w14:textId="77777777" w:rsidR="005E32D2" w:rsidRPr="005E32D2" w:rsidRDefault="005E32D2" w:rsidP="005E32D2">
      <w:r w:rsidRPr="005E32D2">
        <w:pict w14:anchorId="3A28E56E">
          <v:rect id="_x0000_i1130" style="width:0;height:1.5pt" o:hralign="left" o:hrstd="t" o:hr="t" fillcolor="#a0a0a0" stroked="f"/>
        </w:pict>
      </w:r>
    </w:p>
    <w:p w14:paraId="3733C92B" w14:textId="23F9BD83" w:rsidR="005E32D2" w:rsidRPr="005E32D2" w:rsidRDefault="005E32D2" w:rsidP="005E32D2">
      <w:r w:rsidRPr="005E32D2">
        <w:drawing>
          <wp:inline distT="0" distB="0" distL="0" distR="0" wp14:anchorId="4DF69017" wp14:editId="386F616F">
            <wp:extent cx="2857500" cy="2857500"/>
            <wp:effectExtent l="0" t="0" r="0" b="0"/>
            <wp:docPr id="8792021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36AF" w14:textId="77777777" w:rsidR="005E32D2" w:rsidRPr="005E32D2" w:rsidRDefault="005E32D2" w:rsidP="005E32D2">
      <w:r w:rsidRPr="005E32D2">
        <w:t>Close coupled pump</w:t>
      </w:r>
    </w:p>
    <w:p w14:paraId="5473BD07" w14:textId="204B2505" w:rsidR="005E32D2" w:rsidRPr="005E32D2" w:rsidRDefault="005E32D2" w:rsidP="005E32D2">
      <w:r w:rsidRPr="005E32D2">
        <w:drawing>
          <wp:inline distT="0" distB="0" distL="0" distR="0" wp14:anchorId="0702A81D" wp14:editId="7A4E1366">
            <wp:extent cx="2857500" cy="2857500"/>
            <wp:effectExtent l="0" t="0" r="0" b="0"/>
            <wp:docPr id="18842584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8D22" w14:textId="77777777" w:rsidR="005E32D2" w:rsidRPr="005E32D2" w:rsidRDefault="005E32D2" w:rsidP="005E32D2">
      <w:r w:rsidRPr="005E32D2">
        <w:t>Bi-Block with flanged ports</w:t>
      </w:r>
    </w:p>
    <w:p w14:paraId="435E3827" w14:textId="17B95481" w:rsidR="005E32D2" w:rsidRPr="005E32D2" w:rsidRDefault="005E32D2" w:rsidP="005E32D2">
      <w:r w:rsidRPr="005E32D2">
        <w:lastRenderedPageBreak/>
        <w:drawing>
          <wp:inline distT="0" distB="0" distL="0" distR="0" wp14:anchorId="0BF80747" wp14:editId="6D98BDE1">
            <wp:extent cx="2857500" cy="2857500"/>
            <wp:effectExtent l="0" t="0" r="0" b="0"/>
            <wp:docPr id="4872964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121A" w14:textId="77777777" w:rsidR="005E32D2" w:rsidRPr="005E32D2" w:rsidRDefault="005E32D2" w:rsidP="005E32D2">
      <w:r w:rsidRPr="005E32D2">
        <w:t>Bi-Block with flanged ports on base plate</w:t>
      </w:r>
    </w:p>
    <w:p w14:paraId="74CC326E" w14:textId="7F6657CF" w:rsidR="005E32D2" w:rsidRPr="005E32D2" w:rsidRDefault="005E32D2" w:rsidP="005E32D2">
      <w:r w:rsidRPr="005E32D2">
        <w:drawing>
          <wp:inline distT="0" distB="0" distL="0" distR="0" wp14:anchorId="453BDEBF" wp14:editId="7AA0A1A6">
            <wp:extent cx="2857500" cy="2857500"/>
            <wp:effectExtent l="0" t="0" r="0" b="0"/>
            <wp:docPr id="2107491223" name="Picture 28" descr="S-Con motore oleodinamico 72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S-Con motore oleodinamico 72dpi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8EA2" w14:textId="77777777" w:rsidR="005E32D2" w:rsidRPr="005E32D2" w:rsidRDefault="005E32D2" w:rsidP="005E32D2">
      <w:r w:rsidRPr="005E32D2">
        <w:t>With hydraulic motor</w:t>
      </w:r>
    </w:p>
    <w:p w14:paraId="14E7D39E" w14:textId="0E6E497E" w:rsidR="005E32D2" w:rsidRPr="005E32D2" w:rsidRDefault="005E32D2" w:rsidP="005E32D2">
      <w:r w:rsidRPr="005E32D2">
        <w:lastRenderedPageBreak/>
        <w:drawing>
          <wp:inline distT="0" distB="0" distL="0" distR="0" wp14:anchorId="24DD28D2" wp14:editId="2DCC3732">
            <wp:extent cx="2857500" cy="2857500"/>
            <wp:effectExtent l="0" t="0" r="0" b="0"/>
            <wp:docPr id="16068820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040E" w14:textId="77777777" w:rsidR="005E32D2" w:rsidRPr="005E32D2" w:rsidRDefault="005E32D2" w:rsidP="005E32D2">
      <w:r w:rsidRPr="005E32D2">
        <w:t>Classic, with elastic coupling, guard and B3 electric motor on base plate</w:t>
      </w:r>
    </w:p>
    <w:p w14:paraId="5ADE54A4" w14:textId="521E0F81" w:rsidR="005E32D2" w:rsidRPr="005E32D2" w:rsidRDefault="005E32D2" w:rsidP="005E32D2">
      <w:r w:rsidRPr="005E32D2">
        <w:drawing>
          <wp:inline distT="0" distB="0" distL="0" distR="0" wp14:anchorId="5373B530" wp14:editId="136984F3">
            <wp:extent cx="2857500" cy="2857500"/>
            <wp:effectExtent l="0" t="0" r="0" b="0"/>
            <wp:docPr id="11251891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0354" w14:textId="77777777" w:rsidR="005E32D2" w:rsidRPr="005E32D2" w:rsidRDefault="005E32D2" w:rsidP="005E32D2">
      <w:r w:rsidRPr="005E32D2">
        <w:t>On tank frame</w:t>
      </w:r>
    </w:p>
    <w:p w14:paraId="312668A3" w14:textId="77777777" w:rsidR="005E32D2" w:rsidRPr="005E32D2" w:rsidRDefault="005E32D2" w:rsidP="005E32D2">
      <w:r w:rsidRPr="005E32D2">
        <w:pict w14:anchorId="18FAD56C">
          <v:rect id="_x0000_i1137" style="width:0;height:1.5pt" o:hralign="left" o:hrstd="t" o:hr="t" fillcolor="#a0a0a0" stroked="f"/>
        </w:pict>
      </w:r>
    </w:p>
    <w:p w14:paraId="2988F4C1" w14:textId="77777777" w:rsidR="005E32D2" w:rsidRPr="005E32D2" w:rsidRDefault="005E32D2" w:rsidP="005E32D2">
      <w:r w:rsidRPr="005E32D2">
        <w:rPr>
          <w:b/>
          <w:bCs/>
        </w:rPr>
        <w:t>Mobile</w:t>
      </w:r>
    </w:p>
    <w:p w14:paraId="06226B28" w14:textId="77777777" w:rsidR="005E32D2" w:rsidRPr="005E32D2" w:rsidRDefault="005E32D2" w:rsidP="005E32D2">
      <w:r w:rsidRPr="005E32D2">
        <w:pict w14:anchorId="69DA41AF">
          <v:rect id="_x0000_i1138" style="width:0;height:1.5pt" o:hralign="left" o:hrstd="t" o:hr="t" fillcolor="#a0a0a0" stroked="f"/>
        </w:pict>
      </w:r>
    </w:p>
    <w:p w14:paraId="7175853E" w14:textId="50C4D223" w:rsidR="005E32D2" w:rsidRPr="005E32D2" w:rsidRDefault="005E32D2" w:rsidP="005E32D2">
      <w:r w:rsidRPr="005E32D2">
        <w:lastRenderedPageBreak/>
        <w:drawing>
          <wp:inline distT="0" distB="0" distL="0" distR="0" wp14:anchorId="7516D247" wp14:editId="73103B6E">
            <wp:extent cx="2857500" cy="2857500"/>
            <wp:effectExtent l="0" t="0" r="0" b="0"/>
            <wp:docPr id="121560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7FB4" w14:textId="77777777" w:rsidR="005E32D2" w:rsidRPr="005E32D2" w:rsidRDefault="005E32D2" w:rsidP="005E32D2">
      <w:r w:rsidRPr="005E32D2">
        <w:t>On carrying frame</w:t>
      </w:r>
    </w:p>
    <w:p w14:paraId="5080F0AF" w14:textId="0EE4C766" w:rsidR="005E32D2" w:rsidRPr="005E32D2" w:rsidRDefault="005E32D2" w:rsidP="005E32D2">
      <w:r w:rsidRPr="005E32D2">
        <w:drawing>
          <wp:inline distT="0" distB="0" distL="0" distR="0" wp14:anchorId="078DE9BA" wp14:editId="5FDBD0C4">
            <wp:extent cx="2857500" cy="2857500"/>
            <wp:effectExtent l="0" t="0" r="0" b="0"/>
            <wp:docPr id="1178408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50AC" w14:textId="77777777" w:rsidR="005E32D2" w:rsidRPr="005E32D2" w:rsidRDefault="005E32D2" w:rsidP="005E32D2">
      <w:r w:rsidRPr="005E32D2">
        <w:t>On trolley for flat ground</w:t>
      </w:r>
    </w:p>
    <w:p w14:paraId="3D89D44A" w14:textId="361CD49A" w:rsidR="005E32D2" w:rsidRPr="005E32D2" w:rsidRDefault="005E32D2" w:rsidP="005E32D2">
      <w:r w:rsidRPr="005E32D2">
        <w:lastRenderedPageBreak/>
        <w:drawing>
          <wp:inline distT="0" distB="0" distL="0" distR="0" wp14:anchorId="6A4C48D4" wp14:editId="5183533B">
            <wp:extent cx="2857500" cy="2857500"/>
            <wp:effectExtent l="0" t="0" r="0" b="0"/>
            <wp:docPr id="161763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F3D2" w14:textId="77777777" w:rsidR="005E32D2" w:rsidRPr="005E32D2" w:rsidRDefault="005E32D2" w:rsidP="005E32D2">
      <w:r w:rsidRPr="005E32D2">
        <w:t>On trolley with 2 tractor profile wheels</w:t>
      </w:r>
    </w:p>
    <w:p w14:paraId="3F13B06E" w14:textId="065DA6B7" w:rsidR="005E32D2" w:rsidRPr="005E32D2" w:rsidRDefault="005E32D2" w:rsidP="005E32D2">
      <w:r w:rsidRPr="005E32D2">
        <w:drawing>
          <wp:inline distT="0" distB="0" distL="0" distR="0" wp14:anchorId="0B92D911" wp14:editId="73A1198A">
            <wp:extent cx="2857500" cy="2857500"/>
            <wp:effectExtent l="0" t="0" r="0" b="0"/>
            <wp:docPr id="4851388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5096" w14:textId="77777777" w:rsidR="005E32D2" w:rsidRPr="005E32D2" w:rsidRDefault="005E32D2" w:rsidP="005E32D2">
      <w:r w:rsidRPr="005E32D2">
        <w:t>On trailer with tank</w:t>
      </w:r>
    </w:p>
    <w:p w14:paraId="30748886" w14:textId="0B04E2F3" w:rsidR="005E32D2" w:rsidRPr="005E32D2" w:rsidRDefault="005E32D2" w:rsidP="005E32D2">
      <w:r w:rsidRPr="005E32D2">
        <w:lastRenderedPageBreak/>
        <w:drawing>
          <wp:inline distT="0" distB="0" distL="0" distR="0" wp14:anchorId="1B9E11CF" wp14:editId="3CC5CAE1">
            <wp:extent cx="2857500" cy="2857500"/>
            <wp:effectExtent l="0" t="0" r="0" b="0"/>
            <wp:docPr id="580572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443E" w14:textId="77777777" w:rsidR="005E32D2" w:rsidRPr="005E32D2" w:rsidRDefault="005E32D2" w:rsidP="005E32D2">
      <w:r w:rsidRPr="005E32D2">
        <w:t>On carrying frame for the emergency</w:t>
      </w:r>
    </w:p>
    <w:p w14:paraId="62949D8B" w14:textId="4DFA9570" w:rsidR="005E32D2" w:rsidRPr="005E32D2" w:rsidRDefault="005E32D2" w:rsidP="005E32D2">
      <w:r w:rsidRPr="005E32D2">
        <w:drawing>
          <wp:inline distT="0" distB="0" distL="0" distR="0" wp14:anchorId="1A1DE142" wp14:editId="127FDAD3">
            <wp:extent cx="2857500" cy="2857500"/>
            <wp:effectExtent l="0" t="0" r="0" b="0"/>
            <wp:docPr id="1357474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BEFA" w14:textId="77777777" w:rsidR="005E32D2" w:rsidRPr="005E32D2" w:rsidRDefault="005E32D2" w:rsidP="005E32D2">
      <w:r w:rsidRPr="005E32D2">
        <w:t>On trailer with tank &amp; 4 wheels for flat ground</w:t>
      </w:r>
    </w:p>
    <w:p w14:paraId="38E76E30" w14:textId="77777777" w:rsidR="005E32D2" w:rsidRPr="005E32D2" w:rsidRDefault="005E32D2" w:rsidP="005E32D2"/>
    <w:p w14:paraId="217AFA89" w14:textId="35DB52E7" w:rsidR="005E32D2" w:rsidRPr="005E32D2" w:rsidRDefault="005E32D2" w:rsidP="005E32D2">
      <w:r w:rsidRPr="005E32D2">
        <w:lastRenderedPageBreak/>
        <w:drawing>
          <wp:inline distT="0" distB="0" distL="0" distR="0" wp14:anchorId="07575727" wp14:editId="4D7252B2">
            <wp:extent cx="2857500" cy="2857500"/>
            <wp:effectExtent l="0" t="0" r="0" b="0"/>
            <wp:docPr id="1832196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1E1C" w14:textId="77777777" w:rsidR="005E32D2" w:rsidRPr="005E32D2" w:rsidRDefault="005E32D2" w:rsidP="005E32D2">
      <w:r w:rsidRPr="005E32D2">
        <w:t>On skid</w:t>
      </w:r>
    </w:p>
    <w:p w14:paraId="0191BE77" w14:textId="77777777" w:rsidR="005E32D2" w:rsidRPr="005E32D2" w:rsidRDefault="005E32D2" w:rsidP="005E32D2"/>
    <w:p w14:paraId="4F4487BD" w14:textId="77777777" w:rsidR="005E32D2" w:rsidRPr="005E32D2" w:rsidRDefault="005E32D2" w:rsidP="005E32D2">
      <w:r w:rsidRPr="005E32D2">
        <w:t> </w:t>
      </w:r>
    </w:p>
    <w:p w14:paraId="225578E5" w14:textId="77777777" w:rsidR="005E32D2" w:rsidRDefault="005E32D2" w:rsidP="0063112A"/>
    <w:p w14:paraId="2F515349" w14:textId="2529CF83" w:rsidR="00A10AE5" w:rsidRDefault="00A10AE5" w:rsidP="0063112A">
      <w:pPr>
        <w:rPr>
          <w:noProof/>
        </w:rPr>
      </w:pPr>
    </w:p>
    <w:p w14:paraId="160208F2" w14:textId="2EA01D1C" w:rsidR="00A10AE5" w:rsidRDefault="00A10AE5" w:rsidP="0063112A">
      <w:pPr>
        <w:rPr>
          <w:noProof/>
        </w:rPr>
      </w:pPr>
    </w:p>
    <w:p w14:paraId="01A23EE6" w14:textId="322DE9FB" w:rsidR="00A10AE5" w:rsidRDefault="00A10AE5" w:rsidP="0063112A">
      <w:pPr>
        <w:rPr>
          <w:noProof/>
        </w:rPr>
      </w:pPr>
    </w:p>
    <w:p w14:paraId="4D7094F1" w14:textId="77777777" w:rsidR="00A10AE5" w:rsidRDefault="00A10AE5" w:rsidP="0063112A">
      <w:pPr>
        <w:rPr>
          <w:noProof/>
        </w:rPr>
      </w:pPr>
    </w:p>
    <w:p w14:paraId="17AD97B3" w14:textId="77777777" w:rsidR="00A10AE5" w:rsidRDefault="00A10AE5" w:rsidP="0063112A">
      <w:pPr>
        <w:rPr>
          <w:noProof/>
        </w:rPr>
      </w:pPr>
    </w:p>
    <w:p w14:paraId="4284BCBD" w14:textId="0629F7FE" w:rsidR="00A10AE5" w:rsidRDefault="00A10AE5" w:rsidP="0063112A">
      <w:pPr>
        <w:rPr>
          <w:noProof/>
        </w:rPr>
      </w:pPr>
    </w:p>
    <w:p w14:paraId="131B6E0B" w14:textId="1E595A44" w:rsidR="00A10AE5" w:rsidRDefault="00A10AE5" w:rsidP="0063112A">
      <w:pPr>
        <w:rPr>
          <w:noProof/>
        </w:rPr>
      </w:pPr>
    </w:p>
    <w:p w14:paraId="64E89401" w14:textId="77777777" w:rsidR="00A10AE5" w:rsidRDefault="00A10AE5" w:rsidP="0063112A">
      <w:pPr>
        <w:rPr>
          <w:noProof/>
        </w:rPr>
      </w:pPr>
    </w:p>
    <w:p w14:paraId="3200ED7A" w14:textId="2676143B" w:rsidR="00A10AE5" w:rsidRDefault="00A10AE5" w:rsidP="0063112A">
      <w:pPr>
        <w:rPr>
          <w:noProof/>
        </w:rPr>
      </w:pPr>
    </w:p>
    <w:p w14:paraId="3271B592" w14:textId="065082D1" w:rsidR="00A10AE5" w:rsidRDefault="00A10AE5" w:rsidP="0063112A"/>
    <w:p w14:paraId="3381C441" w14:textId="77777777" w:rsidR="00A10AE5" w:rsidRDefault="00A10AE5" w:rsidP="0063112A"/>
    <w:p w14:paraId="18B2C64D" w14:textId="77777777" w:rsidR="00A10AE5" w:rsidRDefault="00A10AE5" w:rsidP="0063112A"/>
    <w:p w14:paraId="396E2089" w14:textId="77777777" w:rsidR="00A10AE5" w:rsidRDefault="00A10AE5" w:rsidP="0063112A"/>
    <w:p w14:paraId="0C4745AB" w14:textId="14A88FDF" w:rsidR="00C97CF6" w:rsidRPr="0063112A" w:rsidRDefault="00D47AB0" w:rsidP="0063112A">
      <w:hyperlink r:id="rId25" w:history="1">
        <w:proofErr w:type="gramStart"/>
        <w:r w:rsidRPr="00D47AB0">
          <w:rPr>
            <w:rStyle w:val="Hyperlink"/>
          </w:rPr>
          <w:t>..</w:t>
        </w:r>
        <w:proofErr w:type="gramEnd"/>
        <w:r w:rsidRPr="00D47AB0">
          <w:rPr>
            <w:rStyle w:val="Hyperlink"/>
          </w:rPr>
          <w:t>\PV VENTS.pdf</w:t>
        </w:r>
      </w:hyperlink>
    </w:p>
    <w:sectPr w:rsidR="00C97CF6" w:rsidRPr="00631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FA2D" w14:textId="77777777" w:rsidR="00797EE1" w:rsidRDefault="00797EE1" w:rsidP="00C2442B">
      <w:pPr>
        <w:spacing w:after="0" w:line="240" w:lineRule="auto"/>
      </w:pPr>
      <w:r>
        <w:separator/>
      </w:r>
    </w:p>
  </w:endnote>
  <w:endnote w:type="continuationSeparator" w:id="0">
    <w:p w14:paraId="2D856E59" w14:textId="77777777" w:rsidR="00797EE1" w:rsidRDefault="00797EE1" w:rsidP="00C2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4319" w14:textId="77777777" w:rsidR="00797EE1" w:rsidRDefault="00797EE1" w:rsidP="00C2442B">
      <w:pPr>
        <w:spacing w:after="0" w:line="240" w:lineRule="auto"/>
      </w:pPr>
      <w:r>
        <w:separator/>
      </w:r>
    </w:p>
  </w:footnote>
  <w:footnote w:type="continuationSeparator" w:id="0">
    <w:p w14:paraId="4C4F8D45" w14:textId="77777777" w:rsidR="00797EE1" w:rsidRDefault="00797EE1" w:rsidP="00C24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7F84"/>
    <w:multiLevelType w:val="multilevel"/>
    <w:tmpl w:val="646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A54B8"/>
    <w:multiLevelType w:val="multilevel"/>
    <w:tmpl w:val="A49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571139">
    <w:abstractNumId w:val="0"/>
  </w:num>
  <w:num w:numId="2" w16cid:durableId="49992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6B"/>
    <w:rsid w:val="001E59BD"/>
    <w:rsid w:val="0028291C"/>
    <w:rsid w:val="00345F29"/>
    <w:rsid w:val="00494D5B"/>
    <w:rsid w:val="005E32D2"/>
    <w:rsid w:val="0063112A"/>
    <w:rsid w:val="00797EE1"/>
    <w:rsid w:val="007F4142"/>
    <w:rsid w:val="00825C6C"/>
    <w:rsid w:val="008666FC"/>
    <w:rsid w:val="008718FC"/>
    <w:rsid w:val="009159F8"/>
    <w:rsid w:val="00944E8B"/>
    <w:rsid w:val="00951956"/>
    <w:rsid w:val="00A0336B"/>
    <w:rsid w:val="00A10AE5"/>
    <w:rsid w:val="00A620C2"/>
    <w:rsid w:val="00B80971"/>
    <w:rsid w:val="00B837AF"/>
    <w:rsid w:val="00BB0857"/>
    <w:rsid w:val="00C2442B"/>
    <w:rsid w:val="00C97CF6"/>
    <w:rsid w:val="00CA7376"/>
    <w:rsid w:val="00CF4DCF"/>
    <w:rsid w:val="00D47AB0"/>
    <w:rsid w:val="00D64F92"/>
    <w:rsid w:val="00DC01FF"/>
    <w:rsid w:val="00DD78B4"/>
    <w:rsid w:val="00E0085A"/>
    <w:rsid w:val="00E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0BF22"/>
  <w15:chartTrackingRefBased/>
  <w15:docId w15:val="{C69BA8EB-F4B6-4CC7-84E9-FA86FCF2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42B"/>
  </w:style>
  <w:style w:type="paragraph" w:styleId="Footer">
    <w:name w:val="footer"/>
    <w:basedOn w:val="Normal"/>
    <w:link w:val="FooterChar"/>
    <w:uiPriority w:val="99"/>
    <w:unhideWhenUsed/>
    <w:rsid w:val="00C2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42B"/>
  </w:style>
  <w:style w:type="character" w:styleId="Hyperlink">
    <w:name w:val="Hyperlink"/>
    <w:basedOn w:val="DefaultParagraphFont"/>
    <w:uiPriority w:val="99"/>
    <w:unhideWhenUsed/>
    <w:rsid w:val="00D47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A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8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ctorpumps.com/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file:///C:\Users\Chaiwat%20Sitthananun\Desktop\PV%20VENTS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3</cp:revision>
  <dcterms:created xsi:type="dcterms:W3CDTF">2026-05-12T03:13:00Z</dcterms:created>
  <dcterms:modified xsi:type="dcterms:W3CDTF">2026-05-13T11:52:00Z</dcterms:modified>
</cp:coreProperties>
</file>