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71B" w:rsidRPr="008B4FFE" w:rsidRDefault="00FE7C6C" w:rsidP="008B4FFE">
      <w:pPr>
        <w:pStyle w:val="1"/>
        <w:jc w:val="center"/>
        <w:rPr>
          <w:rFonts w:ascii="Times New Roman" w:hAnsi="Times New Roman" w:cs="Times New Roman"/>
        </w:rPr>
      </w:pPr>
      <w:r>
        <w:rPr>
          <w:rFonts w:ascii="Times New Roman" w:hAnsi="Times New Roman" w:cs="Times New Roman"/>
        </w:rPr>
        <w:t>Brief</w:t>
      </w:r>
      <w:r>
        <w:rPr>
          <w:rFonts w:ascii="Times New Roman" w:hAnsi="Times New Roman" w:cs="Times New Roman" w:hint="eastAsia"/>
        </w:rPr>
        <w:t xml:space="preserve"> introduction</w:t>
      </w:r>
      <w:r w:rsidR="0069671B" w:rsidRPr="008B4FFE">
        <w:rPr>
          <w:rFonts w:ascii="Times New Roman" w:hAnsi="Times New Roman" w:cs="Times New Roman"/>
        </w:rPr>
        <w:t xml:space="preserve"> of Brian</w:t>
      </w:r>
      <w:r w:rsidR="008B4FFE">
        <w:rPr>
          <w:rFonts w:ascii="Times New Roman" w:hAnsi="Times New Roman" w:cs="Times New Roman" w:hint="eastAsia"/>
        </w:rPr>
        <w:t>-</w:t>
      </w:r>
      <w:r w:rsidR="0069671B" w:rsidRPr="008B4FFE">
        <w:rPr>
          <w:rFonts w:ascii="Times New Roman" w:hAnsi="Times New Roman" w:cs="Times New Roman"/>
        </w:rPr>
        <w:t>Cup</w:t>
      </w:r>
      <w:r w:rsidR="00297CB0">
        <w:rPr>
          <w:rFonts w:ascii="Times New Roman" w:hAnsi="Times New Roman" w:cs="Times New Roman" w:hint="eastAsia"/>
        </w:rPr>
        <w:t xml:space="preserve"> 1.0</w:t>
      </w:r>
    </w:p>
    <w:p w:rsidR="0069671B" w:rsidRDefault="0069671B" w:rsidP="0069671B">
      <w:pPr>
        <w:ind w:left="360"/>
        <w:jc w:val="center"/>
        <w:rPr>
          <w:rFonts w:ascii="Times New Roman" w:hAnsi="Times New Roman" w:cs="Times New Roman"/>
          <w:b/>
          <w:sz w:val="30"/>
          <w:szCs w:val="30"/>
        </w:rPr>
      </w:pPr>
      <w:r>
        <w:rPr>
          <w:rFonts w:ascii="Times New Roman" w:hAnsi="Times New Roman" w:cs="Times New Roman" w:hint="eastAsia"/>
          <w:b/>
          <w:sz w:val="30"/>
          <w:szCs w:val="30"/>
        </w:rPr>
        <w:t>1 General introduction</w:t>
      </w:r>
    </w:p>
    <w:p w:rsidR="001A391D" w:rsidRPr="0069671B" w:rsidRDefault="0069671B" w:rsidP="0069671B">
      <w:pPr>
        <w:ind w:left="360"/>
        <w:jc w:val="center"/>
        <w:rPr>
          <w:rFonts w:ascii="Times New Roman" w:hAnsi="Times New Roman" w:cs="Times New Roman"/>
          <w:b/>
          <w:sz w:val="30"/>
          <w:szCs w:val="30"/>
        </w:rPr>
      </w:pPr>
      <w:r>
        <w:rPr>
          <w:rFonts w:ascii="Times New Roman" w:hAnsi="Times New Roman" w:cs="Times New Roman" w:hint="eastAsia"/>
          <w:b/>
          <w:sz w:val="30"/>
          <w:szCs w:val="30"/>
        </w:rPr>
        <w:t xml:space="preserve">1.1 </w:t>
      </w:r>
      <w:r w:rsidR="001A391D" w:rsidRPr="0069671B">
        <w:rPr>
          <w:rFonts w:ascii="Times New Roman" w:hAnsi="Times New Roman" w:cs="Times New Roman" w:hint="eastAsia"/>
          <w:b/>
          <w:sz w:val="30"/>
          <w:szCs w:val="30"/>
        </w:rPr>
        <w:t>Basic elements</w:t>
      </w:r>
      <w:r w:rsidR="008B4FFE">
        <w:rPr>
          <w:rFonts w:ascii="Times New Roman" w:hAnsi="Times New Roman" w:cs="Times New Roman" w:hint="eastAsia"/>
          <w:b/>
          <w:sz w:val="30"/>
          <w:szCs w:val="30"/>
        </w:rPr>
        <w:t xml:space="preserve"> of brain images</w:t>
      </w:r>
    </w:p>
    <w:p w:rsidR="00880AF3" w:rsidRPr="00E716E2" w:rsidRDefault="00880AF3" w:rsidP="001A391D">
      <w:pPr>
        <w:ind w:firstLineChars="200" w:firstLine="420"/>
        <w:rPr>
          <w:rFonts w:ascii="Times New Roman" w:hAnsi="Times New Roman" w:cs="Times New Roman"/>
        </w:rPr>
      </w:pPr>
      <w:r w:rsidRPr="00E716E2">
        <w:rPr>
          <w:rFonts w:ascii="Times New Roman" w:hAnsi="Times New Roman" w:cs="Times New Roman"/>
        </w:rPr>
        <w:t>There are several objects can be show in your final figures, each of which is useful in showing your results more accurately and clearly. We defined several classes of objects that can be appeared in you figures as below.</w:t>
      </w:r>
    </w:p>
    <w:p w:rsidR="00880AF3" w:rsidRPr="00E716E2" w:rsidRDefault="00880AF3">
      <w:pPr>
        <w:rPr>
          <w:rFonts w:ascii="Times New Roman" w:hAnsi="Times New Roman" w:cs="Times New Roman"/>
        </w:rPr>
      </w:pPr>
      <w:r w:rsidRPr="00167297">
        <w:rPr>
          <w:rFonts w:ascii="Times New Roman" w:hAnsi="Times New Roman" w:cs="Times New Roman"/>
          <w:b/>
          <w:sz w:val="32"/>
          <w:szCs w:val="32"/>
          <w:u w:val="single"/>
        </w:rPr>
        <w:t>M</w:t>
      </w:r>
      <w:r w:rsidRPr="004F2FB3">
        <w:rPr>
          <w:rFonts w:ascii="Times New Roman" w:hAnsi="Times New Roman" w:cs="Times New Roman"/>
          <w:b/>
          <w:u w:val="single"/>
        </w:rPr>
        <w:t>asks:</w:t>
      </w:r>
      <w:r w:rsidRPr="00E716E2">
        <w:rPr>
          <w:rFonts w:ascii="Times New Roman" w:hAnsi="Times New Roman" w:cs="Times New Roman"/>
        </w:rPr>
        <w:t xml:space="preserve"> In medical imaging, mask is a set of spatial const</w:t>
      </w:r>
      <w:r w:rsidR="00E716E2" w:rsidRPr="00E716E2">
        <w:rPr>
          <w:rFonts w:ascii="Times New Roman" w:hAnsi="Times New Roman" w:cs="Times New Roman"/>
        </w:rPr>
        <w:t>raints that make computation or</w:t>
      </w:r>
      <w:r w:rsidRPr="00E716E2">
        <w:rPr>
          <w:rFonts w:ascii="Times New Roman" w:hAnsi="Times New Roman" w:cs="Times New Roman"/>
        </w:rPr>
        <w:t xml:space="preserve"> display occur within a certain geometric range. Three levels of masks can be presented in your figures.</w:t>
      </w:r>
    </w:p>
    <w:p w:rsidR="00880AF3" w:rsidRPr="00E716E2" w:rsidRDefault="00880AF3" w:rsidP="00E716E2">
      <w:pPr>
        <w:ind w:leftChars="200" w:left="420"/>
        <w:rPr>
          <w:rFonts w:ascii="Times New Roman" w:hAnsi="Times New Roman" w:cs="Times New Roman"/>
        </w:rPr>
      </w:pPr>
      <w:r w:rsidRPr="00E716E2">
        <w:rPr>
          <w:rFonts w:ascii="Times New Roman" w:hAnsi="Times New Roman" w:cs="Times New Roman"/>
          <w:b/>
        </w:rPr>
        <w:t>Global level masks</w:t>
      </w:r>
      <w:r w:rsidR="004F2FB3">
        <w:rPr>
          <w:rFonts w:ascii="Times New Roman" w:hAnsi="Times New Roman" w:cs="Times New Roman"/>
        </w:rPr>
        <w:t xml:space="preserve"> like the whole brain</w:t>
      </w:r>
      <w:r w:rsidR="004F2FB3">
        <w:rPr>
          <w:rFonts w:ascii="Times New Roman" w:hAnsi="Times New Roman" w:cs="Times New Roman" w:hint="eastAsia"/>
        </w:rPr>
        <w:t xml:space="preserve">, </w:t>
      </w:r>
      <w:r w:rsidRPr="00E716E2">
        <w:rPr>
          <w:rFonts w:ascii="Times New Roman" w:hAnsi="Times New Roman" w:cs="Times New Roman"/>
        </w:rPr>
        <w:t xml:space="preserve">the entire head </w:t>
      </w:r>
      <w:r w:rsidR="00E716E2" w:rsidRPr="00E716E2">
        <w:rPr>
          <w:rFonts w:ascii="Times New Roman" w:hAnsi="Times New Roman" w:cs="Times New Roman"/>
        </w:rPr>
        <w:t>or the skull</w:t>
      </w:r>
      <w:r w:rsidRPr="00E716E2">
        <w:rPr>
          <w:rFonts w:ascii="Times New Roman" w:hAnsi="Times New Roman" w:cs="Times New Roman"/>
        </w:rPr>
        <w:t>.</w:t>
      </w:r>
      <w:r w:rsidR="00E716E2" w:rsidRPr="00E716E2">
        <w:rPr>
          <w:rFonts w:ascii="Times New Roman" w:hAnsi="Times New Roman" w:cs="Times New Roman"/>
        </w:rPr>
        <w:t xml:space="preserve"> These macro masks are generally used to show empirical spatial location knowledge. For example, through the global brain mask, we can roughly see whether a result is in the frontal lobe or the parietal lobe.</w:t>
      </w:r>
    </w:p>
    <w:p w:rsidR="00880AF3" w:rsidRDefault="00E716E2" w:rsidP="00E716E2">
      <w:pPr>
        <w:ind w:leftChars="200" w:left="420"/>
        <w:rPr>
          <w:rFonts w:ascii="Times New Roman" w:hAnsi="Times New Roman" w:cs="Times New Roman"/>
        </w:rPr>
      </w:pPr>
      <w:r w:rsidRPr="00E716E2">
        <w:rPr>
          <w:rFonts w:ascii="Times New Roman" w:hAnsi="Times New Roman" w:cs="Times New Roman"/>
          <w:b/>
        </w:rPr>
        <w:t>Tissue mask</w:t>
      </w:r>
      <w:r w:rsidRPr="00E716E2">
        <w:rPr>
          <w:rFonts w:ascii="Times New Roman" w:hAnsi="Times New Roman" w:cs="Times New Roman" w:hint="eastAsia"/>
          <w:b/>
        </w:rPr>
        <w:t>s</w:t>
      </w:r>
      <w:r>
        <w:rPr>
          <w:rFonts w:ascii="Times New Roman" w:hAnsi="Times New Roman" w:cs="Times New Roman"/>
        </w:rPr>
        <w:t xml:space="preserve"> </w:t>
      </w:r>
      <w:r>
        <w:rPr>
          <w:rFonts w:ascii="Times New Roman" w:hAnsi="Times New Roman" w:cs="Times New Roman" w:hint="eastAsia"/>
        </w:rPr>
        <w:t>are</w:t>
      </w:r>
      <w:r w:rsidRPr="00E716E2">
        <w:rPr>
          <w:rFonts w:ascii="Times New Roman" w:hAnsi="Times New Roman" w:cs="Times New Roman"/>
        </w:rPr>
        <w:t xml:space="preserve"> the geometric space information that is set up in order to be able to see the different positioning in the organization difference. For example, masks that can distinguish white matter from gray matter and those that can distinguish cerebellum, brain stem and cortex are widely used.</w:t>
      </w:r>
    </w:p>
    <w:p w:rsidR="00E716E2" w:rsidRDefault="004F2FB3" w:rsidP="00E716E2">
      <w:pPr>
        <w:ind w:leftChars="200" w:left="420"/>
        <w:rPr>
          <w:rFonts w:ascii="Times New Roman" w:hAnsi="Times New Roman" w:cs="Times New Roman"/>
        </w:rPr>
      </w:pPr>
      <w:r w:rsidRPr="004F2FB3">
        <w:rPr>
          <w:rFonts w:ascii="Times New Roman" w:hAnsi="Times New Roman" w:cs="Times New Roman"/>
          <w:b/>
        </w:rPr>
        <w:t>Region of interest (ROI)</w:t>
      </w:r>
      <w:r w:rsidRPr="004F2FB3">
        <w:rPr>
          <w:rFonts w:ascii="Times New Roman" w:hAnsi="Times New Roman" w:cs="Times New Roman"/>
        </w:rPr>
        <w:t xml:space="preserve"> localization is an important basis for target feature extraction, target recognition and tracking</w:t>
      </w:r>
      <w:r>
        <w:rPr>
          <w:rFonts w:ascii="Times New Roman" w:hAnsi="Times New Roman" w:cs="Times New Roman" w:hint="eastAsia"/>
        </w:rPr>
        <w:t xml:space="preserve">. </w:t>
      </w:r>
      <w:r w:rsidRPr="004F2FB3">
        <w:rPr>
          <w:rFonts w:ascii="Times New Roman" w:hAnsi="Times New Roman" w:cs="Times New Roman"/>
        </w:rPr>
        <w:t>It is often better suited to the particular purpose of a particular study.</w:t>
      </w:r>
      <w:r>
        <w:rPr>
          <w:rFonts w:ascii="Times New Roman" w:hAnsi="Times New Roman" w:cs="Times New Roman" w:hint="eastAsia"/>
        </w:rPr>
        <w:t xml:space="preserve"> </w:t>
      </w:r>
      <w:r w:rsidRPr="004F2FB3">
        <w:rPr>
          <w:rFonts w:ascii="Times New Roman" w:hAnsi="Times New Roman" w:cs="Times New Roman"/>
        </w:rPr>
        <w:t xml:space="preserve">In the display of neuroimaging results, ROI is usually calibrated to show the </w:t>
      </w:r>
      <w:r>
        <w:rPr>
          <w:rFonts w:ascii="Times New Roman" w:hAnsi="Times New Roman" w:cs="Times New Roman"/>
        </w:rPr>
        <w:t>applicable range of the results</w:t>
      </w:r>
      <w:r>
        <w:rPr>
          <w:rFonts w:ascii="Times New Roman" w:hAnsi="Times New Roman" w:cs="Times New Roman" w:hint="eastAsia"/>
        </w:rPr>
        <w:t>.</w:t>
      </w:r>
    </w:p>
    <w:p w:rsidR="00E716E2" w:rsidRDefault="004F2FB3">
      <w:pPr>
        <w:rPr>
          <w:rFonts w:ascii="Times New Roman" w:hAnsi="Times New Roman" w:cs="Times New Roman"/>
        </w:rPr>
      </w:pPr>
      <w:r w:rsidRPr="00167297">
        <w:rPr>
          <w:rFonts w:ascii="Times New Roman" w:hAnsi="Times New Roman" w:cs="Times New Roman" w:hint="eastAsia"/>
          <w:b/>
          <w:sz w:val="32"/>
          <w:szCs w:val="32"/>
          <w:u w:val="single"/>
        </w:rPr>
        <w:t>S</w:t>
      </w:r>
      <w:r w:rsidRPr="004F2FB3">
        <w:rPr>
          <w:rFonts w:ascii="Times New Roman" w:hAnsi="Times New Roman" w:cs="Times New Roman" w:hint="eastAsia"/>
          <w:b/>
          <w:u w:val="single"/>
        </w:rPr>
        <w:t>lices:</w:t>
      </w:r>
      <w:r>
        <w:rPr>
          <w:rFonts w:ascii="Times New Roman" w:hAnsi="Times New Roman" w:cs="Times New Roman" w:hint="eastAsia"/>
        </w:rPr>
        <w:t xml:space="preserve"> </w:t>
      </w:r>
      <w:r w:rsidRPr="004F2FB3">
        <w:rPr>
          <w:rFonts w:ascii="Times New Roman" w:hAnsi="Times New Roman" w:cs="Times New Roman"/>
        </w:rPr>
        <w:t>In medical imaging, images are usually analyzed and stored in the form of two-dimensional images</w:t>
      </w:r>
      <w:r w:rsidR="00550D10">
        <w:rPr>
          <w:rFonts w:ascii="Times New Roman" w:hAnsi="Times New Roman" w:cs="Times New Roman" w:hint="eastAsia"/>
        </w:rPr>
        <w:t xml:space="preserve">, or higher </w:t>
      </w:r>
      <w:r w:rsidR="00550D10">
        <w:rPr>
          <w:rFonts w:ascii="Times New Roman" w:hAnsi="Times New Roman" w:cs="Times New Roman"/>
        </w:rPr>
        <w:t>dimensional</w:t>
      </w:r>
      <w:r w:rsidR="00550D10">
        <w:rPr>
          <w:rFonts w:ascii="Times New Roman" w:hAnsi="Times New Roman" w:cs="Times New Roman" w:hint="eastAsia"/>
        </w:rPr>
        <w:t xml:space="preserve"> images which can be deconstructed into 2-D slices</w:t>
      </w:r>
      <w:r w:rsidRPr="004F2FB3">
        <w:rPr>
          <w:rFonts w:ascii="Times New Roman" w:hAnsi="Times New Roman" w:cs="Times New Roman"/>
        </w:rPr>
        <w:t>. Section images can often be rich in texture information</w:t>
      </w:r>
      <w:r w:rsidR="00090B38">
        <w:rPr>
          <w:rFonts w:ascii="Times New Roman" w:hAnsi="Times New Roman" w:cs="Times New Roman" w:hint="eastAsia"/>
        </w:rPr>
        <w:t xml:space="preserve"> which mostly </w:t>
      </w:r>
      <w:r w:rsidR="00090B38">
        <w:rPr>
          <w:rFonts w:ascii="Times New Roman" w:hAnsi="Times New Roman" w:cs="Times New Roman"/>
        </w:rPr>
        <w:t>cannot</w:t>
      </w:r>
      <w:r w:rsidR="00090B38">
        <w:rPr>
          <w:rFonts w:ascii="Times New Roman" w:hAnsi="Times New Roman" w:cs="Times New Roman" w:hint="eastAsia"/>
        </w:rPr>
        <w:t xml:space="preserve"> be </w:t>
      </w:r>
      <w:r w:rsidR="00090B38">
        <w:rPr>
          <w:rFonts w:ascii="Times New Roman" w:hAnsi="Times New Roman" w:cs="Times New Roman"/>
        </w:rPr>
        <w:t>provide</w:t>
      </w:r>
      <w:r w:rsidR="00090B38">
        <w:rPr>
          <w:rFonts w:ascii="Times New Roman" w:hAnsi="Times New Roman" w:cs="Times New Roman" w:hint="eastAsia"/>
        </w:rPr>
        <w:t>d by masks</w:t>
      </w:r>
      <w:r w:rsidRPr="004F2FB3">
        <w:rPr>
          <w:rFonts w:ascii="Times New Roman" w:hAnsi="Times New Roman" w:cs="Times New Roman"/>
        </w:rPr>
        <w:t>, so volume rendering based on this texture information is an important research direction in 3D reconstruction.</w:t>
      </w:r>
      <w:r>
        <w:rPr>
          <w:rFonts w:ascii="Times New Roman" w:hAnsi="Times New Roman" w:cs="Times New Roman" w:hint="eastAsia"/>
        </w:rPr>
        <w:t xml:space="preserve"> E</w:t>
      </w:r>
      <w:r w:rsidRPr="004F2FB3">
        <w:rPr>
          <w:rFonts w:ascii="Times New Roman" w:hAnsi="Times New Roman" w:cs="Times New Roman"/>
        </w:rPr>
        <w:t>xperienced doctors and researchers often have a strong insight into single-layer imaging information.</w:t>
      </w:r>
      <w:r>
        <w:rPr>
          <w:rFonts w:ascii="Times New Roman" w:hAnsi="Times New Roman" w:cs="Times New Roman" w:hint="eastAsia"/>
        </w:rPr>
        <w:t xml:space="preserve"> </w:t>
      </w:r>
      <w:r w:rsidR="00550D10">
        <w:rPr>
          <w:rFonts w:ascii="Times New Roman" w:hAnsi="Times New Roman" w:cs="Times New Roman" w:hint="eastAsia"/>
        </w:rPr>
        <w:t>As a result, slices plotted in figures are helpful to provide useful information.</w:t>
      </w:r>
    </w:p>
    <w:p w:rsidR="001B2D05" w:rsidRDefault="002E642D">
      <w:pPr>
        <w:rPr>
          <w:rFonts w:ascii="Times New Roman" w:hAnsi="Times New Roman" w:cs="Times New Roman"/>
        </w:rPr>
      </w:pPr>
      <w:r w:rsidRPr="00167297">
        <w:rPr>
          <w:rFonts w:ascii="Times New Roman" w:hAnsi="Times New Roman" w:cs="Times New Roman" w:hint="eastAsia"/>
          <w:b/>
          <w:sz w:val="30"/>
          <w:szCs w:val="30"/>
          <w:u w:val="single"/>
        </w:rPr>
        <w:t>R</w:t>
      </w:r>
      <w:r w:rsidRPr="00410E00">
        <w:rPr>
          <w:rFonts w:ascii="Times New Roman" w:hAnsi="Times New Roman" w:cs="Times New Roman" w:hint="eastAsia"/>
          <w:b/>
          <w:u w:val="single"/>
        </w:rPr>
        <w:t>esults:</w:t>
      </w:r>
      <w:r w:rsidR="00410E00" w:rsidRPr="00410E00">
        <w:rPr>
          <w:rFonts w:ascii="Times New Roman" w:hAnsi="Times New Roman" w:cs="Times New Roman" w:hint="eastAsia"/>
          <w:b/>
          <w:u w:val="single"/>
        </w:rPr>
        <w:t xml:space="preserve"> </w:t>
      </w:r>
      <w:r w:rsidR="00410E00" w:rsidRPr="00410E00">
        <w:rPr>
          <w:rFonts w:ascii="Times New Roman" w:hAnsi="Times New Roman" w:cs="Times New Roman" w:hint="eastAsia"/>
        </w:rPr>
        <w:t>in neuroimaging studies, results were often showed in many aspects and in a bunch of methods.</w:t>
      </w:r>
      <w:r w:rsidR="00410E00">
        <w:rPr>
          <w:rFonts w:ascii="Times New Roman" w:hAnsi="Times New Roman" w:cs="Times New Roman" w:hint="eastAsia"/>
        </w:rPr>
        <w:t xml:space="preserve"> </w:t>
      </w:r>
      <w:r w:rsidR="00167297" w:rsidRPr="00167297">
        <w:rPr>
          <w:rFonts w:ascii="Times New Roman" w:hAnsi="Times New Roman" w:cs="Times New Roman"/>
        </w:rPr>
        <w:t>Most of the results are presented based on rendering mask or slice.</w:t>
      </w:r>
      <w:r w:rsidR="00167297">
        <w:rPr>
          <w:rFonts w:ascii="Times New Roman" w:hAnsi="Times New Roman" w:cs="Times New Roman" w:hint="eastAsia"/>
        </w:rPr>
        <w:t xml:space="preserve"> </w:t>
      </w:r>
    </w:p>
    <w:p w:rsidR="00410E00" w:rsidRPr="00410E00" w:rsidRDefault="00410E00" w:rsidP="00410E00">
      <w:pPr>
        <w:ind w:leftChars="200" w:left="420"/>
        <w:rPr>
          <w:rFonts w:ascii="Times New Roman" w:hAnsi="Times New Roman" w:cs="Times New Roman"/>
          <w:b/>
        </w:rPr>
      </w:pPr>
      <w:r w:rsidRPr="00410E00">
        <w:rPr>
          <w:rFonts w:ascii="Times New Roman" w:hAnsi="Times New Roman" w:cs="Times New Roman" w:hint="eastAsia"/>
          <w:b/>
        </w:rPr>
        <w:t>Cluster rendering:</w:t>
      </w:r>
      <w:r w:rsidR="00167297">
        <w:rPr>
          <w:rFonts w:ascii="Times New Roman" w:hAnsi="Times New Roman" w:cs="Times New Roman" w:hint="eastAsia"/>
          <w:b/>
        </w:rPr>
        <w:t xml:space="preserve"> </w:t>
      </w:r>
      <w:r w:rsidR="00167297" w:rsidRPr="00167297">
        <w:rPr>
          <w:rFonts w:ascii="Times New Roman" w:hAnsi="Times New Roman" w:cs="Times New Roman"/>
        </w:rPr>
        <w:t>The cluster rendering method is derived from the focus display of medical imaging. The method of volume rendering or patch rendering is usually used to show that the tissues in some spatial positions are pathological, or have special structural and functional characteristics.</w:t>
      </w:r>
      <w:r w:rsidR="00091DDC">
        <w:rPr>
          <w:rFonts w:ascii="Times New Roman" w:hAnsi="Times New Roman" w:cs="Times New Roman" w:hint="eastAsia"/>
        </w:rPr>
        <w:t xml:space="preserve"> </w:t>
      </w:r>
    </w:p>
    <w:p w:rsidR="00091DDC" w:rsidRPr="00091DDC" w:rsidRDefault="00410E00" w:rsidP="00091DDC">
      <w:pPr>
        <w:ind w:leftChars="200" w:left="420"/>
        <w:rPr>
          <w:rFonts w:ascii="Times New Roman" w:hAnsi="Times New Roman" w:cs="Times New Roman"/>
          <w:b/>
        </w:rPr>
      </w:pPr>
      <w:r w:rsidRPr="00410E00">
        <w:rPr>
          <w:rFonts w:ascii="Times New Roman" w:hAnsi="Times New Roman" w:cs="Times New Roman" w:hint="eastAsia"/>
          <w:b/>
        </w:rPr>
        <w:t>Mask mapping:</w:t>
      </w:r>
      <w:r w:rsidR="00BC56DD">
        <w:rPr>
          <w:rFonts w:ascii="Times New Roman" w:hAnsi="Times New Roman" w:cs="Times New Roman" w:hint="eastAsia"/>
          <w:b/>
        </w:rPr>
        <w:t xml:space="preserve"> </w:t>
      </w:r>
      <w:r w:rsidR="00091DDC" w:rsidRPr="00091DDC">
        <w:rPr>
          <w:rFonts w:ascii="Times New Roman" w:hAnsi="Times New Roman" w:cs="Times New Roman"/>
        </w:rPr>
        <w:t>This is a method to show the results on the mask by constructing some kind of mathematical mapping. Based on the complexity of human histomorphology, the selection of mapping method is very important.</w:t>
      </w:r>
      <w:r w:rsidR="00091DDC">
        <w:rPr>
          <w:rFonts w:ascii="Times New Roman" w:hAnsi="Times New Roman" w:cs="Times New Roman" w:hint="eastAsia"/>
        </w:rPr>
        <w:t xml:space="preserve"> </w:t>
      </w:r>
    </w:p>
    <w:p w:rsidR="00410E00" w:rsidRPr="00410E00" w:rsidRDefault="00410E00" w:rsidP="00410E00">
      <w:pPr>
        <w:ind w:leftChars="200" w:left="420"/>
        <w:rPr>
          <w:rFonts w:ascii="Times New Roman" w:hAnsi="Times New Roman" w:cs="Times New Roman"/>
          <w:b/>
        </w:rPr>
      </w:pPr>
      <w:r w:rsidRPr="00410E00">
        <w:rPr>
          <w:rFonts w:ascii="Times New Roman" w:hAnsi="Times New Roman" w:cs="Times New Roman" w:hint="eastAsia"/>
          <w:b/>
        </w:rPr>
        <w:t>Directed graph:</w:t>
      </w:r>
      <w:r w:rsidR="00091DDC">
        <w:rPr>
          <w:rFonts w:ascii="Times New Roman" w:hAnsi="Times New Roman" w:cs="Times New Roman" w:hint="eastAsia"/>
          <w:b/>
        </w:rPr>
        <w:t xml:space="preserve"> </w:t>
      </w:r>
      <w:r w:rsidR="00091DDC" w:rsidRPr="00091DDC">
        <w:rPr>
          <w:rFonts w:ascii="Times New Roman" w:hAnsi="Times New Roman" w:cs="Times New Roman"/>
        </w:rPr>
        <w:t>It usually shows the directed relationship between multiple ROIs.</w:t>
      </w:r>
      <w:r w:rsidR="00091DDC">
        <w:rPr>
          <w:rFonts w:ascii="Times New Roman" w:hAnsi="Times New Roman" w:cs="Times New Roman" w:hint="eastAsia"/>
        </w:rPr>
        <w:t xml:space="preserve"> </w:t>
      </w:r>
      <w:r w:rsidR="00091DDC" w:rsidRPr="00091DDC">
        <w:rPr>
          <w:rFonts w:ascii="Times New Roman" w:hAnsi="Times New Roman" w:cs="Times New Roman"/>
        </w:rPr>
        <w:t xml:space="preserve">For </w:t>
      </w:r>
      <w:r w:rsidR="00091DDC" w:rsidRPr="00091DDC">
        <w:rPr>
          <w:rFonts w:ascii="Times New Roman" w:hAnsi="Times New Roman" w:cs="Times New Roman"/>
        </w:rPr>
        <w:lastRenderedPageBreak/>
        <w:t>example, the analysis of physiological and psychological interactions often requires the drawing of directed maps between individual brain regions. However, DCM or complex network methods need to construct more directed maps between brain regions.</w:t>
      </w:r>
    </w:p>
    <w:p w:rsidR="00410E00" w:rsidRPr="00091DDC" w:rsidRDefault="00410E00" w:rsidP="00410E00">
      <w:pPr>
        <w:ind w:leftChars="200" w:left="420"/>
        <w:rPr>
          <w:rFonts w:ascii="Times New Roman" w:hAnsi="Times New Roman" w:cs="Times New Roman"/>
        </w:rPr>
      </w:pPr>
      <w:r w:rsidRPr="00410E00">
        <w:rPr>
          <w:rFonts w:ascii="Times New Roman" w:hAnsi="Times New Roman" w:cs="Times New Roman" w:hint="eastAsia"/>
          <w:b/>
        </w:rPr>
        <w:t>Undirected graph:</w:t>
      </w:r>
      <w:r w:rsidR="00091DDC">
        <w:rPr>
          <w:rFonts w:ascii="Times New Roman" w:hAnsi="Times New Roman" w:cs="Times New Roman" w:hint="eastAsia"/>
          <w:b/>
        </w:rPr>
        <w:t xml:space="preserve"> </w:t>
      </w:r>
      <w:r w:rsidR="00091DDC" w:rsidRPr="00091DDC">
        <w:rPr>
          <w:rFonts w:ascii="Times New Roman" w:hAnsi="Times New Roman" w:cs="Times New Roman"/>
        </w:rPr>
        <w:t>As above, many methods of brain science require us to draw the relationship between the two brain regions. In many cases, this relationship has no specific direction.</w:t>
      </w:r>
    </w:p>
    <w:p w:rsidR="00410E00" w:rsidRPr="008B4FFE" w:rsidRDefault="00297CB0" w:rsidP="008B4FFE">
      <w:pPr>
        <w:pStyle w:val="a3"/>
        <w:numPr>
          <w:ilvl w:val="1"/>
          <w:numId w:val="3"/>
        </w:numPr>
        <w:ind w:firstLineChars="0"/>
        <w:jc w:val="center"/>
        <w:rPr>
          <w:rFonts w:ascii="Times New Roman" w:hAnsi="Times New Roman" w:cs="Times New Roman"/>
          <w:b/>
          <w:sz w:val="30"/>
          <w:szCs w:val="30"/>
        </w:rPr>
      </w:pPr>
      <w:r>
        <w:rPr>
          <w:rFonts w:ascii="Times New Roman" w:hAnsi="Times New Roman" w:cs="Times New Roman" w:hint="eastAsia"/>
          <w:b/>
          <w:sz w:val="30"/>
          <w:szCs w:val="30"/>
        </w:rPr>
        <w:t>Modes of Brain</w:t>
      </w:r>
      <w:r w:rsidR="000863B4">
        <w:rPr>
          <w:rFonts w:ascii="Times New Roman" w:hAnsi="Times New Roman" w:cs="Times New Roman" w:hint="eastAsia"/>
          <w:b/>
          <w:sz w:val="30"/>
          <w:szCs w:val="30"/>
        </w:rPr>
        <w:t>-</w:t>
      </w:r>
      <w:r>
        <w:rPr>
          <w:rFonts w:ascii="Times New Roman" w:hAnsi="Times New Roman" w:cs="Times New Roman" w:hint="eastAsia"/>
          <w:b/>
          <w:sz w:val="30"/>
          <w:szCs w:val="30"/>
        </w:rPr>
        <w:t>Cup</w:t>
      </w:r>
    </w:p>
    <w:p w:rsidR="001A391D" w:rsidRDefault="0069671B" w:rsidP="004E7262">
      <w:pPr>
        <w:rPr>
          <w:rFonts w:ascii="Times New Roman" w:hAnsi="Times New Roman" w:cs="Times New Roman"/>
        </w:rPr>
      </w:pPr>
      <w:r>
        <w:rPr>
          <w:rFonts w:ascii="Times New Roman" w:hAnsi="Times New Roman" w:cs="Times New Roman" w:hint="eastAsia"/>
        </w:rPr>
        <w:t>Three models of Brain</w:t>
      </w:r>
      <w:r w:rsidR="000863B4">
        <w:rPr>
          <w:rFonts w:ascii="Times New Roman" w:hAnsi="Times New Roman" w:cs="Times New Roman" w:hint="eastAsia"/>
        </w:rPr>
        <w:t>-</w:t>
      </w:r>
      <w:r w:rsidR="001A391D">
        <w:rPr>
          <w:rFonts w:ascii="Times New Roman" w:hAnsi="Times New Roman" w:cs="Times New Roman" w:hint="eastAsia"/>
        </w:rPr>
        <w:t>Cup can be used to present results.</w:t>
      </w:r>
    </w:p>
    <w:p w:rsidR="0069671B" w:rsidRDefault="0069671B" w:rsidP="004E7262">
      <w:pPr>
        <w:rPr>
          <w:rFonts w:ascii="Times New Roman" w:hAnsi="Times New Roman" w:cs="Times New Roman"/>
        </w:rPr>
      </w:pPr>
    </w:p>
    <w:p w:rsidR="004E7262" w:rsidRDefault="004E7262" w:rsidP="004E7262">
      <w:pPr>
        <w:jc w:val="center"/>
        <w:rPr>
          <w:rFonts w:ascii="Times New Roman" w:hAnsi="Times New Roman" w:cs="Times New Roman"/>
        </w:rPr>
      </w:pPr>
      <w:r>
        <w:rPr>
          <w:rFonts w:ascii="Times New Roman" w:hAnsi="Times New Roman" w:cs="Times New Roman" w:hint="eastAsia"/>
          <w:noProof/>
        </w:rPr>
        <w:drawing>
          <wp:inline distT="0" distB="0" distL="0" distR="0">
            <wp:extent cx="5425558" cy="1380715"/>
            <wp:effectExtent l="19050" t="0" r="3692"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421731" cy="1379741"/>
                    </a:xfrm>
                    <a:prstGeom prst="rect">
                      <a:avLst/>
                    </a:prstGeom>
                    <a:noFill/>
                    <a:ln w="9525">
                      <a:noFill/>
                      <a:miter lim="800000"/>
                      <a:headEnd/>
                      <a:tailEnd/>
                    </a:ln>
                  </pic:spPr>
                </pic:pic>
              </a:graphicData>
            </a:graphic>
          </wp:inline>
        </w:drawing>
      </w:r>
    </w:p>
    <w:p w:rsidR="004E7262" w:rsidRDefault="004E7262" w:rsidP="004E7262">
      <w:pPr>
        <w:jc w:val="center"/>
        <w:rPr>
          <w:rFonts w:ascii="Times New Roman" w:hAnsi="Times New Roman" w:cs="Times New Roman"/>
        </w:rPr>
      </w:pPr>
      <w:r>
        <w:rPr>
          <w:rFonts w:ascii="Times New Roman" w:hAnsi="Times New Roman" w:cs="Times New Roman" w:hint="eastAsia"/>
        </w:rPr>
        <w:t xml:space="preserve">Figure 1.2.1 </w:t>
      </w:r>
      <w:r w:rsidR="0069671B">
        <w:rPr>
          <w:rFonts w:ascii="Times New Roman" w:hAnsi="Times New Roman" w:cs="Times New Roman" w:hint="eastAsia"/>
        </w:rPr>
        <w:t>Milk mode (left), tea mode (middle) and coffee mode (right) in Brain</w:t>
      </w:r>
      <w:r w:rsidR="00014E4E">
        <w:rPr>
          <w:rFonts w:ascii="Times New Roman" w:hAnsi="Times New Roman" w:cs="Times New Roman" w:hint="eastAsia"/>
        </w:rPr>
        <w:t>-</w:t>
      </w:r>
      <w:r w:rsidR="0069671B">
        <w:rPr>
          <w:rFonts w:ascii="Times New Roman" w:hAnsi="Times New Roman" w:cs="Times New Roman" w:hint="eastAsia"/>
        </w:rPr>
        <w:t>Cup</w:t>
      </w:r>
    </w:p>
    <w:p w:rsidR="0069671B" w:rsidRPr="004E7262" w:rsidRDefault="0069671B" w:rsidP="004E7262">
      <w:pPr>
        <w:jc w:val="center"/>
        <w:rPr>
          <w:rFonts w:ascii="Times New Roman" w:hAnsi="Times New Roman" w:cs="Times New Roman"/>
        </w:rPr>
      </w:pPr>
    </w:p>
    <w:p w:rsidR="0069671B" w:rsidRDefault="001A391D" w:rsidP="001A391D">
      <w:pPr>
        <w:rPr>
          <w:rFonts w:ascii="Times New Roman" w:hAnsi="Times New Roman" w:cs="Times New Roman"/>
        </w:rPr>
      </w:pPr>
      <w:r w:rsidRPr="008B4FFE">
        <w:rPr>
          <w:rFonts w:ascii="Times New Roman" w:hAnsi="Times New Roman" w:cs="Times New Roman" w:hint="eastAsia"/>
          <w:b/>
          <w:sz w:val="30"/>
          <w:szCs w:val="30"/>
          <w:u w:val="single"/>
        </w:rPr>
        <w:t>Milk</w:t>
      </w:r>
      <w:r w:rsidRPr="001A391D">
        <w:rPr>
          <w:rFonts w:ascii="Times New Roman" w:hAnsi="Times New Roman" w:cs="Times New Roman" w:hint="eastAsia"/>
          <w:b/>
          <w:u w:val="single"/>
        </w:rPr>
        <w:t xml:space="preserve"> mode: </w:t>
      </w:r>
      <w:r>
        <w:rPr>
          <w:rFonts w:ascii="Times New Roman" w:hAnsi="Times New Roman" w:cs="Times New Roman" w:hint="eastAsia"/>
        </w:rPr>
        <w:t xml:space="preserve">the milk mode refers to a mapping-to-mask method to present your results. </w:t>
      </w:r>
      <w:r w:rsidR="004E7262" w:rsidRPr="004E7262">
        <w:rPr>
          <w:rFonts w:ascii="Times New Roman" w:hAnsi="Times New Roman" w:cs="Times New Roman"/>
        </w:rPr>
        <w:t>This mode</w:t>
      </w:r>
      <w:r w:rsidR="00430E13">
        <w:rPr>
          <w:rFonts w:ascii="Times New Roman" w:hAnsi="Times New Roman" w:cs="Times New Roman"/>
        </w:rPr>
        <w:t xml:space="preserve">l is helpful to show </w:t>
      </w:r>
      <w:r w:rsidR="00430E13">
        <w:rPr>
          <w:rFonts w:ascii="Times New Roman" w:hAnsi="Times New Roman" w:cs="Times New Roman" w:hint="eastAsia"/>
        </w:rPr>
        <w:t xml:space="preserve">clusters of </w:t>
      </w:r>
      <w:r w:rsidR="00430E13">
        <w:rPr>
          <w:rFonts w:ascii="Times New Roman" w:hAnsi="Times New Roman" w:cs="Times New Roman"/>
        </w:rPr>
        <w:t>specified</w:t>
      </w:r>
      <w:r w:rsidR="00430E13">
        <w:rPr>
          <w:rFonts w:ascii="Times New Roman" w:hAnsi="Times New Roman" w:cs="Times New Roman" w:hint="eastAsia"/>
        </w:rPr>
        <w:t xml:space="preserve"> structural and functional</w:t>
      </w:r>
      <w:r w:rsidR="00430E13">
        <w:rPr>
          <w:rFonts w:ascii="Times New Roman" w:hAnsi="Times New Roman" w:cs="Times New Roman"/>
        </w:rPr>
        <w:t xml:space="preserve"> </w:t>
      </w:r>
      <w:r w:rsidR="00430E13">
        <w:rPr>
          <w:rFonts w:ascii="Times New Roman" w:hAnsi="Times New Roman" w:cs="Times New Roman" w:hint="eastAsia"/>
        </w:rPr>
        <w:t>voxels</w:t>
      </w:r>
      <w:r w:rsidR="00225C36">
        <w:rPr>
          <w:rFonts w:ascii="Times New Roman" w:hAnsi="Times New Roman" w:cs="Times New Roman"/>
        </w:rPr>
        <w:t xml:space="preserve"> in the </w:t>
      </w:r>
      <w:r w:rsidR="00225C36">
        <w:rPr>
          <w:rFonts w:ascii="Times New Roman" w:hAnsi="Times New Roman" w:cs="Times New Roman" w:hint="eastAsia"/>
        </w:rPr>
        <w:t>gray</w:t>
      </w:r>
      <w:r w:rsidR="004E7262" w:rsidRPr="004E7262">
        <w:rPr>
          <w:rFonts w:ascii="Times New Roman" w:hAnsi="Times New Roman" w:cs="Times New Roman"/>
        </w:rPr>
        <w:t xml:space="preserve"> matter cortex.</w:t>
      </w:r>
      <w:r w:rsidR="0069671B">
        <w:rPr>
          <w:rFonts w:ascii="Times New Roman" w:hAnsi="Times New Roman" w:cs="Times New Roman" w:hint="eastAsia"/>
        </w:rPr>
        <w:t xml:space="preserve"> </w:t>
      </w:r>
      <w:r w:rsidR="0069671B" w:rsidRPr="0069671B">
        <w:rPr>
          <w:rFonts w:ascii="Times New Roman" w:hAnsi="Times New Roman" w:cs="Times New Roman"/>
        </w:rPr>
        <w:t>In this mode, the transparency of the mask</w:t>
      </w:r>
      <w:r w:rsidR="0069671B">
        <w:rPr>
          <w:rFonts w:ascii="Times New Roman" w:hAnsi="Times New Roman" w:cs="Times New Roman" w:hint="eastAsia"/>
        </w:rPr>
        <w:t xml:space="preserve"> surface</w:t>
      </w:r>
      <w:r w:rsidR="0069671B" w:rsidRPr="0069671B">
        <w:rPr>
          <w:rFonts w:ascii="Times New Roman" w:hAnsi="Times New Roman" w:cs="Times New Roman"/>
        </w:rPr>
        <w:t xml:space="preserve"> is 0</w:t>
      </w:r>
      <w:r w:rsidR="00B002C2">
        <w:rPr>
          <w:rFonts w:ascii="Times New Roman" w:hAnsi="Times New Roman" w:cs="Times New Roman" w:hint="eastAsia"/>
        </w:rPr>
        <w:t>, and mostly showed pure white color except for the result-mapped surfaces</w:t>
      </w:r>
      <w:r w:rsidR="000863B4">
        <w:rPr>
          <w:rFonts w:ascii="Times New Roman" w:hAnsi="Times New Roman" w:cs="Times New Roman" w:hint="eastAsia"/>
        </w:rPr>
        <w:t>, because of which I</w:t>
      </w:r>
      <w:r w:rsidR="0069671B">
        <w:rPr>
          <w:rFonts w:ascii="Times New Roman" w:hAnsi="Times New Roman" w:cs="Times New Roman" w:hint="eastAsia"/>
        </w:rPr>
        <w:t xml:space="preserve"> name it as milk mode</w:t>
      </w:r>
      <w:r w:rsidR="0069671B" w:rsidRPr="0069671B">
        <w:rPr>
          <w:rFonts w:ascii="Times New Roman" w:hAnsi="Times New Roman" w:cs="Times New Roman"/>
        </w:rPr>
        <w:t>.</w:t>
      </w:r>
      <w:r w:rsidR="00FD4602">
        <w:rPr>
          <w:rFonts w:ascii="Times New Roman" w:hAnsi="Times New Roman" w:cs="Times New Roman" w:hint="eastAsia"/>
        </w:rPr>
        <w:t xml:space="preserve"> You can see nothing inside the mask.</w:t>
      </w:r>
      <w:r w:rsidR="0069671B">
        <w:rPr>
          <w:rFonts w:ascii="Times New Roman" w:hAnsi="Times New Roman" w:cs="Times New Roman" w:hint="eastAsia"/>
        </w:rPr>
        <w:t xml:space="preserve"> </w:t>
      </w:r>
      <w:r w:rsidR="00B002C2">
        <w:rPr>
          <w:rFonts w:ascii="Times New Roman" w:hAnsi="Times New Roman" w:cs="Times New Roman" w:hint="eastAsia"/>
        </w:rPr>
        <w:t xml:space="preserve">This is achieved by the surface mapping functions in Matlab. </w:t>
      </w:r>
      <w:r w:rsidR="0069671B">
        <w:rPr>
          <w:rFonts w:ascii="Times New Roman" w:hAnsi="Times New Roman" w:cs="Times New Roman" w:hint="eastAsia"/>
        </w:rPr>
        <w:t>Several templates were offered.</w:t>
      </w:r>
    </w:p>
    <w:p w:rsidR="008B4FFE" w:rsidRDefault="0069671B" w:rsidP="001A391D">
      <w:pPr>
        <w:rPr>
          <w:rFonts w:ascii="Times New Roman" w:hAnsi="Times New Roman" w:cs="Times New Roman"/>
        </w:rPr>
      </w:pPr>
      <w:r w:rsidRPr="008B4FFE">
        <w:rPr>
          <w:rFonts w:ascii="Times New Roman" w:hAnsi="Times New Roman" w:cs="Times New Roman" w:hint="eastAsia"/>
          <w:b/>
          <w:sz w:val="30"/>
          <w:szCs w:val="30"/>
          <w:u w:val="single"/>
        </w:rPr>
        <w:t xml:space="preserve">Tea </w:t>
      </w:r>
      <w:r w:rsidRPr="008B4FFE">
        <w:rPr>
          <w:rFonts w:ascii="Times New Roman" w:hAnsi="Times New Roman" w:cs="Times New Roman" w:hint="eastAsia"/>
          <w:b/>
          <w:sz w:val="24"/>
          <w:szCs w:val="24"/>
          <w:u w:val="single"/>
        </w:rPr>
        <w:t>mode:</w:t>
      </w:r>
      <w:r w:rsidRPr="008B4FFE">
        <w:rPr>
          <w:rFonts w:ascii="Times New Roman" w:hAnsi="Times New Roman" w:cs="Times New Roman" w:hint="eastAsia"/>
          <w:b/>
          <w:sz w:val="30"/>
          <w:szCs w:val="30"/>
          <w:u w:val="single"/>
        </w:rPr>
        <w:t xml:space="preserve"> </w:t>
      </w:r>
      <w:r>
        <w:rPr>
          <w:rFonts w:ascii="Times New Roman" w:hAnsi="Times New Roman" w:cs="Times New Roman" w:hint="eastAsia"/>
        </w:rPr>
        <w:t>the tea mode refers to a transparent-mask-method to show your result</w:t>
      </w:r>
      <w:r w:rsidR="008B4FFE">
        <w:rPr>
          <w:rFonts w:ascii="Times New Roman" w:hAnsi="Times New Roman" w:cs="Times New Roman" w:hint="eastAsia"/>
        </w:rPr>
        <w:t>s</w:t>
      </w:r>
      <w:r>
        <w:rPr>
          <w:rFonts w:ascii="Times New Roman" w:hAnsi="Times New Roman" w:cs="Times New Roman" w:hint="eastAsia"/>
        </w:rPr>
        <w:t xml:space="preserve">. Tissue masks (for example, white matter skeletons or </w:t>
      </w:r>
      <w:r>
        <w:rPr>
          <w:rFonts w:ascii="Times New Roman" w:hAnsi="Times New Roman" w:cs="Times New Roman"/>
        </w:rPr>
        <w:t>cerebella</w:t>
      </w:r>
      <w:r>
        <w:rPr>
          <w:rFonts w:ascii="Times New Roman" w:hAnsi="Times New Roman" w:cs="Times New Roman" w:hint="eastAsia"/>
        </w:rPr>
        <w:t xml:space="preserve">) and </w:t>
      </w:r>
      <w:r w:rsidR="008B4FFE">
        <w:rPr>
          <w:rFonts w:ascii="Times New Roman" w:hAnsi="Times New Roman" w:cs="Times New Roman" w:hint="eastAsia"/>
        </w:rPr>
        <w:t xml:space="preserve">ROIs can be plotted in the global mask, which can also be transparent but with </w:t>
      </w:r>
      <w:r w:rsidR="008B4FFE">
        <w:rPr>
          <w:rFonts w:ascii="Times New Roman" w:hAnsi="Times New Roman" w:cs="Times New Roman"/>
        </w:rPr>
        <w:t>different</w:t>
      </w:r>
      <w:r w:rsidR="008B4FFE">
        <w:rPr>
          <w:rFonts w:ascii="Times New Roman" w:hAnsi="Times New Roman" w:cs="Times New Roman" w:hint="eastAsia"/>
        </w:rPr>
        <w:t xml:space="preserve"> colors to label brain regions. Result regions (such as fiber tracts, specific brain structures and activation areas) will be rendered as clusters. </w:t>
      </w:r>
      <w:r w:rsidR="000863B4">
        <w:rPr>
          <w:rFonts w:ascii="Times New Roman" w:hAnsi="Times New Roman" w:cs="Times New Roman" w:hint="eastAsia"/>
        </w:rPr>
        <w:t xml:space="preserve">Slices can also be plotted in the mask with where its colormap can be defined based on your selection. </w:t>
      </w:r>
      <w:r w:rsidR="00014E4E">
        <w:rPr>
          <w:rFonts w:ascii="Times New Roman" w:hAnsi="Times New Roman" w:cs="Times New Roman" w:hint="eastAsia"/>
        </w:rPr>
        <w:t xml:space="preserve">Furthermore, </w:t>
      </w:r>
      <w:r w:rsidR="00014E4E" w:rsidRPr="00014E4E">
        <w:rPr>
          <w:rFonts w:ascii="Times New Roman" w:hAnsi="Times New Roman" w:cs="Times New Roman"/>
        </w:rPr>
        <w:t xml:space="preserve">I've designed a toolkit so that you can add stereoscopic icons, such as arrows and </w:t>
      </w:r>
      <w:r w:rsidR="00FD4602" w:rsidRPr="00014E4E">
        <w:rPr>
          <w:rFonts w:ascii="Times New Roman" w:hAnsi="Times New Roman" w:cs="Times New Roman"/>
        </w:rPr>
        <w:t>lines that</w:t>
      </w:r>
      <w:r w:rsidR="00014E4E" w:rsidRPr="00014E4E">
        <w:rPr>
          <w:rFonts w:ascii="Times New Roman" w:hAnsi="Times New Roman" w:cs="Times New Roman"/>
        </w:rPr>
        <w:t xml:space="preserve"> indicate the relationship between brain regions.</w:t>
      </w:r>
      <w:r w:rsidR="00014E4E">
        <w:rPr>
          <w:rFonts w:ascii="Times New Roman" w:hAnsi="Times New Roman" w:cs="Times New Roman" w:hint="eastAsia"/>
        </w:rPr>
        <w:t xml:space="preserve"> </w:t>
      </w:r>
      <w:r w:rsidR="00FD4602">
        <w:rPr>
          <w:rFonts w:ascii="Times New Roman" w:hAnsi="Times New Roman" w:cs="Times New Roman" w:hint="eastAsia"/>
        </w:rPr>
        <w:t>This mode is</w:t>
      </w:r>
      <w:r w:rsidR="008B4FFE">
        <w:rPr>
          <w:rFonts w:ascii="Times New Roman" w:hAnsi="Times New Roman" w:cs="Times New Roman" w:hint="eastAsia"/>
        </w:rPr>
        <w:t xml:space="preserve"> named as tea mode because you </w:t>
      </w:r>
      <w:r w:rsidR="00297CB0">
        <w:rPr>
          <w:rFonts w:ascii="Times New Roman" w:hAnsi="Times New Roman" w:cs="Times New Roman" w:hint="eastAsia"/>
        </w:rPr>
        <w:t xml:space="preserve">can see the elements you </w:t>
      </w:r>
      <w:r w:rsidR="008B4FFE">
        <w:rPr>
          <w:rFonts w:ascii="Times New Roman" w:hAnsi="Times New Roman" w:cs="Times New Roman" w:hint="eastAsia"/>
        </w:rPr>
        <w:t>present</w:t>
      </w:r>
      <w:r w:rsidR="00297CB0">
        <w:rPr>
          <w:rFonts w:ascii="Times New Roman" w:hAnsi="Times New Roman" w:cs="Times New Roman" w:hint="eastAsia"/>
        </w:rPr>
        <w:t xml:space="preserve"> (drink) through transparent </w:t>
      </w:r>
      <w:r w:rsidR="008B4FFE">
        <w:rPr>
          <w:rFonts w:ascii="Times New Roman" w:hAnsi="Times New Roman" w:cs="Times New Roman" w:hint="eastAsia"/>
        </w:rPr>
        <w:t>masks</w:t>
      </w:r>
      <w:r w:rsidR="00297CB0">
        <w:rPr>
          <w:rFonts w:ascii="Times New Roman" w:hAnsi="Times New Roman" w:cs="Times New Roman" w:hint="eastAsia"/>
        </w:rPr>
        <w:t xml:space="preserve"> (water)</w:t>
      </w:r>
      <w:r w:rsidR="008B4FFE">
        <w:rPr>
          <w:rFonts w:ascii="Times New Roman" w:hAnsi="Times New Roman" w:cs="Times New Roman" w:hint="eastAsia"/>
        </w:rPr>
        <w:t>.</w:t>
      </w:r>
    </w:p>
    <w:p w:rsidR="008B4FFE" w:rsidRPr="001A391D" w:rsidRDefault="000863B4" w:rsidP="001A391D">
      <w:pPr>
        <w:rPr>
          <w:rFonts w:ascii="Times New Roman" w:hAnsi="Times New Roman" w:cs="Times New Roman"/>
        </w:rPr>
      </w:pPr>
      <w:r w:rsidRPr="000863B4">
        <w:rPr>
          <w:rFonts w:ascii="Times New Roman" w:hAnsi="Times New Roman" w:cs="Times New Roman" w:hint="eastAsia"/>
          <w:b/>
          <w:sz w:val="30"/>
          <w:szCs w:val="30"/>
          <w:u w:val="single"/>
        </w:rPr>
        <w:t xml:space="preserve">Coffee </w:t>
      </w:r>
      <w:r w:rsidRPr="000A1B76">
        <w:rPr>
          <w:rFonts w:ascii="Times New Roman" w:hAnsi="Times New Roman" w:cs="Times New Roman" w:hint="eastAsia"/>
          <w:b/>
          <w:sz w:val="24"/>
          <w:szCs w:val="24"/>
          <w:u w:val="single"/>
        </w:rPr>
        <w:t>mode:</w:t>
      </w:r>
      <w:r w:rsidRPr="000A1B76">
        <w:rPr>
          <w:rFonts w:ascii="Times New Roman" w:hAnsi="Times New Roman" w:cs="Times New Roman" w:hint="eastAsia"/>
          <w:sz w:val="24"/>
          <w:szCs w:val="24"/>
        </w:rPr>
        <w:t xml:space="preserve"> </w:t>
      </w:r>
      <w:r>
        <w:rPr>
          <w:rFonts w:ascii="Times New Roman" w:hAnsi="Times New Roman" w:cs="Times New Roman" w:hint="eastAsia"/>
        </w:rPr>
        <w:t xml:space="preserve">the coffee mode refers to a volume rendering method to present your result. </w:t>
      </w:r>
      <w:r w:rsidR="00B255AF" w:rsidRPr="00B255AF">
        <w:rPr>
          <w:rFonts w:ascii="Times New Roman" w:hAnsi="Times New Roman" w:cs="Times New Roman"/>
        </w:rPr>
        <w:t>Using the relevant functions in MATLAB, brain cup simulates the voxel rendering method by patch modeling.</w:t>
      </w:r>
      <w:r w:rsidR="00B255AF">
        <w:rPr>
          <w:rFonts w:ascii="Times New Roman" w:hAnsi="Times New Roman" w:cs="Times New Roman" w:hint="eastAsia"/>
        </w:rPr>
        <w:t xml:space="preserve"> </w:t>
      </w:r>
      <w:r w:rsidR="005725BA">
        <w:rPr>
          <w:rFonts w:ascii="Times New Roman" w:hAnsi="Times New Roman" w:cs="Times New Roman" w:hint="eastAsia"/>
        </w:rPr>
        <w:t>Several methods are used to speed up</w:t>
      </w:r>
      <w:r w:rsidR="005725BA" w:rsidRPr="005725BA">
        <w:rPr>
          <w:rFonts w:ascii="Times New Roman" w:hAnsi="Times New Roman" w:cs="Times New Roman"/>
        </w:rPr>
        <w:t xml:space="preserve"> that the </w:t>
      </w:r>
      <w:r w:rsidR="005725BA">
        <w:rPr>
          <w:rFonts w:ascii="Times New Roman" w:hAnsi="Times New Roman" w:cs="Times New Roman" w:hint="eastAsia"/>
        </w:rPr>
        <w:t xml:space="preserve">voxel </w:t>
      </w:r>
      <w:r w:rsidR="005725BA" w:rsidRPr="005725BA">
        <w:rPr>
          <w:rFonts w:ascii="Times New Roman" w:hAnsi="Times New Roman" w:cs="Times New Roman"/>
        </w:rPr>
        <w:t>rendering</w:t>
      </w:r>
      <w:r w:rsidR="005725BA">
        <w:rPr>
          <w:rFonts w:ascii="Times New Roman" w:hAnsi="Times New Roman" w:cs="Times New Roman" w:hint="eastAsia"/>
        </w:rPr>
        <w:t xml:space="preserve"> </w:t>
      </w:r>
      <w:r w:rsidR="005725BA" w:rsidRPr="005725BA">
        <w:rPr>
          <w:rFonts w:ascii="Times New Roman" w:hAnsi="Times New Roman" w:cs="Times New Roman"/>
        </w:rPr>
        <w:t>(simulated by patch rendering)</w:t>
      </w:r>
      <w:r w:rsidR="005725BA">
        <w:rPr>
          <w:rFonts w:ascii="Times New Roman" w:hAnsi="Times New Roman" w:cs="Times New Roman"/>
        </w:rPr>
        <w:t xml:space="preserve"> </w:t>
      </w:r>
      <w:r w:rsidR="005725BA">
        <w:rPr>
          <w:rFonts w:ascii="Times New Roman" w:hAnsi="Times New Roman" w:cs="Times New Roman" w:hint="eastAsia"/>
        </w:rPr>
        <w:t>time</w:t>
      </w:r>
      <w:r w:rsidR="005725BA">
        <w:rPr>
          <w:rFonts w:ascii="Times New Roman" w:hAnsi="Times New Roman" w:cs="Times New Roman"/>
        </w:rPr>
        <w:t xml:space="preserve"> in MATLAB</w:t>
      </w:r>
      <w:r w:rsidR="005725BA" w:rsidRPr="005725BA">
        <w:rPr>
          <w:rFonts w:ascii="Times New Roman" w:hAnsi="Times New Roman" w:cs="Times New Roman"/>
        </w:rPr>
        <w:t>.</w:t>
      </w:r>
      <w:r w:rsidR="005725BA">
        <w:rPr>
          <w:rFonts w:ascii="Times New Roman" w:hAnsi="Times New Roman" w:cs="Times New Roman" w:hint="eastAsia"/>
        </w:rPr>
        <w:t xml:space="preserve"> </w:t>
      </w:r>
      <w:r w:rsidR="005725BA" w:rsidRPr="005725BA">
        <w:rPr>
          <w:rFonts w:ascii="Times New Roman" w:hAnsi="Times New Roman" w:cs="Times New Roman"/>
        </w:rPr>
        <w:t>At present, you can manually condition the MNI coordinates o</w:t>
      </w:r>
      <w:r w:rsidR="005725BA">
        <w:rPr>
          <w:rFonts w:ascii="Times New Roman" w:hAnsi="Times New Roman" w:cs="Times New Roman"/>
        </w:rPr>
        <w:t xml:space="preserve">f </w:t>
      </w:r>
      <w:r w:rsidR="005725BA">
        <w:rPr>
          <w:rFonts w:ascii="Times New Roman" w:hAnsi="Times New Roman" w:cs="Times New Roman" w:hint="eastAsia"/>
        </w:rPr>
        <w:t>cut face</w:t>
      </w:r>
      <w:r w:rsidR="005725BA">
        <w:rPr>
          <w:rFonts w:ascii="Times New Roman" w:hAnsi="Times New Roman" w:cs="Times New Roman"/>
        </w:rPr>
        <w:t xml:space="preserve"> by operating </w:t>
      </w:r>
      <w:r w:rsidR="005725BA">
        <w:rPr>
          <w:rFonts w:ascii="Times New Roman" w:hAnsi="Times New Roman" w:cs="Times New Roman" w:hint="eastAsia"/>
        </w:rPr>
        <w:t>a</w:t>
      </w:r>
      <w:r w:rsidR="005725BA" w:rsidRPr="005725BA">
        <w:rPr>
          <w:rFonts w:ascii="Times New Roman" w:hAnsi="Times New Roman" w:cs="Times New Roman"/>
        </w:rPr>
        <w:t xml:space="preserve"> bar</w:t>
      </w:r>
      <w:r w:rsidR="005725BA">
        <w:rPr>
          <w:rFonts w:ascii="Times New Roman" w:hAnsi="Times New Roman" w:cs="Times New Roman" w:hint="eastAsia"/>
        </w:rPr>
        <w:t>.</w:t>
      </w:r>
      <w:r w:rsidR="00014E4E">
        <w:rPr>
          <w:rFonts w:ascii="Times New Roman" w:hAnsi="Times New Roman" w:cs="Times New Roman" w:hint="eastAsia"/>
        </w:rPr>
        <w:t xml:space="preserve"> </w:t>
      </w:r>
      <w:r w:rsidR="00FD4602">
        <w:rPr>
          <w:rFonts w:ascii="Times New Roman" w:hAnsi="Times New Roman" w:cs="Times New Roman" w:hint="eastAsia"/>
        </w:rPr>
        <w:t xml:space="preserve">In this mode, you can also add masks </w:t>
      </w:r>
      <w:r w:rsidR="00014E4E">
        <w:rPr>
          <w:rFonts w:ascii="Times New Roman" w:hAnsi="Times New Roman" w:cs="Times New Roman" w:hint="eastAsia"/>
        </w:rPr>
        <w:t>This</w:t>
      </w:r>
      <w:r w:rsidR="00D45526">
        <w:rPr>
          <w:rFonts w:ascii="Times New Roman" w:hAnsi="Times New Roman" w:cs="Times New Roman" w:hint="eastAsia"/>
        </w:rPr>
        <w:t xml:space="preserve"> mode is</w:t>
      </w:r>
      <w:r w:rsidR="00014E4E">
        <w:rPr>
          <w:rFonts w:ascii="Times New Roman" w:hAnsi="Times New Roman" w:cs="Times New Roman" w:hint="eastAsia"/>
        </w:rPr>
        <w:t xml:space="preserve"> named as coffee mode because you can see </w:t>
      </w:r>
      <w:r w:rsidR="00D45526">
        <w:rPr>
          <w:rFonts w:ascii="Times New Roman" w:hAnsi="Times New Roman" w:cs="Times New Roman" w:hint="eastAsia"/>
        </w:rPr>
        <w:t>texture</w:t>
      </w:r>
      <w:r w:rsidR="00014E4E">
        <w:rPr>
          <w:rFonts w:ascii="Times New Roman" w:hAnsi="Times New Roman" w:cs="Times New Roman" w:hint="eastAsia"/>
        </w:rPr>
        <w:t xml:space="preserve"> of slices without transparent masks.</w:t>
      </w:r>
    </w:p>
    <w:sectPr w:rsidR="008B4FFE" w:rsidRPr="001A391D" w:rsidSect="004C1EC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261F" w:rsidRDefault="00B3261F" w:rsidP="00B677DC">
      <w:r>
        <w:separator/>
      </w:r>
    </w:p>
  </w:endnote>
  <w:endnote w:type="continuationSeparator" w:id="1">
    <w:p w:rsidR="00B3261F" w:rsidRDefault="00B3261F" w:rsidP="00B677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261F" w:rsidRDefault="00B3261F" w:rsidP="00B677DC">
      <w:r>
        <w:separator/>
      </w:r>
    </w:p>
  </w:footnote>
  <w:footnote w:type="continuationSeparator" w:id="1">
    <w:p w:rsidR="00B3261F" w:rsidRDefault="00B3261F" w:rsidP="00B677D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E2DBF"/>
    <w:multiLevelType w:val="hybridMultilevel"/>
    <w:tmpl w:val="D1BE20CE"/>
    <w:lvl w:ilvl="0" w:tplc="A76453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A2610A"/>
    <w:multiLevelType w:val="multilevel"/>
    <w:tmpl w:val="177C37A8"/>
    <w:lvl w:ilvl="0">
      <w:start w:val="1"/>
      <w:numFmt w:val="decimal"/>
      <w:lvlText w:val="%1"/>
      <w:lvlJc w:val="left"/>
      <w:pPr>
        <w:ind w:left="375" w:hanging="37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nsid w:val="1B105914"/>
    <w:multiLevelType w:val="multilevel"/>
    <w:tmpl w:val="4920DAA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80AF3"/>
    <w:rsid w:val="00014E4E"/>
    <w:rsid w:val="000863B4"/>
    <w:rsid w:val="00090B38"/>
    <w:rsid w:val="00091DDC"/>
    <w:rsid w:val="000A1B76"/>
    <w:rsid w:val="00167297"/>
    <w:rsid w:val="001A391D"/>
    <w:rsid w:val="001B2D05"/>
    <w:rsid w:val="00225C36"/>
    <w:rsid w:val="002856FB"/>
    <w:rsid w:val="00297CB0"/>
    <w:rsid w:val="002E642D"/>
    <w:rsid w:val="00410E00"/>
    <w:rsid w:val="00430E13"/>
    <w:rsid w:val="004466EC"/>
    <w:rsid w:val="004C1ECD"/>
    <w:rsid w:val="004E7262"/>
    <w:rsid w:val="004F2FB3"/>
    <w:rsid w:val="0053379A"/>
    <w:rsid w:val="00550D10"/>
    <w:rsid w:val="005725BA"/>
    <w:rsid w:val="00595E25"/>
    <w:rsid w:val="0069671B"/>
    <w:rsid w:val="006B319C"/>
    <w:rsid w:val="006D3543"/>
    <w:rsid w:val="0086600C"/>
    <w:rsid w:val="00880AF3"/>
    <w:rsid w:val="008B4FFE"/>
    <w:rsid w:val="008B65AF"/>
    <w:rsid w:val="00A730D7"/>
    <w:rsid w:val="00A738F0"/>
    <w:rsid w:val="00AA3101"/>
    <w:rsid w:val="00B002C2"/>
    <w:rsid w:val="00B255AF"/>
    <w:rsid w:val="00B3261F"/>
    <w:rsid w:val="00B677DC"/>
    <w:rsid w:val="00BC56DD"/>
    <w:rsid w:val="00C06F5F"/>
    <w:rsid w:val="00D32E5B"/>
    <w:rsid w:val="00D45526"/>
    <w:rsid w:val="00DC37CE"/>
    <w:rsid w:val="00E716E2"/>
    <w:rsid w:val="00F43FE5"/>
    <w:rsid w:val="00F45221"/>
    <w:rsid w:val="00F81C39"/>
    <w:rsid w:val="00FD4602"/>
    <w:rsid w:val="00FE7C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1ECD"/>
    <w:pPr>
      <w:widowControl w:val="0"/>
      <w:jc w:val="both"/>
    </w:pPr>
  </w:style>
  <w:style w:type="paragraph" w:styleId="1">
    <w:name w:val="heading 1"/>
    <w:basedOn w:val="a"/>
    <w:next w:val="a"/>
    <w:link w:val="1Char"/>
    <w:uiPriority w:val="9"/>
    <w:qFormat/>
    <w:rsid w:val="008B4FF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391D"/>
    <w:pPr>
      <w:ind w:firstLineChars="200" w:firstLine="420"/>
    </w:pPr>
  </w:style>
  <w:style w:type="paragraph" w:styleId="a4">
    <w:name w:val="Balloon Text"/>
    <w:basedOn w:val="a"/>
    <w:link w:val="Char"/>
    <w:uiPriority w:val="99"/>
    <w:semiHidden/>
    <w:unhideWhenUsed/>
    <w:rsid w:val="004E7262"/>
    <w:rPr>
      <w:sz w:val="18"/>
      <w:szCs w:val="18"/>
    </w:rPr>
  </w:style>
  <w:style w:type="character" w:customStyle="1" w:styleId="Char">
    <w:name w:val="批注框文本 Char"/>
    <w:basedOn w:val="a0"/>
    <w:link w:val="a4"/>
    <w:uiPriority w:val="99"/>
    <w:semiHidden/>
    <w:rsid w:val="004E7262"/>
    <w:rPr>
      <w:sz w:val="18"/>
      <w:szCs w:val="18"/>
    </w:rPr>
  </w:style>
  <w:style w:type="character" w:customStyle="1" w:styleId="1Char">
    <w:name w:val="标题 1 Char"/>
    <w:basedOn w:val="a0"/>
    <w:link w:val="1"/>
    <w:uiPriority w:val="9"/>
    <w:rsid w:val="008B4FFE"/>
    <w:rPr>
      <w:b/>
      <w:bCs/>
      <w:kern w:val="44"/>
      <w:sz w:val="44"/>
      <w:szCs w:val="44"/>
    </w:rPr>
  </w:style>
  <w:style w:type="paragraph" w:styleId="a5">
    <w:name w:val="header"/>
    <w:basedOn w:val="a"/>
    <w:link w:val="Char0"/>
    <w:uiPriority w:val="99"/>
    <w:semiHidden/>
    <w:unhideWhenUsed/>
    <w:rsid w:val="00B677D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B677DC"/>
    <w:rPr>
      <w:sz w:val="18"/>
      <w:szCs w:val="18"/>
    </w:rPr>
  </w:style>
  <w:style w:type="paragraph" w:styleId="a6">
    <w:name w:val="footer"/>
    <w:basedOn w:val="a"/>
    <w:link w:val="Char1"/>
    <w:uiPriority w:val="99"/>
    <w:semiHidden/>
    <w:unhideWhenUsed/>
    <w:rsid w:val="00B677DC"/>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B677DC"/>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2</Pages>
  <Words>766</Words>
  <Characters>4370</Characters>
  <Application>Microsoft Office Word</Application>
  <DocSecurity>0</DocSecurity>
  <Lines>36</Lines>
  <Paragraphs>10</Paragraphs>
  <ScaleCrop>false</ScaleCrop>
  <Company>HP</Company>
  <LinksUpToDate>false</LinksUpToDate>
  <CharactersWithSpaces>5126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QUERY</dc:creator>
  <cp:keywords/>
  <dc:description/>
  <cp:lastModifiedBy>QUERY</cp:lastModifiedBy>
  <cp:revision>33</cp:revision>
  <dcterms:created xsi:type="dcterms:W3CDTF">2020-11-25T02:58:00Z</dcterms:created>
  <dcterms:modified xsi:type="dcterms:W3CDTF">2022-02-26T00:55:00Z</dcterms:modified>
</cp:coreProperties>
</file>