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DD7879">
      <w:pPr>
        <w:rPr>
          <w:sz w:val="24"/>
        </w:rPr>
      </w:pPr>
      <w:proofErr w:type="spellStart"/>
      <w:r>
        <w:rPr>
          <w:sz w:val="24"/>
        </w:rPr>
        <w:t>Umeå</w:t>
      </w:r>
      <w:proofErr w:type="spellEnd"/>
      <w:r>
        <w:rPr>
          <w:sz w:val="24"/>
        </w:rPr>
        <w:t xml:space="preserve"> University</w:t>
      </w:r>
      <w:r>
        <w:rPr>
          <w:sz w:val="24"/>
        </w:rPr>
        <w:tab/>
      </w:r>
      <w:r>
        <w:rPr>
          <w:sz w:val="24"/>
        </w:rPr>
        <w:tab/>
      </w:r>
      <w:r>
        <w:rPr>
          <w:sz w:val="24"/>
        </w:rPr>
        <w:tab/>
      </w:r>
      <w:r>
        <w:rPr>
          <w:sz w:val="24"/>
        </w:rPr>
        <w:tab/>
      </w:r>
      <w:r>
        <w:rPr>
          <w:sz w:val="24"/>
        </w:rPr>
        <w:tab/>
      </w:r>
      <w:r>
        <w:rPr>
          <w:sz w:val="24"/>
        </w:rPr>
        <w:tab/>
      </w:r>
      <w:r>
        <w:rPr>
          <w:sz w:val="24"/>
        </w:rPr>
        <w:tab/>
      </w:r>
      <w:r>
        <w:rPr>
          <w:sz w:val="24"/>
        </w:rPr>
        <w:tab/>
        <w:t xml:space="preserve">     2004-04-18</w:t>
      </w:r>
    </w:p>
    <w:p w:rsidR="00000000" w:rsidRDefault="00DD7879">
      <w:pPr>
        <w:rPr>
          <w:sz w:val="24"/>
        </w:rPr>
      </w:pPr>
      <w:r>
        <w:rPr>
          <w:sz w:val="24"/>
        </w:rPr>
        <w:t>Department of Physics</w:t>
      </w:r>
    </w:p>
    <w:p w:rsidR="00000000" w:rsidRDefault="00DD7879">
      <w:pPr>
        <w:rPr>
          <w:sz w:val="24"/>
        </w:rPr>
      </w:pPr>
      <w:r>
        <w:rPr>
          <w:sz w:val="24"/>
        </w:rPr>
        <w:t>Updated</w:t>
      </w:r>
      <w:r>
        <w:rPr>
          <w:sz w:val="24"/>
        </w:rPr>
        <w:tab/>
      </w:r>
      <w:r>
        <w:rPr>
          <w:sz w:val="24"/>
        </w:rPr>
        <w:tab/>
        <w:t xml:space="preserve">     </w:t>
      </w:r>
      <w:r>
        <w:rPr>
          <w:sz w:val="24"/>
        </w:rPr>
        <w:tab/>
      </w:r>
      <w:r>
        <w:rPr>
          <w:sz w:val="24"/>
        </w:rPr>
        <w:tab/>
      </w:r>
      <w:r>
        <w:rPr>
          <w:sz w:val="24"/>
        </w:rPr>
        <w:tab/>
      </w:r>
      <w:r>
        <w:rPr>
          <w:sz w:val="24"/>
        </w:rPr>
        <w:tab/>
      </w:r>
      <w:r>
        <w:rPr>
          <w:sz w:val="24"/>
        </w:rPr>
        <w:tab/>
      </w:r>
      <w:r>
        <w:rPr>
          <w:sz w:val="24"/>
        </w:rPr>
        <w:tab/>
      </w:r>
      <w:r>
        <w:rPr>
          <w:sz w:val="24"/>
        </w:rPr>
        <w:tab/>
        <w:t xml:space="preserve">     </w:t>
      </w:r>
      <w:r>
        <w:rPr>
          <w:sz w:val="24"/>
        </w:rPr>
        <w:fldChar w:fldCharType="begin"/>
      </w:r>
      <w:r>
        <w:rPr>
          <w:sz w:val="24"/>
        </w:rPr>
        <w:instrText xml:space="preserve"> DATE \@"yyyy\-MM\-dd" </w:instrText>
      </w:r>
      <w:r>
        <w:rPr>
          <w:sz w:val="24"/>
        </w:rPr>
        <w:fldChar w:fldCharType="separate"/>
      </w:r>
      <w:r w:rsidR="00BA0FBB">
        <w:rPr>
          <w:noProof/>
          <w:sz w:val="24"/>
        </w:rPr>
        <w:t>2015-12-04</w:t>
      </w:r>
      <w:r>
        <w:rPr>
          <w:sz w:val="24"/>
        </w:rPr>
        <w:fldChar w:fldCharType="end"/>
      </w:r>
    </w:p>
    <w:p w:rsidR="00000000" w:rsidRDefault="00DD7879">
      <w:pPr>
        <w:rPr>
          <w:sz w:val="24"/>
        </w:rPr>
      </w:pPr>
    </w:p>
    <w:p w:rsidR="00000000" w:rsidRDefault="00DD7879">
      <w:pPr>
        <w:sectPr w:rsidR="00000000">
          <w:footerReference w:type="default" r:id="rId8"/>
          <w:footerReference w:type="first" r:id="rId9"/>
          <w:pgSz w:w="12240" w:h="15840"/>
          <w:pgMar w:top="1440" w:right="1800" w:bottom="1440" w:left="1800" w:header="720" w:footer="720" w:gutter="0"/>
          <w:cols w:space="720"/>
          <w:titlePg/>
          <w:docGrid w:linePitch="360"/>
        </w:sectPr>
      </w:pPr>
    </w:p>
    <w:p w:rsidR="00000000" w:rsidRDefault="00DD7879">
      <w:pPr>
        <w:rPr>
          <w:sz w:val="24"/>
        </w:rPr>
      </w:pPr>
    </w:p>
    <w:p w:rsidR="00000000" w:rsidRDefault="00DD7879">
      <w:pPr>
        <w:rPr>
          <w:sz w:val="24"/>
        </w:rPr>
      </w:pPr>
      <w:r>
        <w:rPr>
          <w:sz w:val="24"/>
        </w:rPr>
        <w:t>Florian Schmidt</w:t>
      </w:r>
    </w:p>
    <w:p w:rsidR="00000000" w:rsidRDefault="00DD7879">
      <w:pPr>
        <w:rPr>
          <w:sz w:val="24"/>
        </w:rPr>
      </w:pPr>
      <w:r>
        <w:rPr>
          <w:sz w:val="24"/>
        </w:rPr>
        <w:t xml:space="preserve">Leif </w:t>
      </w:r>
      <w:proofErr w:type="spellStart"/>
      <w:r>
        <w:rPr>
          <w:sz w:val="24"/>
        </w:rPr>
        <w:t>Hassmyr</w:t>
      </w:r>
      <w:proofErr w:type="spellEnd"/>
    </w:p>
    <w:p w:rsidR="00000000" w:rsidRDefault="00DD7879">
      <w:pPr>
        <w:rPr>
          <w:sz w:val="24"/>
        </w:rPr>
      </w:pPr>
      <w:proofErr w:type="spellStart"/>
      <w:r>
        <w:rPr>
          <w:sz w:val="24"/>
        </w:rPr>
        <w:t>Ludvig</w:t>
      </w:r>
      <w:proofErr w:type="spellEnd"/>
      <w:r>
        <w:rPr>
          <w:sz w:val="24"/>
        </w:rPr>
        <w:t xml:space="preserve"> Edman</w:t>
      </w:r>
      <w:r>
        <w:rPr>
          <w:sz w:val="24"/>
        </w:rPr>
        <w:tab/>
      </w:r>
    </w:p>
    <w:p w:rsidR="00000000" w:rsidRDefault="00DD7879">
      <w:pPr>
        <w:rPr>
          <w:sz w:val="24"/>
        </w:rPr>
      </w:pPr>
      <w:r>
        <w:rPr>
          <w:sz w:val="24"/>
        </w:rPr>
        <w:t xml:space="preserve">Updated: Tobias Nilsson, </w:t>
      </w:r>
    </w:p>
    <w:p w:rsidR="00000000" w:rsidRDefault="00DD7879">
      <w:proofErr w:type="spellStart"/>
      <w:r>
        <w:rPr>
          <w:sz w:val="24"/>
        </w:rPr>
        <w:t>Jesper</w:t>
      </w:r>
      <w:proofErr w:type="spellEnd"/>
      <w:r>
        <w:rPr>
          <w:sz w:val="24"/>
        </w:rPr>
        <w:t xml:space="preserve"> </w:t>
      </w:r>
      <w:proofErr w:type="spellStart"/>
      <w:r>
        <w:rPr>
          <w:sz w:val="24"/>
        </w:rPr>
        <w:t>Vesterberg</w:t>
      </w:r>
      <w:proofErr w:type="spellEnd"/>
      <w:r>
        <w:rPr>
          <w:sz w:val="24"/>
        </w:rPr>
        <w:tab/>
      </w:r>
    </w:p>
    <w:p w:rsidR="00000000" w:rsidRDefault="00DD7879"/>
    <w:p w:rsidR="00000000" w:rsidRDefault="00DD7879">
      <w:pPr>
        <w:rPr>
          <w:sz w:val="24"/>
        </w:rPr>
      </w:pPr>
    </w:p>
    <w:p w:rsidR="00000000" w:rsidRDefault="00833D94">
      <w:pPr>
        <w:jc w:val="right"/>
        <w:sectPr w:rsidR="00000000">
          <w:type w:val="continuous"/>
          <w:pgSz w:w="12240" w:h="15840"/>
          <w:pgMar w:top="1440" w:right="1800" w:bottom="1440" w:left="1800" w:header="720" w:footer="720" w:gutter="0"/>
          <w:cols w:num="2" w:space="708"/>
          <w:docGrid w:linePitch="360"/>
        </w:sectPr>
      </w:pPr>
      <w:r>
        <w:rPr>
          <w:rFonts w:ascii="AGaramond" w:hAnsi="AGaramond" w:cs="AGaramond"/>
          <w:noProof/>
          <w:lang w:val="sv-SE" w:eastAsia="sv-SE"/>
        </w:rPr>
        <w:drawing>
          <wp:inline distT="0" distB="0" distL="0" distR="0">
            <wp:extent cx="850900" cy="826770"/>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0900" cy="826770"/>
                    </a:xfrm>
                    <a:prstGeom prst="rect">
                      <a:avLst/>
                    </a:prstGeom>
                    <a:solidFill>
                      <a:srgbClr val="FFFFFF"/>
                    </a:solidFill>
                    <a:ln>
                      <a:noFill/>
                    </a:ln>
                  </pic:spPr>
                </pic:pic>
              </a:graphicData>
            </a:graphic>
          </wp:inline>
        </w:drawing>
      </w:r>
    </w:p>
    <w:p w:rsidR="00000000" w:rsidRDefault="00DD7879">
      <w:pPr>
        <w:jc w:val="right"/>
      </w:pPr>
    </w:p>
    <w:p w:rsidR="00000000" w:rsidRDefault="00DD7879"/>
    <w:p w:rsidR="00000000" w:rsidRDefault="00DD7879"/>
    <w:p w:rsidR="00000000" w:rsidRDefault="00DD7879"/>
    <w:p w:rsidR="00000000" w:rsidRDefault="00DD7879"/>
    <w:p w:rsidR="00000000" w:rsidRDefault="00DD7879"/>
    <w:p w:rsidR="00000000" w:rsidRDefault="00DD7879"/>
    <w:p w:rsidR="00000000" w:rsidRDefault="00DD7879"/>
    <w:p w:rsidR="00000000" w:rsidRDefault="00DD7879"/>
    <w:p w:rsidR="00000000" w:rsidRDefault="00DD7879"/>
    <w:p w:rsidR="00000000" w:rsidRDefault="00DD7879">
      <w:pPr>
        <w:jc w:val="center"/>
      </w:pPr>
      <w:r>
        <w:rPr>
          <w:sz w:val="40"/>
        </w:rPr>
        <w:t>Solid State Physics</w:t>
      </w:r>
    </w:p>
    <w:p w:rsidR="00000000" w:rsidRDefault="00DD7879">
      <w:pPr>
        <w:tabs>
          <w:tab w:val="left" w:pos="5490"/>
        </w:tabs>
        <w:jc w:val="center"/>
      </w:pPr>
    </w:p>
    <w:p w:rsidR="00000000" w:rsidRDefault="00DD7879">
      <w:pPr>
        <w:jc w:val="center"/>
      </w:pPr>
    </w:p>
    <w:p w:rsidR="00000000" w:rsidRDefault="00DD7879">
      <w:pPr>
        <w:jc w:val="center"/>
      </w:pPr>
    </w:p>
    <w:p w:rsidR="00000000" w:rsidRDefault="00DD7879">
      <w:pPr>
        <w:jc w:val="center"/>
        <w:rPr>
          <w:sz w:val="24"/>
        </w:rPr>
      </w:pPr>
      <w:r>
        <w:rPr>
          <w:sz w:val="56"/>
        </w:rPr>
        <w:t>Elec</w:t>
      </w:r>
      <w:r>
        <w:rPr>
          <w:sz w:val="56"/>
        </w:rPr>
        <w:t>trical Conductivity</w:t>
      </w:r>
    </w:p>
    <w:p w:rsidR="00000000" w:rsidRDefault="00DD7879">
      <w:pPr>
        <w:rPr>
          <w:sz w:val="24"/>
        </w:rPr>
      </w:pPr>
    </w:p>
    <w:p w:rsidR="00000000" w:rsidRDefault="00DD7879">
      <w:pPr>
        <w:rPr>
          <w:sz w:val="24"/>
        </w:rPr>
      </w:pPr>
    </w:p>
    <w:p w:rsidR="00000000" w:rsidRDefault="00DD7879">
      <w:pPr>
        <w:rPr>
          <w:sz w:val="24"/>
        </w:rPr>
      </w:pPr>
    </w:p>
    <w:p w:rsidR="00000000" w:rsidRDefault="00DD7879">
      <w:pPr>
        <w:rPr>
          <w:sz w:val="24"/>
        </w:rPr>
      </w:pPr>
    </w:p>
    <w:p w:rsidR="00000000" w:rsidRDefault="00DD7879">
      <w:pPr>
        <w:rPr>
          <w:sz w:val="24"/>
        </w:rPr>
      </w:pPr>
    </w:p>
    <w:p w:rsidR="00000000" w:rsidRDefault="00DD7879">
      <w:pPr>
        <w:rPr>
          <w:sz w:val="24"/>
        </w:rPr>
      </w:pPr>
    </w:p>
    <w:p w:rsidR="00000000" w:rsidRDefault="00DD7879">
      <w:pPr>
        <w:rPr>
          <w:sz w:val="24"/>
        </w:rPr>
      </w:pPr>
    </w:p>
    <w:p w:rsidR="00000000" w:rsidRDefault="00DD7879">
      <w:pPr>
        <w:rPr>
          <w:sz w:val="24"/>
          <w:u w:val="single"/>
        </w:rPr>
      </w:pPr>
    </w:p>
    <w:p w:rsidR="00000000" w:rsidRDefault="00DD7879">
      <w:pPr>
        <w:spacing w:after="120"/>
        <w:rPr>
          <w:sz w:val="24"/>
        </w:rPr>
      </w:pPr>
      <w:r>
        <w:rPr>
          <w:b/>
          <w:bCs/>
          <w:sz w:val="28"/>
          <w:u w:val="single"/>
        </w:rPr>
        <w:t xml:space="preserve">The Aim______________                         </w:t>
      </w:r>
    </w:p>
    <w:p w:rsidR="00000000" w:rsidRDefault="00DD7879">
      <w:pPr>
        <w:jc w:val="both"/>
        <w:rPr>
          <w:sz w:val="24"/>
          <w:u w:val="single"/>
        </w:rPr>
      </w:pPr>
      <w:r>
        <w:rPr>
          <w:sz w:val="24"/>
        </w:rPr>
        <w:t>The aim of this laboratory is to deepen your understanding of different types of solids, such as a superconductor or metal, in terms of their electrical conductivity. Furthermore, y</w:t>
      </w:r>
      <w:r>
        <w:rPr>
          <w:sz w:val="24"/>
        </w:rPr>
        <w:t>ou should get an insight in the usage of vacuum systems for the generation of low temperatures (cryogenic equipment). You will also see how a computer can be used to control temperature and measure electrical quantities.</w:t>
      </w:r>
    </w:p>
    <w:p w:rsidR="00000000" w:rsidRDefault="00DD7879">
      <w:pPr>
        <w:rPr>
          <w:sz w:val="24"/>
          <w:u w:val="single"/>
        </w:rPr>
      </w:pPr>
    </w:p>
    <w:p w:rsidR="00000000" w:rsidRDefault="00DD7879">
      <w:pPr>
        <w:rPr>
          <w:sz w:val="24"/>
          <w:u w:val="single"/>
        </w:rPr>
      </w:pPr>
    </w:p>
    <w:p w:rsidR="00000000" w:rsidRDefault="00DD7879">
      <w:pPr>
        <w:spacing w:after="120"/>
        <w:rPr>
          <w:sz w:val="24"/>
        </w:rPr>
      </w:pPr>
      <w:r>
        <w:rPr>
          <w:b/>
          <w:bCs/>
          <w:sz w:val="28"/>
          <w:u w:val="single"/>
        </w:rPr>
        <w:t>The Task</w:t>
      </w:r>
      <w:r>
        <w:rPr>
          <w:b/>
          <w:bCs/>
          <w:sz w:val="24"/>
          <w:u w:val="single"/>
        </w:rPr>
        <w:t xml:space="preserve">_______________          </w:t>
      </w:r>
      <w:r>
        <w:rPr>
          <w:b/>
          <w:bCs/>
          <w:sz w:val="24"/>
          <w:u w:val="single"/>
        </w:rPr>
        <w:t xml:space="preserve">                </w:t>
      </w:r>
    </w:p>
    <w:p w:rsidR="00000000" w:rsidRDefault="00DD7879">
      <w:pPr>
        <w:jc w:val="both"/>
        <w:rPr>
          <w:b/>
          <w:bCs/>
          <w:sz w:val="28"/>
        </w:rPr>
      </w:pPr>
      <w:r>
        <w:rPr>
          <w:sz w:val="24"/>
        </w:rPr>
        <w:t>Your task in this laboratory is to study and to explain the temperature dependence of the electrical conductivity of a superconductor, a semiconductor and a metal in the temperature range from 10 to 300 K.</w:t>
      </w:r>
    </w:p>
    <w:p w:rsidR="00000000" w:rsidRDefault="00DD7879">
      <w:pPr>
        <w:pageBreakBefore/>
        <w:numPr>
          <w:ilvl w:val="0"/>
          <w:numId w:val="1"/>
        </w:numPr>
        <w:jc w:val="both"/>
        <w:rPr>
          <w:sz w:val="24"/>
        </w:rPr>
      </w:pPr>
      <w:r>
        <w:rPr>
          <w:b/>
          <w:bCs/>
          <w:sz w:val="28"/>
        </w:rPr>
        <w:lastRenderedPageBreak/>
        <w:t>Equipment</w:t>
      </w:r>
    </w:p>
    <w:p w:rsidR="00000000" w:rsidRDefault="00DD7879">
      <w:pPr>
        <w:jc w:val="both"/>
        <w:rPr>
          <w:sz w:val="24"/>
        </w:rPr>
      </w:pPr>
    </w:p>
    <w:p w:rsidR="00000000" w:rsidRDefault="00DD7879">
      <w:pPr>
        <w:numPr>
          <w:ilvl w:val="1"/>
          <w:numId w:val="1"/>
        </w:numPr>
        <w:jc w:val="both"/>
        <w:rPr>
          <w:sz w:val="24"/>
        </w:rPr>
      </w:pPr>
      <w:r>
        <w:rPr>
          <w:sz w:val="24"/>
        </w:rPr>
        <w:t>Cryogenic equipment (c</w:t>
      </w:r>
      <w:r>
        <w:rPr>
          <w:sz w:val="24"/>
        </w:rPr>
        <w:t>ompressor, cooling head, flexible pressure tubes).</w:t>
      </w:r>
    </w:p>
    <w:p w:rsidR="00000000" w:rsidRDefault="00DD7879">
      <w:pPr>
        <w:numPr>
          <w:ilvl w:val="1"/>
          <w:numId w:val="1"/>
        </w:numPr>
        <w:jc w:val="both"/>
        <w:rPr>
          <w:sz w:val="24"/>
        </w:rPr>
      </w:pPr>
      <w:r>
        <w:rPr>
          <w:sz w:val="24"/>
        </w:rPr>
        <w:t>Two vacuum pumps: a coarse vacuum pump and a turbo-molecular pump.</w:t>
      </w:r>
    </w:p>
    <w:p w:rsidR="00000000" w:rsidRDefault="00DD7879">
      <w:pPr>
        <w:numPr>
          <w:ilvl w:val="1"/>
          <w:numId w:val="1"/>
        </w:numPr>
        <w:jc w:val="both"/>
        <w:rPr>
          <w:sz w:val="24"/>
        </w:rPr>
      </w:pPr>
      <w:r>
        <w:rPr>
          <w:sz w:val="24"/>
        </w:rPr>
        <w:t>Temperature control.</w:t>
      </w:r>
    </w:p>
    <w:p w:rsidR="00000000" w:rsidRDefault="00DD7879">
      <w:pPr>
        <w:numPr>
          <w:ilvl w:val="1"/>
          <w:numId w:val="1"/>
        </w:numPr>
        <w:jc w:val="both"/>
        <w:rPr>
          <w:sz w:val="24"/>
        </w:rPr>
      </w:pPr>
      <w:r>
        <w:rPr>
          <w:sz w:val="24"/>
        </w:rPr>
        <w:t xml:space="preserve">Control for the turbo-molecular pump including a pressure indicator. </w:t>
      </w:r>
    </w:p>
    <w:p w:rsidR="00000000" w:rsidRDefault="00DD7879">
      <w:pPr>
        <w:numPr>
          <w:ilvl w:val="1"/>
          <w:numId w:val="1"/>
        </w:numPr>
        <w:jc w:val="both"/>
        <w:rPr>
          <w:sz w:val="24"/>
        </w:rPr>
      </w:pPr>
      <w:r>
        <w:rPr>
          <w:sz w:val="24"/>
        </w:rPr>
        <w:t>Samples of three different materials (metal, se</w:t>
      </w:r>
      <w:r>
        <w:rPr>
          <w:sz w:val="24"/>
        </w:rPr>
        <w:t>miconductor, and superconductor).</w:t>
      </w:r>
    </w:p>
    <w:p w:rsidR="00000000" w:rsidRDefault="00DD7879">
      <w:pPr>
        <w:numPr>
          <w:ilvl w:val="1"/>
          <w:numId w:val="1"/>
        </w:numPr>
        <w:jc w:val="both"/>
        <w:rPr>
          <w:sz w:val="24"/>
        </w:rPr>
      </w:pPr>
      <w:r>
        <w:rPr>
          <w:sz w:val="24"/>
        </w:rPr>
        <w:t>"4-pole resistance measurement system" (</w:t>
      </w:r>
      <w:proofErr w:type="spellStart"/>
      <w:r>
        <w:rPr>
          <w:sz w:val="24"/>
        </w:rPr>
        <w:t>multimeter</w:t>
      </w:r>
      <w:proofErr w:type="spellEnd"/>
      <w:r>
        <w:rPr>
          <w:sz w:val="24"/>
        </w:rPr>
        <w:t>, computer).</w:t>
      </w:r>
    </w:p>
    <w:p w:rsidR="00000000" w:rsidRDefault="00DD7879">
      <w:pPr>
        <w:numPr>
          <w:ilvl w:val="1"/>
          <w:numId w:val="1"/>
        </w:numPr>
        <w:jc w:val="both"/>
        <w:rPr>
          <w:sz w:val="24"/>
        </w:rPr>
      </w:pPr>
      <w:r>
        <w:rPr>
          <w:sz w:val="24"/>
        </w:rPr>
        <w:t>Compendium with excerpts from various "Solid State Physics" books.</w:t>
      </w:r>
    </w:p>
    <w:p w:rsidR="00000000" w:rsidRDefault="00DD7879">
      <w:pPr>
        <w:jc w:val="both"/>
        <w:rPr>
          <w:sz w:val="24"/>
        </w:rPr>
      </w:pPr>
    </w:p>
    <w:p w:rsidR="00000000" w:rsidRDefault="00DD7879">
      <w:pPr>
        <w:numPr>
          <w:ilvl w:val="0"/>
          <w:numId w:val="1"/>
        </w:numPr>
        <w:spacing w:before="120"/>
        <w:jc w:val="both"/>
        <w:rPr>
          <w:sz w:val="24"/>
        </w:rPr>
      </w:pPr>
      <w:r>
        <w:rPr>
          <w:b/>
          <w:bCs/>
          <w:sz w:val="28"/>
        </w:rPr>
        <w:t>Cryogenic equipment</w:t>
      </w:r>
    </w:p>
    <w:p w:rsidR="00000000" w:rsidRDefault="00DD7879">
      <w:pPr>
        <w:jc w:val="both"/>
        <w:rPr>
          <w:sz w:val="24"/>
        </w:rPr>
      </w:pPr>
    </w:p>
    <w:p w:rsidR="00000000" w:rsidRDefault="00DD7879">
      <w:pPr>
        <w:spacing w:line="280" w:lineRule="exact"/>
        <w:jc w:val="both"/>
        <w:rPr>
          <w:sz w:val="24"/>
        </w:rPr>
      </w:pPr>
      <w:r>
        <w:rPr>
          <w:sz w:val="24"/>
        </w:rPr>
        <w:t xml:space="preserve">The cryogenic equipment consists of a </w:t>
      </w:r>
      <w:r>
        <w:rPr>
          <w:b/>
          <w:bCs/>
          <w:sz w:val="24"/>
        </w:rPr>
        <w:t>compressor</w:t>
      </w:r>
      <w:r>
        <w:rPr>
          <w:sz w:val="24"/>
        </w:rPr>
        <w:t xml:space="preserve"> (HC-2D), </w:t>
      </w:r>
      <w:r>
        <w:rPr>
          <w:b/>
          <w:bCs/>
          <w:sz w:val="24"/>
        </w:rPr>
        <w:t xml:space="preserve">a two-stage </w:t>
      </w:r>
      <w:r>
        <w:rPr>
          <w:b/>
          <w:bCs/>
          <w:sz w:val="24"/>
        </w:rPr>
        <w:t>cooling head</w:t>
      </w:r>
      <w:r>
        <w:rPr>
          <w:sz w:val="24"/>
        </w:rPr>
        <w:t xml:space="preserve"> (DE-202, Fig. 1) and flexible pressure tubes. The cooling system has two cooling stages. The </w:t>
      </w:r>
      <w:r>
        <w:rPr>
          <w:b/>
          <w:bCs/>
          <w:sz w:val="24"/>
        </w:rPr>
        <w:t>cooling capacity</w:t>
      </w:r>
      <w:r>
        <w:rPr>
          <w:sz w:val="24"/>
        </w:rPr>
        <w:t xml:space="preserve"> of the second stage is approximately 2 W at 20 K and diminishes quickly towards lower temperatures until close to 0 W at 10 K (Fig. 2</w:t>
      </w:r>
      <w:r>
        <w:rPr>
          <w:sz w:val="24"/>
        </w:rPr>
        <w:t>).</w:t>
      </w:r>
    </w:p>
    <w:p w:rsidR="00000000" w:rsidRDefault="00DD7879">
      <w:pPr>
        <w:jc w:val="both"/>
        <w:rPr>
          <w:sz w:val="24"/>
        </w:rPr>
      </w:pPr>
    </w:p>
    <w:p w:rsidR="00000000" w:rsidRDefault="00DD7879">
      <w:pPr>
        <w:sectPr w:rsidR="00000000">
          <w:type w:val="continuous"/>
          <w:pgSz w:w="12240" w:h="15840"/>
          <w:pgMar w:top="1440" w:right="1800" w:bottom="1440" w:left="1800" w:header="720" w:footer="720" w:gutter="0"/>
          <w:cols w:space="720"/>
          <w:docGrid w:linePitch="360"/>
        </w:sectPr>
      </w:pPr>
    </w:p>
    <w:p w:rsidR="00000000" w:rsidRDefault="00833D94">
      <w:pPr>
        <w:spacing w:before="480" w:after="120"/>
        <w:jc w:val="center"/>
      </w:pPr>
      <w:r>
        <w:rPr>
          <w:noProof/>
          <w:sz w:val="24"/>
          <w:lang w:val="sv-SE" w:eastAsia="sv-SE"/>
        </w:rPr>
        <w:lastRenderedPageBreak/>
        <w:drawing>
          <wp:inline distT="0" distB="0" distL="0" distR="0">
            <wp:extent cx="2401570" cy="328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570" cy="3283585"/>
                    </a:xfrm>
                    <a:prstGeom prst="rect">
                      <a:avLst/>
                    </a:prstGeom>
                    <a:solidFill>
                      <a:srgbClr val="FFFFFF"/>
                    </a:solidFill>
                    <a:ln>
                      <a:noFill/>
                    </a:ln>
                  </pic:spPr>
                </pic:pic>
              </a:graphicData>
            </a:graphic>
          </wp:inline>
        </w:drawing>
      </w:r>
    </w:p>
    <w:p w:rsidR="00000000" w:rsidRDefault="00DD7879">
      <w:pPr>
        <w:jc w:val="both"/>
        <w:rPr>
          <w:sz w:val="24"/>
        </w:rPr>
      </w:pPr>
      <w:r>
        <w:t xml:space="preserve">Fig. 1: The cooling head DE-202. The drawing is </w:t>
      </w:r>
      <w:r w:rsidR="00BD566D">
        <w:rPr>
          <w:b/>
          <w:bCs/>
        </w:rPr>
        <w:t>upside</w:t>
      </w:r>
      <w:r>
        <w:rPr>
          <w:b/>
          <w:bCs/>
        </w:rPr>
        <w:t xml:space="preserve"> down</w:t>
      </w:r>
      <w:r>
        <w:t xml:space="preserve"> with respect to the position of the cooling head in the experimental setup!</w:t>
      </w:r>
    </w:p>
    <w:p w:rsidR="00000000" w:rsidRDefault="00DD7879">
      <w:pPr>
        <w:jc w:val="both"/>
        <w:rPr>
          <w:sz w:val="24"/>
        </w:rPr>
      </w:pPr>
    </w:p>
    <w:p w:rsidR="00000000" w:rsidRDefault="00DD7879">
      <w:pPr>
        <w:jc w:val="center"/>
      </w:pPr>
    </w:p>
    <w:p w:rsidR="00000000" w:rsidRDefault="00DD7879">
      <w:pPr>
        <w:jc w:val="center"/>
      </w:pPr>
    </w:p>
    <w:p w:rsidR="00000000" w:rsidRDefault="00833D94">
      <w:pPr>
        <w:spacing w:before="1560" w:after="800"/>
        <w:jc w:val="center"/>
      </w:pPr>
      <w:r>
        <w:rPr>
          <w:noProof/>
          <w:lang w:val="sv-SE" w:eastAsia="sv-SE"/>
        </w:rPr>
        <w:lastRenderedPageBreak/>
        <w:drawing>
          <wp:inline distT="0" distB="0" distL="0" distR="0">
            <wp:extent cx="2917825" cy="2162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7825" cy="2162810"/>
                    </a:xfrm>
                    <a:prstGeom prst="rect">
                      <a:avLst/>
                    </a:prstGeom>
                    <a:solidFill>
                      <a:srgbClr val="FFFFFF"/>
                    </a:solidFill>
                    <a:ln>
                      <a:noFill/>
                    </a:ln>
                  </pic:spPr>
                </pic:pic>
              </a:graphicData>
            </a:graphic>
          </wp:inline>
        </w:drawing>
      </w:r>
    </w:p>
    <w:p w:rsidR="00000000" w:rsidRDefault="00DD7879">
      <w:pPr>
        <w:jc w:val="both"/>
        <w:sectPr w:rsidR="00000000">
          <w:type w:val="continuous"/>
          <w:pgSz w:w="12240" w:h="15840"/>
          <w:pgMar w:top="1440" w:right="1800" w:bottom="1440" w:left="1800" w:header="720" w:footer="720" w:gutter="0"/>
          <w:cols w:num="2" w:space="708"/>
          <w:docGrid w:linePitch="360"/>
        </w:sectPr>
      </w:pPr>
      <w:r>
        <w:t>Fig. 2: Cooling capacity versus temperature of the 1</w:t>
      </w:r>
      <w:r>
        <w:rPr>
          <w:vertAlign w:val="superscript"/>
        </w:rPr>
        <w:t>st</w:t>
      </w:r>
      <w:r>
        <w:t xml:space="preserve"> and 2</w:t>
      </w:r>
      <w:r>
        <w:rPr>
          <w:vertAlign w:val="superscript"/>
        </w:rPr>
        <w:t>nd</w:t>
      </w:r>
      <w:r>
        <w:t xml:space="preserve"> cooling stage.</w:t>
      </w:r>
    </w:p>
    <w:p w:rsidR="00000000" w:rsidRDefault="00DD7879">
      <w:pPr>
        <w:jc w:val="center"/>
      </w:pPr>
    </w:p>
    <w:p w:rsidR="00000000" w:rsidRDefault="00DD7879">
      <w:pPr>
        <w:jc w:val="both"/>
        <w:rPr>
          <w:sz w:val="24"/>
        </w:rPr>
      </w:pPr>
      <w:r>
        <w:rPr>
          <w:sz w:val="24"/>
        </w:rPr>
        <w:lastRenderedPageBreak/>
        <w:t>How does the cryogenic equip</w:t>
      </w:r>
      <w:r>
        <w:rPr>
          <w:sz w:val="24"/>
        </w:rPr>
        <w:t xml:space="preserve">ment work to establish such low temperatures as 10 K? The underlying method is the so-called </w:t>
      </w:r>
      <w:r>
        <w:rPr>
          <w:b/>
          <w:bCs/>
          <w:sz w:val="24"/>
        </w:rPr>
        <w:t>Gifford-McMahon principle</w:t>
      </w:r>
      <w:r>
        <w:rPr>
          <w:sz w:val="24"/>
        </w:rPr>
        <w:t xml:space="preserve"> (Appendix A).</w:t>
      </w:r>
    </w:p>
    <w:p w:rsidR="00000000" w:rsidRDefault="00DD7879">
      <w:pPr>
        <w:jc w:val="both"/>
        <w:rPr>
          <w:sz w:val="24"/>
        </w:rPr>
        <w:sectPr w:rsidR="00000000">
          <w:type w:val="continuous"/>
          <w:pgSz w:w="12240" w:h="15840"/>
          <w:pgMar w:top="1440" w:right="1800" w:bottom="1440" w:left="1800" w:header="720" w:footer="720" w:gutter="0"/>
          <w:cols w:space="720"/>
          <w:docGrid w:linePitch="360"/>
        </w:sectPr>
      </w:pPr>
      <w:r>
        <w:rPr>
          <w:sz w:val="24"/>
        </w:rPr>
        <w:t xml:space="preserve"> </w:t>
      </w:r>
    </w:p>
    <w:p w:rsidR="00000000" w:rsidRDefault="00DD7879">
      <w:pPr>
        <w:spacing w:line="280" w:lineRule="exact"/>
        <w:jc w:val="both"/>
        <w:rPr>
          <w:sz w:val="24"/>
        </w:rPr>
      </w:pPr>
      <w:r>
        <w:rPr>
          <w:sz w:val="24"/>
        </w:rPr>
        <w:lastRenderedPageBreak/>
        <w:t xml:space="preserve">Before cooling the samples, however, a </w:t>
      </w:r>
      <w:r>
        <w:rPr>
          <w:b/>
          <w:bCs/>
          <w:sz w:val="24"/>
        </w:rPr>
        <w:t>vacuum</w:t>
      </w:r>
      <w:r>
        <w:rPr>
          <w:sz w:val="24"/>
        </w:rPr>
        <w:t xml:space="preserve"> has to be established in the </w:t>
      </w:r>
      <w:proofErr w:type="spellStart"/>
      <w:r>
        <w:rPr>
          <w:sz w:val="24"/>
        </w:rPr>
        <w:t>cryo</w:t>
      </w:r>
      <w:proofErr w:type="spellEnd"/>
      <w:r>
        <w:rPr>
          <w:sz w:val="24"/>
        </w:rPr>
        <w:t xml:space="preserve">-equipment. Use first the </w:t>
      </w:r>
      <w:r>
        <w:rPr>
          <w:b/>
          <w:bCs/>
          <w:sz w:val="24"/>
        </w:rPr>
        <w:t>coarse vacuum pu</w:t>
      </w:r>
      <w:r>
        <w:rPr>
          <w:b/>
          <w:bCs/>
          <w:sz w:val="24"/>
        </w:rPr>
        <w:t>mp</w:t>
      </w:r>
      <w:r>
        <w:rPr>
          <w:sz w:val="24"/>
        </w:rPr>
        <w:t xml:space="preserve"> (down to </w:t>
      </w:r>
      <w:r>
        <w:rPr>
          <w:position w:val="-6"/>
        </w:rPr>
        <w:object w:dxaOrig="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6.3pt" o:ole="" filled="t">
            <v:fill color2="black"/>
            <v:imagedata r:id="rId13" o:title=""/>
          </v:shape>
          <o:OLEObject Type="Embed" ProgID="MathType" ShapeID="_x0000_i1025" DrawAspect="Content" ObjectID="_1510731548" r:id="rId14"/>
        </w:object>
      </w:r>
      <w:r>
        <w:rPr>
          <w:sz w:val="24"/>
        </w:rPr>
        <w:t xml:space="preserve"> bar) and then the </w:t>
      </w:r>
      <w:r>
        <w:rPr>
          <w:b/>
          <w:bCs/>
          <w:sz w:val="24"/>
        </w:rPr>
        <w:t>turbo-molecular pump</w:t>
      </w:r>
      <w:r>
        <w:rPr>
          <w:sz w:val="24"/>
        </w:rPr>
        <w:t xml:space="preserve"> to reach a reasonable well vacuum (lower than </w:t>
      </w:r>
      <w:r>
        <w:rPr>
          <w:position w:val="-6"/>
        </w:rPr>
        <w:object w:dxaOrig="460" w:dyaOrig="320">
          <v:shape id="_x0000_i1026" type="#_x0000_t75" style="width:23.15pt;height:16.3pt" o:ole="" filled="t">
            <v:fill color2="black"/>
            <v:imagedata r:id="rId15" o:title=""/>
          </v:shape>
          <o:OLEObject Type="Embed" ProgID="MathType" ShapeID="_x0000_i1026" DrawAspect="Content" ObjectID="_1510731549" r:id="rId16"/>
        </w:object>
      </w:r>
      <w:r>
        <w:rPr>
          <w:sz w:val="24"/>
        </w:rPr>
        <w:t xml:space="preserve"> bar).</w:t>
      </w:r>
    </w:p>
    <w:p w:rsidR="00000000" w:rsidRDefault="00DD7879">
      <w:pPr>
        <w:jc w:val="both"/>
        <w:rPr>
          <w:sz w:val="24"/>
        </w:rPr>
      </w:pPr>
    </w:p>
    <w:p w:rsidR="00000000" w:rsidRDefault="00DD7879">
      <w:pPr>
        <w:jc w:val="both"/>
        <w:rPr>
          <w:sz w:val="24"/>
        </w:rPr>
      </w:pPr>
      <w:r>
        <w:rPr>
          <w:sz w:val="24"/>
        </w:rPr>
        <w:t>Information about how to run this instrumentation practically is given in Appendix</w:t>
      </w:r>
      <w:r>
        <w:rPr>
          <w:sz w:val="24"/>
        </w:rPr>
        <w:t xml:space="preserve"> B.</w:t>
      </w:r>
    </w:p>
    <w:p w:rsidR="00000000" w:rsidRDefault="00DD7879">
      <w:pPr>
        <w:jc w:val="both"/>
        <w:rPr>
          <w:sz w:val="24"/>
        </w:rPr>
      </w:pPr>
    </w:p>
    <w:p w:rsidR="00000000" w:rsidRDefault="00DD7879">
      <w:pPr>
        <w:numPr>
          <w:ilvl w:val="0"/>
          <w:numId w:val="1"/>
        </w:numPr>
        <w:spacing w:before="120"/>
        <w:jc w:val="both"/>
        <w:rPr>
          <w:sz w:val="24"/>
        </w:rPr>
      </w:pPr>
      <w:r>
        <w:rPr>
          <w:b/>
          <w:bCs/>
          <w:sz w:val="28"/>
        </w:rPr>
        <w:t>Experimental</w:t>
      </w:r>
    </w:p>
    <w:p w:rsidR="00000000" w:rsidRDefault="00DD7879">
      <w:pPr>
        <w:jc w:val="both"/>
        <w:rPr>
          <w:sz w:val="24"/>
        </w:rPr>
      </w:pPr>
    </w:p>
    <w:p w:rsidR="00000000" w:rsidRDefault="00DD7879">
      <w:pPr>
        <w:jc w:val="both"/>
        <w:rPr>
          <w:sz w:val="24"/>
        </w:rPr>
      </w:pPr>
      <w:r>
        <w:rPr>
          <w:sz w:val="24"/>
        </w:rPr>
        <w:t>The three different samples that ought to be studied are mounted on a copper plate (Fig. 3), which already resides inside the 2</w:t>
      </w:r>
      <w:r>
        <w:rPr>
          <w:sz w:val="24"/>
          <w:vertAlign w:val="superscript"/>
        </w:rPr>
        <w:t>nd</w:t>
      </w:r>
      <w:r>
        <w:rPr>
          <w:sz w:val="24"/>
        </w:rPr>
        <w:t xml:space="preserve"> stage of the cooling head. The three samples are:</w:t>
      </w:r>
    </w:p>
    <w:p w:rsidR="00000000" w:rsidRDefault="00DD7879">
      <w:pPr>
        <w:jc w:val="both"/>
        <w:rPr>
          <w:sz w:val="24"/>
        </w:rPr>
      </w:pPr>
    </w:p>
    <w:p w:rsidR="00000000" w:rsidRDefault="00DD7879">
      <w:pPr>
        <w:numPr>
          <w:ilvl w:val="1"/>
          <w:numId w:val="1"/>
        </w:numPr>
        <w:jc w:val="both"/>
        <w:rPr>
          <w:sz w:val="24"/>
        </w:rPr>
      </w:pPr>
      <w:r>
        <w:rPr>
          <w:sz w:val="24"/>
        </w:rPr>
        <w:t>Metal:</w:t>
      </w:r>
      <w:r>
        <w:rPr>
          <w:sz w:val="24"/>
        </w:rPr>
        <w:tab/>
      </w:r>
      <w:r>
        <w:rPr>
          <w:sz w:val="24"/>
        </w:rPr>
        <w:tab/>
      </w:r>
      <w:r>
        <w:rPr>
          <w:sz w:val="24"/>
        </w:rPr>
        <w:tab/>
        <w:t>Platinum</w:t>
      </w:r>
    </w:p>
    <w:p w:rsidR="00000000" w:rsidRDefault="00DD7879">
      <w:pPr>
        <w:numPr>
          <w:ilvl w:val="1"/>
          <w:numId w:val="1"/>
        </w:numPr>
        <w:jc w:val="both"/>
        <w:rPr>
          <w:sz w:val="24"/>
        </w:rPr>
      </w:pPr>
      <w:r>
        <w:rPr>
          <w:sz w:val="24"/>
        </w:rPr>
        <w:t>Semiconductor:</w:t>
      </w:r>
      <w:r>
        <w:rPr>
          <w:sz w:val="24"/>
        </w:rPr>
        <w:tab/>
      </w:r>
      <w:r>
        <w:rPr>
          <w:sz w:val="24"/>
        </w:rPr>
        <w:tab/>
      </w:r>
      <w:proofErr w:type="spellStart"/>
      <w:r>
        <w:rPr>
          <w:sz w:val="24"/>
        </w:rPr>
        <w:t>InSb</w:t>
      </w:r>
      <w:proofErr w:type="spellEnd"/>
    </w:p>
    <w:p w:rsidR="00000000" w:rsidRDefault="00DD7879">
      <w:pPr>
        <w:numPr>
          <w:ilvl w:val="1"/>
          <w:numId w:val="1"/>
        </w:numPr>
        <w:jc w:val="both"/>
        <w:rPr>
          <w:sz w:val="24"/>
        </w:rPr>
      </w:pPr>
      <w:r>
        <w:rPr>
          <w:sz w:val="24"/>
        </w:rPr>
        <w:t>Superconductor:</w:t>
      </w:r>
      <w:r>
        <w:rPr>
          <w:sz w:val="24"/>
        </w:rPr>
        <w:tab/>
      </w:r>
      <w:r>
        <w:rPr>
          <w:sz w:val="24"/>
        </w:rPr>
        <w:tab/>
      </w:r>
      <w:r>
        <w:rPr>
          <w:sz w:val="24"/>
        </w:rPr>
        <w:t>YBa</w:t>
      </w:r>
      <w:r>
        <w:rPr>
          <w:sz w:val="24"/>
          <w:vertAlign w:val="subscript"/>
        </w:rPr>
        <w:t>2</w:t>
      </w:r>
      <w:r>
        <w:rPr>
          <w:sz w:val="24"/>
        </w:rPr>
        <w:t>Cu</w:t>
      </w:r>
      <w:r>
        <w:rPr>
          <w:sz w:val="24"/>
          <w:vertAlign w:val="subscript"/>
        </w:rPr>
        <w:t>3</w:t>
      </w:r>
      <w:r>
        <w:rPr>
          <w:sz w:val="24"/>
        </w:rPr>
        <w:t>O</w:t>
      </w:r>
      <w:r>
        <w:rPr>
          <w:sz w:val="24"/>
          <w:vertAlign w:val="subscript"/>
        </w:rPr>
        <w:t>7</w:t>
      </w:r>
    </w:p>
    <w:p w:rsidR="00000000" w:rsidRDefault="00DD7879">
      <w:pPr>
        <w:jc w:val="both"/>
        <w:rPr>
          <w:sz w:val="24"/>
        </w:rPr>
      </w:pPr>
    </w:p>
    <w:p w:rsidR="00000000" w:rsidRDefault="00833D94">
      <w:pPr>
        <w:spacing w:before="240" w:after="120"/>
        <w:jc w:val="center"/>
      </w:pPr>
      <w:r>
        <w:rPr>
          <w:noProof/>
          <w:sz w:val="24"/>
          <w:lang w:val="sv-SE" w:eastAsia="sv-SE"/>
        </w:rPr>
        <w:drawing>
          <wp:inline distT="0" distB="0" distL="0" distR="0">
            <wp:extent cx="3068955" cy="2345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8955" cy="2345690"/>
                    </a:xfrm>
                    <a:prstGeom prst="rect">
                      <a:avLst/>
                    </a:prstGeom>
                    <a:solidFill>
                      <a:srgbClr val="FFFFFF"/>
                    </a:solidFill>
                    <a:ln>
                      <a:noFill/>
                    </a:ln>
                  </pic:spPr>
                </pic:pic>
              </a:graphicData>
            </a:graphic>
          </wp:inline>
        </w:drawing>
      </w:r>
    </w:p>
    <w:p w:rsidR="00000000" w:rsidRDefault="00DD7879">
      <w:pPr>
        <w:spacing w:before="120" w:after="120"/>
        <w:jc w:val="both"/>
        <w:rPr>
          <w:sz w:val="24"/>
        </w:rPr>
      </w:pPr>
      <w:r>
        <w:t>Fig. 3: Schematic drawing of the mounting of the samples on the copper plate.</w:t>
      </w:r>
    </w:p>
    <w:p w:rsidR="00000000" w:rsidRDefault="00DD7879">
      <w:pPr>
        <w:jc w:val="both"/>
        <w:rPr>
          <w:sz w:val="24"/>
        </w:rPr>
      </w:pPr>
    </w:p>
    <w:p w:rsidR="00000000" w:rsidRDefault="00DD7879">
      <w:pPr>
        <w:jc w:val="both"/>
        <w:rPr>
          <w:sz w:val="24"/>
        </w:rPr>
      </w:pPr>
      <w:r>
        <w:rPr>
          <w:sz w:val="24"/>
        </w:rPr>
        <w:t>To avoid temperature gradients between the samples and the copper plate, the samples are attached with a heat conducting paste, especially made for vacuum and low t</w:t>
      </w:r>
      <w:r>
        <w:rPr>
          <w:sz w:val="24"/>
        </w:rPr>
        <w:t>emperature applications. This paste contains a copper power, to increase heat conduction. The electrical conduction, however, must not be too high as that would short-circuit the electrodes of the samples. When the copper plate is screwed to the cooling he</w:t>
      </w:r>
      <w:r>
        <w:rPr>
          <w:sz w:val="24"/>
        </w:rPr>
        <w:t>ad, indium foil is placed between them. Since indium is a very soft material at room temperature, it will smear out and thereby even out irregularities on the copper surface. That leads to a better surface contact between the copper plate and the cooling h</w:t>
      </w:r>
      <w:r>
        <w:rPr>
          <w:sz w:val="24"/>
        </w:rPr>
        <w:t>ead and increases heat conduction.</w:t>
      </w:r>
    </w:p>
    <w:p w:rsidR="00000000" w:rsidRDefault="00DD7879">
      <w:pPr>
        <w:jc w:val="both"/>
        <w:rPr>
          <w:sz w:val="24"/>
        </w:rPr>
      </w:pPr>
    </w:p>
    <w:p w:rsidR="00000000" w:rsidRDefault="00DD7879">
      <w:pPr>
        <w:jc w:val="both"/>
        <w:rPr>
          <w:sz w:val="24"/>
        </w:rPr>
      </w:pPr>
      <w:r>
        <w:rPr>
          <w:sz w:val="24"/>
        </w:rPr>
        <w:lastRenderedPageBreak/>
        <w:t xml:space="preserve">Together with the samples, a </w:t>
      </w:r>
      <w:r>
        <w:rPr>
          <w:b/>
          <w:bCs/>
          <w:sz w:val="24"/>
        </w:rPr>
        <w:t>temperature sensor</w:t>
      </w:r>
      <w:r>
        <w:rPr>
          <w:sz w:val="24"/>
        </w:rPr>
        <w:t xml:space="preserve"> (silicon diode DT-500 P/GR) is attached to the copper plate. Because of temperature gradients and inaccurate calibration, this sensor will not always show the correct tempe</w:t>
      </w:r>
      <w:r>
        <w:rPr>
          <w:sz w:val="24"/>
        </w:rPr>
        <w:t xml:space="preserve">rature. For your measurements it is not that critical whether you refer to the exact temperature of the samples or a slightly different one since we are interested in the </w:t>
      </w:r>
      <w:r>
        <w:rPr>
          <w:b/>
          <w:bCs/>
          <w:sz w:val="24"/>
        </w:rPr>
        <w:t>general behavior</w:t>
      </w:r>
      <w:r>
        <w:rPr>
          <w:sz w:val="24"/>
        </w:rPr>
        <w:t xml:space="preserve"> of the resistivity/conductivity with temperature (and not in absolut</w:t>
      </w:r>
      <w:r>
        <w:rPr>
          <w:sz w:val="24"/>
        </w:rPr>
        <w:t xml:space="preserve">e values). </w:t>
      </w:r>
    </w:p>
    <w:p w:rsidR="00000000" w:rsidRDefault="00DD7879">
      <w:pPr>
        <w:jc w:val="both"/>
        <w:rPr>
          <w:sz w:val="24"/>
        </w:rPr>
      </w:pPr>
    </w:p>
    <w:p w:rsidR="00000000" w:rsidRDefault="00DD7879">
      <w:pPr>
        <w:jc w:val="both"/>
        <w:rPr>
          <w:sz w:val="24"/>
        </w:rPr>
      </w:pPr>
      <w:r>
        <w:rPr>
          <w:sz w:val="24"/>
        </w:rPr>
        <w:t xml:space="preserve">The resistance is measured with a "4-pole resistance measurement system" consisting of a digital </w:t>
      </w:r>
      <w:proofErr w:type="spellStart"/>
      <w:r>
        <w:rPr>
          <w:sz w:val="24"/>
        </w:rPr>
        <w:t>multimeter</w:t>
      </w:r>
      <w:proofErr w:type="spellEnd"/>
      <w:r>
        <w:rPr>
          <w:sz w:val="24"/>
        </w:rPr>
        <w:t xml:space="preserve"> connected to a compu</w:t>
      </w:r>
      <w:bookmarkStart w:id="0" w:name="_GoBack"/>
      <w:bookmarkEnd w:id="0"/>
      <w:r>
        <w:rPr>
          <w:sz w:val="24"/>
        </w:rPr>
        <w:t xml:space="preserve">ter that collects the measurements.  </w:t>
      </w:r>
    </w:p>
    <w:p w:rsidR="00000000" w:rsidRDefault="00DD7879">
      <w:pPr>
        <w:jc w:val="both"/>
        <w:rPr>
          <w:sz w:val="24"/>
        </w:rPr>
      </w:pPr>
    </w:p>
    <w:p w:rsidR="00000000" w:rsidRDefault="00DD7879">
      <w:pPr>
        <w:jc w:val="both"/>
        <w:rPr>
          <w:sz w:val="24"/>
        </w:rPr>
      </w:pPr>
      <w:r>
        <w:rPr>
          <w:sz w:val="24"/>
        </w:rPr>
        <w:t xml:space="preserve">To </w:t>
      </w:r>
      <w:r>
        <w:rPr>
          <w:b/>
          <w:bCs/>
          <w:sz w:val="24"/>
        </w:rPr>
        <w:t>start</w:t>
      </w:r>
      <w:r>
        <w:rPr>
          <w:sz w:val="24"/>
        </w:rPr>
        <w:t xml:space="preserve"> your experiment, follow the instructions of how to run the cryogeni</w:t>
      </w:r>
      <w:r>
        <w:rPr>
          <w:sz w:val="24"/>
        </w:rPr>
        <w:t>c equipment and the program "ResSolidLabV1"</w:t>
      </w:r>
      <w:r w:rsidR="00BD566D">
        <w:rPr>
          <w:sz w:val="24"/>
        </w:rPr>
        <w:t>.</w:t>
      </w:r>
      <w:r>
        <w:rPr>
          <w:sz w:val="24"/>
        </w:rPr>
        <w:t xml:space="preserve"> (</w:t>
      </w:r>
      <w:r w:rsidR="00BD566D">
        <w:rPr>
          <w:sz w:val="24"/>
        </w:rPr>
        <w:t>See appendices B</w:t>
      </w:r>
      <w:r>
        <w:rPr>
          <w:sz w:val="24"/>
        </w:rPr>
        <w:t xml:space="preserve"> and C). </w:t>
      </w:r>
    </w:p>
    <w:p w:rsidR="00000000" w:rsidRDefault="00DD7879">
      <w:pPr>
        <w:jc w:val="both"/>
        <w:rPr>
          <w:sz w:val="24"/>
        </w:rPr>
      </w:pPr>
    </w:p>
    <w:p w:rsidR="00000000" w:rsidRDefault="00DD7879">
      <w:pPr>
        <w:pageBreakBefore/>
        <w:pBdr>
          <w:top w:val="single" w:sz="4" w:space="1" w:color="000000"/>
          <w:left w:val="single" w:sz="4" w:space="4" w:color="000000"/>
          <w:bottom w:val="single" w:sz="4" w:space="1" w:color="000000"/>
          <w:right w:val="single" w:sz="4" w:space="4" w:color="000000"/>
        </w:pBdr>
        <w:jc w:val="both"/>
        <w:rPr>
          <w:sz w:val="24"/>
        </w:rPr>
      </w:pPr>
      <w:r>
        <w:rPr>
          <w:b/>
          <w:bCs/>
          <w:sz w:val="28"/>
        </w:rPr>
        <w:lastRenderedPageBreak/>
        <w:t>Tasks in detail</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sz w:val="24"/>
        </w:rPr>
        <w:t xml:space="preserve">Make </w:t>
      </w:r>
      <w:proofErr w:type="gramStart"/>
      <w:r>
        <w:rPr>
          <w:sz w:val="24"/>
        </w:rPr>
        <w:t>yourself</w:t>
      </w:r>
      <w:proofErr w:type="gramEnd"/>
      <w:r>
        <w:rPr>
          <w:sz w:val="24"/>
        </w:rPr>
        <w:t xml:space="preserve"> acquainted to the </w:t>
      </w:r>
      <w:r>
        <w:rPr>
          <w:b/>
          <w:bCs/>
          <w:sz w:val="24"/>
        </w:rPr>
        <w:t>experimental setup</w:t>
      </w:r>
      <w:r>
        <w:rPr>
          <w:sz w:val="24"/>
        </w:rPr>
        <w:t>.</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b/>
          <w:bCs/>
          <w:sz w:val="24"/>
        </w:rPr>
        <w:t>Cool down</w:t>
      </w:r>
      <w:r>
        <w:rPr>
          <w:sz w:val="24"/>
        </w:rPr>
        <w:t xml:space="preserve"> the samples to approximately </w:t>
      </w:r>
      <w:r>
        <w:rPr>
          <w:b/>
          <w:bCs/>
          <w:sz w:val="24"/>
        </w:rPr>
        <w:t>10 K</w:t>
      </w:r>
      <w:r>
        <w:rPr>
          <w:sz w:val="24"/>
        </w:rPr>
        <w:t>. This may take a while (&gt; 30 min).</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sz w:val="24"/>
        </w:rPr>
        <w:t xml:space="preserve">With the program </w:t>
      </w:r>
      <w:r>
        <w:rPr>
          <w:b/>
          <w:bCs/>
          <w:sz w:val="24"/>
        </w:rPr>
        <w:t>"ResSolidLabV1"</w:t>
      </w:r>
      <w:r>
        <w:rPr>
          <w:sz w:val="24"/>
        </w:rPr>
        <w:t xml:space="preserve"> rais</w:t>
      </w:r>
      <w:r>
        <w:rPr>
          <w:sz w:val="24"/>
        </w:rPr>
        <w:t xml:space="preserve">e the temperature stepwise and record the </w:t>
      </w:r>
      <w:r>
        <w:rPr>
          <w:b/>
          <w:bCs/>
          <w:sz w:val="24"/>
        </w:rPr>
        <w:t>electrical resistance</w:t>
      </w:r>
      <w:r>
        <w:rPr>
          <w:sz w:val="24"/>
        </w:rPr>
        <w:t xml:space="preserve"> for the three materials for a number of temperatures. </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b/>
          <w:bCs/>
          <w:sz w:val="24"/>
        </w:rPr>
        <w:t>Plot</w:t>
      </w:r>
      <w:r>
        <w:rPr>
          <w:sz w:val="24"/>
        </w:rPr>
        <w:t xml:space="preserve"> the electrical resistance (related inversely proportional to the electrical conductivity) as a function of temperature. You can do </w:t>
      </w:r>
      <w:r>
        <w:rPr>
          <w:sz w:val="24"/>
        </w:rPr>
        <w:t xml:space="preserve">this with </w:t>
      </w:r>
      <w:proofErr w:type="spellStart"/>
      <w:r>
        <w:rPr>
          <w:sz w:val="24"/>
        </w:rPr>
        <w:t>matlab</w:t>
      </w:r>
      <w:proofErr w:type="spellEnd"/>
      <w:r>
        <w:rPr>
          <w:sz w:val="24"/>
        </w:rPr>
        <w:t>.</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b/>
          <w:bCs/>
          <w:sz w:val="24"/>
        </w:rPr>
        <w:t>Analyze</w:t>
      </w:r>
      <w:r>
        <w:rPr>
          <w:sz w:val="24"/>
        </w:rPr>
        <w:t xml:space="preserve"> your measurement curves. Can you tell which curve corresponds to which sample?</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2"/>
          <w:numId w:val="1"/>
        </w:numPr>
        <w:pBdr>
          <w:top w:val="single" w:sz="4" w:space="1" w:color="000000"/>
          <w:left w:val="single" w:sz="4" w:space="4" w:color="000000"/>
          <w:bottom w:val="single" w:sz="4" w:space="1" w:color="000000"/>
          <w:right w:val="single" w:sz="4" w:space="4" w:color="000000"/>
        </w:pBdr>
        <w:jc w:val="both"/>
        <w:rPr>
          <w:sz w:val="24"/>
        </w:rPr>
      </w:pPr>
      <w:r>
        <w:rPr>
          <w:b/>
          <w:bCs/>
          <w:sz w:val="24"/>
        </w:rPr>
        <w:t>Present the results to your supervisor!</w:t>
      </w:r>
      <w:r>
        <w:rPr>
          <w:sz w:val="24"/>
        </w:rPr>
        <w:t xml:space="preserve"> Explain all features of the three curves in detail. If you need information about metals, semiconductors or s</w:t>
      </w:r>
      <w:r>
        <w:rPr>
          <w:sz w:val="24"/>
        </w:rPr>
        <w:t>uperconductors refer to your course book or the compendium next to the experimental setup.</w:t>
      </w:r>
    </w:p>
    <w:p w:rsidR="00000000" w:rsidRDefault="00DD7879">
      <w:pPr>
        <w:jc w:val="both"/>
        <w:rPr>
          <w:sz w:val="24"/>
        </w:rPr>
      </w:pPr>
    </w:p>
    <w:p w:rsidR="00000000" w:rsidRDefault="00DD7879">
      <w:pPr>
        <w:jc w:val="both"/>
        <w:rPr>
          <w:sz w:val="24"/>
        </w:rPr>
      </w:pPr>
    </w:p>
    <w:p w:rsidR="00000000" w:rsidRDefault="00DD7879">
      <w:pPr>
        <w:jc w:val="both"/>
        <w:rPr>
          <w:sz w:val="24"/>
        </w:rPr>
      </w:pPr>
      <w:r>
        <w:rPr>
          <w:sz w:val="24"/>
        </w:rPr>
        <w:t>Discuss also the following questions and outline your answers in the presentation:</w:t>
      </w:r>
    </w:p>
    <w:p w:rsidR="00000000" w:rsidRDefault="00DD7879">
      <w:pPr>
        <w:jc w:val="both"/>
        <w:rPr>
          <w:sz w:val="24"/>
        </w:rPr>
      </w:pPr>
    </w:p>
    <w:p w:rsidR="00000000" w:rsidRDefault="00DD7879">
      <w:pPr>
        <w:pBdr>
          <w:top w:val="single" w:sz="4" w:space="1" w:color="000000"/>
          <w:left w:val="single" w:sz="4" w:space="4" w:color="000000"/>
          <w:bottom w:val="single" w:sz="4" w:space="1" w:color="000000"/>
          <w:right w:val="single" w:sz="4" w:space="4" w:color="000000"/>
        </w:pBdr>
        <w:jc w:val="both"/>
        <w:rPr>
          <w:sz w:val="24"/>
        </w:rPr>
      </w:pPr>
      <w:r>
        <w:rPr>
          <w:b/>
          <w:bCs/>
          <w:sz w:val="28"/>
        </w:rPr>
        <w:t>Additional questions</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0"/>
          <w:numId w:val="2"/>
        </w:numPr>
        <w:pBdr>
          <w:top w:val="single" w:sz="4" w:space="1" w:color="000000"/>
          <w:left w:val="single" w:sz="4" w:space="4" w:color="000000"/>
          <w:bottom w:val="single" w:sz="4" w:space="1" w:color="000000"/>
          <w:right w:val="single" w:sz="4" w:space="4" w:color="000000"/>
        </w:pBdr>
        <w:jc w:val="both"/>
        <w:rPr>
          <w:sz w:val="24"/>
        </w:rPr>
      </w:pPr>
      <w:r>
        <w:rPr>
          <w:sz w:val="24"/>
        </w:rPr>
        <w:t xml:space="preserve">For what purpose is vacuum established in the </w:t>
      </w:r>
      <w:proofErr w:type="spellStart"/>
      <w:r>
        <w:rPr>
          <w:sz w:val="24"/>
        </w:rPr>
        <w:t>cryo</w:t>
      </w:r>
      <w:proofErr w:type="spellEnd"/>
      <w:r>
        <w:rPr>
          <w:sz w:val="24"/>
        </w:rPr>
        <w:t>-equipm</w:t>
      </w:r>
      <w:r>
        <w:rPr>
          <w:sz w:val="24"/>
        </w:rPr>
        <w:t>ent?</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0"/>
          <w:numId w:val="2"/>
        </w:numPr>
        <w:pBdr>
          <w:top w:val="single" w:sz="4" w:space="1" w:color="000000"/>
          <w:left w:val="single" w:sz="4" w:space="4" w:color="000000"/>
          <w:bottom w:val="single" w:sz="4" w:space="1" w:color="000000"/>
          <w:right w:val="single" w:sz="4" w:space="4" w:color="000000"/>
        </w:pBdr>
        <w:jc w:val="both"/>
        <w:rPr>
          <w:sz w:val="24"/>
        </w:rPr>
      </w:pPr>
      <w:r>
        <w:rPr>
          <w:sz w:val="24"/>
        </w:rPr>
        <w:t>Why is the resistance measured with a "4-pole resistance measurement"?</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0"/>
          <w:numId w:val="2"/>
        </w:numPr>
        <w:pBdr>
          <w:top w:val="single" w:sz="4" w:space="1" w:color="000000"/>
          <w:left w:val="single" w:sz="4" w:space="4" w:color="000000"/>
          <w:bottom w:val="single" w:sz="4" w:space="1" w:color="000000"/>
          <w:right w:val="single" w:sz="4" w:space="4" w:color="000000"/>
        </w:pBdr>
        <w:jc w:val="both"/>
        <w:rPr>
          <w:sz w:val="24"/>
        </w:rPr>
      </w:pPr>
      <w:r>
        <w:rPr>
          <w:sz w:val="24"/>
        </w:rPr>
        <w:t>Why is the direction of the current through the samples altered for each measurement?</w:t>
      </w:r>
    </w:p>
    <w:p w:rsidR="00000000" w:rsidRDefault="00DD7879">
      <w:pPr>
        <w:pBdr>
          <w:top w:val="single" w:sz="4" w:space="1" w:color="000000"/>
          <w:left w:val="single" w:sz="4" w:space="4" w:color="000000"/>
          <w:bottom w:val="single" w:sz="4" w:space="1" w:color="000000"/>
          <w:right w:val="single" w:sz="4" w:space="4" w:color="000000"/>
        </w:pBdr>
        <w:jc w:val="both"/>
        <w:rPr>
          <w:sz w:val="24"/>
        </w:rPr>
      </w:pPr>
    </w:p>
    <w:p w:rsidR="00000000" w:rsidRDefault="00DD7879">
      <w:pPr>
        <w:numPr>
          <w:ilvl w:val="0"/>
          <w:numId w:val="2"/>
        </w:numPr>
        <w:pBdr>
          <w:top w:val="single" w:sz="4" w:space="1" w:color="000000"/>
          <w:left w:val="single" w:sz="4" w:space="4" w:color="000000"/>
          <w:bottom w:val="single" w:sz="4" w:space="1" w:color="000000"/>
          <w:right w:val="single" w:sz="4" w:space="4" w:color="000000"/>
        </w:pBdr>
        <w:jc w:val="both"/>
        <w:rPr>
          <w:sz w:val="24"/>
        </w:rPr>
      </w:pPr>
      <w:r>
        <w:rPr>
          <w:sz w:val="24"/>
        </w:rPr>
        <w:t>Why does the cooling rate increase at low temperatures?</w:t>
      </w:r>
    </w:p>
    <w:p w:rsidR="00000000" w:rsidRDefault="00DD7879">
      <w:pPr>
        <w:jc w:val="both"/>
        <w:rPr>
          <w:sz w:val="24"/>
        </w:rPr>
      </w:pPr>
    </w:p>
    <w:p w:rsidR="00000000" w:rsidRDefault="00DD7879">
      <w:pPr>
        <w:spacing w:after="240"/>
        <w:jc w:val="both"/>
        <w:rPr>
          <w:b/>
          <w:sz w:val="28"/>
        </w:rPr>
      </w:pPr>
      <w:r>
        <w:t xml:space="preserve"> </w:t>
      </w:r>
    </w:p>
    <w:p w:rsidR="00000000" w:rsidRDefault="00DD7879">
      <w:pPr>
        <w:pageBreakBefore/>
        <w:numPr>
          <w:ilvl w:val="1"/>
          <w:numId w:val="2"/>
        </w:numPr>
        <w:spacing w:after="240"/>
        <w:rPr>
          <w:sz w:val="24"/>
        </w:rPr>
      </w:pPr>
      <w:r>
        <w:rPr>
          <w:b/>
          <w:sz w:val="28"/>
        </w:rPr>
        <w:lastRenderedPageBreak/>
        <w:t>Appendix A:</w:t>
      </w:r>
      <w:r>
        <w:rPr>
          <w:b/>
          <w:bCs/>
          <w:sz w:val="28"/>
        </w:rPr>
        <w:t xml:space="preserve"> The Gifford-McMahon </w:t>
      </w:r>
      <w:r>
        <w:rPr>
          <w:b/>
          <w:bCs/>
          <w:sz w:val="28"/>
        </w:rPr>
        <w:t>principle</w:t>
      </w:r>
    </w:p>
    <w:p w:rsidR="00000000" w:rsidRDefault="00DD7879">
      <w:pPr>
        <w:spacing w:after="240"/>
      </w:pPr>
      <w:r>
        <w:rPr>
          <w:sz w:val="24"/>
        </w:rPr>
        <w:t xml:space="preserve">The cryogenic equipment is working according to the Gifford-McMahon principle, with two </w:t>
      </w:r>
      <w:proofErr w:type="spellStart"/>
      <w:r>
        <w:rPr>
          <w:sz w:val="24"/>
        </w:rPr>
        <w:t>isochores</w:t>
      </w:r>
      <w:proofErr w:type="spellEnd"/>
      <w:r>
        <w:rPr>
          <w:sz w:val="24"/>
        </w:rPr>
        <w:t xml:space="preserve"> and two isobars, in a closed helium-gas cycle. </w:t>
      </w:r>
    </w:p>
    <w:p w:rsidR="00000000" w:rsidRDefault="00833D94">
      <w:pPr>
        <w:spacing w:before="240"/>
        <w:jc w:val="center"/>
      </w:pPr>
      <w:r>
        <w:rPr>
          <w:noProof/>
          <w:sz w:val="24"/>
          <w:lang w:val="sv-SE" w:eastAsia="sv-SE"/>
        </w:rPr>
        <w:drawing>
          <wp:inline distT="0" distB="0" distL="0" distR="0">
            <wp:extent cx="2472690" cy="330009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2690" cy="3300095"/>
                    </a:xfrm>
                    <a:prstGeom prst="rect">
                      <a:avLst/>
                    </a:prstGeom>
                    <a:solidFill>
                      <a:srgbClr val="FFFFFF"/>
                    </a:solidFill>
                    <a:ln>
                      <a:noFill/>
                    </a:ln>
                  </pic:spPr>
                </pic:pic>
              </a:graphicData>
            </a:graphic>
          </wp:inline>
        </w:drawing>
      </w:r>
    </w:p>
    <w:p w:rsidR="00000000" w:rsidRDefault="00DD7879">
      <w:pPr>
        <w:spacing w:after="360"/>
        <w:jc w:val="both"/>
        <w:rPr>
          <w:sz w:val="24"/>
        </w:rPr>
      </w:pPr>
      <w:r>
        <w:t>Fig. 4: The working cycle for the closed helium cryogenic system.</w:t>
      </w:r>
    </w:p>
    <w:tbl>
      <w:tblPr>
        <w:tblW w:w="0" w:type="auto"/>
        <w:tblLayout w:type="fixed"/>
        <w:tblCellMar>
          <w:left w:w="70" w:type="dxa"/>
          <w:right w:w="70" w:type="dxa"/>
        </w:tblCellMar>
        <w:tblLook w:val="0000" w:firstRow="0" w:lastRow="0" w:firstColumn="0" w:lastColumn="0" w:noHBand="0" w:noVBand="0"/>
      </w:tblPr>
      <w:tblGrid>
        <w:gridCol w:w="1204"/>
        <w:gridCol w:w="7576"/>
      </w:tblGrid>
      <w:tr w:rsidR="00000000">
        <w:tc>
          <w:tcPr>
            <w:tcW w:w="1204" w:type="dxa"/>
            <w:shd w:val="clear" w:color="auto" w:fill="auto"/>
          </w:tcPr>
          <w:p w:rsidR="00000000" w:rsidRDefault="00DD7879">
            <w:pPr>
              <w:spacing w:after="240"/>
              <w:rPr>
                <w:sz w:val="24"/>
              </w:rPr>
            </w:pPr>
            <w:r>
              <w:rPr>
                <w:sz w:val="24"/>
              </w:rPr>
              <w:t>1</w:t>
            </w:r>
            <w:r>
              <w:rPr>
                <w:sz w:val="24"/>
                <w:vertAlign w:val="superscript"/>
              </w:rPr>
              <w:t>st</w:t>
            </w:r>
            <w:r>
              <w:rPr>
                <w:sz w:val="24"/>
              </w:rPr>
              <w:t xml:space="preserve"> phase</w:t>
            </w:r>
          </w:p>
          <w:p w:rsidR="00000000" w:rsidRDefault="00DD7879">
            <w:pPr>
              <w:spacing w:after="240"/>
              <w:rPr>
                <w:sz w:val="24"/>
              </w:rPr>
            </w:pPr>
          </w:p>
        </w:tc>
        <w:tc>
          <w:tcPr>
            <w:tcW w:w="7576" w:type="dxa"/>
            <w:shd w:val="clear" w:color="auto" w:fill="auto"/>
          </w:tcPr>
          <w:p w:rsidR="00000000" w:rsidRDefault="00DD7879">
            <w:pPr>
              <w:spacing w:after="120" w:line="280" w:lineRule="exact"/>
              <w:jc w:val="both"/>
            </w:pPr>
            <w:r>
              <w:rPr>
                <w:sz w:val="24"/>
              </w:rPr>
              <w:t>The displacement pist</w:t>
            </w:r>
            <w:r>
              <w:rPr>
                <w:sz w:val="24"/>
              </w:rPr>
              <w:t xml:space="preserve">on is on the left side of the expansion </w:t>
            </w:r>
            <w:proofErr w:type="gramStart"/>
            <w:r>
              <w:rPr>
                <w:sz w:val="24"/>
              </w:rPr>
              <w:t xml:space="preserve">volume </w:t>
            </w:r>
            <w:proofErr w:type="gramEnd"/>
            <w:r>
              <w:rPr>
                <w:position w:val="-3"/>
              </w:rPr>
              <w:object w:dxaOrig="240" w:dyaOrig="279">
                <v:shape id="_x0000_i1027" type="#_x0000_t75" style="width:11.9pt;height:13.75pt" o:ole="" filled="t">
                  <v:fill color2="black"/>
                  <v:imagedata r:id="rId19" o:title=""/>
                </v:shape>
                <o:OLEObject Type="Embed" ProgID="MathType" ShapeID="_x0000_i1027" DrawAspect="Content" ObjectID="_1510731550" r:id="rId20"/>
              </w:object>
            </w:r>
            <w:r>
              <w:rPr>
                <w:sz w:val="24"/>
              </w:rPr>
              <w:t>, which in this position corresponds to the dead volume. The valve of the low-pressure side is closed but the valve of the high-pressure side is opened. This causes the pressu</w:t>
            </w:r>
            <w:r>
              <w:rPr>
                <w:sz w:val="24"/>
              </w:rPr>
              <w:t>re to increase from a low pressure</w:t>
            </w:r>
            <w:proofErr w:type="gramStart"/>
            <w:r>
              <w:rPr>
                <w:sz w:val="24"/>
              </w:rPr>
              <w:t xml:space="preserve">, </w:t>
            </w:r>
            <w:proofErr w:type="gramEnd"/>
            <w:r>
              <w:rPr>
                <w:position w:val="-8"/>
              </w:rPr>
              <w:object w:dxaOrig="320" w:dyaOrig="360">
                <v:shape id="_x0000_i1028" type="#_x0000_t75" style="width:16.3pt;height:18.15pt" o:ole="" filled="t">
                  <v:fill color2="black"/>
                  <v:imagedata r:id="rId21" o:title=""/>
                </v:shape>
                <o:OLEObject Type="Embed" ProgID="MathType" ShapeID="_x0000_i1028" DrawAspect="Content" ObjectID="_1510731551" r:id="rId22"/>
              </w:object>
            </w:r>
            <w:r>
              <w:rPr>
                <w:sz w:val="24"/>
              </w:rPr>
              <w:t xml:space="preserve">, to a high pressure, </w:t>
            </w:r>
            <w:r>
              <w:rPr>
                <w:position w:val="-8"/>
              </w:rPr>
              <w:object w:dxaOrig="360" w:dyaOrig="360">
                <v:shape id="_x0000_i1029" type="#_x0000_t75" style="width:18.15pt;height:18.15pt" o:ole="" filled="t">
                  <v:fill color2="black"/>
                  <v:imagedata r:id="rId23" o:title=""/>
                </v:shape>
                <o:OLEObject Type="Embed" ProgID="MathType" ShapeID="_x0000_i1029" DrawAspect="Content" ObjectID="_1510731552" r:id="rId24"/>
              </w:object>
            </w:r>
            <w:r>
              <w:rPr>
                <w:sz w:val="24"/>
              </w:rPr>
              <w:t xml:space="preserve">, at a constant volume </w:t>
            </w:r>
            <w:r>
              <w:rPr>
                <w:position w:val="-8"/>
              </w:rPr>
              <w:object w:dxaOrig="420" w:dyaOrig="360">
                <v:shape id="_x0000_i1030" type="#_x0000_t75" style="width:21.3pt;height:18.15pt" o:ole="" filled="t">
                  <v:fill color2="black"/>
                  <v:imagedata r:id="rId25" o:title=""/>
                </v:shape>
                <o:OLEObject Type="Embed" ProgID="MathType" ShapeID="_x0000_i1030" DrawAspect="Content" ObjectID="_1510731553" r:id="rId26"/>
              </w:object>
            </w:r>
            <w:r>
              <w:rPr>
                <w:sz w:val="24"/>
              </w:rPr>
              <w:t xml:space="preserve"> (see the </w:t>
            </w:r>
            <w:proofErr w:type="spellStart"/>
            <w:r>
              <w:rPr>
                <w:sz w:val="24"/>
              </w:rPr>
              <w:t>pV</w:t>
            </w:r>
            <w:proofErr w:type="spellEnd"/>
            <w:r>
              <w:rPr>
                <w:sz w:val="24"/>
              </w:rPr>
              <w:t>-diagram).</w:t>
            </w:r>
          </w:p>
        </w:tc>
      </w:tr>
      <w:tr w:rsidR="00000000">
        <w:tc>
          <w:tcPr>
            <w:tcW w:w="1204" w:type="dxa"/>
            <w:shd w:val="clear" w:color="auto" w:fill="auto"/>
          </w:tcPr>
          <w:p w:rsidR="00000000" w:rsidRDefault="00DD7879">
            <w:pPr>
              <w:spacing w:after="240"/>
              <w:rPr>
                <w:sz w:val="24"/>
              </w:rPr>
            </w:pPr>
            <w:r>
              <w:rPr>
                <w:sz w:val="24"/>
              </w:rPr>
              <w:t>2</w:t>
            </w:r>
            <w:r>
              <w:rPr>
                <w:sz w:val="24"/>
                <w:vertAlign w:val="superscript"/>
              </w:rPr>
              <w:t>nd</w:t>
            </w:r>
            <w:r>
              <w:rPr>
                <w:sz w:val="24"/>
              </w:rPr>
              <w:t xml:space="preserve"> phase</w:t>
            </w:r>
          </w:p>
        </w:tc>
        <w:tc>
          <w:tcPr>
            <w:tcW w:w="7576" w:type="dxa"/>
            <w:shd w:val="clear" w:color="auto" w:fill="auto"/>
          </w:tcPr>
          <w:p w:rsidR="00000000" w:rsidRDefault="00DD7879">
            <w:pPr>
              <w:spacing w:after="120" w:line="280" w:lineRule="exact"/>
              <w:jc w:val="both"/>
            </w:pPr>
            <w:r>
              <w:rPr>
                <w:sz w:val="24"/>
              </w:rPr>
              <w:t>The displacement piston is withdrawn, w</w:t>
            </w:r>
            <w:r>
              <w:rPr>
                <w:sz w:val="24"/>
              </w:rPr>
              <w:t>hile the high-pressure valve is still open. The volume increases to a maximum volume</w:t>
            </w:r>
            <w:proofErr w:type="gramStart"/>
            <w:r>
              <w:rPr>
                <w:sz w:val="24"/>
              </w:rPr>
              <w:t xml:space="preserve">, </w:t>
            </w:r>
            <w:proofErr w:type="gramEnd"/>
            <w:r>
              <w:rPr>
                <w:position w:val="-8"/>
              </w:rPr>
              <w:object w:dxaOrig="440" w:dyaOrig="360">
                <v:shape id="_x0000_i1031" type="#_x0000_t75" style="width:21.9pt;height:18.15pt" o:ole="" filled="t">
                  <v:fill color2="black"/>
                  <v:imagedata r:id="rId27" o:title=""/>
                </v:shape>
                <o:OLEObject Type="Embed" ProgID="MathType" ShapeID="_x0000_i1031" DrawAspect="Content" ObjectID="_1510731554" r:id="rId28"/>
              </w:object>
            </w:r>
            <w:r>
              <w:rPr>
                <w:sz w:val="24"/>
              </w:rPr>
              <w:t xml:space="preserve">, at constant pressure </w:t>
            </w:r>
            <w:r>
              <w:rPr>
                <w:position w:val="-8"/>
              </w:rPr>
              <w:object w:dxaOrig="360" w:dyaOrig="360">
                <v:shape id="_x0000_i1032" type="#_x0000_t75" style="width:18.15pt;height:18.15pt" o:ole="" filled="t">
                  <v:fill color2="black"/>
                  <v:imagedata r:id="rId23" o:title=""/>
                </v:shape>
                <o:OLEObject Type="Embed" ProgID="MathType" ShapeID="_x0000_i1032" DrawAspect="Content" ObjectID="_1510731555" r:id="rId29"/>
              </w:object>
            </w:r>
            <w:r>
              <w:rPr>
                <w:sz w:val="24"/>
              </w:rPr>
              <w:t>.</w:t>
            </w:r>
          </w:p>
        </w:tc>
      </w:tr>
      <w:tr w:rsidR="00000000">
        <w:tc>
          <w:tcPr>
            <w:tcW w:w="1204" w:type="dxa"/>
            <w:shd w:val="clear" w:color="auto" w:fill="auto"/>
          </w:tcPr>
          <w:p w:rsidR="00000000" w:rsidRDefault="00DD7879">
            <w:pPr>
              <w:spacing w:after="240"/>
              <w:rPr>
                <w:sz w:val="24"/>
              </w:rPr>
            </w:pPr>
            <w:r>
              <w:rPr>
                <w:sz w:val="24"/>
              </w:rPr>
              <w:t>3</w:t>
            </w:r>
            <w:r>
              <w:rPr>
                <w:sz w:val="24"/>
                <w:vertAlign w:val="superscript"/>
              </w:rPr>
              <w:t>rd</w:t>
            </w:r>
            <w:r>
              <w:rPr>
                <w:sz w:val="24"/>
              </w:rPr>
              <w:t xml:space="preserve"> phase</w:t>
            </w:r>
          </w:p>
        </w:tc>
        <w:tc>
          <w:tcPr>
            <w:tcW w:w="7576" w:type="dxa"/>
            <w:shd w:val="clear" w:color="auto" w:fill="auto"/>
          </w:tcPr>
          <w:p w:rsidR="00000000" w:rsidRDefault="00DD7879">
            <w:pPr>
              <w:spacing w:after="120" w:line="280" w:lineRule="exact"/>
              <w:jc w:val="both"/>
            </w:pPr>
            <w:r>
              <w:rPr>
                <w:sz w:val="24"/>
              </w:rPr>
              <w:t>The high-pressure valve, H, is now closed and the low-pressure val</w:t>
            </w:r>
            <w:r>
              <w:rPr>
                <w:sz w:val="24"/>
              </w:rPr>
              <w:t xml:space="preserve">ve, L, is opened. The pressure of the helium gas changes from </w:t>
            </w:r>
            <w:r>
              <w:rPr>
                <w:position w:val="-8"/>
              </w:rPr>
              <w:object w:dxaOrig="360" w:dyaOrig="360">
                <v:shape id="_x0000_i1033" type="#_x0000_t75" style="width:18.15pt;height:18.15pt" o:ole="" filled="t">
                  <v:fill color2="black"/>
                  <v:imagedata r:id="rId23" o:title=""/>
                </v:shape>
                <o:OLEObject Type="Embed" ProgID="MathType" ShapeID="_x0000_i1033" DrawAspect="Content" ObjectID="_1510731556" r:id="rId30"/>
              </w:object>
            </w:r>
            <w:r>
              <w:rPr>
                <w:sz w:val="24"/>
              </w:rPr>
              <w:t xml:space="preserve"> to </w:t>
            </w:r>
            <w:r>
              <w:rPr>
                <w:position w:val="-8"/>
              </w:rPr>
              <w:object w:dxaOrig="320" w:dyaOrig="360">
                <v:shape id="_x0000_i1034" type="#_x0000_t75" style="width:16.3pt;height:18.15pt" o:ole="" filled="t">
                  <v:fill color2="black"/>
                  <v:imagedata r:id="rId21" o:title=""/>
                </v:shape>
                <o:OLEObject Type="Embed" ProgID="MathType" ShapeID="_x0000_i1034" DrawAspect="Content" ObjectID="_1510731557" r:id="rId31"/>
              </w:object>
            </w:r>
            <w:r>
              <w:rPr>
                <w:sz w:val="24"/>
              </w:rPr>
              <w:t xml:space="preserve"> at constant volume </w:t>
            </w:r>
            <w:r>
              <w:rPr>
                <w:position w:val="-8"/>
              </w:rPr>
              <w:object w:dxaOrig="420" w:dyaOrig="360">
                <v:shape id="_x0000_i1035" type="#_x0000_t75" style="width:21.3pt;height:18.15pt" o:ole="" filled="t">
                  <v:fill color2="black"/>
                  <v:imagedata r:id="rId32" o:title=""/>
                </v:shape>
                <o:OLEObject Type="Embed" ProgID="MathType" ShapeID="_x0000_i1035" DrawAspect="Content" ObjectID="_1510731558" r:id="rId33"/>
              </w:object>
            </w:r>
            <w:r>
              <w:rPr>
                <w:sz w:val="24"/>
              </w:rPr>
              <w:t xml:space="preserve"> </w:t>
            </w:r>
          </w:p>
        </w:tc>
      </w:tr>
      <w:tr w:rsidR="00000000">
        <w:tc>
          <w:tcPr>
            <w:tcW w:w="1204" w:type="dxa"/>
            <w:shd w:val="clear" w:color="auto" w:fill="auto"/>
          </w:tcPr>
          <w:p w:rsidR="00000000" w:rsidRDefault="00DD7879">
            <w:pPr>
              <w:spacing w:after="240"/>
              <w:rPr>
                <w:sz w:val="24"/>
              </w:rPr>
            </w:pPr>
            <w:r>
              <w:rPr>
                <w:sz w:val="24"/>
              </w:rPr>
              <w:t>4</w:t>
            </w:r>
            <w:r>
              <w:rPr>
                <w:sz w:val="24"/>
                <w:vertAlign w:val="superscript"/>
              </w:rPr>
              <w:t>th</w:t>
            </w:r>
            <w:r>
              <w:rPr>
                <w:sz w:val="24"/>
              </w:rPr>
              <w:t xml:space="preserve"> phase</w:t>
            </w:r>
          </w:p>
        </w:tc>
        <w:tc>
          <w:tcPr>
            <w:tcW w:w="7576" w:type="dxa"/>
            <w:shd w:val="clear" w:color="auto" w:fill="auto"/>
          </w:tcPr>
          <w:p w:rsidR="00000000" w:rsidRDefault="00DD7879">
            <w:pPr>
              <w:spacing w:line="280" w:lineRule="exact"/>
              <w:jc w:val="both"/>
            </w:pPr>
            <w:r>
              <w:rPr>
                <w:sz w:val="24"/>
              </w:rPr>
              <w:t>The displacement piston is brought to its original posi</w:t>
            </w:r>
            <w:r>
              <w:rPr>
                <w:sz w:val="24"/>
              </w:rPr>
              <w:t xml:space="preserve">tion at constant pressure </w:t>
            </w:r>
            <w:r>
              <w:rPr>
                <w:position w:val="-8"/>
              </w:rPr>
              <w:object w:dxaOrig="320" w:dyaOrig="360">
                <v:shape id="_x0000_i1036" type="#_x0000_t75" style="width:16.3pt;height:18.15pt" o:ole="" filled="t">
                  <v:fill color2="black"/>
                  <v:imagedata r:id="rId21" o:title=""/>
                </v:shape>
                <o:OLEObject Type="Embed" ProgID="MathType" ShapeID="_x0000_i1036" DrawAspect="Content" ObjectID="_1510731559" r:id="rId34"/>
              </w:object>
            </w:r>
            <w:r>
              <w:rPr>
                <w:sz w:val="24"/>
              </w:rPr>
              <w:t xml:space="preserve"> and the gas cycle is completed. The theoretical value of the heat absorbed during one cycle corresponds to the rectangular area in the </w:t>
            </w:r>
            <w:proofErr w:type="spellStart"/>
            <w:r>
              <w:rPr>
                <w:sz w:val="24"/>
              </w:rPr>
              <w:t>pV</w:t>
            </w:r>
            <w:proofErr w:type="spellEnd"/>
            <w:r>
              <w:rPr>
                <w:sz w:val="24"/>
              </w:rPr>
              <w:t>-diagram, e.g.</w:t>
            </w:r>
          </w:p>
          <w:p w:rsidR="00000000" w:rsidRDefault="00DD7879">
            <w:pPr>
              <w:spacing w:after="120" w:line="280" w:lineRule="exact"/>
              <w:jc w:val="center"/>
            </w:pPr>
            <w:r>
              <w:rPr>
                <w:position w:val="-8"/>
              </w:rPr>
              <w:object w:dxaOrig="3040" w:dyaOrig="360">
                <v:shape id="_x0000_i1037" type="#_x0000_t75" style="width:152.15pt;height:18.15pt" o:ole="" filled="t">
                  <v:fill color2="black"/>
                  <v:imagedata r:id="rId35" o:title=""/>
                </v:shape>
                <o:OLEObject Type="Embed" ProgID="MathType" ShapeID="_x0000_i1037" DrawAspect="Content" ObjectID="_1510731560" r:id="rId36"/>
              </w:object>
            </w:r>
          </w:p>
        </w:tc>
      </w:tr>
    </w:tbl>
    <w:p w:rsidR="00000000" w:rsidRDefault="00DD7879">
      <w:pPr>
        <w:rPr>
          <w:sz w:val="24"/>
        </w:rPr>
      </w:pPr>
    </w:p>
    <w:p w:rsidR="00000000" w:rsidRDefault="00DD7879">
      <w:pPr>
        <w:pageBreakBefore/>
        <w:numPr>
          <w:ilvl w:val="1"/>
          <w:numId w:val="2"/>
        </w:numPr>
        <w:rPr>
          <w:sz w:val="24"/>
        </w:rPr>
      </w:pPr>
      <w:bookmarkStart w:id="1" w:name="__RefHeading__60_1370682804"/>
      <w:bookmarkEnd w:id="1"/>
      <w:r>
        <w:rPr>
          <w:b/>
          <w:bCs/>
          <w:sz w:val="28"/>
        </w:rPr>
        <w:lastRenderedPageBreak/>
        <w:t>Append</w:t>
      </w:r>
      <w:r>
        <w:rPr>
          <w:b/>
          <w:bCs/>
          <w:sz w:val="28"/>
        </w:rPr>
        <w:t>ix B: How to operate the cryogenic equipment</w:t>
      </w:r>
    </w:p>
    <w:p w:rsidR="00000000" w:rsidRDefault="00DD7879">
      <w:pPr>
        <w:jc w:val="both"/>
        <w:rPr>
          <w:sz w:val="24"/>
        </w:rPr>
      </w:pPr>
    </w:p>
    <w:p w:rsidR="00000000" w:rsidRDefault="00DD7879">
      <w:pPr>
        <w:jc w:val="both"/>
        <w:rPr>
          <w:sz w:val="24"/>
          <w:u w:val="single"/>
        </w:rPr>
      </w:pPr>
    </w:p>
    <w:tbl>
      <w:tblPr>
        <w:tblW w:w="0" w:type="auto"/>
        <w:tblLayout w:type="fixed"/>
        <w:tblCellMar>
          <w:left w:w="70" w:type="dxa"/>
          <w:right w:w="70" w:type="dxa"/>
        </w:tblCellMar>
        <w:tblLook w:val="0000" w:firstRow="0" w:lastRow="0" w:firstColumn="0" w:lastColumn="0" w:noHBand="0" w:noVBand="0"/>
      </w:tblPr>
      <w:tblGrid>
        <w:gridCol w:w="496"/>
        <w:gridCol w:w="567"/>
        <w:gridCol w:w="7717"/>
      </w:tblGrid>
      <w:tr w:rsidR="00000000">
        <w:tc>
          <w:tcPr>
            <w:tcW w:w="1063" w:type="dxa"/>
            <w:gridSpan w:val="2"/>
            <w:shd w:val="clear" w:color="auto" w:fill="auto"/>
          </w:tcPr>
          <w:p w:rsidR="00000000" w:rsidRDefault="00DD7879">
            <w:pPr>
              <w:jc w:val="both"/>
              <w:rPr>
                <w:sz w:val="24"/>
              </w:rPr>
            </w:pPr>
            <w:r>
              <w:rPr>
                <w:b/>
                <w:bCs/>
                <w:sz w:val="28"/>
                <w:u w:val="single"/>
              </w:rPr>
              <w:t>Start:</w:t>
            </w:r>
          </w:p>
        </w:tc>
        <w:tc>
          <w:tcPr>
            <w:tcW w:w="7717" w:type="dxa"/>
            <w:shd w:val="clear" w:color="auto" w:fill="auto"/>
          </w:tcPr>
          <w:p w:rsidR="00000000" w:rsidRDefault="00DD7879">
            <w:pPr>
              <w:snapToGrid w:val="0"/>
              <w:jc w:val="both"/>
              <w:rPr>
                <w:sz w:val="24"/>
              </w:rPr>
            </w:pPr>
          </w:p>
        </w:tc>
      </w:tr>
      <w:tr w:rsidR="00000000">
        <w:tc>
          <w:tcPr>
            <w:tcW w:w="1063" w:type="dxa"/>
            <w:gridSpan w:val="2"/>
            <w:shd w:val="clear" w:color="auto" w:fill="auto"/>
          </w:tcPr>
          <w:p w:rsidR="00000000" w:rsidRDefault="00DD7879">
            <w:pPr>
              <w:snapToGrid w:val="0"/>
              <w:jc w:val="both"/>
              <w:rPr>
                <w:b/>
                <w:bCs/>
                <w:sz w:val="28"/>
                <w:u w:val="single"/>
              </w:rPr>
            </w:pPr>
          </w:p>
        </w:tc>
        <w:tc>
          <w:tcPr>
            <w:tcW w:w="7717" w:type="dxa"/>
            <w:shd w:val="clear" w:color="auto" w:fill="auto"/>
          </w:tcPr>
          <w:p w:rsidR="00000000" w:rsidRDefault="00DD7879">
            <w:pPr>
              <w:snapToGrid w:val="0"/>
              <w:jc w:val="both"/>
              <w:rPr>
                <w:sz w:val="24"/>
              </w:rPr>
            </w:pPr>
          </w:p>
        </w:tc>
      </w:tr>
      <w:tr w:rsidR="00000000">
        <w:tc>
          <w:tcPr>
            <w:tcW w:w="496" w:type="dxa"/>
            <w:shd w:val="clear" w:color="auto" w:fill="auto"/>
          </w:tcPr>
          <w:p w:rsidR="00000000" w:rsidRDefault="00DD7879">
            <w:pPr>
              <w:rPr>
                <w:sz w:val="24"/>
              </w:rPr>
            </w:pPr>
            <w:r>
              <w:rPr>
                <w:sz w:val="24"/>
              </w:rPr>
              <w:t>1.</w:t>
            </w:r>
          </w:p>
        </w:tc>
        <w:tc>
          <w:tcPr>
            <w:tcW w:w="8284" w:type="dxa"/>
            <w:gridSpan w:val="2"/>
            <w:shd w:val="clear" w:color="auto" w:fill="auto"/>
            <w:vAlign w:val="center"/>
          </w:tcPr>
          <w:p w:rsidR="00000000" w:rsidRDefault="00DD7879">
            <w:pPr>
              <w:jc w:val="both"/>
            </w:pPr>
            <w:r>
              <w:rPr>
                <w:sz w:val="24"/>
              </w:rPr>
              <w:t>Check if the water-cooling is connected to the cryogenic equipment. The green main tap should be open.</w:t>
            </w:r>
          </w:p>
        </w:tc>
      </w:tr>
      <w:tr w:rsidR="00000000">
        <w:trPr>
          <w:trHeight w:val="424"/>
        </w:trPr>
        <w:tc>
          <w:tcPr>
            <w:tcW w:w="496" w:type="dxa"/>
            <w:shd w:val="clear" w:color="auto" w:fill="auto"/>
          </w:tcPr>
          <w:p w:rsidR="00000000" w:rsidRDefault="00DD7879">
            <w:pPr>
              <w:rPr>
                <w:sz w:val="24"/>
              </w:rPr>
            </w:pPr>
            <w:r>
              <w:rPr>
                <w:sz w:val="24"/>
              </w:rPr>
              <w:t>2.</w:t>
            </w:r>
          </w:p>
        </w:tc>
        <w:tc>
          <w:tcPr>
            <w:tcW w:w="8284" w:type="dxa"/>
            <w:gridSpan w:val="2"/>
            <w:shd w:val="clear" w:color="auto" w:fill="auto"/>
            <w:vAlign w:val="center"/>
          </w:tcPr>
          <w:p w:rsidR="00000000" w:rsidRDefault="00DD7879">
            <w:pPr>
              <w:jc w:val="both"/>
            </w:pPr>
            <w:r>
              <w:rPr>
                <w:sz w:val="24"/>
              </w:rPr>
              <w:t>Check if the main switch is ON.</w:t>
            </w:r>
          </w:p>
        </w:tc>
      </w:tr>
      <w:tr w:rsidR="00000000">
        <w:trPr>
          <w:trHeight w:val="270"/>
        </w:trPr>
        <w:tc>
          <w:tcPr>
            <w:tcW w:w="496" w:type="dxa"/>
            <w:shd w:val="clear" w:color="auto" w:fill="auto"/>
          </w:tcPr>
          <w:p w:rsidR="00000000" w:rsidRDefault="00DD7879">
            <w:pPr>
              <w:rPr>
                <w:sz w:val="24"/>
              </w:rPr>
            </w:pPr>
            <w:r>
              <w:rPr>
                <w:sz w:val="24"/>
              </w:rPr>
              <w:t>3.</w:t>
            </w:r>
          </w:p>
        </w:tc>
        <w:tc>
          <w:tcPr>
            <w:tcW w:w="8284" w:type="dxa"/>
            <w:gridSpan w:val="2"/>
            <w:shd w:val="clear" w:color="auto" w:fill="auto"/>
            <w:vAlign w:val="center"/>
          </w:tcPr>
          <w:p w:rsidR="00000000" w:rsidRDefault="00DD7879">
            <w:pPr>
              <w:jc w:val="both"/>
            </w:pPr>
            <w:r>
              <w:rPr>
                <w:sz w:val="24"/>
              </w:rPr>
              <w:t xml:space="preserve">Turn on </w:t>
            </w:r>
            <w:r>
              <w:rPr>
                <w:b/>
                <w:bCs/>
                <w:sz w:val="24"/>
              </w:rPr>
              <w:t xml:space="preserve">ALL </w:t>
            </w:r>
            <w:r>
              <w:rPr>
                <w:sz w:val="24"/>
              </w:rPr>
              <w:t>measurement equipment and the computer.</w:t>
            </w:r>
          </w:p>
          <w:p w:rsidR="00000000" w:rsidRDefault="00DD7879">
            <w:pPr>
              <w:jc w:val="both"/>
            </w:pPr>
          </w:p>
        </w:tc>
      </w:tr>
      <w:tr w:rsidR="00000000">
        <w:tc>
          <w:tcPr>
            <w:tcW w:w="496" w:type="dxa"/>
            <w:shd w:val="clear" w:color="auto" w:fill="auto"/>
          </w:tcPr>
          <w:p w:rsidR="00000000" w:rsidRDefault="00DD7879">
            <w:pPr>
              <w:rPr>
                <w:sz w:val="24"/>
              </w:rPr>
            </w:pPr>
            <w:r>
              <w:rPr>
                <w:sz w:val="24"/>
              </w:rPr>
              <w:t>4.</w:t>
            </w:r>
          </w:p>
        </w:tc>
        <w:tc>
          <w:tcPr>
            <w:tcW w:w="8284" w:type="dxa"/>
            <w:gridSpan w:val="2"/>
            <w:shd w:val="clear" w:color="auto" w:fill="auto"/>
            <w:vAlign w:val="center"/>
          </w:tcPr>
          <w:p w:rsidR="00000000" w:rsidRDefault="0055671C" w:rsidP="0055671C">
            <w:pPr>
              <w:jc w:val="both"/>
            </w:pPr>
            <w:r>
              <w:rPr>
                <w:sz w:val="24"/>
              </w:rPr>
              <w:t>Press the button</w:t>
            </w:r>
            <w:r w:rsidR="00DD7879">
              <w:rPr>
                <w:sz w:val="24"/>
              </w:rPr>
              <w:t xml:space="preserve"> </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RETURN</m:t>
                      </m:r>
                    </m:num>
                    <m:den>
                      <m:r>
                        <w:rPr>
                          <w:rFonts w:ascii="Cambria Math" w:hAnsi="Cambria Math"/>
                          <w:sz w:val="24"/>
                        </w:rPr>
                        <m:t>HEATER</m:t>
                      </m:r>
                    </m:den>
                  </m:f>
                </m:e>
              </m:d>
            </m:oMath>
            <w:r>
              <w:rPr>
                <w:sz w:val="24"/>
              </w:rPr>
              <w:t xml:space="preserve"> </w:t>
            </w:r>
            <w:r w:rsidR="00DD7879">
              <w:rPr>
                <w:sz w:val="24"/>
              </w:rPr>
              <w:t>on the temperature control. The light on the temperature control should now be ON and the temperature can be regulated by a computer.</w:t>
            </w:r>
          </w:p>
        </w:tc>
      </w:tr>
      <w:tr w:rsidR="00000000">
        <w:tc>
          <w:tcPr>
            <w:tcW w:w="496" w:type="dxa"/>
            <w:shd w:val="clear" w:color="auto" w:fill="auto"/>
          </w:tcPr>
          <w:p w:rsidR="00000000" w:rsidRDefault="00DD7879">
            <w:pPr>
              <w:rPr>
                <w:sz w:val="24"/>
              </w:rPr>
            </w:pPr>
            <w:r>
              <w:rPr>
                <w:sz w:val="24"/>
              </w:rPr>
              <w:t>5.</w:t>
            </w:r>
          </w:p>
        </w:tc>
        <w:tc>
          <w:tcPr>
            <w:tcW w:w="8284" w:type="dxa"/>
            <w:gridSpan w:val="2"/>
            <w:shd w:val="clear" w:color="auto" w:fill="auto"/>
            <w:vAlign w:val="center"/>
          </w:tcPr>
          <w:p w:rsidR="00000000" w:rsidRDefault="00DD7879">
            <w:pPr>
              <w:jc w:val="both"/>
            </w:pPr>
            <w:r>
              <w:rPr>
                <w:sz w:val="24"/>
              </w:rPr>
              <w:t>Start the coarse vacuum pump.</w:t>
            </w:r>
          </w:p>
        </w:tc>
      </w:tr>
      <w:tr w:rsidR="00000000">
        <w:tc>
          <w:tcPr>
            <w:tcW w:w="496" w:type="dxa"/>
            <w:shd w:val="clear" w:color="auto" w:fill="auto"/>
          </w:tcPr>
          <w:p w:rsidR="00000000" w:rsidRDefault="00DD7879">
            <w:pPr>
              <w:rPr>
                <w:sz w:val="24"/>
              </w:rPr>
            </w:pPr>
            <w:r>
              <w:rPr>
                <w:sz w:val="24"/>
              </w:rPr>
              <w:t>6.</w:t>
            </w:r>
          </w:p>
        </w:tc>
        <w:tc>
          <w:tcPr>
            <w:tcW w:w="8284" w:type="dxa"/>
            <w:gridSpan w:val="2"/>
            <w:shd w:val="clear" w:color="auto" w:fill="auto"/>
            <w:vAlign w:val="center"/>
          </w:tcPr>
          <w:p w:rsidR="00000000" w:rsidRDefault="00DD7879">
            <w:pPr>
              <w:jc w:val="both"/>
            </w:pPr>
            <w:r>
              <w:rPr>
                <w:sz w:val="24"/>
              </w:rPr>
              <w:t xml:space="preserve">After </w:t>
            </w:r>
            <w:r>
              <w:rPr>
                <w:sz w:val="24"/>
                <w:u w:val="single"/>
              </w:rPr>
              <w:t>1 minute</w:t>
            </w:r>
            <w:r>
              <w:rPr>
                <w:sz w:val="24"/>
              </w:rPr>
              <w:t xml:space="preserve"> open the re</w:t>
            </w:r>
            <w:r>
              <w:rPr>
                <w:sz w:val="24"/>
              </w:rPr>
              <w:t xml:space="preserve">ad vacuum </w:t>
            </w:r>
            <w:proofErr w:type="gramStart"/>
            <w:r>
              <w:rPr>
                <w:sz w:val="24"/>
              </w:rPr>
              <w:t xml:space="preserve">valve (between the turbo-molecular pump and the </w:t>
            </w:r>
            <w:proofErr w:type="spellStart"/>
            <w:r>
              <w:rPr>
                <w:sz w:val="24"/>
              </w:rPr>
              <w:t>cryotank</w:t>
            </w:r>
            <w:proofErr w:type="spellEnd"/>
            <w:r>
              <w:rPr>
                <w:sz w:val="24"/>
              </w:rPr>
              <w:t>) Carefully turn</w:t>
            </w:r>
            <w:proofErr w:type="gramEnd"/>
            <w:r>
              <w:rPr>
                <w:sz w:val="24"/>
              </w:rPr>
              <w:t xml:space="preserve"> counterclockwise until it stops. Do not break the valve!)</w:t>
            </w:r>
          </w:p>
        </w:tc>
      </w:tr>
      <w:tr w:rsidR="00000000">
        <w:tc>
          <w:tcPr>
            <w:tcW w:w="496" w:type="dxa"/>
            <w:shd w:val="clear" w:color="auto" w:fill="auto"/>
          </w:tcPr>
          <w:p w:rsidR="00000000" w:rsidRDefault="00DD7879">
            <w:pPr>
              <w:rPr>
                <w:sz w:val="24"/>
              </w:rPr>
            </w:pPr>
            <w:r>
              <w:rPr>
                <w:sz w:val="24"/>
              </w:rPr>
              <w:t>7.</w:t>
            </w:r>
          </w:p>
        </w:tc>
        <w:tc>
          <w:tcPr>
            <w:tcW w:w="8284" w:type="dxa"/>
            <w:gridSpan w:val="2"/>
            <w:shd w:val="clear" w:color="auto" w:fill="auto"/>
            <w:vAlign w:val="center"/>
          </w:tcPr>
          <w:p w:rsidR="00000000" w:rsidRDefault="00DD7879">
            <w:pPr>
              <w:jc w:val="both"/>
            </w:pPr>
            <w:r>
              <w:rPr>
                <w:sz w:val="24"/>
              </w:rPr>
              <w:t>Pump until the pressure is smaller than 0.1 mbar.</w:t>
            </w:r>
          </w:p>
        </w:tc>
      </w:tr>
      <w:tr w:rsidR="00000000">
        <w:tc>
          <w:tcPr>
            <w:tcW w:w="496" w:type="dxa"/>
            <w:shd w:val="clear" w:color="auto" w:fill="auto"/>
          </w:tcPr>
          <w:p w:rsidR="00000000" w:rsidRDefault="00DD7879">
            <w:pPr>
              <w:rPr>
                <w:sz w:val="24"/>
              </w:rPr>
            </w:pPr>
            <w:r>
              <w:rPr>
                <w:sz w:val="24"/>
              </w:rPr>
              <w:t>8.</w:t>
            </w:r>
          </w:p>
        </w:tc>
        <w:tc>
          <w:tcPr>
            <w:tcW w:w="8284" w:type="dxa"/>
            <w:gridSpan w:val="2"/>
            <w:shd w:val="clear" w:color="auto" w:fill="auto"/>
            <w:vAlign w:val="center"/>
          </w:tcPr>
          <w:p w:rsidR="00000000" w:rsidRDefault="00DD7879">
            <w:pPr>
              <w:spacing w:line="280" w:lineRule="exact"/>
              <w:jc w:val="both"/>
            </w:pPr>
            <w:r>
              <w:rPr>
                <w:sz w:val="24"/>
              </w:rPr>
              <w:t>Start the turbo-molecular pump. Press [START] on the cont</w:t>
            </w:r>
            <w:r>
              <w:rPr>
                <w:sz w:val="24"/>
              </w:rPr>
              <w:t xml:space="preserve">rol unit TURBOTRONIK NT10. You should hear a high frequency sound and the pressure soon reaches </w:t>
            </w:r>
            <w:proofErr w:type="gramStart"/>
            <w:r>
              <w:rPr>
                <w:sz w:val="24"/>
              </w:rPr>
              <w:t xml:space="preserve">values </w:t>
            </w:r>
            <w:proofErr w:type="gramEnd"/>
            <w:r>
              <w:rPr>
                <w:position w:val="-6"/>
              </w:rPr>
              <w:object w:dxaOrig="680" w:dyaOrig="320">
                <v:shape id="_x0000_i1038" type="#_x0000_t75" style="width:33.8pt;height:16.3pt" o:ole="" filled="t">
                  <v:fill color2="black"/>
                  <v:imagedata r:id="rId37" o:title=""/>
                </v:shape>
                <o:OLEObject Type="Embed" ProgID="MathType" ShapeID="_x0000_i1038" DrawAspect="Content" ObjectID="_1510731561" r:id="rId38"/>
              </w:object>
            </w:r>
            <w:r>
              <w:rPr>
                <w:sz w:val="24"/>
              </w:rPr>
              <w:t>.</w:t>
            </w:r>
          </w:p>
        </w:tc>
      </w:tr>
      <w:tr w:rsidR="00000000">
        <w:tc>
          <w:tcPr>
            <w:tcW w:w="496" w:type="dxa"/>
            <w:shd w:val="clear" w:color="auto" w:fill="auto"/>
          </w:tcPr>
          <w:p w:rsidR="00000000" w:rsidRDefault="00DD7879">
            <w:pPr>
              <w:rPr>
                <w:sz w:val="24"/>
              </w:rPr>
            </w:pPr>
            <w:r>
              <w:rPr>
                <w:sz w:val="24"/>
              </w:rPr>
              <w:t>9.</w:t>
            </w:r>
          </w:p>
        </w:tc>
        <w:tc>
          <w:tcPr>
            <w:tcW w:w="8284" w:type="dxa"/>
            <w:gridSpan w:val="2"/>
            <w:shd w:val="clear" w:color="auto" w:fill="auto"/>
            <w:vAlign w:val="center"/>
          </w:tcPr>
          <w:p w:rsidR="00000000" w:rsidRDefault="00DD7879">
            <w:pPr>
              <w:jc w:val="both"/>
            </w:pPr>
            <w:r>
              <w:rPr>
                <w:sz w:val="24"/>
              </w:rPr>
              <w:t>Press the start-button on the compressor. A magnetic valve will open up the cooling-water pipe.</w:t>
            </w:r>
          </w:p>
        </w:tc>
      </w:tr>
      <w:tr w:rsidR="00000000">
        <w:tc>
          <w:tcPr>
            <w:tcW w:w="496" w:type="dxa"/>
            <w:shd w:val="clear" w:color="auto" w:fill="auto"/>
          </w:tcPr>
          <w:p w:rsidR="00000000" w:rsidRDefault="00DD7879">
            <w:pPr>
              <w:rPr>
                <w:sz w:val="24"/>
              </w:rPr>
            </w:pPr>
            <w:r>
              <w:rPr>
                <w:sz w:val="24"/>
              </w:rPr>
              <w:t>10.</w:t>
            </w:r>
          </w:p>
        </w:tc>
        <w:tc>
          <w:tcPr>
            <w:tcW w:w="8284" w:type="dxa"/>
            <w:gridSpan w:val="2"/>
            <w:shd w:val="clear" w:color="auto" w:fill="auto"/>
            <w:vAlign w:val="center"/>
          </w:tcPr>
          <w:p w:rsidR="00000000" w:rsidRDefault="00DD7879">
            <w:pPr>
              <w:jc w:val="both"/>
            </w:pPr>
            <w:r>
              <w:rPr>
                <w:sz w:val="24"/>
              </w:rPr>
              <w:t>Start the pr</w:t>
            </w:r>
            <w:r>
              <w:rPr>
                <w:sz w:val="24"/>
              </w:rPr>
              <w:t>ogram "ResSolidLabV1".</w:t>
            </w:r>
          </w:p>
        </w:tc>
      </w:tr>
      <w:tr w:rsidR="00000000">
        <w:trPr>
          <w:trHeight w:hRule="exact" w:val="567"/>
        </w:trPr>
        <w:tc>
          <w:tcPr>
            <w:tcW w:w="496" w:type="dxa"/>
            <w:shd w:val="clear" w:color="auto" w:fill="auto"/>
          </w:tcPr>
          <w:p w:rsidR="00000000" w:rsidRDefault="00DD7879">
            <w:pPr>
              <w:snapToGrid w:val="0"/>
              <w:jc w:val="both"/>
              <w:rPr>
                <w:sz w:val="24"/>
              </w:rPr>
            </w:pPr>
          </w:p>
        </w:tc>
        <w:tc>
          <w:tcPr>
            <w:tcW w:w="8284" w:type="dxa"/>
            <w:gridSpan w:val="2"/>
            <w:shd w:val="clear" w:color="auto" w:fill="auto"/>
          </w:tcPr>
          <w:p w:rsidR="00000000" w:rsidRDefault="00DD7879">
            <w:pPr>
              <w:snapToGrid w:val="0"/>
              <w:jc w:val="both"/>
              <w:rPr>
                <w:sz w:val="24"/>
              </w:rPr>
            </w:pPr>
          </w:p>
        </w:tc>
      </w:tr>
      <w:tr w:rsidR="00000000">
        <w:tc>
          <w:tcPr>
            <w:tcW w:w="1063" w:type="dxa"/>
            <w:gridSpan w:val="2"/>
            <w:shd w:val="clear" w:color="auto" w:fill="auto"/>
          </w:tcPr>
          <w:p w:rsidR="00000000" w:rsidRDefault="00DD7879">
            <w:pPr>
              <w:jc w:val="both"/>
              <w:rPr>
                <w:sz w:val="24"/>
              </w:rPr>
            </w:pPr>
            <w:r>
              <w:rPr>
                <w:b/>
                <w:bCs/>
                <w:sz w:val="28"/>
                <w:u w:val="single"/>
              </w:rPr>
              <w:t>Stop:</w:t>
            </w:r>
          </w:p>
        </w:tc>
        <w:tc>
          <w:tcPr>
            <w:tcW w:w="7717" w:type="dxa"/>
            <w:shd w:val="clear" w:color="auto" w:fill="auto"/>
          </w:tcPr>
          <w:p w:rsidR="00000000" w:rsidRDefault="00DD7879">
            <w:pPr>
              <w:snapToGrid w:val="0"/>
              <w:jc w:val="both"/>
              <w:rPr>
                <w:sz w:val="24"/>
              </w:rPr>
            </w:pPr>
          </w:p>
        </w:tc>
      </w:tr>
      <w:tr w:rsidR="00000000">
        <w:tc>
          <w:tcPr>
            <w:tcW w:w="1063" w:type="dxa"/>
            <w:gridSpan w:val="2"/>
            <w:shd w:val="clear" w:color="auto" w:fill="auto"/>
          </w:tcPr>
          <w:p w:rsidR="00000000" w:rsidRDefault="00DD7879">
            <w:pPr>
              <w:snapToGrid w:val="0"/>
              <w:jc w:val="both"/>
              <w:rPr>
                <w:b/>
                <w:bCs/>
                <w:sz w:val="28"/>
                <w:u w:val="single"/>
              </w:rPr>
            </w:pPr>
          </w:p>
        </w:tc>
        <w:tc>
          <w:tcPr>
            <w:tcW w:w="7717" w:type="dxa"/>
            <w:shd w:val="clear" w:color="auto" w:fill="auto"/>
          </w:tcPr>
          <w:p w:rsidR="00000000" w:rsidRDefault="00DD7879">
            <w:pPr>
              <w:snapToGrid w:val="0"/>
              <w:jc w:val="both"/>
              <w:rPr>
                <w:sz w:val="24"/>
              </w:rPr>
            </w:pPr>
          </w:p>
        </w:tc>
      </w:tr>
      <w:tr w:rsidR="00000000">
        <w:tc>
          <w:tcPr>
            <w:tcW w:w="496" w:type="dxa"/>
            <w:shd w:val="clear" w:color="auto" w:fill="auto"/>
          </w:tcPr>
          <w:p w:rsidR="00000000" w:rsidRDefault="00DD7879">
            <w:pPr>
              <w:rPr>
                <w:sz w:val="24"/>
              </w:rPr>
            </w:pPr>
            <w:r>
              <w:rPr>
                <w:sz w:val="24"/>
              </w:rPr>
              <w:t>1.</w:t>
            </w:r>
          </w:p>
        </w:tc>
        <w:tc>
          <w:tcPr>
            <w:tcW w:w="8284" w:type="dxa"/>
            <w:gridSpan w:val="2"/>
            <w:shd w:val="clear" w:color="auto" w:fill="auto"/>
            <w:vAlign w:val="center"/>
          </w:tcPr>
          <w:p w:rsidR="00000000" w:rsidRDefault="00DD7879">
            <w:pPr>
              <w:jc w:val="both"/>
            </w:pPr>
            <w:r>
              <w:rPr>
                <w:sz w:val="24"/>
              </w:rPr>
              <w:t>The temperature should be around 300 K.</w:t>
            </w:r>
          </w:p>
        </w:tc>
      </w:tr>
      <w:tr w:rsidR="00000000">
        <w:tc>
          <w:tcPr>
            <w:tcW w:w="496" w:type="dxa"/>
            <w:shd w:val="clear" w:color="auto" w:fill="auto"/>
          </w:tcPr>
          <w:p w:rsidR="00000000" w:rsidRDefault="00DD7879">
            <w:pPr>
              <w:rPr>
                <w:sz w:val="24"/>
              </w:rPr>
            </w:pPr>
            <w:r>
              <w:rPr>
                <w:sz w:val="24"/>
              </w:rPr>
              <w:t>2.</w:t>
            </w:r>
          </w:p>
        </w:tc>
        <w:tc>
          <w:tcPr>
            <w:tcW w:w="8284" w:type="dxa"/>
            <w:gridSpan w:val="2"/>
            <w:shd w:val="clear" w:color="auto" w:fill="auto"/>
            <w:vAlign w:val="center"/>
          </w:tcPr>
          <w:p w:rsidR="00000000" w:rsidRDefault="00DD7879">
            <w:pPr>
              <w:jc w:val="both"/>
            </w:pPr>
            <w:r>
              <w:rPr>
                <w:sz w:val="24"/>
              </w:rPr>
              <w:t>Turn OFF the compressor (the temperature control stays ON).</w:t>
            </w:r>
          </w:p>
        </w:tc>
      </w:tr>
      <w:tr w:rsidR="00000000">
        <w:tc>
          <w:tcPr>
            <w:tcW w:w="496" w:type="dxa"/>
            <w:shd w:val="clear" w:color="auto" w:fill="auto"/>
          </w:tcPr>
          <w:p w:rsidR="00000000" w:rsidRDefault="00DD7879">
            <w:pPr>
              <w:rPr>
                <w:sz w:val="24"/>
              </w:rPr>
            </w:pPr>
            <w:r>
              <w:rPr>
                <w:sz w:val="24"/>
              </w:rPr>
              <w:t>3.</w:t>
            </w:r>
          </w:p>
        </w:tc>
        <w:tc>
          <w:tcPr>
            <w:tcW w:w="8284" w:type="dxa"/>
            <w:gridSpan w:val="2"/>
            <w:shd w:val="clear" w:color="auto" w:fill="auto"/>
            <w:vAlign w:val="center"/>
          </w:tcPr>
          <w:p w:rsidR="00000000" w:rsidRDefault="00DD7879">
            <w:pPr>
              <w:jc w:val="both"/>
            </w:pPr>
            <w:r>
              <w:rPr>
                <w:sz w:val="24"/>
              </w:rPr>
              <w:t>Close the read vacuum valve (turn clockwise carefully).</w:t>
            </w:r>
          </w:p>
        </w:tc>
      </w:tr>
      <w:tr w:rsidR="00000000">
        <w:tc>
          <w:tcPr>
            <w:tcW w:w="496" w:type="dxa"/>
            <w:shd w:val="clear" w:color="auto" w:fill="auto"/>
          </w:tcPr>
          <w:p w:rsidR="00000000" w:rsidRDefault="00DD7879">
            <w:pPr>
              <w:rPr>
                <w:sz w:val="24"/>
              </w:rPr>
            </w:pPr>
            <w:r>
              <w:rPr>
                <w:sz w:val="24"/>
              </w:rPr>
              <w:t>4.</w:t>
            </w:r>
          </w:p>
        </w:tc>
        <w:tc>
          <w:tcPr>
            <w:tcW w:w="8284" w:type="dxa"/>
            <w:gridSpan w:val="2"/>
            <w:shd w:val="clear" w:color="auto" w:fill="auto"/>
            <w:vAlign w:val="center"/>
          </w:tcPr>
          <w:p w:rsidR="00000000" w:rsidRDefault="00DD7879">
            <w:pPr>
              <w:jc w:val="both"/>
            </w:pPr>
            <w:r>
              <w:rPr>
                <w:sz w:val="24"/>
              </w:rPr>
              <w:t>Turn OFF the turbo-molecular pump. Press [STOP]</w:t>
            </w:r>
            <w:r>
              <w:rPr>
                <w:sz w:val="24"/>
              </w:rPr>
              <w:t xml:space="preserve"> on the control unit and wait for </w:t>
            </w:r>
            <w:r>
              <w:rPr>
                <w:sz w:val="24"/>
                <w:u w:val="single"/>
              </w:rPr>
              <w:t>5 minutes.</w:t>
            </w:r>
          </w:p>
        </w:tc>
      </w:tr>
      <w:tr w:rsidR="00000000">
        <w:tc>
          <w:tcPr>
            <w:tcW w:w="496" w:type="dxa"/>
            <w:shd w:val="clear" w:color="auto" w:fill="auto"/>
          </w:tcPr>
          <w:p w:rsidR="00000000" w:rsidRDefault="00DD7879">
            <w:pPr>
              <w:rPr>
                <w:sz w:val="24"/>
              </w:rPr>
            </w:pPr>
            <w:r>
              <w:rPr>
                <w:sz w:val="24"/>
              </w:rPr>
              <w:t>5.</w:t>
            </w:r>
          </w:p>
        </w:tc>
        <w:tc>
          <w:tcPr>
            <w:tcW w:w="8284" w:type="dxa"/>
            <w:gridSpan w:val="2"/>
            <w:shd w:val="clear" w:color="auto" w:fill="auto"/>
            <w:vAlign w:val="center"/>
          </w:tcPr>
          <w:p w:rsidR="00000000" w:rsidRDefault="00DD7879">
            <w:pPr>
              <w:jc w:val="both"/>
            </w:pPr>
            <w:r>
              <w:rPr>
                <w:sz w:val="24"/>
              </w:rPr>
              <w:t>Turn OFF the coarse vacuum pump.</w:t>
            </w:r>
          </w:p>
        </w:tc>
      </w:tr>
      <w:tr w:rsidR="00000000">
        <w:tc>
          <w:tcPr>
            <w:tcW w:w="496" w:type="dxa"/>
            <w:shd w:val="clear" w:color="auto" w:fill="auto"/>
          </w:tcPr>
          <w:p w:rsidR="00000000" w:rsidRDefault="00DD7879">
            <w:pPr>
              <w:rPr>
                <w:sz w:val="24"/>
              </w:rPr>
            </w:pPr>
            <w:r>
              <w:rPr>
                <w:sz w:val="24"/>
              </w:rPr>
              <w:t>6.</w:t>
            </w:r>
          </w:p>
        </w:tc>
        <w:tc>
          <w:tcPr>
            <w:tcW w:w="8284" w:type="dxa"/>
            <w:gridSpan w:val="2"/>
            <w:shd w:val="clear" w:color="auto" w:fill="auto"/>
            <w:vAlign w:val="center"/>
          </w:tcPr>
          <w:p w:rsidR="00000000" w:rsidRDefault="00DD7879">
            <w:pPr>
              <w:jc w:val="both"/>
            </w:pPr>
            <w:r>
              <w:rPr>
                <w:sz w:val="24"/>
              </w:rPr>
              <w:t xml:space="preserve">Close the (green) main tap for the cooling water. </w:t>
            </w:r>
          </w:p>
        </w:tc>
      </w:tr>
      <w:tr w:rsidR="00000000">
        <w:tc>
          <w:tcPr>
            <w:tcW w:w="496" w:type="dxa"/>
            <w:shd w:val="clear" w:color="auto" w:fill="auto"/>
          </w:tcPr>
          <w:p w:rsidR="00000000" w:rsidRDefault="00DD7879">
            <w:pPr>
              <w:rPr>
                <w:sz w:val="24"/>
              </w:rPr>
            </w:pPr>
            <w:r>
              <w:rPr>
                <w:sz w:val="24"/>
              </w:rPr>
              <w:t>7.</w:t>
            </w:r>
          </w:p>
        </w:tc>
        <w:tc>
          <w:tcPr>
            <w:tcW w:w="8284" w:type="dxa"/>
            <w:gridSpan w:val="2"/>
            <w:shd w:val="clear" w:color="auto" w:fill="auto"/>
            <w:vAlign w:val="center"/>
          </w:tcPr>
          <w:p w:rsidR="00000000" w:rsidRDefault="00DD7879">
            <w:pPr>
              <w:jc w:val="both"/>
            </w:pPr>
            <w:r>
              <w:rPr>
                <w:sz w:val="24"/>
              </w:rPr>
              <w:t xml:space="preserve">Turn OFF the main switch for the </w:t>
            </w:r>
            <w:proofErr w:type="spellStart"/>
            <w:r>
              <w:rPr>
                <w:sz w:val="24"/>
              </w:rPr>
              <w:t>cryo</w:t>
            </w:r>
            <w:proofErr w:type="spellEnd"/>
            <w:r>
              <w:rPr>
                <w:sz w:val="24"/>
              </w:rPr>
              <w:t xml:space="preserve"> equipment.</w:t>
            </w:r>
          </w:p>
        </w:tc>
      </w:tr>
      <w:tr w:rsidR="00000000">
        <w:tc>
          <w:tcPr>
            <w:tcW w:w="496" w:type="dxa"/>
            <w:shd w:val="clear" w:color="auto" w:fill="auto"/>
          </w:tcPr>
          <w:p w:rsidR="00000000" w:rsidRDefault="00DD7879">
            <w:pPr>
              <w:rPr>
                <w:sz w:val="24"/>
              </w:rPr>
            </w:pPr>
            <w:r>
              <w:rPr>
                <w:sz w:val="24"/>
              </w:rPr>
              <w:t>8.</w:t>
            </w:r>
          </w:p>
        </w:tc>
        <w:tc>
          <w:tcPr>
            <w:tcW w:w="8284" w:type="dxa"/>
            <w:gridSpan w:val="2"/>
            <w:shd w:val="clear" w:color="auto" w:fill="auto"/>
            <w:vAlign w:val="center"/>
          </w:tcPr>
          <w:p w:rsidR="00000000" w:rsidRDefault="00DD7879">
            <w:pPr>
              <w:jc w:val="both"/>
            </w:pPr>
            <w:r>
              <w:rPr>
                <w:sz w:val="24"/>
              </w:rPr>
              <w:t>Turn OFF all other measurement equipment.</w:t>
            </w:r>
          </w:p>
        </w:tc>
      </w:tr>
    </w:tbl>
    <w:p w:rsidR="00000000" w:rsidRDefault="00DD7879">
      <w:pPr>
        <w:pageBreakBefore/>
        <w:numPr>
          <w:ilvl w:val="1"/>
          <w:numId w:val="2"/>
        </w:numPr>
        <w:rPr>
          <w:sz w:val="24"/>
        </w:rPr>
      </w:pPr>
      <w:r>
        <w:rPr>
          <w:b/>
          <w:bCs/>
          <w:sz w:val="28"/>
        </w:rPr>
        <w:lastRenderedPageBreak/>
        <w:t>Appendix C: The com</w:t>
      </w:r>
      <w:r>
        <w:rPr>
          <w:b/>
          <w:bCs/>
          <w:sz w:val="28"/>
        </w:rPr>
        <w:t>puter program "ResSolidLabV1"</w:t>
      </w:r>
    </w:p>
    <w:p w:rsidR="00000000" w:rsidRDefault="00DD7879">
      <w:pPr>
        <w:jc w:val="both"/>
        <w:rPr>
          <w:sz w:val="24"/>
        </w:rPr>
      </w:pPr>
    </w:p>
    <w:p w:rsidR="00000000" w:rsidRDefault="00DD7879">
      <w:pPr>
        <w:jc w:val="both"/>
        <w:rPr>
          <w:sz w:val="24"/>
        </w:rPr>
      </w:pPr>
      <w:r>
        <w:rPr>
          <w:sz w:val="24"/>
        </w:rPr>
        <w:t>The temperature regulation and data acquisition are accomplished through a computer program called "ResSolidLabV1"</w:t>
      </w:r>
      <w:r>
        <w:rPr>
          <w:sz w:val="24"/>
        </w:rPr>
        <w:t xml:space="preserve">. Both the temperature of the cryogenic equipment and the measurements with the </w:t>
      </w:r>
      <w:proofErr w:type="spellStart"/>
      <w:r>
        <w:rPr>
          <w:sz w:val="24"/>
        </w:rPr>
        <w:t>mult</w:t>
      </w:r>
      <w:r>
        <w:rPr>
          <w:sz w:val="24"/>
        </w:rPr>
        <w:t>imeter</w:t>
      </w:r>
      <w:proofErr w:type="spellEnd"/>
      <w:r>
        <w:rPr>
          <w:sz w:val="24"/>
        </w:rPr>
        <w:t xml:space="preserve"> (</w:t>
      </w:r>
      <w:proofErr w:type="spellStart"/>
      <w:r>
        <w:rPr>
          <w:sz w:val="24"/>
        </w:rPr>
        <w:t>Keithley</w:t>
      </w:r>
      <w:proofErr w:type="spellEnd"/>
      <w:r>
        <w:rPr>
          <w:sz w:val="24"/>
        </w:rPr>
        <w:t xml:space="preserve"> 2001) are controlled </w:t>
      </w:r>
      <w:r w:rsidR="005E312F">
        <w:rPr>
          <w:sz w:val="24"/>
        </w:rPr>
        <w:t>by the program using an IEEE 488 (GPIB) interface</w:t>
      </w:r>
      <w:r>
        <w:rPr>
          <w:sz w:val="24"/>
        </w:rPr>
        <w:t>.</w:t>
      </w:r>
    </w:p>
    <w:p w:rsidR="00000000" w:rsidRDefault="00DD7879">
      <w:pPr>
        <w:jc w:val="both"/>
        <w:rPr>
          <w:sz w:val="24"/>
        </w:rPr>
      </w:pPr>
    </w:p>
    <w:p w:rsidR="00000000" w:rsidRDefault="00DD7879">
      <w:pPr>
        <w:jc w:val="both"/>
        <w:rPr>
          <w:sz w:val="24"/>
        </w:rPr>
      </w:pPr>
      <w:r>
        <w:rPr>
          <w:sz w:val="24"/>
        </w:rPr>
        <w:t>After starting the program, a wi</w:t>
      </w:r>
      <w:r>
        <w:rPr>
          <w:sz w:val="24"/>
        </w:rPr>
        <w:t>n</w:t>
      </w:r>
      <w:r>
        <w:rPr>
          <w:sz w:val="24"/>
        </w:rPr>
        <w:t>dow is opened. There are two important things to do for the program to run as intended. First make sure that LED light on the temperature controller i</w:t>
      </w:r>
      <w:r>
        <w:rPr>
          <w:sz w:val="24"/>
        </w:rPr>
        <w:t xml:space="preserve">s on, this indicates that the temperature controller will accept commands from the computer. If it is not on then press the </w:t>
      </w:r>
      <w:r w:rsidR="005E312F">
        <w:rPr>
          <w:sz w:val="24"/>
        </w:rPr>
        <w:t>button</w:t>
      </w:r>
      <m:oMath>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RETURN</m:t>
                </m:r>
              </m:num>
              <m:den>
                <m:r>
                  <w:rPr>
                    <w:rFonts w:ascii="Cambria Math" w:hAnsi="Cambria Math"/>
                    <w:sz w:val="24"/>
                  </w:rPr>
                  <m:t>HEATER</m:t>
                </m:r>
              </m:den>
            </m:f>
          </m:e>
        </m:d>
      </m:oMath>
      <w:r>
        <w:rPr>
          <w:sz w:val="24"/>
        </w:rPr>
        <w:t>.</w:t>
      </w:r>
    </w:p>
    <w:p w:rsidR="00000000" w:rsidRDefault="00DD7879">
      <w:pPr>
        <w:jc w:val="both"/>
        <w:rPr>
          <w:sz w:val="24"/>
        </w:rPr>
      </w:pPr>
    </w:p>
    <w:p w:rsidR="00000000" w:rsidRDefault="005E312F">
      <w:pPr>
        <w:jc w:val="both"/>
      </w:pPr>
      <w:r>
        <w:rPr>
          <w:sz w:val="24"/>
        </w:rPr>
        <w:t>An</w:t>
      </w:r>
      <w:r w:rsidR="00DD7879">
        <w:rPr>
          <w:sz w:val="24"/>
        </w:rPr>
        <w:t xml:space="preserve"> important thing is that the program needs to be provided a path to a file wh</w:t>
      </w:r>
      <w:r w:rsidR="00DD7879">
        <w:rPr>
          <w:sz w:val="24"/>
        </w:rPr>
        <w:t>ere the measurements are saved. To do this</w:t>
      </w:r>
      <w:r>
        <w:rPr>
          <w:sz w:val="24"/>
        </w:rPr>
        <w:t>,</w:t>
      </w:r>
      <w:r w:rsidR="00DD7879">
        <w:rPr>
          <w:sz w:val="24"/>
        </w:rPr>
        <w:t xml:space="preserve"> click on the drop list in the </w:t>
      </w:r>
      <w:r>
        <w:rPr>
          <w:sz w:val="24"/>
        </w:rPr>
        <w:t>lower</w:t>
      </w:r>
      <w:r w:rsidR="00DD7879">
        <w:rPr>
          <w:sz w:val="24"/>
        </w:rPr>
        <w:t xml:space="preserve"> right part of the window. When the </w:t>
      </w:r>
      <w:r>
        <w:rPr>
          <w:sz w:val="24"/>
        </w:rPr>
        <w:t>file browser is opened, select</w:t>
      </w:r>
      <w:r w:rsidR="00DD7879">
        <w:rPr>
          <w:sz w:val="24"/>
        </w:rPr>
        <w:t xml:space="preserve"> or create a “.txt” file where you want the data file. </w:t>
      </w:r>
    </w:p>
    <w:p w:rsidR="00000000" w:rsidRDefault="00DD7879">
      <w:pPr>
        <w:jc w:val="both"/>
      </w:pPr>
    </w:p>
    <w:p w:rsidR="00000000" w:rsidRDefault="00DD7879">
      <w:pPr>
        <w:jc w:val="both"/>
        <w:rPr>
          <w:sz w:val="24"/>
        </w:rPr>
      </w:pPr>
      <w:r>
        <w:rPr>
          <w:sz w:val="24"/>
        </w:rPr>
        <w:t>This data file is a text file that can easily be open</w:t>
      </w:r>
      <w:r>
        <w:rPr>
          <w:sz w:val="24"/>
        </w:rPr>
        <w:t xml:space="preserve">ed in </w:t>
      </w:r>
      <w:proofErr w:type="spellStart"/>
      <w:r>
        <w:rPr>
          <w:sz w:val="24"/>
        </w:rPr>
        <w:t>matlab</w:t>
      </w:r>
      <w:proofErr w:type="spellEnd"/>
      <w:r>
        <w:rPr>
          <w:sz w:val="24"/>
        </w:rPr>
        <w:t xml:space="preserve"> for plotting. It consist of rows with the data measurements, each row will be made of four columns, the first with temperature in Kelvin and the others are the resistivity of the three samples given in Ohm, see table 1.</w:t>
      </w:r>
    </w:p>
    <w:p w:rsidR="00000000" w:rsidRDefault="00DD7879">
      <w:pPr>
        <w:jc w:val="both"/>
        <w:rPr>
          <w:sz w:val="24"/>
        </w:rPr>
      </w:pPr>
    </w:p>
    <w:p w:rsidR="00000000" w:rsidRPr="00765A22" w:rsidRDefault="00DD7879">
      <w:pPr>
        <w:pStyle w:val="Table"/>
        <w:keepNext/>
        <w:jc w:val="both"/>
        <w:rPr>
          <w:i w:val="0"/>
          <w:iCs w:val="0"/>
        </w:rPr>
      </w:pPr>
      <w:r>
        <w:rPr>
          <w:i w:val="0"/>
          <w:iCs w:val="0"/>
        </w:rPr>
        <w:t xml:space="preserve">See fig. 5 to see how </w:t>
      </w:r>
      <w:r>
        <w:rPr>
          <w:i w:val="0"/>
          <w:iCs w:val="0"/>
        </w:rPr>
        <w:t xml:space="preserve">the </w:t>
      </w:r>
      <w:r w:rsidR="00765A22">
        <w:rPr>
          <w:i w:val="0"/>
          <w:iCs w:val="0"/>
        </w:rPr>
        <w:t>program looks like, and table 2</w:t>
      </w:r>
      <w:r>
        <w:rPr>
          <w:i w:val="0"/>
          <w:iCs w:val="0"/>
        </w:rPr>
        <w:t xml:space="preserve"> describes how to use it.</w:t>
      </w:r>
    </w:p>
    <w:p w:rsidR="00000000" w:rsidRDefault="00DD7879">
      <w:pPr>
        <w:jc w:val="both"/>
        <w:rPr>
          <w:sz w:val="24"/>
        </w:rPr>
      </w:pPr>
    </w:p>
    <w:p w:rsidR="00000000" w:rsidRDefault="00DD7879">
      <w:pPr>
        <w:pStyle w:val="Table"/>
        <w:keepNext/>
      </w:pPr>
      <w:proofErr w:type="gramStart"/>
      <w:r>
        <w:t xml:space="preserve">Table </w:t>
      </w:r>
      <w:r>
        <w:fldChar w:fldCharType="begin"/>
      </w:r>
      <w:r>
        <w:instrText xml:space="preserve"> SEQ "Table" \*Arabic </w:instrText>
      </w:r>
      <w:r>
        <w:fldChar w:fldCharType="separate"/>
      </w:r>
      <w:r>
        <w:t>1</w:t>
      </w:r>
      <w:r>
        <w:fldChar w:fldCharType="end"/>
      </w:r>
      <w:r>
        <w:t>: Example row</w:t>
      </w:r>
      <w:r w:rsidR="005E312F">
        <w:t>,</w:t>
      </w:r>
      <w:r>
        <w:t xml:space="preserve"> from </w:t>
      </w:r>
      <w:r w:rsidR="005E312F">
        <w:t>a</w:t>
      </w:r>
      <w:r>
        <w:t xml:space="preserve"> data file.</w:t>
      </w:r>
      <w:proofErr w:type="gram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60"/>
        <w:gridCol w:w="2160"/>
        <w:gridCol w:w="2160"/>
        <w:gridCol w:w="2164"/>
      </w:tblGrid>
      <w:tr w:rsidR="00000000">
        <w:tc>
          <w:tcPr>
            <w:tcW w:w="2160" w:type="dxa"/>
            <w:tcBorders>
              <w:top w:val="single" w:sz="1" w:space="0" w:color="000000"/>
              <w:left w:val="single" w:sz="1" w:space="0" w:color="000000"/>
              <w:bottom w:val="single" w:sz="1" w:space="0" w:color="000000"/>
            </w:tcBorders>
            <w:shd w:val="clear" w:color="auto" w:fill="auto"/>
          </w:tcPr>
          <w:p w:rsidR="00000000" w:rsidRDefault="00DD7879">
            <w:pPr>
              <w:pStyle w:val="TableContents"/>
              <w:jc w:val="both"/>
            </w:pPr>
            <w:r>
              <w:t>Temperature (K)</w:t>
            </w:r>
          </w:p>
        </w:tc>
        <w:tc>
          <w:tcPr>
            <w:tcW w:w="2160" w:type="dxa"/>
            <w:tcBorders>
              <w:top w:val="single" w:sz="1" w:space="0" w:color="000000"/>
              <w:left w:val="single" w:sz="1" w:space="0" w:color="000000"/>
              <w:bottom w:val="single" w:sz="1" w:space="0" w:color="000000"/>
            </w:tcBorders>
            <w:shd w:val="clear" w:color="auto" w:fill="auto"/>
          </w:tcPr>
          <w:p w:rsidR="00000000" w:rsidRDefault="00DD7879">
            <w:pPr>
              <w:pStyle w:val="TableContents"/>
              <w:jc w:val="both"/>
            </w:pPr>
            <w:r>
              <w:t>First sample (</w:t>
            </w:r>
            <w:r>
              <w:rPr>
                <w:rFonts w:ascii="Noto Sans" w:hAnsi="Noto Sans" w:cs="Noto Sans"/>
              </w:rPr>
              <w:t>Ω</w:t>
            </w:r>
            <w:r>
              <w:t>)</w:t>
            </w:r>
          </w:p>
        </w:tc>
        <w:tc>
          <w:tcPr>
            <w:tcW w:w="2160" w:type="dxa"/>
            <w:tcBorders>
              <w:top w:val="single" w:sz="1" w:space="0" w:color="000000"/>
              <w:left w:val="single" w:sz="1" w:space="0" w:color="000000"/>
              <w:bottom w:val="single" w:sz="1" w:space="0" w:color="000000"/>
            </w:tcBorders>
            <w:shd w:val="clear" w:color="auto" w:fill="auto"/>
          </w:tcPr>
          <w:p w:rsidR="00000000" w:rsidRDefault="00DD7879">
            <w:pPr>
              <w:pStyle w:val="TableContents"/>
              <w:jc w:val="both"/>
            </w:pPr>
            <w:r>
              <w:t>Second sample (</w:t>
            </w:r>
            <w:r>
              <w:rPr>
                <w:rFonts w:ascii="Noto Sans" w:hAnsi="Noto Sans" w:cs="Noto Sans"/>
              </w:rPr>
              <w:t>Ω</w:t>
            </w:r>
            <w:r>
              <w:t xml:space="preserve">) </w:t>
            </w:r>
          </w:p>
        </w:tc>
        <w:tc>
          <w:tcPr>
            <w:tcW w:w="2164" w:type="dxa"/>
            <w:tcBorders>
              <w:top w:val="single" w:sz="1" w:space="0" w:color="000000"/>
              <w:left w:val="single" w:sz="1" w:space="0" w:color="000000"/>
              <w:bottom w:val="single" w:sz="1" w:space="0" w:color="000000"/>
              <w:right w:val="single" w:sz="1" w:space="0" w:color="000000"/>
            </w:tcBorders>
            <w:shd w:val="clear" w:color="auto" w:fill="auto"/>
          </w:tcPr>
          <w:p w:rsidR="00000000" w:rsidRDefault="00DD7879">
            <w:pPr>
              <w:pStyle w:val="TableContents"/>
              <w:jc w:val="both"/>
            </w:pPr>
            <w:r>
              <w:t>Third sample (</w:t>
            </w:r>
            <w:r>
              <w:rPr>
                <w:rFonts w:ascii="Noto Sans" w:hAnsi="Noto Sans" w:cs="Noto Sans"/>
              </w:rPr>
              <w:t>Ω</w:t>
            </w:r>
            <w:r>
              <w:t>)</w:t>
            </w:r>
          </w:p>
        </w:tc>
      </w:tr>
      <w:tr w:rsidR="00000000">
        <w:tc>
          <w:tcPr>
            <w:tcW w:w="2160" w:type="dxa"/>
            <w:tcBorders>
              <w:left w:val="single" w:sz="1" w:space="0" w:color="000000"/>
              <w:bottom w:val="single" w:sz="1" w:space="0" w:color="000000"/>
            </w:tcBorders>
            <w:shd w:val="clear" w:color="auto" w:fill="auto"/>
          </w:tcPr>
          <w:p w:rsidR="00000000" w:rsidRDefault="00DD7879">
            <w:pPr>
              <w:pStyle w:val="TableContents"/>
              <w:jc w:val="both"/>
            </w:pPr>
            <w:r>
              <w:t>080.5</w:t>
            </w:r>
            <w:r>
              <w:tab/>
            </w:r>
            <w:r>
              <w:tab/>
            </w:r>
          </w:p>
        </w:tc>
        <w:tc>
          <w:tcPr>
            <w:tcW w:w="2160" w:type="dxa"/>
            <w:tcBorders>
              <w:left w:val="single" w:sz="1" w:space="0" w:color="000000"/>
              <w:bottom w:val="single" w:sz="1" w:space="0" w:color="000000"/>
            </w:tcBorders>
            <w:shd w:val="clear" w:color="auto" w:fill="auto"/>
          </w:tcPr>
          <w:p w:rsidR="00000000" w:rsidRDefault="00DD7879">
            <w:pPr>
              <w:pStyle w:val="TableContents"/>
              <w:jc w:val="both"/>
            </w:pPr>
            <w:r>
              <w:t>0.000000E+0</w:t>
            </w:r>
          </w:p>
        </w:tc>
        <w:tc>
          <w:tcPr>
            <w:tcW w:w="2160" w:type="dxa"/>
            <w:tcBorders>
              <w:left w:val="single" w:sz="1" w:space="0" w:color="000000"/>
              <w:bottom w:val="single" w:sz="1" w:space="0" w:color="000000"/>
            </w:tcBorders>
            <w:shd w:val="clear" w:color="auto" w:fill="auto"/>
          </w:tcPr>
          <w:p w:rsidR="00000000" w:rsidRDefault="00DD7879">
            <w:pPr>
              <w:pStyle w:val="TableContents"/>
              <w:jc w:val="both"/>
            </w:pPr>
            <w:r>
              <w:t>2.356242E+0</w:t>
            </w:r>
            <w:r>
              <w:tab/>
            </w:r>
          </w:p>
        </w:tc>
        <w:tc>
          <w:tcPr>
            <w:tcW w:w="2164" w:type="dxa"/>
            <w:tcBorders>
              <w:left w:val="single" w:sz="1" w:space="0" w:color="000000"/>
              <w:bottom w:val="single" w:sz="1" w:space="0" w:color="000000"/>
              <w:right w:val="single" w:sz="1" w:space="0" w:color="000000"/>
            </w:tcBorders>
            <w:shd w:val="clear" w:color="auto" w:fill="auto"/>
          </w:tcPr>
          <w:p w:rsidR="00000000" w:rsidRDefault="00DD7879">
            <w:pPr>
              <w:pStyle w:val="TableContents"/>
              <w:jc w:val="both"/>
            </w:pPr>
            <w:r>
              <w:t>2.110754E+1</w:t>
            </w:r>
          </w:p>
        </w:tc>
      </w:tr>
    </w:tbl>
    <w:p w:rsidR="00000000" w:rsidRDefault="00DD7879">
      <w:pPr>
        <w:pStyle w:val="Table"/>
      </w:pPr>
    </w:p>
    <w:p w:rsidR="00000000" w:rsidRDefault="00DD7879">
      <w:pPr>
        <w:pStyle w:val="Table"/>
        <w:keepNext/>
        <w:rPr>
          <w:i w:val="0"/>
          <w:iCs w:val="0"/>
        </w:rPr>
      </w:pPr>
    </w:p>
    <w:p w:rsidR="00000000" w:rsidRDefault="00DD7879">
      <w:pPr>
        <w:pStyle w:val="Table"/>
        <w:rPr>
          <w:i w:val="0"/>
          <w:iCs w:val="0"/>
        </w:rPr>
      </w:pPr>
    </w:p>
    <w:p w:rsidR="00000000" w:rsidRDefault="00833D94">
      <w:pPr>
        <w:pStyle w:val="Table"/>
        <w:pageBreakBefore/>
        <w:rPr>
          <w:i w:val="0"/>
          <w:iCs w:val="0"/>
        </w:rPr>
      </w:pPr>
      <w:r>
        <w:rPr>
          <w:noProof/>
          <w:lang w:val="sv-SE" w:eastAsia="sv-SE"/>
        </w:rPr>
        <w:lastRenderedPageBreak/>
        <mc:AlternateContent>
          <mc:Choice Requires="wps">
            <w:drawing>
              <wp:anchor distT="0" distB="0" distL="0" distR="0" simplePos="0" relativeHeight="251657728" behindDoc="0" locked="0" layoutInCell="1" allowOverlap="1">
                <wp:simplePos x="0" y="0"/>
                <wp:positionH relativeFrom="column">
                  <wp:posOffset>0</wp:posOffset>
                </wp:positionH>
                <wp:positionV relativeFrom="paragraph">
                  <wp:posOffset>600075</wp:posOffset>
                </wp:positionV>
                <wp:extent cx="5485765" cy="2713355"/>
                <wp:effectExtent l="0" t="0" r="0" b="0"/>
                <wp:wrapSquare wrapText="larges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271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833D94">
                            <w:pPr>
                              <w:pStyle w:val="Caption"/>
                            </w:pPr>
                            <w:r>
                              <w:rPr>
                                <w:noProof/>
                                <w:lang w:val="sv-SE" w:eastAsia="sv-SE"/>
                              </w:rPr>
                              <w:drawing>
                                <wp:inline distT="0" distB="0" distL="0" distR="0">
                                  <wp:extent cx="5494655" cy="2719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4655" cy="2719070"/>
                                          </a:xfrm>
                                          <a:prstGeom prst="rect">
                                            <a:avLst/>
                                          </a:prstGeom>
                                          <a:solidFill>
                                            <a:srgbClr val="FFFFFF"/>
                                          </a:solidFill>
                                          <a:ln>
                                            <a:noFill/>
                                          </a:ln>
                                        </pic:spPr>
                                      </pic:pic>
                                    </a:graphicData>
                                  </a:graphic>
                                </wp:inline>
                              </w:drawing>
                            </w:r>
                            <w:r w:rsidR="00DD7879">
                              <w:t xml:space="preserve">Fig. 5: Snapshot </w:t>
                            </w:r>
                            <w:proofErr w:type="gramStart"/>
                            <w:r w:rsidR="00DD7879">
                              <w:t xml:space="preserve">of  </w:t>
                            </w:r>
                            <w:r w:rsidR="00DD7879">
                              <w:t>ResSolidLabV1</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25pt;width:431.95pt;height:213.6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Kt3ewIAAAAFAAAOAAAAZHJzL2Uyb0RvYy54bWysVNuO2yAQfa/Uf0C8Z31ZO4mtOKu9NFWl&#10;7UXa7QcQwDGqDRRI7O2q/94Bx9ndXqSqqh/wAMPhzMwZVhdD16IDN1YoWeHkLMaIS6qYkLsKf77f&#10;zJYYWUckI62SvMIP3OKL9etXq16XPFWNahk3CECkLXtd4cY5XUaRpQ3viD1TmkvYrJXpiIOp2UXM&#10;kB7QuzZK43ge9cowbRTl1sLqzbiJ1wG/rjl1H+vacofaCgM3F0YTxq0fo/WKlDtDdCPokQb5BxYd&#10;ERIuPUHdEEfQ3ohfoDpBjbKqdmdUdZGqa0F5iAGiSeKforlriOYhFkiO1ac02f8HSz8cPhkkWIVz&#10;jCTpoET3fHDoSg0o9dnptS3B6U6DmxtgGaocIrX6VtEvFkl13RC545fGqL7hhAG7xJ+Mnh0dcawH&#10;2fbvFYNryN6pADTUpvOpg2QgQIcqPZwq46lQWMyzZb6YA0UKe+kiOT/P83AHKafj2lj3lqsOeaPC&#10;Bkof4Mnh1jpPh5STi7/NqlawjWjbMDG77XVr0IGATDbhO6K/cGuld5bKHxsRxxVgCXf4Pc83lP2x&#10;SNIsvkqL2Wa+XMyyTZbPikW8nMVJcVXM46zIbjbfPcEkKxvBGJe3QvJJgkn2dyU+NsMoniBC1Fe4&#10;yNN8rNEfg4zD97sgO+GgI1vRVXh5ciKlr+wbySBsUjoi2tGOXtIPWYYcTP+QlaADX/pRBG7YDoDi&#10;xbFV7AEUYRTUC8oOzwgYjTLfMOqhJStsv+6J4Ri17ySoyvfvZJjJ2E4GkRSOVthhNJrXbuzzvTZi&#10;1wDyqFupLkF5tQiaeGJx1Cu0WSB/fBJ8Hz+fB6+nh2v9AwAA//8DAFBLAwQUAAYACAAAACEA5u/y&#10;kd4AAAAHAQAADwAAAGRycy9kb3ducmV2LnhtbEyPQU+DQBSE7yb+h80z8WLsUrSEIkujrb3pobXp&#10;+ZV9ApF9S9il0H/v9qTHyUxmvslXk2nFmXrXWFYwn0UgiEurG64UHL62jykI55E1tpZJwYUcrIrb&#10;mxwzbUfe0XnvKxFK2GWooPa+y6R0ZU0G3cx2xMH7tr1BH2RfSd3jGMpNK+MoSqTBhsNCjR2tayp/&#10;9oNRkGz6Ydzx+mFzeP/Az66Kj2+Xo1L3d9PrCwhPk/8LwxU/oEMRmE52YO1EqyAc8QqWzwsQwU2T&#10;pyWIk4JFPE9BFrn8z1/8AgAA//8DAFBLAQItABQABgAIAAAAIQC2gziS/gAAAOEBAAATAAAAAAAA&#10;AAAAAAAAAAAAAABbQ29udGVudF9UeXBlc10ueG1sUEsBAi0AFAAGAAgAAAAhADj9If/WAAAAlAEA&#10;AAsAAAAAAAAAAAAAAAAALwEAAF9yZWxzLy5yZWxzUEsBAi0AFAAGAAgAAAAhAL0gq3d7AgAAAAUA&#10;AA4AAAAAAAAAAAAAAAAALgIAAGRycy9lMm9Eb2MueG1sUEsBAi0AFAAGAAgAAAAhAObv8pHeAAAA&#10;BwEAAA8AAAAAAAAAAAAAAAAA1QQAAGRycy9kb3ducmV2LnhtbFBLBQYAAAAABAAEAPMAAADgBQAA&#10;AAA=&#10;" stroked="f">
                <v:textbox inset="0,0,0,0">
                  <w:txbxContent>
                    <w:p w:rsidR="00000000" w:rsidRDefault="00833D94">
                      <w:pPr>
                        <w:pStyle w:val="Caption"/>
                      </w:pPr>
                      <w:r>
                        <w:rPr>
                          <w:noProof/>
                          <w:lang w:val="sv-SE" w:eastAsia="sv-SE"/>
                        </w:rPr>
                        <w:drawing>
                          <wp:inline distT="0" distB="0" distL="0" distR="0">
                            <wp:extent cx="5494655" cy="271907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94655" cy="2719070"/>
                                    </a:xfrm>
                                    <a:prstGeom prst="rect">
                                      <a:avLst/>
                                    </a:prstGeom>
                                    <a:solidFill>
                                      <a:srgbClr val="FFFFFF"/>
                                    </a:solidFill>
                                    <a:ln>
                                      <a:noFill/>
                                    </a:ln>
                                  </pic:spPr>
                                </pic:pic>
                              </a:graphicData>
                            </a:graphic>
                          </wp:inline>
                        </w:drawing>
                      </w:r>
                      <w:r w:rsidR="00DD7879">
                        <w:t xml:space="preserve">Fig. 5: Snapshot </w:t>
                      </w:r>
                      <w:proofErr w:type="gramStart"/>
                      <w:r w:rsidR="00DD7879">
                        <w:t xml:space="preserve">of  </w:t>
                      </w:r>
                      <w:r w:rsidR="00DD7879">
                        <w:t>ResSolidLabV1</w:t>
                      </w:r>
                      <w:proofErr w:type="gramEnd"/>
                    </w:p>
                  </w:txbxContent>
                </v:textbox>
                <w10:wrap type="square" side="largest"/>
              </v:shape>
            </w:pict>
          </mc:Fallback>
        </mc:AlternateContent>
      </w:r>
    </w:p>
    <w:p w:rsidR="00000000" w:rsidRDefault="00DD7879">
      <w:pPr>
        <w:pStyle w:val="Table"/>
        <w:rPr>
          <w:i w:val="0"/>
          <w:iCs w:val="0"/>
        </w:rPr>
      </w:pPr>
    </w:p>
    <w:p w:rsidR="00000000" w:rsidRDefault="00DD7879">
      <w:pPr>
        <w:pStyle w:val="Table"/>
        <w:keepNext/>
      </w:pPr>
    </w:p>
    <w:p w:rsidR="00000000" w:rsidRDefault="00DD7879">
      <w:pPr>
        <w:pStyle w:val="Table"/>
        <w:rPr>
          <w:b/>
          <w:bCs/>
          <w:sz w:val="28"/>
        </w:rPr>
      </w:pPr>
      <w:r>
        <w:t>Tabl</w:t>
      </w:r>
      <w:r>
        <w:t xml:space="preserve">e </w:t>
      </w:r>
      <w:r>
        <w:fldChar w:fldCharType="begin"/>
      </w:r>
      <w:r>
        <w:instrText xml:space="preserve"> SEQ "Table" \*Arabic </w:instrText>
      </w:r>
      <w:r>
        <w:fldChar w:fldCharType="separate"/>
      </w:r>
      <w:r>
        <w:t>2</w:t>
      </w:r>
      <w:r>
        <w:fldChar w:fldCharType="end"/>
      </w:r>
      <w:r>
        <w:t>: Description of the program ResSolidLabV1, see fig 5</w:t>
      </w:r>
      <w:r w:rsidR="005E312F">
        <w:t>. Each title in the table corresponds to the same title in the program.</w:t>
      </w:r>
    </w:p>
    <w:tbl>
      <w:tblPr>
        <w:tblW w:w="0" w:type="auto"/>
        <w:tblInd w:w="10" w:type="dxa"/>
        <w:tblLayout w:type="fixed"/>
        <w:tblCellMar>
          <w:left w:w="70" w:type="dxa"/>
          <w:right w:w="70" w:type="dxa"/>
        </w:tblCellMar>
        <w:tblLook w:val="0000" w:firstRow="0" w:lastRow="0" w:firstColumn="0" w:lastColumn="0" w:noHBand="0" w:noVBand="0"/>
      </w:tblPr>
      <w:tblGrid>
        <w:gridCol w:w="900"/>
        <w:gridCol w:w="7910"/>
      </w:tblGrid>
      <w:tr w:rsidR="00000000">
        <w:tc>
          <w:tcPr>
            <w:tcW w:w="900" w:type="dxa"/>
            <w:shd w:val="clear" w:color="auto" w:fill="auto"/>
          </w:tcPr>
          <w:p w:rsidR="00000000" w:rsidRDefault="00DD7879">
            <w:pPr>
              <w:rPr>
                <w:b/>
                <w:bCs/>
                <w:sz w:val="28"/>
              </w:rPr>
            </w:pPr>
            <w:r>
              <w:rPr>
                <w:b/>
                <w:bCs/>
                <w:sz w:val="28"/>
              </w:rPr>
              <w:t>1:</w:t>
            </w:r>
          </w:p>
        </w:tc>
        <w:tc>
          <w:tcPr>
            <w:tcW w:w="7910" w:type="dxa"/>
            <w:shd w:val="clear" w:color="auto" w:fill="auto"/>
            <w:vAlign w:val="center"/>
          </w:tcPr>
          <w:p w:rsidR="00000000" w:rsidRDefault="00DD7879">
            <w:pPr>
              <w:spacing w:after="60"/>
              <w:rPr>
                <w:sz w:val="24"/>
                <w:szCs w:val="24"/>
              </w:rPr>
            </w:pPr>
            <w:r>
              <w:rPr>
                <w:b/>
                <w:bCs/>
                <w:sz w:val="28"/>
              </w:rPr>
              <w:t xml:space="preserve">Measurement data file </w:t>
            </w:r>
          </w:p>
          <w:p w:rsidR="00000000" w:rsidRDefault="00DD7879">
            <w:pPr>
              <w:spacing w:after="60"/>
              <w:rPr>
                <w:b/>
                <w:bCs/>
                <w:sz w:val="24"/>
                <w:szCs w:val="24"/>
              </w:rPr>
            </w:pPr>
            <w:r>
              <w:rPr>
                <w:sz w:val="24"/>
                <w:szCs w:val="24"/>
              </w:rPr>
              <w:t xml:space="preserve">Click on the folder icon to bring up the file browser. Choose/create a </w:t>
            </w:r>
            <w:r w:rsidR="005E312F">
              <w:rPr>
                <w:sz w:val="24"/>
                <w:szCs w:val="24"/>
              </w:rPr>
              <w:t xml:space="preserve">“.txt” </w:t>
            </w:r>
            <w:r>
              <w:rPr>
                <w:sz w:val="24"/>
                <w:szCs w:val="24"/>
              </w:rPr>
              <w:t>file for data storage.</w:t>
            </w:r>
          </w:p>
          <w:p w:rsidR="00000000" w:rsidRDefault="00DD7879">
            <w:pPr>
              <w:spacing w:after="60"/>
              <w:rPr>
                <w:sz w:val="24"/>
                <w:szCs w:val="24"/>
              </w:rPr>
            </w:pPr>
            <w:r>
              <w:rPr>
                <w:b/>
                <w:bCs/>
                <w:sz w:val="24"/>
                <w:szCs w:val="24"/>
              </w:rPr>
              <w:t xml:space="preserve">Warning! </w:t>
            </w:r>
            <w:r>
              <w:rPr>
                <w:sz w:val="24"/>
                <w:szCs w:val="24"/>
              </w:rPr>
              <w:t>The program writes over the file.</w:t>
            </w:r>
          </w:p>
          <w:p w:rsidR="00000000" w:rsidRPr="005E312F" w:rsidRDefault="00DD7879">
            <w:pPr>
              <w:spacing w:after="60"/>
              <w:rPr>
                <w:sz w:val="32"/>
                <w:szCs w:val="32"/>
              </w:rPr>
            </w:pPr>
            <w:r w:rsidRPr="005E312F">
              <w:rPr>
                <w:sz w:val="32"/>
                <w:szCs w:val="32"/>
              </w:rPr>
              <w:t>If you for</w:t>
            </w:r>
            <w:r w:rsidRPr="005E312F">
              <w:rPr>
                <w:sz w:val="32"/>
                <w:szCs w:val="32"/>
              </w:rPr>
              <w:t xml:space="preserve"> some reason </w:t>
            </w:r>
            <w:r w:rsidR="005E312F" w:rsidRPr="005E312F">
              <w:rPr>
                <w:sz w:val="32"/>
                <w:szCs w:val="32"/>
              </w:rPr>
              <w:t>have</w:t>
            </w:r>
            <w:r w:rsidRPr="005E312F">
              <w:rPr>
                <w:sz w:val="32"/>
                <w:szCs w:val="32"/>
              </w:rPr>
              <w:t xml:space="preserve"> to restart the program, choose another file. You can read in/append several files in </w:t>
            </w:r>
            <w:proofErr w:type="spellStart"/>
            <w:r w:rsidRPr="005E312F">
              <w:rPr>
                <w:sz w:val="32"/>
                <w:szCs w:val="32"/>
              </w:rPr>
              <w:t>matlab</w:t>
            </w:r>
            <w:proofErr w:type="spellEnd"/>
            <w:r w:rsidRPr="005E312F">
              <w:rPr>
                <w:sz w:val="32"/>
                <w:szCs w:val="32"/>
              </w:rPr>
              <w:t xml:space="preserve"> later.</w:t>
            </w:r>
          </w:p>
        </w:tc>
      </w:tr>
      <w:tr w:rsidR="00000000">
        <w:trPr>
          <w:trHeight w:hRule="exact" w:val="227"/>
        </w:trPr>
        <w:tc>
          <w:tcPr>
            <w:tcW w:w="900" w:type="dxa"/>
            <w:shd w:val="clear" w:color="auto" w:fill="auto"/>
          </w:tcPr>
          <w:p w:rsidR="00000000" w:rsidRDefault="00DD7879">
            <w:pPr>
              <w:snapToGrid w:val="0"/>
              <w:rPr>
                <w:sz w:val="16"/>
              </w:rPr>
            </w:pPr>
          </w:p>
        </w:tc>
        <w:tc>
          <w:tcPr>
            <w:tcW w:w="7910" w:type="dxa"/>
            <w:shd w:val="clear" w:color="auto" w:fill="auto"/>
            <w:vAlign w:val="center"/>
          </w:tcPr>
          <w:p w:rsidR="00000000" w:rsidRDefault="00DD7879">
            <w:pPr>
              <w:snapToGrid w:val="0"/>
              <w:spacing w:after="120"/>
              <w:rPr>
                <w:sz w:val="16"/>
              </w:rPr>
            </w:pPr>
          </w:p>
        </w:tc>
      </w:tr>
      <w:tr w:rsidR="00000000">
        <w:tc>
          <w:tcPr>
            <w:tcW w:w="900" w:type="dxa"/>
            <w:shd w:val="clear" w:color="auto" w:fill="auto"/>
          </w:tcPr>
          <w:p w:rsidR="00000000" w:rsidRDefault="00DD7879">
            <w:pPr>
              <w:rPr>
                <w:b/>
                <w:bCs/>
                <w:sz w:val="24"/>
              </w:rPr>
            </w:pPr>
            <w:r>
              <w:rPr>
                <w:b/>
                <w:bCs/>
                <w:sz w:val="28"/>
              </w:rPr>
              <w:t>2:</w:t>
            </w:r>
          </w:p>
        </w:tc>
        <w:tc>
          <w:tcPr>
            <w:tcW w:w="7910" w:type="dxa"/>
            <w:shd w:val="clear" w:color="auto" w:fill="auto"/>
            <w:vAlign w:val="center"/>
          </w:tcPr>
          <w:p w:rsidR="00000000" w:rsidRDefault="00DD7879">
            <w:pPr>
              <w:spacing w:after="60"/>
              <w:rPr>
                <w:sz w:val="24"/>
              </w:rPr>
            </w:pPr>
            <w:r>
              <w:rPr>
                <w:b/>
                <w:bCs/>
                <w:sz w:val="24"/>
              </w:rPr>
              <w:t>Temperature to Set (K)</w:t>
            </w:r>
          </w:p>
          <w:p w:rsidR="00000000" w:rsidRDefault="00DD7879">
            <w:pPr>
              <w:spacing w:after="120"/>
              <w:rPr>
                <w:sz w:val="24"/>
              </w:rPr>
            </w:pPr>
            <w:r>
              <w:rPr>
                <w:sz w:val="24"/>
              </w:rPr>
              <w:t xml:space="preserve">Choose the next temperature, in Kelvin, at which you want to measure. Suitable measurement intervals are, for </w:t>
            </w:r>
            <w:r>
              <w:rPr>
                <w:sz w:val="24"/>
              </w:rPr>
              <w:t>example:</w:t>
            </w:r>
          </w:p>
          <w:p w:rsidR="00000000" w:rsidRDefault="00DD7879">
            <w:pPr>
              <w:rPr>
                <w:sz w:val="24"/>
              </w:rPr>
            </w:pPr>
            <w:r>
              <w:rPr>
                <w:sz w:val="24"/>
              </w:rPr>
              <w:t xml:space="preserve">    </w:t>
            </w:r>
            <w:r>
              <w:rPr>
                <w:sz w:val="24"/>
              </w:rPr>
              <w:t>10-80 K: one measurement every 5 K</w:t>
            </w:r>
          </w:p>
          <w:p w:rsidR="00000000" w:rsidRDefault="00DD7879">
            <w:pPr>
              <w:rPr>
                <w:sz w:val="24"/>
              </w:rPr>
            </w:pPr>
            <w:r>
              <w:rPr>
                <w:sz w:val="24"/>
              </w:rPr>
              <w:t xml:space="preserve">  </w:t>
            </w:r>
            <w:r>
              <w:rPr>
                <w:sz w:val="24"/>
              </w:rPr>
              <w:t>80-100 K: one measurement every 2 K</w:t>
            </w:r>
          </w:p>
          <w:p w:rsidR="00000000" w:rsidRDefault="00DD7879">
            <w:r>
              <w:rPr>
                <w:sz w:val="24"/>
              </w:rPr>
              <w:t>100-300 K: one measurement every 10 K</w:t>
            </w:r>
          </w:p>
        </w:tc>
      </w:tr>
      <w:tr w:rsidR="00000000">
        <w:trPr>
          <w:trHeight w:hRule="exact" w:val="227"/>
        </w:trPr>
        <w:tc>
          <w:tcPr>
            <w:tcW w:w="900" w:type="dxa"/>
            <w:shd w:val="clear" w:color="auto" w:fill="auto"/>
          </w:tcPr>
          <w:p w:rsidR="00000000" w:rsidRDefault="00DD7879">
            <w:pPr>
              <w:snapToGrid w:val="0"/>
              <w:rPr>
                <w:b/>
                <w:bCs/>
                <w:sz w:val="28"/>
              </w:rPr>
            </w:pPr>
          </w:p>
        </w:tc>
        <w:tc>
          <w:tcPr>
            <w:tcW w:w="7910" w:type="dxa"/>
            <w:shd w:val="clear" w:color="auto" w:fill="auto"/>
            <w:vAlign w:val="center"/>
          </w:tcPr>
          <w:p w:rsidR="00000000" w:rsidRDefault="00DD7879">
            <w:pPr>
              <w:snapToGrid w:val="0"/>
              <w:spacing w:after="120"/>
              <w:rPr>
                <w:sz w:val="24"/>
              </w:rPr>
            </w:pPr>
          </w:p>
        </w:tc>
      </w:tr>
      <w:tr w:rsidR="00000000">
        <w:tc>
          <w:tcPr>
            <w:tcW w:w="900" w:type="dxa"/>
            <w:shd w:val="clear" w:color="auto" w:fill="auto"/>
          </w:tcPr>
          <w:p w:rsidR="00000000" w:rsidRDefault="00DD7879">
            <w:pPr>
              <w:rPr>
                <w:b/>
                <w:bCs/>
                <w:sz w:val="24"/>
              </w:rPr>
            </w:pPr>
            <w:r>
              <w:rPr>
                <w:b/>
                <w:bCs/>
                <w:sz w:val="28"/>
              </w:rPr>
              <w:t>3:</w:t>
            </w:r>
          </w:p>
        </w:tc>
        <w:tc>
          <w:tcPr>
            <w:tcW w:w="7910" w:type="dxa"/>
            <w:shd w:val="clear" w:color="auto" w:fill="auto"/>
            <w:vAlign w:val="center"/>
          </w:tcPr>
          <w:p w:rsidR="00000000" w:rsidRDefault="00DD7879">
            <w:pPr>
              <w:spacing w:after="60"/>
              <w:rPr>
                <w:sz w:val="24"/>
              </w:rPr>
            </w:pPr>
            <w:r>
              <w:rPr>
                <w:b/>
                <w:bCs/>
                <w:sz w:val="24"/>
              </w:rPr>
              <w:t>Set Temperature</w:t>
            </w:r>
          </w:p>
          <w:p w:rsidR="00000000" w:rsidRDefault="00DD7879">
            <w:pPr>
              <w:rPr>
                <w:sz w:val="24"/>
              </w:rPr>
            </w:pPr>
            <w:r>
              <w:rPr>
                <w:sz w:val="24"/>
              </w:rPr>
              <w:t>Tells the cryogenic system to go to the new temperature.</w:t>
            </w:r>
          </w:p>
          <w:p w:rsidR="00000000" w:rsidRDefault="00DD7879">
            <w:r>
              <w:rPr>
                <w:sz w:val="24"/>
              </w:rPr>
              <w:t>This might take a</w:t>
            </w:r>
            <w:r w:rsidR="0055671C">
              <w:rPr>
                <w:sz w:val="24"/>
              </w:rPr>
              <w:t xml:space="preserve"> </w:t>
            </w:r>
            <w:r w:rsidR="005E312F">
              <w:rPr>
                <w:sz w:val="24"/>
              </w:rPr>
              <w:t>while;</w:t>
            </w:r>
            <w:r w:rsidR="0055671C">
              <w:rPr>
                <w:sz w:val="24"/>
              </w:rPr>
              <w:t xml:space="preserve"> </w:t>
            </w:r>
            <w:r>
              <w:rPr>
                <w:sz w:val="24"/>
              </w:rPr>
              <w:t>remember to let the tempera</w:t>
            </w:r>
            <w:r>
              <w:rPr>
                <w:sz w:val="24"/>
              </w:rPr>
              <w:t>ture stabilize before taking measurements.</w:t>
            </w:r>
          </w:p>
        </w:tc>
      </w:tr>
      <w:tr w:rsidR="00000000">
        <w:trPr>
          <w:trHeight w:hRule="exact" w:val="227"/>
        </w:trPr>
        <w:tc>
          <w:tcPr>
            <w:tcW w:w="900" w:type="dxa"/>
            <w:shd w:val="clear" w:color="auto" w:fill="auto"/>
          </w:tcPr>
          <w:p w:rsidR="00000000" w:rsidRDefault="00DD7879">
            <w:pPr>
              <w:snapToGrid w:val="0"/>
              <w:rPr>
                <w:b/>
                <w:bCs/>
                <w:sz w:val="28"/>
              </w:rPr>
            </w:pPr>
          </w:p>
        </w:tc>
        <w:tc>
          <w:tcPr>
            <w:tcW w:w="7910" w:type="dxa"/>
            <w:shd w:val="clear" w:color="auto" w:fill="auto"/>
            <w:vAlign w:val="center"/>
          </w:tcPr>
          <w:p w:rsidR="00000000" w:rsidRDefault="00DD7879">
            <w:pPr>
              <w:snapToGrid w:val="0"/>
              <w:spacing w:after="120"/>
              <w:rPr>
                <w:sz w:val="24"/>
              </w:rPr>
            </w:pPr>
          </w:p>
        </w:tc>
      </w:tr>
      <w:tr w:rsidR="00000000">
        <w:trPr>
          <w:trHeight w:val="227"/>
        </w:trPr>
        <w:tc>
          <w:tcPr>
            <w:tcW w:w="900" w:type="dxa"/>
            <w:shd w:val="clear" w:color="auto" w:fill="auto"/>
          </w:tcPr>
          <w:p w:rsidR="00000000" w:rsidRDefault="00DD7879">
            <w:pPr>
              <w:rPr>
                <w:b/>
                <w:bCs/>
                <w:sz w:val="28"/>
              </w:rPr>
            </w:pPr>
            <w:r>
              <w:rPr>
                <w:b/>
                <w:bCs/>
                <w:sz w:val="28"/>
              </w:rPr>
              <w:t>4:</w:t>
            </w:r>
          </w:p>
        </w:tc>
        <w:tc>
          <w:tcPr>
            <w:tcW w:w="7910" w:type="dxa"/>
            <w:shd w:val="clear" w:color="auto" w:fill="auto"/>
            <w:vAlign w:val="center"/>
          </w:tcPr>
          <w:p w:rsidR="00000000" w:rsidRDefault="00DD7879">
            <w:pPr>
              <w:spacing w:after="60"/>
              <w:rPr>
                <w:sz w:val="24"/>
              </w:rPr>
            </w:pPr>
            <w:r>
              <w:rPr>
                <w:b/>
                <w:bCs/>
                <w:sz w:val="28"/>
              </w:rPr>
              <w:t>Current Sample Temperature</w:t>
            </w:r>
          </w:p>
          <w:p w:rsidR="00000000" w:rsidRDefault="00DD7879">
            <w:pPr>
              <w:jc w:val="both"/>
            </w:pPr>
            <w:r>
              <w:rPr>
                <w:sz w:val="24"/>
              </w:rPr>
              <w:lastRenderedPageBreak/>
              <w:t>Shows the current temperature of the cooling chamber that the samples are placed in.</w:t>
            </w:r>
          </w:p>
        </w:tc>
      </w:tr>
      <w:tr w:rsidR="00000000">
        <w:trPr>
          <w:trHeight w:hRule="exact" w:val="227"/>
        </w:trPr>
        <w:tc>
          <w:tcPr>
            <w:tcW w:w="900" w:type="dxa"/>
            <w:shd w:val="clear" w:color="auto" w:fill="auto"/>
          </w:tcPr>
          <w:p w:rsidR="00000000" w:rsidRDefault="00DD7879">
            <w:pPr>
              <w:snapToGrid w:val="0"/>
              <w:rPr>
                <w:b/>
                <w:bCs/>
                <w:sz w:val="28"/>
              </w:rPr>
            </w:pPr>
          </w:p>
        </w:tc>
        <w:tc>
          <w:tcPr>
            <w:tcW w:w="7910" w:type="dxa"/>
            <w:shd w:val="clear" w:color="auto" w:fill="auto"/>
            <w:vAlign w:val="center"/>
          </w:tcPr>
          <w:p w:rsidR="00000000" w:rsidRDefault="00DD7879">
            <w:pPr>
              <w:snapToGrid w:val="0"/>
              <w:spacing w:after="120"/>
              <w:rPr>
                <w:sz w:val="24"/>
              </w:rPr>
            </w:pPr>
          </w:p>
        </w:tc>
      </w:tr>
      <w:tr w:rsidR="00000000">
        <w:tc>
          <w:tcPr>
            <w:tcW w:w="900" w:type="dxa"/>
            <w:shd w:val="clear" w:color="auto" w:fill="auto"/>
          </w:tcPr>
          <w:p w:rsidR="00000000" w:rsidRDefault="00DD7879">
            <w:pPr>
              <w:rPr>
                <w:b/>
                <w:bCs/>
                <w:sz w:val="28"/>
              </w:rPr>
            </w:pPr>
            <w:r>
              <w:rPr>
                <w:b/>
                <w:bCs/>
                <w:sz w:val="28"/>
              </w:rPr>
              <w:t>5:</w:t>
            </w:r>
          </w:p>
        </w:tc>
        <w:tc>
          <w:tcPr>
            <w:tcW w:w="7910" w:type="dxa"/>
            <w:shd w:val="clear" w:color="auto" w:fill="auto"/>
            <w:vAlign w:val="center"/>
          </w:tcPr>
          <w:p w:rsidR="00000000" w:rsidRDefault="00DD7879">
            <w:pPr>
              <w:rPr>
                <w:sz w:val="24"/>
              </w:rPr>
            </w:pPr>
            <w:r>
              <w:rPr>
                <w:b/>
                <w:bCs/>
                <w:sz w:val="28"/>
              </w:rPr>
              <w:t>Measure</w:t>
            </w:r>
          </w:p>
          <w:p w:rsidR="00000000" w:rsidRDefault="00DD7879">
            <w:pPr>
              <w:rPr>
                <w:sz w:val="24"/>
              </w:rPr>
            </w:pPr>
            <w:r>
              <w:rPr>
                <w:sz w:val="24"/>
              </w:rPr>
              <w:t xml:space="preserve">Take a new </w:t>
            </w:r>
            <w:r w:rsidR="005E312F">
              <w:rPr>
                <w:sz w:val="24"/>
              </w:rPr>
              <w:t>measurement;</w:t>
            </w:r>
            <w:r>
              <w:rPr>
                <w:sz w:val="24"/>
              </w:rPr>
              <w:t xml:space="preserve"> let the temperature stabilize to get smoother curves.</w:t>
            </w:r>
          </w:p>
          <w:p w:rsidR="00000000" w:rsidRDefault="00DD7879" w:rsidP="005E312F">
            <w:r>
              <w:rPr>
                <w:sz w:val="24"/>
              </w:rPr>
              <w:t>T</w:t>
            </w:r>
            <w:r>
              <w:rPr>
                <w:sz w:val="24"/>
              </w:rPr>
              <w:t xml:space="preserve">he large text “MEASURING ...” will flash red and the program will not respond to commands while the measurements are </w:t>
            </w:r>
            <w:r w:rsidR="005E312F">
              <w:rPr>
                <w:sz w:val="24"/>
              </w:rPr>
              <w:t>performed</w:t>
            </w:r>
            <w:r>
              <w:rPr>
                <w:sz w:val="24"/>
              </w:rPr>
              <w:t>.</w:t>
            </w:r>
          </w:p>
        </w:tc>
      </w:tr>
      <w:tr w:rsidR="00000000">
        <w:trPr>
          <w:trHeight w:hRule="exact" w:val="227"/>
        </w:trPr>
        <w:tc>
          <w:tcPr>
            <w:tcW w:w="900" w:type="dxa"/>
            <w:shd w:val="clear" w:color="auto" w:fill="auto"/>
          </w:tcPr>
          <w:p w:rsidR="00000000" w:rsidRDefault="00DD7879">
            <w:pPr>
              <w:snapToGrid w:val="0"/>
              <w:rPr>
                <w:b/>
                <w:bCs/>
                <w:sz w:val="28"/>
              </w:rPr>
            </w:pPr>
          </w:p>
        </w:tc>
        <w:tc>
          <w:tcPr>
            <w:tcW w:w="7910" w:type="dxa"/>
            <w:shd w:val="clear" w:color="auto" w:fill="auto"/>
            <w:vAlign w:val="center"/>
          </w:tcPr>
          <w:p w:rsidR="00000000" w:rsidRDefault="00DD7879">
            <w:pPr>
              <w:snapToGrid w:val="0"/>
              <w:spacing w:after="360"/>
              <w:rPr>
                <w:sz w:val="24"/>
              </w:rPr>
            </w:pPr>
          </w:p>
        </w:tc>
      </w:tr>
      <w:tr w:rsidR="00000000">
        <w:tc>
          <w:tcPr>
            <w:tcW w:w="900" w:type="dxa"/>
            <w:shd w:val="clear" w:color="auto" w:fill="auto"/>
          </w:tcPr>
          <w:p w:rsidR="00000000" w:rsidRDefault="00DD7879">
            <w:pPr>
              <w:rPr>
                <w:b/>
                <w:bCs/>
                <w:sz w:val="28"/>
              </w:rPr>
            </w:pPr>
            <w:r>
              <w:rPr>
                <w:b/>
                <w:bCs/>
                <w:sz w:val="28"/>
              </w:rPr>
              <w:t>6:</w:t>
            </w:r>
          </w:p>
        </w:tc>
        <w:tc>
          <w:tcPr>
            <w:tcW w:w="7910" w:type="dxa"/>
            <w:shd w:val="clear" w:color="auto" w:fill="auto"/>
            <w:vAlign w:val="center"/>
          </w:tcPr>
          <w:p w:rsidR="00000000" w:rsidRDefault="00DD7879">
            <w:pPr>
              <w:rPr>
                <w:sz w:val="24"/>
              </w:rPr>
            </w:pPr>
            <w:r>
              <w:rPr>
                <w:b/>
                <w:bCs/>
                <w:sz w:val="28"/>
              </w:rPr>
              <w:t xml:space="preserve">Error Messages </w:t>
            </w:r>
          </w:p>
          <w:p w:rsidR="00000000" w:rsidRDefault="00DD7879">
            <w:pPr>
              <w:spacing w:after="60"/>
            </w:pPr>
            <w:r>
              <w:rPr>
                <w:sz w:val="24"/>
              </w:rPr>
              <w:t>Shows error messages.</w:t>
            </w:r>
          </w:p>
        </w:tc>
      </w:tr>
      <w:tr w:rsidR="00000000">
        <w:trPr>
          <w:trHeight w:hRule="exact" w:val="227"/>
        </w:trPr>
        <w:tc>
          <w:tcPr>
            <w:tcW w:w="900" w:type="dxa"/>
            <w:shd w:val="clear" w:color="auto" w:fill="auto"/>
          </w:tcPr>
          <w:p w:rsidR="00000000" w:rsidRDefault="00DD7879">
            <w:pPr>
              <w:snapToGrid w:val="0"/>
              <w:rPr>
                <w:sz w:val="24"/>
              </w:rPr>
            </w:pPr>
          </w:p>
        </w:tc>
        <w:tc>
          <w:tcPr>
            <w:tcW w:w="7910" w:type="dxa"/>
            <w:shd w:val="clear" w:color="auto" w:fill="auto"/>
            <w:vAlign w:val="center"/>
          </w:tcPr>
          <w:p w:rsidR="00000000" w:rsidRDefault="00DD7879">
            <w:pPr>
              <w:snapToGrid w:val="0"/>
              <w:spacing w:after="120"/>
              <w:rPr>
                <w:sz w:val="24"/>
              </w:rPr>
            </w:pPr>
          </w:p>
        </w:tc>
      </w:tr>
      <w:tr w:rsidR="00000000">
        <w:tc>
          <w:tcPr>
            <w:tcW w:w="900" w:type="dxa"/>
            <w:shd w:val="clear" w:color="auto" w:fill="auto"/>
          </w:tcPr>
          <w:p w:rsidR="00000000" w:rsidRDefault="00DD7879">
            <w:pPr>
              <w:rPr>
                <w:b/>
                <w:bCs/>
                <w:sz w:val="28"/>
              </w:rPr>
            </w:pPr>
            <w:r>
              <w:rPr>
                <w:b/>
                <w:bCs/>
                <w:sz w:val="28"/>
              </w:rPr>
              <w:t>7:</w:t>
            </w:r>
          </w:p>
        </w:tc>
        <w:tc>
          <w:tcPr>
            <w:tcW w:w="7910" w:type="dxa"/>
            <w:shd w:val="clear" w:color="auto" w:fill="auto"/>
            <w:vAlign w:val="center"/>
          </w:tcPr>
          <w:p w:rsidR="00000000" w:rsidRDefault="00DD7879">
            <w:pPr>
              <w:rPr>
                <w:sz w:val="24"/>
              </w:rPr>
            </w:pPr>
            <w:r>
              <w:rPr>
                <w:b/>
                <w:bCs/>
                <w:sz w:val="28"/>
              </w:rPr>
              <w:t>First-, Second-, Third Material</w:t>
            </w:r>
          </w:p>
          <w:p w:rsidR="00000000" w:rsidRDefault="00DD7879">
            <w:pPr>
              <w:spacing w:after="60"/>
            </w:pPr>
            <w:r>
              <w:rPr>
                <w:sz w:val="24"/>
              </w:rPr>
              <w:t>Shows graphs of resistance versus temperature fr</w:t>
            </w:r>
            <w:r>
              <w:rPr>
                <w:sz w:val="24"/>
              </w:rPr>
              <w:t>om the present data.</w:t>
            </w:r>
          </w:p>
        </w:tc>
      </w:tr>
      <w:tr w:rsidR="00000000">
        <w:trPr>
          <w:trHeight w:hRule="exact" w:val="227"/>
        </w:trPr>
        <w:tc>
          <w:tcPr>
            <w:tcW w:w="900" w:type="dxa"/>
            <w:shd w:val="clear" w:color="auto" w:fill="auto"/>
          </w:tcPr>
          <w:p w:rsidR="00000000" w:rsidRDefault="00DD7879">
            <w:pPr>
              <w:snapToGrid w:val="0"/>
              <w:rPr>
                <w:b/>
                <w:bCs/>
                <w:sz w:val="28"/>
              </w:rPr>
            </w:pPr>
          </w:p>
        </w:tc>
        <w:tc>
          <w:tcPr>
            <w:tcW w:w="7910" w:type="dxa"/>
            <w:shd w:val="clear" w:color="auto" w:fill="auto"/>
            <w:vAlign w:val="center"/>
          </w:tcPr>
          <w:p w:rsidR="00000000" w:rsidRDefault="00DD7879">
            <w:pPr>
              <w:snapToGrid w:val="0"/>
              <w:spacing w:after="120"/>
              <w:rPr>
                <w:sz w:val="24"/>
              </w:rPr>
            </w:pPr>
          </w:p>
        </w:tc>
      </w:tr>
      <w:tr w:rsidR="00000000">
        <w:tc>
          <w:tcPr>
            <w:tcW w:w="900" w:type="dxa"/>
            <w:shd w:val="clear" w:color="auto" w:fill="auto"/>
          </w:tcPr>
          <w:p w:rsidR="00000000" w:rsidRDefault="00DD7879">
            <w:pPr>
              <w:rPr>
                <w:b/>
                <w:bCs/>
                <w:sz w:val="28"/>
              </w:rPr>
            </w:pPr>
            <w:r>
              <w:rPr>
                <w:b/>
                <w:bCs/>
                <w:sz w:val="28"/>
              </w:rPr>
              <w:t>8:</w:t>
            </w:r>
          </w:p>
        </w:tc>
        <w:tc>
          <w:tcPr>
            <w:tcW w:w="7910" w:type="dxa"/>
            <w:shd w:val="clear" w:color="auto" w:fill="auto"/>
            <w:vAlign w:val="center"/>
          </w:tcPr>
          <w:p w:rsidR="00000000" w:rsidRDefault="00DD7879">
            <w:pPr>
              <w:spacing w:after="60"/>
              <w:rPr>
                <w:sz w:val="24"/>
              </w:rPr>
            </w:pPr>
            <w:r>
              <w:rPr>
                <w:b/>
                <w:bCs/>
                <w:sz w:val="28"/>
              </w:rPr>
              <w:t>Stop Experiment and Save data</w:t>
            </w:r>
          </w:p>
          <w:p w:rsidR="00000000" w:rsidRDefault="00DD7879">
            <w:pPr>
              <w:jc w:val="both"/>
            </w:pPr>
            <w:r>
              <w:rPr>
                <w:sz w:val="24"/>
              </w:rPr>
              <w:t>Terminates the program</w:t>
            </w:r>
            <w:r>
              <w:rPr>
                <w:sz w:val="24"/>
              </w:rPr>
              <w:t>.</w:t>
            </w:r>
          </w:p>
        </w:tc>
      </w:tr>
    </w:tbl>
    <w:p w:rsidR="00000000" w:rsidRDefault="00DD7879"/>
    <w:p w:rsidR="00000000" w:rsidRDefault="00DD7879"/>
    <w:p w:rsidR="00DD7879" w:rsidRDefault="00DD7879">
      <w:pPr/>
      <w:bookmarkStart w:id="2" w:name="__DdeLink__38_1306694514"/>
      <w:bookmarkEnd w:id="2"/>
    </w:p>
    <w:sectPr w:rsidR="00DD7879">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879" w:rsidRDefault="00DD7879">
      <w:r>
        <w:separator/>
      </w:r>
    </w:p>
  </w:endnote>
  <w:endnote w:type="continuationSeparator" w:id="0">
    <w:p w:rsidR="00DD7879" w:rsidRDefault="00DD7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AGaramond">
    <w:altName w:val="Courier New"/>
    <w:charset w:val="00"/>
    <w:family w:val="auto"/>
    <w:pitch w:val="variable"/>
  </w:font>
  <w:font w:name="Cambria Math">
    <w:panose1 w:val="02040503050406030204"/>
    <w:charset w:val="00"/>
    <w:family w:val="roman"/>
    <w:pitch w:val="variable"/>
    <w:sig w:usb0="E00002FF" w:usb1="420024FF" w:usb2="00000000" w:usb3="00000000" w:csb0="0000019F" w:csb1="00000000"/>
  </w:font>
  <w:font w:name="Noto Sans">
    <w:altName w:val="Arial"/>
    <w:charset w:val="01"/>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33D94">
    <w:pPr>
      <w:pStyle w:val="Footer"/>
    </w:pPr>
    <w:r>
      <w:rPr>
        <w:noProof/>
        <w:lang w:val="sv-SE" w:eastAsia="sv-SE"/>
      </w:rPr>
      <mc:AlternateContent>
        <mc:Choice Requires="wps">
          <w:drawing>
            <wp:anchor distT="0" distB="0" distL="0" distR="0" simplePos="0" relativeHeight="251657728" behindDoc="0" locked="0" layoutInCell="1" allowOverlap="1">
              <wp:simplePos x="0" y="0"/>
              <wp:positionH relativeFrom="margin">
                <wp:align>center</wp:align>
              </wp:positionH>
              <wp:positionV relativeFrom="paragraph">
                <wp:posOffset>635</wp:posOffset>
              </wp:positionV>
              <wp:extent cx="62230" cy="290195"/>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 cy="290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DD7879">
                          <w:pPr>
                            <w:pStyle w:val="Footer"/>
                          </w:pPr>
                          <w:r>
                            <w:rPr>
                              <w:rStyle w:val="PageNumber"/>
                            </w:rPr>
                            <w:fldChar w:fldCharType="begin"/>
                          </w:r>
                          <w:r>
                            <w:rPr>
                              <w:rStyle w:val="PageNumber"/>
                            </w:rPr>
                            <w:instrText xml:space="preserve"> PAGE </w:instrText>
                          </w:r>
                          <w:r>
                            <w:rPr>
                              <w:rStyle w:val="PageNumber"/>
                            </w:rPr>
                            <w:fldChar w:fldCharType="separate"/>
                          </w:r>
                          <w:r w:rsidR="00BD566D">
                            <w:rPr>
                              <w:rStyle w:val="PageNumber"/>
                              <w:noProof/>
                            </w:rPr>
                            <w:t>2</w:t>
                          </w:r>
                          <w:r>
                            <w:rPr>
                              <w:rStyle w:val="PageNumber"/>
                            </w:rPr>
                            <w:fldChar w:fldCharType="end"/>
                          </w:r>
                        </w:p>
                        <w:p w:rsidR="00000000" w:rsidRDefault="00DD7879">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margin-top:.05pt;width:4.9pt;height:22.8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XwhwIAABoFAAAOAAAAZHJzL2Uyb0RvYy54bWysVF1v2yAUfZ+0/4B4T/0xJ42tOFXTLtOk&#10;7kNq9wMIxjEaBgYkdjftv+8CcdpuL9M0P+ALXA7n3nsuq6uxF+jIjOVK1ji7SDFikqqGy32Nvzxs&#10;Z0uMrCOyIUJJVuNHZvHV+vWr1aArlqtOiYYZBCDSVoOuceecrpLE0o71xF4ozSRstsr0xMHU7JPG&#10;kAHQe5HkabpIBmUabRRl1sLqbdzE64Dftoy6T21rmUOixsDNhdGEcefHZL0i1d4Q3XF6okH+gUVP&#10;uIRLz1C3xBF0MPwPqJ5To6xq3QVVfaLallMWYoBosvS3aO47olmIBZJj9TlN9v/B0o/HzwbxBmqH&#10;kSQ9lOiBjQ5t1Igyn51B2wqc7jW4uRGWvaeP1Oo7Rb9aJNVNR+SeXRujho6RBtiFk8mzoxHHepDd&#10;8EE1cA05OBWAxtb0HhCSgQAdqvR4roynQmFxkedvYIPCTl6mWTn31BJSTWe1se4dUz3yRo0N1D1g&#10;k+OdddF1cgncleDNlgsRJma/uxEGHQloZBu+eFbojsTVoBO4zkbXcLV9jiGkR5LKY8br4grwBwJ+&#10;z0cSBPGjzPIi3eTlbLtYXs6KbTGflZfpcgZhbcpFWpTF7fanZ5AVVcebhsk7Ltkkzqz4u+Kf2iTK&#10;KsgTDTUu5/k8BPeC/SmsU6yp/075feHWcwe9Knhf4+XZiVS+5m9lA2GTyhEuop28pB9SBjmY/iEr&#10;QSFeFFEebtyNgOJls1PNI2jFKCgm1B0eGDA6Zb5jNECz1th+OxDDMBLvJejNd/ZkmMnYTQaRFI7W&#10;2GEUzRsXX4CDNnzfAXJUtFTXoMmWB8E8sQDKfgINGMifHgvf4c/nwevpSVv/AgAA//8DAFBLAwQU&#10;AAYACAAAACEAAP25StgAAAACAQAADwAAAGRycy9kb3ducmV2LnhtbEyPzW7CMBCE75V4B2sr9Vac&#10;Qn9CiIOAqr2ipkhcTbzEUeJ1FBtI377LqT3Ozmrmm3w1uk5ccAiNJwVP0wQEUuVNQ7WC/ffHYwoi&#10;RE1Gd55QwQ8GWBWTu1xnxl/pCy9lrAWHUMi0Ahtjn0kZKotOh6nvkdg7+cHpyHKopRn0lcNdJ2dJ&#10;8iqdbogbrO5xa7Fqy7NTMN/N3g7hs3zf9gdctGnYtCeySj3cj+sliIhj/HuGGz6jQ8FMR38mE0Sn&#10;gIfE21Wwt+ARRwXPLynIIpf/0YtfAAAA//8DAFBLAQItABQABgAIAAAAIQC2gziS/gAAAOEBAAAT&#10;AAAAAAAAAAAAAAAAAAAAAABbQ29udGVudF9UeXBlc10ueG1sUEsBAi0AFAAGAAgAAAAhADj9If/W&#10;AAAAlAEAAAsAAAAAAAAAAAAAAAAALwEAAF9yZWxzLy5yZWxzUEsBAi0AFAAGAAgAAAAhAGhLhfCH&#10;AgAAGgUAAA4AAAAAAAAAAAAAAAAALgIAAGRycy9lMm9Eb2MueG1sUEsBAi0AFAAGAAgAAAAhAAD9&#10;uUrYAAAAAgEAAA8AAAAAAAAAAAAAAAAA4QQAAGRycy9kb3ducmV2LnhtbFBLBQYAAAAABAAEAPMA&#10;AADmBQAAAAA=&#10;" stroked="f">
              <v:fill opacity="0"/>
              <v:textbox inset="0,0,0,0">
                <w:txbxContent>
                  <w:p w:rsidR="00000000" w:rsidRDefault="00DD7879">
                    <w:pPr>
                      <w:pStyle w:val="Footer"/>
                    </w:pPr>
                    <w:r>
                      <w:rPr>
                        <w:rStyle w:val="PageNumber"/>
                      </w:rPr>
                      <w:fldChar w:fldCharType="begin"/>
                    </w:r>
                    <w:r>
                      <w:rPr>
                        <w:rStyle w:val="PageNumber"/>
                      </w:rPr>
                      <w:instrText xml:space="preserve"> PAGE </w:instrText>
                    </w:r>
                    <w:r>
                      <w:rPr>
                        <w:rStyle w:val="PageNumber"/>
                      </w:rPr>
                      <w:fldChar w:fldCharType="separate"/>
                    </w:r>
                    <w:r w:rsidR="00BD566D">
                      <w:rPr>
                        <w:rStyle w:val="PageNumber"/>
                        <w:noProof/>
                      </w:rPr>
                      <w:t>2</w:t>
                    </w:r>
                    <w:r>
                      <w:rPr>
                        <w:rStyle w:val="PageNumber"/>
                      </w:rPr>
                      <w:fldChar w:fldCharType="end"/>
                    </w:r>
                  </w:p>
                  <w:p w:rsidR="00000000" w:rsidRDefault="00DD7879">
                    <w:pPr>
                      <w:pStyle w:val="Footer"/>
                    </w:pPr>
                  </w:p>
                </w:txbxContent>
              </v:textbox>
              <w10:wrap type="square" side="largest"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D78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879" w:rsidRDefault="00DD7879">
      <w:r>
        <w:separator/>
      </w:r>
    </w:p>
  </w:footnote>
  <w:footnote w:type="continuationSeparator" w:id="0">
    <w:p w:rsidR="00DD7879" w:rsidRDefault="00DD78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360"/>
        </w:tabs>
        <w:ind w:left="340" w:hanging="340"/>
      </w:pPr>
    </w:lvl>
    <w:lvl w:ilvl="1">
      <w:start w:val="1"/>
      <w:numFmt w:val="bullet"/>
      <w:lvlText w:val=""/>
      <w:lvlJc w:val="left"/>
      <w:pPr>
        <w:tabs>
          <w:tab w:val="num" w:pos="360"/>
        </w:tabs>
        <w:ind w:left="340" w:hanging="340"/>
      </w:pPr>
      <w:rPr>
        <w:rFonts w:ascii="Symbol" w:hAnsi="Symbol" w:cs="Symbol"/>
        <w:sz w:val="24"/>
        <w:vertAlign w:val="subscript"/>
      </w:rPr>
    </w:lvl>
    <w:lvl w:ilvl="2">
      <w:start w:val="1"/>
      <w:numFmt w:val="bullet"/>
      <w:lvlText w:val=""/>
      <w:lvlJc w:val="left"/>
      <w:pPr>
        <w:tabs>
          <w:tab w:val="num" w:pos="360"/>
        </w:tabs>
        <w:ind w:left="340" w:hanging="340"/>
      </w:pPr>
      <w:rPr>
        <w:rFonts w:ascii="Wingdings" w:hAnsi="Wingdings" w:cs="Wingdings"/>
        <w:sz w:val="24"/>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name w:val="WW8Num2"/>
    <w:lvl w:ilvl="0">
      <w:start w:val="1"/>
      <w:numFmt w:val="bullet"/>
      <w:lvlText w:val=""/>
      <w:lvlJc w:val="left"/>
      <w:pPr>
        <w:tabs>
          <w:tab w:val="num" w:pos="360"/>
        </w:tabs>
        <w:ind w:left="340" w:hanging="340"/>
      </w:pPr>
      <w:rPr>
        <w:rFonts w:ascii="Symbol" w:hAnsi="Symbol" w:cs="Symbol"/>
      </w:rPr>
    </w:lvl>
    <w:lvl w:ilvl="1">
      <w:start w:val="4"/>
      <w:numFmt w:val="decimal"/>
      <w:lvlText w:val="%2."/>
      <w:lvlJc w:val="left"/>
      <w:pPr>
        <w:tabs>
          <w:tab w:val="num" w:pos="360"/>
        </w:tabs>
        <w:ind w:left="340" w:hanging="340"/>
      </w:pPr>
      <w:rPr>
        <w:b/>
        <w:bCs/>
        <w:i w:val="0"/>
        <w:sz w:val="28"/>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FBB"/>
    <w:rsid w:val="0055671C"/>
    <w:rsid w:val="005E312F"/>
    <w:rsid w:val="00765A22"/>
    <w:rsid w:val="00833D94"/>
    <w:rsid w:val="00BA0FBB"/>
    <w:rsid w:val="00BD566D"/>
    <w:rsid w:val="00DD78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sz w:val="24"/>
      <w:vertAlign w:val="subscript"/>
    </w:rPr>
  </w:style>
  <w:style w:type="character" w:customStyle="1" w:styleId="WW8Num1z2">
    <w:name w:val="WW8Num1z2"/>
    <w:rPr>
      <w:rFonts w:ascii="Wingdings" w:hAnsi="Wingdings" w:cs="Wingdings"/>
      <w:sz w:val="24"/>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b/>
      <w:bCs/>
      <w:i w:val="0"/>
      <w:sz w:val="28"/>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i w:val="0"/>
      <w:sz w:val="28"/>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rdstycketeckensnitt">
    <w:name w:val="Standardstycketeckensnitt"/>
  </w:style>
  <w:style w:type="character" w:styleId="PageNumber">
    <w:name w:val="page number"/>
    <w:basedOn w:val="Standardstycketeckensnit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536"/>
        <w:tab w:val="right" w:pos="90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Table">
    <w:name w:val="Table"/>
    <w:basedOn w:val="Caption"/>
  </w:style>
  <w:style w:type="paragraph" w:styleId="BalloonText">
    <w:name w:val="Balloon Text"/>
    <w:basedOn w:val="Normal"/>
    <w:link w:val="BalloonTextChar"/>
    <w:uiPriority w:val="99"/>
    <w:semiHidden/>
    <w:unhideWhenUsed/>
    <w:rsid w:val="00BA0FBB"/>
    <w:rPr>
      <w:rFonts w:ascii="Tahoma" w:hAnsi="Tahoma" w:cs="Tahoma"/>
      <w:sz w:val="16"/>
      <w:szCs w:val="16"/>
    </w:rPr>
  </w:style>
  <w:style w:type="character" w:customStyle="1" w:styleId="BalloonTextChar">
    <w:name w:val="Balloon Text Char"/>
    <w:basedOn w:val="DefaultParagraphFont"/>
    <w:link w:val="BalloonText"/>
    <w:uiPriority w:val="99"/>
    <w:semiHidden/>
    <w:rsid w:val="00BA0FBB"/>
    <w:rPr>
      <w:rFonts w:ascii="Tahoma" w:hAnsi="Tahoma" w:cs="Tahoma"/>
      <w:sz w:val="16"/>
      <w:szCs w:val="16"/>
      <w:lang w:val="en-US" w:eastAsia="zh-CN"/>
    </w:rPr>
  </w:style>
  <w:style w:type="character" w:styleId="PlaceholderText">
    <w:name w:val="Placeholder Text"/>
    <w:basedOn w:val="DefaultParagraphFont"/>
    <w:uiPriority w:val="99"/>
    <w:semiHidden/>
    <w:rsid w:val="0055671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rPr>
      <w:rFonts w:ascii="Symbol" w:hAnsi="Symbol" w:cs="Symbol"/>
      <w:sz w:val="24"/>
      <w:vertAlign w:val="subscript"/>
    </w:rPr>
  </w:style>
  <w:style w:type="character" w:customStyle="1" w:styleId="WW8Num1z2">
    <w:name w:val="WW8Num1z2"/>
    <w:rPr>
      <w:rFonts w:ascii="Wingdings" w:hAnsi="Wingdings" w:cs="Wingdings"/>
      <w:sz w:val="24"/>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b/>
      <w:bCs/>
      <w:i w:val="0"/>
      <w:sz w:val="28"/>
    </w:rPr>
  </w:style>
  <w:style w:type="character" w:customStyle="1" w:styleId="WW8Num2z2">
    <w:name w:val="WW8Num2z2"/>
    <w:rPr>
      <w:rFonts w:ascii="Wingdings" w:hAnsi="Wingdings" w:cs="Wingdings"/>
    </w:rPr>
  </w:style>
  <w:style w:type="character" w:customStyle="1" w:styleId="WW8Num2z4">
    <w:name w:val="WW8Num2z4"/>
    <w:rPr>
      <w:rFonts w:ascii="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b/>
      <w:i w:val="0"/>
      <w:sz w:val="28"/>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Standardstycketeckensnitt">
    <w:name w:val="Standardstycketeckensnitt"/>
  </w:style>
  <w:style w:type="character" w:styleId="PageNumber">
    <w:name w:val="page number"/>
    <w:basedOn w:val="Standardstycketeckensnitt"/>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536"/>
        <w:tab w:val="right" w:pos="90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Table">
    <w:name w:val="Table"/>
    <w:basedOn w:val="Caption"/>
  </w:style>
  <w:style w:type="paragraph" w:styleId="BalloonText">
    <w:name w:val="Balloon Text"/>
    <w:basedOn w:val="Normal"/>
    <w:link w:val="BalloonTextChar"/>
    <w:uiPriority w:val="99"/>
    <w:semiHidden/>
    <w:unhideWhenUsed/>
    <w:rsid w:val="00BA0FBB"/>
    <w:rPr>
      <w:rFonts w:ascii="Tahoma" w:hAnsi="Tahoma" w:cs="Tahoma"/>
      <w:sz w:val="16"/>
      <w:szCs w:val="16"/>
    </w:rPr>
  </w:style>
  <w:style w:type="character" w:customStyle="1" w:styleId="BalloonTextChar">
    <w:name w:val="Balloon Text Char"/>
    <w:basedOn w:val="DefaultParagraphFont"/>
    <w:link w:val="BalloonText"/>
    <w:uiPriority w:val="99"/>
    <w:semiHidden/>
    <w:rsid w:val="00BA0FBB"/>
    <w:rPr>
      <w:rFonts w:ascii="Tahoma" w:hAnsi="Tahoma" w:cs="Tahoma"/>
      <w:sz w:val="16"/>
      <w:szCs w:val="16"/>
      <w:lang w:val="en-US" w:eastAsia="zh-CN"/>
    </w:rPr>
  </w:style>
  <w:style w:type="character" w:styleId="PlaceholderText">
    <w:name w:val="Placeholder Text"/>
    <w:basedOn w:val="DefaultParagraphFont"/>
    <w:uiPriority w:val="99"/>
    <w:semiHidden/>
    <w:rsid w:val="005567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image" Target="media/image16.png"/><Relationship Id="rId21" Type="http://schemas.openxmlformats.org/officeDocument/2006/relationships/image" Target="media/image9.wmf"/><Relationship Id="rId34" Type="http://schemas.openxmlformats.org/officeDocument/2006/relationships/oleObject" Target="embeddings/oleObject12.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3.bin"/><Relationship Id="rId10" Type="http://schemas.openxmlformats.org/officeDocument/2006/relationships/image" Target="media/image1.wmf"/><Relationship Id="rId19" Type="http://schemas.openxmlformats.org/officeDocument/2006/relationships/image" Target="media/image8.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4.wmf"/><Relationship Id="rId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oleObject" Target="embeddings/oleObject11.bin"/><Relationship Id="rId38"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1850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Umeå University</vt:lpstr>
    </vt:vector>
  </TitlesOfParts>
  <Company>Microsoft</Company>
  <LinksUpToDate>false</LinksUpToDate>
  <CharactersWithSpaces>11635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Umeå University</dc:title>
  <dc:creator>Florian Schmidt</dc:creator>
  <cp:lastModifiedBy>Tobias Nilsson</cp:lastModifiedBy>
  <cp:revision>4</cp:revision>
  <cp:lastPrinted>2004-04-18T19:37:00Z</cp:lastPrinted>
  <dcterms:created xsi:type="dcterms:W3CDTF">2015-12-04T09:32:00Z</dcterms:created>
  <dcterms:modified xsi:type="dcterms:W3CDTF">2015-12-04T09:52:00Z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AdHocReviewCycleID">
    <vt:i4>-1689655780</vt:i4>
  </property>
  <property fmtid="{D5CDD505-2E9C-101B-9397-08002B2CF9AE}" pid="4" name="_AuthorEmail">
    <vt:lpwstr>hans.forsman@umu.se</vt:lpwstr>
  </property>
  <property fmtid="{D5CDD505-2E9C-101B-9397-08002B2CF9AE}" pid="5" name="_AuthorEmailDisplayName">
    <vt:lpwstr>Hans Forsman</vt:lpwstr>
  </property>
  <property fmtid="{D5CDD505-2E9C-101B-9397-08002B2CF9AE}" pid="6" name="_EmailSubject">
    <vt:lpwstr>instruktionen till electrical conductivity</vt:lpwstr>
  </property>
  <property fmtid="{D5CDD505-2E9C-101B-9397-08002B2CF9AE}" pid="7" name="_ReviewingToolsShownOnce">
    <vt:lpwstr/>
  </property>
</Properties>
</file>