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9A103" w14:textId="77777777" w:rsidR="0089723F" w:rsidRPr="00DB6150" w:rsidRDefault="0089723F" w:rsidP="0089723F">
      <w:pPr>
        <w:pStyle w:val="ListParagraph"/>
        <w:ind w:left="360"/>
        <w:jc w:val="both"/>
        <w:rPr>
          <w:rFonts w:asciiTheme="majorHAnsi" w:hAnsiTheme="majorHAnsi" w:cstheme="majorHAnsi"/>
          <w:color w:val="0D0D0D" w:themeColor="text1" w:themeTint="F2"/>
        </w:rPr>
      </w:pPr>
    </w:p>
    <w:p w14:paraId="3F72CFD9" w14:textId="09F8EC10" w:rsidR="0089723F" w:rsidRPr="00DB6150" w:rsidRDefault="0089723F" w:rsidP="0089723F">
      <w:pPr>
        <w:rPr>
          <w:rFonts w:asciiTheme="majorHAnsi" w:hAnsiTheme="majorHAnsi" w:cstheme="majorHAnsi"/>
          <w:b/>
          <w:bCs/>
        </w:rPr>
      </w:pPr>
      <w:r w:rsidRPr="00DB6150">
        <w:rPr>
          <w:rFonts w:asciiTheme="majorHAnsi" w:hAnsiTheme="majorHAnsi" w:cstheme="majorHAnsi"/>
          <w:b/>
          <w:bCs/>
        </w:rPr>
        <w:t xml:space="preserve">Table 1: </w:t>
      </w:r>
      <w:r w:rsidR="008C0E8A">
        <w:rPr>
          <w:rFonts w:asciiTheme="majorHAnsi" w:hAnsiTheme="majorHAnsi" w:cstheme="majorHAnsi"/>
          <w:b/>
          <w:bCs/>
        </w:rPr>
        <w:t>Queries</w:t>
      </w:r>
    </w:p>
    <w:tbl>
      <w:tblPr>
        <w:tblW w:w="9263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730"/>
      </w:tblGrid>
      <w:tr w:rsidR="0089723F" w:rsidRPr="00DB6150" w14:paraId="5CE3DD44" w14:textId="77777777" w:rsidTr="00EE5B51">
        <w:trPr>
          <w:trHeight w:hRule="exact" w:val="377"/>
        </w:trPr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329C96EB" w14:textId="77777777" w:rsidR="0089723F" w:rsidRPr="00DB6150" w:rsidRDefault="0089723F" w:rsidP="00EE5B51">
            <w:pPr>
              <w:pStyle w:val="TableParagraph"/>
              <w:spacing w:line="212" w:lineRule="exact"/>
              <w:ind w:left="119"/>
              <w:jc w:val="center"/>
              <w:rPr>
                <w:rFonts w:asciiTheme="majorHAnsi" w:hAnsiTheme="majorHAnsi" w:cstheme="majorHAnsi"/>
                <w:b/>
                <w:bCs/>
                <w:spacing w:val="1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b/>
                <w:bCs/>
                <w:spacing w:val="1"/>
                <w:sz w:val="20"/>
                <w:szCs w:val="20"/>
              </w:rPr>
              <w:t>ID</w:t>
            </w:r>
          </w:p>
        </w:tc>
        <w:tc>
          <w:tcPr>
            <w:tcW w:w="873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3C567C1B" w14:textId="77777777" w:rsidR="0089723F" w:rsidRPr="00DB6150" w:rsidRDefault="0089723F" w:rsidP="00EE5B51">
            <w:pPr>
              <w:pStyle w:val="TableParagraph"/>
              <w:spacing w:line="242" w:lineRule="auto"/>
              <w:ind w:right="104"/>
              <w:rPr>
                <w:rFonts w:asciiTheme="majorHAnsi" w:hAnsiTheme="majorHAnsi" w:cstheme="majorHAnsi"/>
                <w:b/>
                <w:bCs/>
                <w:spacing w:val="-8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b/>
                <w:bCs/>
                <w:spacing w:val="-8"/>
                <w:sz w:val="20"/>
                <w:szCs w:val="20"/>
              </w:rPr>
              <w:t>Description</w:t>
            </w:r>
          </w:p>
        </w:tc>
      </w:tr>
      <w:tr w:rsidR="0089723F" w:rsidRPr="00DB6150" w14:paraId="3A057D22" w14:textId="77777777" w:rsidTr="00300AFC">
        <w:trPr>
          <w:trHeight w:hRule="exact" w:val="1079"/>
        </w:trPr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2CAC6228" w14:textId="77777777" w:rsidR="0089723F" w:rsidRPr="00DB6150" w:rsidRDefault="0089723F" w:rsidP="00EE5B51">
            <w:pPr>
              <w:pStyle w:val="TableParagraph"/>
              <w:spacing w:line="212" w:lineRule="exact"/>
              <w:ind w:left="119"/>
              <w:jc w:val="center"/>
              <w:rPr>
                <w:rFonts w:asciiTheme="majorHAnsi" w:hAnsiTheme="majorHAnsi" w:cstheme="majorHAnsi"/>
                <w:spacing w:val="1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spacing w:val="1"/>
                <w:sz w:val="20"/>
                <w:szCs w:val="20"/>
              </w:rPr>
              <w:t>Q1</w:t>
            </w:r>
          </w:p>
        </w:tc>
        <w:tc>
          <w:tcPr>
            <w:tcW w:w="873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E1938D6" w14:textId="2E77DA43" w:rsidR="00300AFC" w:rsidRDefault="0089723F" w:rsidP="00300AFC">
            <w:pPr>
              <w:pStyle w:val="TableParagraph"/>
              <w:spacing w:line="242" w:lineRule="auto"/>
              <w:ind w:right="104"/>
              <w:rPr>
                <w:rFonts w:asciiTheme="majorHAnsi" w:hAnsiTheme="majorHAnsi" w:cstheme="majorHAnsi"/>
                <w:b/>
                <w:bCs/>
                <w:spacing w:val="-1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spacing w:val="-8"/>
                <w:sz w:val="20"/>
                <w:szCs w:val="20"/>
              </w:rPr>
              <w:t xml:space="preserve">List </w:t>
            </w:r>
            <w:r w:rsidR="00300AFC">
              <w:rPr>
                <w:rFonts w:asciiTheme="majorHAnsi" w:hAnsiTheme="majorHAnsi" w:cstheme="majorHAnsi"/>
                <w:spacing w:val="-8"/>
                <w:sz w:val="20"/>
                <w:szCs w:val="20"/>
              </w:rPr>
              <w:t>k=</w:t>
            </w:r>
            <w:r w:rsidR="00E64F17">
              <w:rPr>
                <w:rFonts w:asciiTheme="majorHAnsi" w:hAnsiTheme="majorHAnsi" w:cstheme="majorHAnsi"/>
                <w:i/>
                <w:spacing w:val="-8"/>
                <w:sz w:val="20"/>
                <w:szCs w:val="20"/>
              </w:rPr>
              <w:t xml:space="preserve">10 </w:t>
            </w:r>
            <w:r w:rsidRPr="00DB6150">
              <w:rPr>
                <w:rFonts w:asciiTheme="majorHAnsi" w:hAnsiTheme="majorHAnsi" w:cstheme="majorHAnsi"/>
                <w:spacing w:val="-8"/>
                <w:sz w:val="20"/>
                <w:szCs w:val="20"/>
              </w:rPr>
              <w:t>most retweeted tweets in a given year</w:t>
            </w:r>
            <w:r w:rsidR="00300AFC">
              <w:rPr>
                <w:rFonts w:asciiTheme="majorHAnsi" w:hAnsiTheme="majorHAnsi" w:cstheme="majorHAnsi"/>
                <w:spacing w:val="-8"/>
                <w:sz w:val="20"/>
                <w:szCs w:val="20"/>
              </w:rPr>
              <w:t xml:space="preserve"> = 2016</w:t>
            </w:r>
            <w:r w:rsidRPr="00DB6150">
              <w:rPr>
                <w:rFonts w:asciiTheme="majorHAnsi" w:hAnsiTheme="majorHAnsi" w:cstheme="majorHAnsi"/>
                <w:spacing w:val="-8"/>
                <w:sz w:val="20"/>
                <w:szCs w:val="20"/>
              </w:rPr>
              <w:t>; show the retweet count, the tweet text, the posting user’s screen name, the posting user’s category, the posting user’s sub-category in descending order of the retweet count values</w:t>
            </w:r>
          </w:p>
          <w:p w14:paraId="39818CDB" w14:textId="536BEABD" w:rsidR="0089723F" w:rsidRPr="00DB6150" w:rsidRDefault="0089723F" w:rsidP="00300AFC">
            <w:pPr>
              <w:pStyle w:val="TableParagraph"/>
              <w:spacing w:line="242" w:lineRule="auto"/>
              <w:ind w:right="104"/>
              <w:rPr>
                <w:rFonts w:asciiTheme="majorHAnsi" w:hAnsiTheme="majorHAnsi" w:cstheme="majorHAnsi"/>
                <w:i/>
                <w:iCs/>
                <w:spacing w:val="-1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b/>
                <w:spacing w:val="-8"/>
                <w:sz w:val="20"/>
                <w:szCs w:val="20"/>
              </w:rPr>
              <w:t xml:space="preserve">Rationale: </w:t>
            </w:r>
            <w:r w:rsidRPr="00DB6150">
              <w:rPr>
                <w:rFonts w:asciiTheme="majorHAnsi" w:hAnsiTheme="majorHAnsi" w:cstheme="majorHAnsi"/>
                <w:spacing w:val="-8"/>
                <w:sz w:val="20"/>
                <w:szCs w:val="20"/>
              </w:rPr>
              <w:t xml:space="preserve">This query finds </w:t>
            </w:r>
            <w:r w:rsidRPr="00DB6150">
              <w:rPr>
                <w:rFonts w:asciiTheme="majorHAnsi" w:hAnsiTheme="majorHAnsi" w:cstheme="majorHAnsi"/>
                <w:i/>
                <w:spacing w:val="-8"/>
                <w:sz w:val="20"/>
                <w:szCs w:val="20"/>
              </w:rPr>
              <w:t xml:space="preserve">k </w:t>
            </w:r>
            <w:r w:rsidRPr="00DB6150">
              <w:rPr>
                <w:rFonts w:asciiTheme="majorHAnsi" w:hAnsiTheme="majorHAnsi" w:cstheme="majorHAnsi"/>
                <w:spacing w:val="-8"/>
                <w:sz w:val="20"/>
                <w:szCs w:val="20"/>
              </w:rPr>
              <w:t xml:space="preserve">most influential tweets in a given time frame and the users who posted them. </w:t>
            </w:r>
          </w:p>
        </w:tc>
      </w:tr>
      <w:tr w:rsidR="0089723F" w:rsidRPr="00DB6150" w14:paraId="7F22D8A3" w14:textId="77777777" w:rsidTr="007D5C77">
        <w:trPr>
          <w:trHeight w:hRule="exact" w:val="1430"/>
        </w:trPr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9E5771" w14:textId="270253C8" w:rsidR="0089723F" w:rsidRPr="00DB6150" w:rsidRDefault="0089723F" w:rsidP="00EE5B51">
            <w:pPr>
              <w:pStyle w:val="TableParagraph"/>
              <w:spacing w:line="227" w:lineRule="exact"/>
              <w:ind w:left="119"/>
              <w:jc w:val="center"/>
              <w:rPr>
                <w:rFonts w:asciiTheme="majorHAnsi" w:hAnsiTheme="majorHAnsi" w:cstheme="majorHAnsi"/>
                <w:color w:val="000000" w:themeColor="text1"/>
                <w:spacing w:val="1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color w:val="000000" w:themeColor="text1"/>
                <w:spacing w:val="1"/>
                <w:sz w:val="20"/>
                <w:szCs w:val="20"/>
              </w:rPr>
              <w:t>Q</w:t>
            </w:r>
            <w:r w:rsidR="00AE3729">
              <w:rPr>
                <w:rFonts w:asciiTheme="majorHAnsi" w:hAnsiTheme="majorHAnsi" w:cstheme="majorHAnsi"/>
                <w:color w:val="000000" w:themeColor="text1"/>
                <w:spacing w:val="1"/>
                <w:sz w:val="20"/>
                <w:szCs w:val="20"/>
              </w:rPr>
              <w:t>2</w:t>
            </w:r>
          </w:p>
        </w:tc>
        <w:tc>
          <w:tcPr>
            <w:tcW w:w="8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8D7EF0" w14:textId="7AF79B1C" w:rsidR="0089723F" w:rsidRPr="00DB6150" w:rsidRDefault="0089723F" w:rsidP="00EE5B51">
            <w:pPr>
              <w:pStyle w:val="TableParagraph"/>
              <w:spacing w:line="227" w:lineRule="exact"/>
              <w:rPr>
                <w:rFonts w:asciiTheme="majorHAnsi" w:hAnsiTheme="majorHAnsi" w:cstheme="majorHAnsi"/>
                <w:color w:val="000000" w:themeColor="text1"/>
                <w:spacing w:val="-6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color w:val="000000" w:themeColor="text1"/>
                <w:spacing w:val="-6"/>
                <w:sz w:val="20"/>
                <w:szCs w:val="20"/>
              </w:rPr>
              <w:t xml:space="preserve">Find </w:t>
            </w:r>
            <w:r w:rsidRPr="00DB6150">
              <w:rPr>
                <w:rFonts w:asciiTheme="majorHAnsi" w:hAnsiTheme="majorHAnsi" w:cstheme="majorHAnsi"/>
                <w:i/>
                <w:color w:val="000000" w:themeColor="text1"/>
                <w:spacing w:val="-6"/>
                <w:sz w:val="20"/>
                <w:szCs w:val="20"/>
              </w:rPr>
              <w:t>k</w:t>
            </w:r>
            <w:r w:rsidR="00D31A4D">
              <w:rPr>
                <w:rFonts w:asciiTheme="majorHAnsi" w:hAnsiTheme="majorHAnsi" w:cstheme="majorHAnsi"/>
                <w:i/>
                <w:color w:val="000000" w:themeColor="text1"/>
                <w:spacing w:val="-6"/>
                <w:sz w:val="20"/>
                <w:szCs w:val="20"/>
              </w:rPr>
              <w:t>=</w:t>
            </w:r>
            <w:r w:rsidR="00E64F17">
              <w:rPr>
                <w:rFonts w:asciiTheme="majorHAnsi" w:hAnsiTheme="majorHAnsi" w:cstheme="majorHAnsi"/>
                <w:i/>
                <w:color w:val="000000" w:themeColor="text1"/>
                <w:spacing w:val="-6"/>
                <w:sz w:val="20"/>
                <w:szCs w:val="20"/>
              </w:rPr>
              <w:t>10</w:t>
            </w:r>
            <w:r w:rsidRPr="00DB6150">
              <w:rPr>
                <w:rFonts w:asciiTheme="majorHAnsi" w:hAnsiTheme="majorHAnsi" w:cstheme="majorHAnsi"/>
                <w:i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color w:val="000000" w:themeColor="text1"/>
                <w:spacing w:val="-6"/>
                <w:sz w:val="20"/>
                <w:szCs w:val="20"/>
              </w:rPr>
              <w:t>hashtags that appeared in the most number of states in a given year</w:t>
            </w:r>
            <w:r w:rsidR="00D31A4D">
              <w:rPr>
                <w:rFonts w:asciiTheme="majorHAnsi" w:hAnsiTheme="majorHAnsi" w:cstheme="majorHAnsi"/>
                <w:color w:val="000000" w:themeColor="text1"/>
                <w:spacing w:val="-6"/>
                <w:sz w:val="20"/>
                <w:szCs w:val="20"/>
              </w:rPr>
              <w:t xml:space="preserve"> = 2016</w:t>
            </w:r>
            <w:r w:rsidRPr="00DB6150">
              <w:rPr>
                <w:rFonts w:asciiTheme="majorHAnsi" w:hAnsiTheme="majorHAnsi" w:cstheme="majorHAnsi"/>
                <w:color w:val="000000" w:themeColor="text1"/>
                <w:spacing w:val="-6"/>
                <w:sz w:val="20"/>
                <w:szCs w:val="20"/>
              </w:rPr>
              <w:t>; list the total number of states the hashtag appeared, the list of the distinct states it appeared</w:t>
            </w:r>
            <w:r w:rsidRPr="00E738CA">
              <w:rPr>
                <w:rFonts w:asciiTheme="majorHAnsi" w:hAnsiTheme="majorHAnsi" w:cstheme="majorHAnsi"/>
                <w:color w:val="000000" w:themeColor="text1"/>
                <w:spacing w:val="-6"/>
                <w:sz w:val="20"/>
                <w:szCs w:val="20"/>
              </w:rPr>
              <w:t>, and</w:t>
            </w:r>
            <w:r w:rsidRPr="00DB6150">
              <w:rPr>
                <w:rFonts w:asciiTheme="majorHAnsi" w:hAnsiTheme="majorHAnsi" w:cstheme="majorHAnsi"/>
                <w:color w:val="000000" w:themeColor="text1"/>
                <w:spacing w:val="-6"/>
                <w:sz w:val="20"/>
                <w:szCs w:val="20"/>
              </w:rPr>
              <w:t xml:space="preserve"> the hashtag itself in descending order of the number of states the hashtag appeared.</w:t>
            </w:r>
          </w:p>
          <w:p w14:paraId="5BFEA17E" w14:textId="77777777" w:rsidR="0089723F" w:rsidRPr="00DB6150" w:rsidRDefault="0089723F" w:rsidP="00EE5B51">
            <w:pPr>
              <w:pStyle w:val="TableParagraph"/>
              <w:spacing w:line="227" w:lineRule="exact"/>
              <w:rPr>
                <w:rFonts w:asciiTheme="majorHAnsi" w:hAnsiTheme="majorHAnsi" w:cstheme="majorHAnsi"/>
                <w:color w:val="000000" w:themeColor="text1"/>
                <w:spacing w:val="-6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b/>
                <w:color w:val="000000" w:themeColor="text1"/>
                <w:spacing w:val="-6"/>
                <w:sz w:val="20"/>
                <w:szCs w:val="20"/>
              </w:rPr>
              <w:t xml:space="preserve">Rationale: </w:t>
            </w:r>
            <w:r w:rsidRPr="00DB6150">
              <w:rPr>
                <w:rFonts w:asciiTheme="majorHAnsi" w:hAnsiTheme="majorHAnsi" w:cstheme="majorHAnsi"/>
                <w:color w:val="000000" w:themeColor="text1"/>
                <w:spacing w:val="-6"/>
                <w:sz w:val="20"/>
                <w:szCs w:val="20"/>
              </w:rPr>
              <w:t xml:space="preserve">This query finds </w:t>
            </w:r>
            <w:r w:rsidRPr="00DB6150">
              <w:rPr>
                <w:rFonts w:asciiTheme="majorHAnsi" w:hAnsiTheme="majorHAnsi" w:cstheme="majorHAnsi"/>
                <w:i/>
                <w:color w:val="000000" w:themeColor="text1"/>
                <w:spacing w:val="-6"/>
                <w:sz w:val="20"/>
                <w:szCs w:val="20"/>
              </w:rPr>
              <w:t xml:space="preserve">k </w:t>
            </w:r>
            <w:r w:rsidRPr="00DB6150">
              <w:rPr>
                <w:rFonts w:asciiTheme="majorHAnsi" w:hAnsiTheme="majorHAnsi" w:cstheme="majorHAnsi"/>
                <w:color w:val="000000" w:themeColor="text1"/>
                <w:spacing w:val="-6"/>
                <w:sz w:val="20"/>
                <w:szCs w:val="20"/>
              </w:rPr>
              <w:t>hashtags that are used across the most number of states, which could indicate a certain agenda (e.g., education, healthcare) that is widely discussed.</w:t>
            </w:r>
          </w:p>
          <w:p w14:paraId="32158883" w14:textId="50395773" w:rsidR="0089723F" w:rsidRPr="00DB6150" w:rsidRDefault="0089723F" w:rsidP="00E64F17">
            <w:pPr>
              <w:pStyle w:val="TableParagraph"/>
              <w:spacing w:line="227" w:lineRule="exact"/>
              <w:rPr>
                <w:rFonts w:asciiTheme="majorHAnsi" w:hAnsiTheme="majorHAnsi" w:cstheme="majorHAnsi"/>
                <w:color w:val="000000" w:themeColor="text1"/>
                <w:spacing w:val="-6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b/>
                <w:bCs/>
                <w:color w:val="000000" w:themeColor="text1"/>
                <w:spacing w:val="-6"/>
                <w:sz w:val="20"/>
                <w:szCs w:val="20"/>
              </w:rPr>
              <w:t xml:space="preserve">Hint: </w:t>
            </w:r>
            <w:r w:rsidRPr="00DB6150">
              <w:rPr>
                <w:rFonts w:asciiTheme="majorHAnsi" w:hAnsiTheme="majorHAnsi" w:cstheme="majorHAnsi"/>
                <w:color w:val="000000" w:themeColor="text1"/>
                <w:spacing w:val="-6"/>
                <w:sz w:val="20"/>
                <w:szCs w:val="20"/>
              </w:rPr>
              <w:t>Use group_concat() function to create a list</w:t>
            </w:r>
          </w:p>
        </w:tc>
      </w:tr>
      <w:tr w:rsidR="0089723F" w:rsidRPr="00DB6150" w14:paraId="6DCAB19B" w14:textId="77777777" w:rsidTr="00B80196">
        <w:trPr>
          <w:trHeight w:hRule="exact" w:val="989"/>
        </w:trPr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DDD741" w14:textId="172E4EC1" w:rsidR="0089723F" w:rsidRPr="00DB6150" w:rsidRDefault="0089723F" w:rsidP="00EE5B51">
            <w:pPr>
              <w:pStyle w:val="TableParagraph"/>
              <w:spacing w:line="227" w:lineRule="exact"/>
              <w:ind w:left="119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spacing w:val="1"/>
                <w:sz w:val="20"/>
                <w:szCs w:val="20"/>
              </w:rPr>
              <w:t>Q</w:t>
            </w:r>
            <w:r w:rsidR="00AE3729">
              <w:rPr>
                <w:rFonts w:asciiTheme="majorHAnsi" w:hAnsiTheme="majorHAnsi" w:cstheme="majorHAnsi"/>
                <w:spacing w:val="1"/>
                <w:sz w:val="20"/>
                <w:szCs w:val="20"/>
              </w:rPr>
              <w:t>3</w:t>
            </w:r>
          </w:p>
        </w:tc>
        <w:tc>
          <w:tcPr>
            <w:tcW w:w="8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D1084A" w14:textId="19F77CB4" w:rsidR="00B80196" w:rsidRDefault="0089723F" w:rsidP="00B80196">
            <w:pPr>
              <w:pStyle w:val="TableParagraph"/>
              <w:spacing w:line="227" w:lineRule="exact"/>
              <w:rPr>
                <w:rFonts w:asciiTheme="majorHAnsi" w:hAnsiTheme="majorHAnsi" w:cstheme="majorHAnsi"/>
                <w:b/>
                <w:spacing w:val="-6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Find</w:t>
            </w:r>
            <w:r w:rsidR="00B80196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</w:t>
            </w:r>
            <w:r w:rsidR="007D5C77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all</w:t>
            </w:r>
            <w:r w:rsidR="00B80196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users used</w:t>
            </w:r>
            <w:r w:rsidR="00C80A3D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at least one</w:t>
            </w:r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</w:t>
            </w:r>
            <w:r w:rsidR="007D5C77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h</w:t>
            </w:r>
            <w:r w:rsidRPr="00E738CA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ashtags</w:t>
            </w:r>
            <w:r w:rsidR="007D5C77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</w:t>
            </w:r>
            <w:r w:rsidR="00C80A3D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from the list [</w:t>
            </w:r>
            <w:r w:rsidR="008559B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“</w:t>
            </w:r>
            <w:r w:rsidR="00C80A3D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i</w:t>
            </w:r>
            <w:r w:rsidR="00C80A3D" w:rsidRPr="00C80A3D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owa</w:t>
            </w:r>
            <w:r w:rsidR="00C80A3D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c</w:t>
            </w:r>
            <w:r w:rsidR="00C80A3D" w:rsidRPr="00C80A3D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aucus</w:t>
            </w:r>
            <w:r w:rsidR="008559B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”</w:t>
            </w:r>
            <w:r w:rsidR="00C80A3D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, </w:t>
            </w:r>
            <w:r w:rsidR="008559B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“</w:t>
            </w:r>
            <w:r w:rsidR="00C80A3D" w:rsidRPr="00C80A3D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iacaucus</w:t>
            </w:r>
            <w:r w:rsidR="008559B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”</w:t>
            </w:r>
            <w:r w:rsidR="00C80A3D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]</w:t>
            </w:r>
            <w:r w:rsidR="00B80196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in their tweets. Show the user’s screen name and the state the user lives in descending order of the number of this user’s followers.</w:t>
            </w:r>
          </w:p>
          <w:p w14:paraId="0C27CC06" w14:textId="55ED27FD" w:rsidR="0089723F" w:rsidRPr="00DB6150" w:rsidRDefault="00B80196" w:rsidP="007D5C77">
            <w:pPr>
              <w:pStyle w:val="TableParagraph"/>
              <w:spacing w:line="227" w:lineRule="exac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b/>
                <w:bCs/>
                <w:spacing w:val="-6"/>
                <w:sz w:val="20"/>
                <w:szCs w:val="20"/>
              </w:rPr>
              <w:t xml:space="preserve"> </w:t>
            </w:r>
            <w:r w:rsidR="0089723F" w:rsidRPr="00DB6150">
              <w:rPr>
                <w:rFonts w:asciiTheme="majorHAnsi" w:hAnsiTheme="majorHAnsi" w:cstheme="majorHAnsi"/>
                <w:b/>
                <w:bCs/>
                <w:spacing w:val="-6"/>
                <w:sz w:val="20"/>
                <w:szCs w:val="20"/>
              </w:rPr>
              <w:t>Rationale:</w:t>
            </w:r>
            <w:r w:rsidR="0089723F"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This is to fin</w:t>
            </w:r>
            <w:r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d</w:t>
            </w:r>
            <w:r w:rsidR="0089723F"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users with similar interests.</w:t>
            </w:r>
          </w:p>
        </w:tc>
      </w:tr>
      <w:tr w:rsidR="0089723F" w:rsidRPr="00DB6150" w14:paraId="3A0B6497" w14:textId="77777777" w:rsidTr="00EE5B51">
        <w:trPr>
          <w:trHeight w:hRule="exact" w:val="989"/>
        </w:trPr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0C86B1" w14:textId="7BFCC37F" w:rsidR="0089723F" w:rsidRPr="00DB6150" w:rsidRDefault="0089723F" w:rsidP="007D5C77">
            <w:pPr>
              <w:pStyle w:val="TableParagraph"/>
              <w:spacing w:line="227" w:lineRule="exact"/>
              <w:ind w:left="119"/>
              <w:jc w:val="center"/>
              <w:rPr>
                <w:rFonts w:asciiTheme="majorHAnsi" w:hAnsiTheme="majorHAnsi" w:cstheme="majorHAnsi"/>
                <w:spacing w:val="1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spacing w:val="1"/>
                <w:sz w:val="20"/>
                <w:szCs w:val="20"/>
              </w:rPr>
              <w:t>Q</w:t>
            </w:r>
            <w:r w:rsidR="00AE3729">
              <w:rPr>
                <w:rFonts w:asciiTheme="majorHAnsi" w:hAnsiTheme="majorHAnsi" w:cstheme="majorHAnsi"/>
                <w:spacing w:val="1"/>
                <w:sz w:val="20"/>
                <w:szCs w:val="20"/>
              </w:rPr>
              <w:t>4</w:t>
            </w:r>
          </w:p>
        </w:tc>
        <w:tc>
          <w:tcPr>
            <w:tcW w:w="8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1DE990" w14:textId="7EA7811C" w:rsidR="00B80196" w:rsidRPr="00DB6150" w:rsidRDefault="0089723F" w:rsidP="00B80196">
            <w:pPr>
              <w:pStyle w:val="TableParagraph"/>
              <w:spacing w:line="227" w:lineRule="exact"/>
              <w:rPr>
                <w:rFonts w:asciiTheme="majorHAnsi" w:hAnsiTheme="majorHAnsi" w:cstheme="majorHAnsi"/>
                <w:spacing w:val="-6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Find top </w:t>
            </w:r>
            <w:r w:rsidRPr="00DB6150">
              <w:rPr>
                <w:rFonts w:asciiTheme="majorHAnsi" w:hAnsiTheme="majorHAnsi" w:cstheme="majorHAnsi"/>
                <w:i/>
                <w:spacing w:val="-6"/>
                <w:sz w:val="20"/>
                <w:szCs w:val="20"/>
              </w:rPr>
              <w:t>k</w:t>
            </w:r>
            <w:r w:rsidR="00B80196">
              <w:rPr>
                <w:rFonts w:asciiTheme="majorHAnsi" w:hAnsiTheme="majorHAnsi" w:cstheme="majorHAnsi"/>
                <w:i/>
                <w:spacing w:val="-6"/>
                <w:sz w:val="20"/>
                <w:szCs w:val="20"/>
              </w:rPr>
              <w:t>=5</w:t>
            </w:r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most followed users in a given party. Show the user’s screen name, the user’s party, and the number of followers in descending order of the number of followers.</w:t>
            </w:r>
            <w:r w:rsidR="00B80196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Show your result</w:t>
            </w:r>
            <w:r w:rsidR="00B21BFD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s</w:t>
            </w:r>
            <w:r w:rsidR="00B80196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with sub</w:t>
            </w:r>
            <w:r w:rsidR="00B80196"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category </w:t>
            </w:r>
            <w:r w:rsidR="00B80196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to be </w:t>
            </w:r>
            <w:r w:rsidR="00B80196" w:rsidRPr="00DB6150">
              <w:rPr>
                <w:rFonts w:asciiTheme="majorHAnsi" w:hAnsiTheme="majorHAnsi" w:cstheme="majorHAnsi"/>
              </w:rPr>
              <w:t>'</w:t>
            </w:r>
            <w:r w:rsidR="00B80196"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GOP'</w:t>
            </w:r>
            <w:r w:rsidR="00B80196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</w:t>
            </w:r>
            <w:r w:rsidR="00B21BFD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and</w:t>
            </w:r>
            <w:r w:rsidR="00B80196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</w:t>
            </w:r>
            <w:r w:rsidR="00B80196"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'Democrat'</w:t>
            </w:r>
            <w:r w:rsidR="00306AEF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</w:t>
            </w:r>
            <w:r w:rsidR="003465CC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in separate queries</w:t>
            </w:r>
            <w:r w:rsidR="00306AEF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. </w:t>
            </w:r>
          </w:p>
          <w:p w14:paraId="34FBC6EE" w14:textId="77777777" w:rsidR="0089723F" w:rsidRPr="00DB6150" w:rsidRDefault="0089723F" w:rsidP="00EE5B51">
            <w:pPr>
              <w:pStyle w:val="TableParagraph"/>
              <w:spacing w:line="227" w:lineRule="exact"/>
              <w:rPr>
                <w:rFonts w:asciiTheme="majorHAnsi" w:hAnsiTheme="majorHAnsi" w:cstheme="majorHAnsi"/>
                <w:spacing w:val="-6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b/>
                <w:spacing w:val="-6"/>
                <w:sz w:val="20"/>
                <w:szCs w:val="20"/>
              </w:rPr>
              <w:t>Rationale</w:t>
            </w:r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: This query </w:t>
            </w:r>
            <w:r w:rsidRPr="00DB6150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finds the most influential users measured by the number of followers</w:t>
            </w:r>
          </w:p>
        </w:tc>
      </w:tr>
      <w:tr w:rsidR="0089723F" w:rsidRPr="00DB6150" w14:paraId="65FB657F" w14:textId="77777777" w:rsidTr="00B21BFD">
        <w:trPr>
          <w:trHeight w:hRule="exact" w:val="728"/>
        </w:trPr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1EBD4F" w14:textId="57CC2F7F" w:rsidR="0089723F" w:rsidRPr="00DB6150" w:rsidRDefault="0089723F" w:rsidP="00EE5B51">
            <w:pPr>
              <w:pStyle w:val="TableParagraph"/>
              <w:spacing w:line="227" w:lineRule="exact"/>
              <w:ind w:left="119"/>
              <w:jc w:val="center"/>
              <w:rPr>
                <w:rFonts w:asciiTheme="majorHAnsi" w:hAnsiTheme="majorHAnsi" w:cstheme="majorHAnsi"/>
                <w:spacing w:val="1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spacing w:val="1"/>
                <w:sz w:val="20"/>
                <w:szCs w:val="20"/>
              </w:rPr>
              <w:t>Q</w:t>
            </w:r>
            <w:r w:rsidR="00AE3729">
              <w:rPr>
                <w:rFonts w:asciiTheme="majorHAnsi" w:hAnsiTheme="majorHAnsi" w:cstheme="majorHAnsi"/>
                <w:spacing w:val="1"/>
                <w:sz w:val="20"/>
                <w:szCs w:val="20"/>
              </w:rPr>
              <w:t>5</w:t>
            </w:r>
          </w:p>
        </w:tc>
        <w:tc>
          <w:tcPr>
            <w:tcW w:w="8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517257" w14:textId="5588D322" w:rsidR="0089723F" w:rsidRPr="00DB6150" w:rsidRDefault="0089723F" w:rsidP="00EE5B51">
            <w:pPr>
              <w:pStyle w:val="TableParagraph"/>
              <w:spacing w:line="227" w:lineRule="exact"/>
              <w:rPr>
                <w:rFonts w:asciiTheme="majorHAnsi" w:hAnsiTheme="majorHAnsi" w:cstheme="majorHAnsi"/>
                <w:spacing w:val="-6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Find the list of distinct hashtags that appeared in</w:t>
            </w:r>
            <w:r w:rsidR="00E86D6B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tweets posted by users from</w:t>
            </w:r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</w:t>
            </w:r>
            <w:r w:rsidR="00E86D6B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Iowa</w:t>
            </w:r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in a given month</w:t>
            </w:r>
            <w:r w:rsidR="00B21BFD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= 1</w:t>
            </w:r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of a given year</w:t>
            </w:r>
            <w:r w:rsidR="00B21BFD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= 2016</w:t>
            </w:r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; show the list of the hashtags and the </w:t>
            </w:r>
            <w:r w:rsidR="00E86D6B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number of tweets that used these hashtags</w:t>
            </w:r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. </w:t>
            </w:r>
          </w:p>
          <w:p w14:paraId="09CFA60A" w14:textId="4CCE4527" w:rsidR="0089723F" w:rsidRPr="00DB6150" w:rsidRDefault="0089723F" w:rsidP="00EE5B51">
            <w:pPr>
              <w:pStyle w:val="TableParagraph"/>
              <w:spacing w:line="227" w:lineRule="exact"/>
              <w:rPr>
                <w:rFonts w:asciiTheme="majorHAnsi" w:hAnsiTheme="majorHAnsi" w:cstheme="majorHAnsi"/>
                <w:spacing w:val="-6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b/>
                <w:bCs/>
                <w:spacing w:val="-6"/>
                <w:sz w:val="20"/>
                <w:szCs w:val="20"/>
              </w:rPr>
              <w:t>Rationale:</w:t>
            </w:r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This is to find interests among the users in the states of interest.</w:t>
            </w:r>
          </w:p>
          <w:p w14:paraId="7E217E68" w14:textId="77777777" w:rsidR="0089723F" w:rsidRPr="00DB6150" w:rsidRDefault="0089723F" w:rsidP="00EE5B51">
            <w:pPr>
              <w:pStyle w:val="TableParagraph"/>
              <w:spacing w:line="227" w:lineRule="exact"/>
              <w:rPr>
                <w:rFonts w:asciiTheme="majorHAnsi" w:hAnsiTheme="majorHAnsi" w:cstheme="majorHAnsi"/>
                <w:spacing w:val="-6"/>
                <w:sz w:val="20"/>
                <w:szCs w:val="20"/>
              </w:rPr>
            </w:pPr>
          </w:p>
        </w:tc>
      </w:tr>
      <w:tr w:rsidR="0089723F" w:rsidRPr="00DB6150" w14:paraId="346EE0F1" w14:textId="77777777" w:rsidTr="00C80A3D">
        <w:trPr>
          <w:trHeight w:hRule="exact" w:val="710"/>
        </w:trPr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71B3F1" w14:textId="74624642" w:rsidR="0089723F" w:rsidRPr="00DB6150" w:rsidRDefault="0089723F" w:rsidP="00EE5B51">
            <w:pPr>
              <w:pStyle w:val="TableParagraph"/>
              <w:spacing w:line="227" w:lineRule="exact"/>
              <w:ind w:left="119"/>
              <w:jc w:val="center"/>
              <w:rPr>
                <w:rFonts w:asciiTheme="majorHAnsi" w:hAnsiTheme="majorHAnsi" w:cstheme="majorHAnsi"/>
                <w:spacing w:val="1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spacing w:val="1"/>
                <w:sz w:val="20"/>
                <w:szCs w:val="20"/>
              </w:rPr>
              <w:t>Q</w:t>
            </w:r>
            <w:r w:rsidR="00AE3729">
              <w:rPr>
                <w:rFonts w:asciiTheme="majorHAnsi" w:hAnsiTheme="majorHAnsi" w:cstheme="majorHAnsi"/>
                <w:spacing w:val="1"/>
                <w:sz w:val="20"/>
                <w:szCs w:val="20"/>
              </w:rPr>
              <w:t>6</w:t>
            </w:r>
          </w:p>
        </w:tc>
        <w:tc>
          <w:tcPr>
            <w:tcW w:w="8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059C48" w14:textId="1EAFDB89" w:rsidR="007D11A9" w:rsidRDefault="00E86D6B" w:rsidP="007D11A9">
            <w:pPr>
              <w:pStyle w:val="TableParagraph"/>
              <w:spacing w:line="227" w:lineRule="exact"/>
              <w:rPr>
                <w:rFonts w:asciiTheme="majorHAnsi" w:hAnsiTheme="majorHAnsi" w:cstheme="majorHAnsi"/>
                <w:b/>
                <w:spacing w:val="-6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Find all</w:t>
            </w:r>
            <w:r w:rsidR="0089723F"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tweets (with the given hashtag</w:t>
            </w:r>
            <w:r w:rsidR="007D11A9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= </w:t>
            </w:r>
            <w:r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Iowa</w:t>
            </w:r>
            <w:r w:rsidR="0089723F"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) posted by republican (GOP) or democrat members in a given month </w:t>
            </w:r>
            <w:r w:rsidR="007D11A9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= </w:t>
            </w:r>
            <w:r w:rsidR="00C80A3D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2</w:t>
            </w:r>
            <w:r w:rsidR="007D11A9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</w:t>
            </w:r>
            <w:r w:rsidR="0089723F"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of a given year</w:t>
            </w:r>
            <w:r w:rsidR="007D11A9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= 2016</w:t>
            </w:r>
            <w:r w:rsidR="0089723F"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. Show the tweet text, the hashtag, the screen name of the posting user, and the users’ party</w:t>
            </w:r>
          </w:p>
          <w:p w14:paraId="72760370" w14:textId="03082F27" w:rsidR="0089723F" w:rsidRPr="00DB6150" w:rsidRDefault="0089723F" w:rsidP="007D11A9">
            <w:pPr>
              <w:pStyle w:val="TableParagraph"/>
              <w:spacing w:line="227" w:lineRule="exact"/>
              <w:rPr>
                <w:rFonts w:asciiTheme="majorHAnsi" w:hAnsiTheme="majorHAnsi" w:cstheme="majorHAnsi"/>
                <w:spacing w:val="-6"/>
                <w:sz w:val="20"/>
                <w:szCs w:val="20"/>
              </w:rPr>
            </w:pPr>
            <w:r w:rsidRPr="007D11A9">
              <w:rPr>
                <w:rFonts w:asciiTheme="majorHAnsi" w:hAnsiTheme="majorHAnsi" w:cstheme="majorHAnsi"/>
                <w:b/>
                <w:bCs/>
                <w:spacing w:val="-6"/>
                <w:sz w:val="20"/>
                <w:szCs w:val="20"/>
              </w:rPr>
              <w:t>Rationale:</w:t>
            </w:r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This query explores the context in which the hashtag was used</w:t>
            </w:r>
          </w:p>
        </w:tc>
      </w:tr>
      <w:tr w:rsidR="0089723F" w:rsidRPr="00DB6150" w14:paraId="619D2B24" w14:textId="77777777" w:rsidTr="00C80A3D">
        <w:trPr>
          <w:trHeight w:hRule="exact" w:val="818"/>
        </w:trPr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B83DC4" w14:textId="58C8C0B0" w:rsidR="0089723F" w:rsidRPr="00DB6150" w:rsidRDefault="0089723F" w:rsidP="00EE5B51">
            <w:pPr>
              <w:pStyle w:val="TableParagraph"/>
              <w:spacing w:line="227" w:lineRule="exact"/>
              <w:ind w:left="119"/>
              <w:jc w:val="center"/>
              <w:rPr>
                <w:rFonts w:asciiTheme="majorHAnsi" w:hAnsiTheme="majorHAnsi" w:cstheme="majorHAnsi"/>
                <w:spacing w:val="1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spacing w:val="1"/>
                <w:sz w:val="20"/>
                <w:szCs w:val="20"/>
              </w:rPr>
              <w:t>Q</w:t>
            </w:r>
            <w:r w:rsidR="00AE3729">
              <w:rPr>
                <w:rFonts w:asciiTheme="majorHAnsi" w:hAnsiTheme="majorHAnsi" w:cstheme="majorHAnsi"/>
                <w:spacing w:val="1"/>
                <w:sz w:val="20"/>
                <w:szCs w:val="20"/>
              </w:rPr>
              <w:t>7</w:t>
            </w:r>
          </w:p>
        </w:tc>
        <w:tc>
          <w:tcPr>
            <w:tcW w:w="8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26553A" w14:textId="0CEF1FCD" w:rsidR="0089723F" w:rsidRPr="00DB6150" w:rsidRDefault="0089723F" w:rsidP="00EE5B51">
            <w:pPr>
              <w:pStyle w:val="TableParagraph"/>
              <w:spacing w:before="2"/>
              <w:rPr>
                <w:rFonts w:asciiTheme="majorHAnsi" w:hAnsiTheme="majorHAnsi" w:cstheme="majorHAnsi"/>
                <w:b/>
                <w:spacing w:val="-6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Find users in a given sub-category</w:t>
            </w:r>
            <w:r w:rsidR="007D11A9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= ‘GOP’</w:t>
            </w:r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along with the list of URLs used in the user’s tweets in a given month </w:t>
            </w:r>
            <w:r w:rsidR="007D11A9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= 1 </w:t>
            </w:r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of a given year</w:t>
            </w:r>
            <w:r w:rsidR="007D11A9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= 2016</w:t>
            </w:r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. Show t</w:t>
            </w:r>
            <w:bookmarkStart w:id="0" w:name="_GoBack"/>
            <w:bookmarkEnd w:id="0"/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he user’s screen name, the </w:t>
            </w:r>
            <w:r w:rsidR="00B949E6">
              <w:rPr>
                <w:rFonts w:asciiTheme="minorEastAsia" w:eastAsiaTheme="minorEastAsia" w:hAnsiTheme="minorEastAsia" w:cstheme="majorHAnsi" w:hint="eastAsia"/>
                <w:spacing w:val="-6"/>
                <w:sz w:val="20"/>
                <w:szCs w:val="20"/>
                <w:lang w:eastAsia="zh-CN"/>
              </w:rPr>
              <w:t>t</w:t>
            </w:r>
            <w:r w:rsidR="00B949E6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otal number of tweets posted by this user</w:t>
            </w:r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, and the list of URLs</w:t>
            </w:r>
            <w:r w:rsidR="00B949E6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, sorted by number of tweets the user posted </w:t>
            </w:r>
            <w:r w:rsidR="00B949E6" w:rsidRPr="00E738CA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in descending order</w:t>
            </w:r>
            <w:r w:rsidR="00B949E6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.</w:t>
            </w:r>
          </w:p>
          <w:p w14:paraId="3985EB35" w14:textId="77777777" w:rsidR="0089723F" w:rsidRPr="00DB6150" w:rsidRDefault="0089723F" w:rsidP="00EE5B51">
            <w:pPr>
              <w:pStyle w:val="TableParagraph"/>
              <w:spacing w:line="227" w:lineRule="exact"/>
              <w:rPr>
                <w:rFonts w:asciiTheme="majorHAnsi" w:hAnsiTheme="majorHAnsi" w:cstheme="majorHAnsi"/>
                <w:spacing w:val="-6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Rationale: </w:t>
            </w:r>
            <w:r w:rsidRPr="00DB6150">
              <w:rPr>
                <w:rFonts w:asciiTheme="majorHAnsi" w:hAnsiTheme="majorHAnsi" w:cstheme="majorHAnsi"/>
                <w:spacing w:val="-8"/>
                <w:sz w:val="20"/>
                <w:szCs w:val="20"/>
              </w:rPr>
              <w:t>This</w:t>
            </w:r>
            <w:r w:rsidRPr="00DB6150">
              <w:rPr>
                <w:rFonts w:asciiTheme="majorHAnsi" w:hAnsiTheme="majorHAnsi" w:cstheme="majorHAnsi"/>
                <w:spacing w:val="19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spacing w:val="-3"/>
                <w:sz w:val="20"/>
                <w:szCs w:val="20"/>
              </w:rPr>
              <w:t>query</w:t>
            </w:r>
            <w:r w:rsidRPr="00DB6150">
              <w:rPr>
                <w:rFonts w:asciiTheme="majorHAnsi" w:hAnsiTheme="majorHAnsi" w:cstheme="majorHAnsi"/>
                <w:spacing w:val="7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spacing w:val="-7"/>
                <w:sz w:val="20"/>
                <w:szCs w:val="20"/>
              </w:rPr>
              <w:t>finds</w:t>
            </w:r>
            <w:r w:rsidRPr="00DB6150">
              <w:rPr>
                <w:rFonts w:asciiTheme="majorHAnsi" w:hAnsiTheme="majorHAnsi" w:cstheme="majorHAnsi"/>
                <w:spacing w:val="36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spacing w:val="-1"/>
                <w:sz w:val="20"/>
                <w:szCs w:val="20"/>
              </w:rPr>
              <w:t>URLs</w:t>
            </w:r>
            <w:r w:rsidRPr="00DB6150">
              <w:rPr>
                <w:rFonts w:asciiTheme="majorHAnsi" w:hAnsiTheme="majorHAnsi" w:cstheme="majorHAnsi"/>
                <w:spacing w:val="2"/>
                <w:sz w:val="20"/>
                <w:szCs w:val="20"/>
              </w:rPr>
              <w:t xml:space="preserve"> shared</w:t>
            </w:r>
            <w:r w:rsidRPr="00DB6150">
              <w:rPr>
                <w:rFonts w:asciiTheme="majorHAnsi" w:hAnsiTheme="majorHAnsi" w:cstheme="majorHAnsi"/>
                <w:spacing w:val="-11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spacing w:val="-4"/>
                <w:sz w:val="20"/>
                <w:szCs w:val="20"/>
              </w:rPr>
              <w:t>by</w:t>
            </w:r>
            <w:r w:rsidRPr="00DB6150">
              <w:rPr>
                <w:rFonts w:asciiTheme="majorHAnsi" w:hAnsiTheme="majorHAnsi" w:cstheme="majorHAnsi"/>
                <w:spacing w:val="7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DB6150">
              <w:rPr>
                <w:rFonts w:asciiTheme="majorHAnsi" w:hAnsiTheme="majorHAnsi" w:cstheme="majorHAnsi"/>
                <w:spacing w:val="22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spacing w:val="15"/>
                <w:sz w:val="20"/>
                <w:szCs w:val="20"/>
              </w:rPr>
              <w:t>party.</w:t>
            </w:r>
          </w:p>
        </w:tc>
      </w:tr>
      <w:tr w:rsidR="0089723F" w:rsidRPr="00DB6150" w14:paraId="795F1B74" w14:textId="77777777" w:rsidTr="00875ECD">
        <w:trPr>
          <w:trHeight w:hRule="exact" w:val="818"/>
        </w:trPr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8CEA94" w14:textId="7F28F103" w:rsidR="0089723F" w:rsidRPr="00DB6150" w:rsidRDefault="0089723F" w:rsidP="00EE5B51">
            <w:pPr>
              <w:pStyle w:val="TableParagraph"/>
              <w:spacing w:line="227" w:lineRule="exact"/>
              <w:ind w:left="119"/>
              <w:jc w:val="center"/>
              <w:rPr>
                <w:rFonts w:asciiTheme="majorHAnsi" w:hAnsiTheme="majorHAnsi" w:cstheme="majorHAnsi"/>
                <w:spacing w:val="1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spacing w:val="1"/>
                <w:sz w:val="20"/>
                <w:szCs w:val="20"/>
              </w:rPr>
              <w:t>Q</w:t>
            </w:r>
            <w:r w:rsidR="00AE3729">
              <w:rPr>
                <w:rFonts w:asciiTheme="majorHAnsi" w:hAnsiTheme="majorHAnsi" w:cstheme="majorHAnsi"/>
                <w:spacing w:val="1"/>
                <w:sz w:val="20"/>
                <w:szCs w:val="20"/>
              </w:rPr>
              <w:t>8</w:t>
            </w:r>
          </w:p>
        </w:tc>
        <w:tc>
          <w:tcPr>
            <w:tcW w:w="8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1630E9" w14:textId="66563E83" w:rsidR="0089723F" w:rsidRPr="00875ECD" w:rsidRDefault="0089723F" w:rsidP="00B351F5">
            <w:pPr>
              <w:pStyle w:val="TableParagraph"/>
              <w:spacing w:before="2"/>
              <w:rPr>
                <w:rFonts w:asciiTheme="majorHAnsi" w:hAnsiTheme="majorHAnsi" w:cstheme="majorHAnsi"/>
                <w:spacing w:val="-6"/>
                <w:sz w:val="20"/>
                <w:szCs w:val="20"/>
              </w:rPr>
            </w:pPr>
            <w:r w:rsidRPr="00E738CA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Find </w:t>
            </w:r>
            <w:r w:rsidRPr="00E738CA">
              <w:rPr>
                <w:rFonts w:asciiTheme="majorHAnsi" w:hAnsiTheme="majorHAnsi" w:cstheme="majorHAnsi"/>
                <w:i/>
                <w:spacing w:val="-6"/>
                <w:sz w:val="20"/>
                <w:szCs w:val="20"/>
              </w:rPr>
              <w:t>k</w:t>
            </w:r>
            <w:r w:rsidR="00875ECD">
              <w:rPr>
                <w:rFonts w:asciiTheme="majorHAnsi" w:hAnsiTheme="majorHAnsi" w:cstheme="majorHAnsi"/>
                <w:i/>
                <w:spacing w:val="-6"/>
                <w:sz w:val="20"/>
                <w:szCs w:val="20"/>
              </w:rPr>
              <w:t>=</w:t>
            </w:r>
            <w:r w:rsidR="00C80A3D">
              <w:rPr>
                <w:rFonts w:asciiTheme="majorHAnsi" w:hAnsiTheme="majorHAnsi" w:cstheme="majorHAnsi"/>
                <w:i/>
                <w:spacing w:val="-6"/>
                <w:sz w:val="20"/>
                <w:szCs w:val="20"/>
              </w:rPr>
              <w:t>10</w:t>
            </w:r>
            <w:r w:rsidRPr="00E738CA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users who were mentioned the most in tweets. Show the</w:t>
            </w:r>
            <w:r w:rsidR="00396C43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</w:t>
            </w:r>
            <w:r w:rsidR="00396C43" w:rsidRPr="00E738CA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mentioned</w:t>
            </w:r>
            <w:r w:rsidRPr="00E738CA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user’s screen name</w:t>
            </w:r>
            <w:r w:rsidR="00396C43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,</w:t>
            </w:r>
            <w:r w:rsidRPr="00E738CA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</w:t>
            </w:r>
            <w:r w:rsidR="00B351F5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number of followers</w:t>
            </w:r>
            <w:r w:rsidRPr="00E738CA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, and the </w:t>
            </w:r>
            <w:r w:rsidR="00396C43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number of posting user(s)</w:t>
            </w:r>
            <w:r w:rsidRPr="00E738CA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who mentioned this user</w:t>
            </w:r>
            <w:r w:rsidR="00B351F5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,</w:t>
            </w:r>
            <w:r w:rsidRPr="00E738CA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in descending order of the number of tweets mentioning this user.</w:t>
            </w:r>
          </w:p>
        </w:tc>
      </w:tr>
      <w:tr w:rsidR="0089723F" w:rsidRPr="00DB6150" w14:paraId="4CD30EB0" w14:textId="77777777" w:rsidTr="00875ECD">
        <w:trPr>
          <w:trHeight w:hRule="exact" w:val="719"/>
        </w:trPr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AD35EA" w14:textId="7B0EC0D1" w:rsidR="0089723F" w:rsidRPr="00DB6150" w:rsidRDefault="0089723F" w:rsidP="00EE5B51">
            <w:pPr>
              <w:pStyle w:val="TableParagraph"/>
              <w:spacing w:line="227" w:lineRule="exact"/>
              <w:ind w:left="119"/>
              <w:jc w:val="center"/>
              <w:rPr>
                <w:rFonts w:asciiTheme="majorHAnsi" w:hAnsiTheme="majorHAnsi" w:cstheme="majorHAnsi"/>
                <w:spacing w:val="1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spacing w:val="1"/>
                <w:sz w:val="20"/>
                <w:szCs w:val="20"/>
              </w:rPr>
              <w:t>Q</w:t>
            </w:r>
            <w:r w:rsidR="00AE3729">
              <w:rPr>
                <w:rFonts w:asciiTheme="majorHAnsi" w:hAnsiTheme="majorHAnsi" w:cstheme="majorHAnsi"/>
                <w:spacing w:val="1"/>
                <w:sz w:val="20"/>
                <w:szCs w:val="20"/>
              </w:rPr>
              <w:t>9</w:t>
            </w:r>
          </w:p>
        </w:tc>
        <w:tc>
          <w:tcPr>
            <w:tcW w:w="8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AD7E4C" w14:textId="26B54ED0" w:rsidR="0089723F" w:rsidRPr="00DB6150" w:rsidRDefault="0089723F" w:rsidP="008C0E8A">
            <w:pPr>
              <w:pStyle w:val="TableParagraph"/>
              <w:spacing w:line="221" w:lineRule="exact"/>
              <w:rPr>
                <w:rFonts w:asciiTheme="majorHAnsi" w:hAnsiTheme="majorHAnsi" w:cstheme="majorHAnsi"/>
                <w:spacing w:val="-8"/>
                <w:sz w:val="20"/>
                <w:szCs w:val="20"/>
              </w:rPr>
            </w:pPr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Find</w:t>
            </w:r>
            <w:r w:rsidRPr="00DB6150">
              <w:rPr>
                <w:rFonts w:asciiTheme="majorHAnsi" w:hAnsiTheme="majorHAnsi" w:cstheme="majorHAnsi"/>
                <w:spacing w:val="17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i/>
                <w:sz w:val="20"/>
                <w:szCs w:val="20"/>
              </w:rPr>
              <w:t>k</w:t>
            </w:r>
            <w:r w:rsidR="00B351F5">
              <w:rPr>
                <w:rFonts w:asciiTheme="majorHAnsi" w:hAnsiTheme="majorHAnsi" w:cstheme="majorHAnsi"/>
                <w:i/>
                <w:sz w:val="20"/>
                <w:szCs w:val="20"/>
              </w:rPr>
              <w:t>=10</w:t>
            </w:r>
            <w:r w:rsidRPr="00DB6150">
              <w:rPr>
                <w:rFonts w:asciiTheme="majorHAnsi" w:hAnsiTheme="majorHAnsi" w:cstheme="majorHAnsi"/>
                <w:sz w:val="20"/>
                <w:szCs w:val="20"/>
              </w:rPr>
              <w:t xml:space="preserve"> most used</w:t>
            </w:r>
            <w:r w:rsidRPr="00DB6150">
              <w:rPr>
                <w:rFonts w:asciiTheme="majorHAnsi" w:hAnsiTheme="majorHAnsi" w:cstheme="majorHAnsi"/>
                <w:spacing w:val="-11"/>
                <w:sz w:val="20"/>
                <w:szCs w:val="20"/>
              </w:rPr>
              <w:t xml:space="preserve"> </w:t>
            </w:r>
            <w:r w:rsidR="008C0E8A">
              <w:rPr>
                <w:rFonts w:asciiTheme="majorHAnsi" w:hAnsiTheme="majorHAnsi" w:cstheme="majorHAnsi"/>
                <w:spacing w:val="-3"/>
                <w:sz w:val="20"/>
                <w:szCs w:val="20"/>
              </w:rPr>
              <w:t>url</w:t>
            </w:r>
            <w:r w:rsidRPr="00DB615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spacing w:val="-5"/>
                <w:sz w:val="20"/>
                <w:szCs w:val="20"/>
              </w:rPr>
              <w:t>with</w:t>
            </w:r>
            <w:r w:rsidRPr="00DB6150">
              <w:rPr>
                <w:rFonts w:asciiTheme="majorHAnsi" w:hAnsiTheme="majorHAnsi" w:cstheme="majorHAnsi"/>
                <w:spacing w:val="6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spacing w:val="-4"/>
                <w:sz w:val="20"/>
                <w:szCs w:val="20"/>
              </w:rPr>
              <w:t>the</w:t>
            </w:r>
            <w:r w:rsidRPr="00DB6150">
              <w:rPr>
                <w:rFonts w:asciiTheme="majorHAnsi" w:hAnsiTheme="majorHAnsi" w:cstheme="majorHAnsi"/>
                <w:spacing w:val="3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spacing w:val="-4"/>
                <w:sz w:val="20"/>
                <w:szCs w:val="20"/>
              </w:rPr>
              <w:t>count</w:t>
            </w:r>
            <w:r w:rsidRPr="00DB6150">
              <w:rPr>
                <w:rFonts w:asciiTheme="majorHAnsi" w:hAnsiTheme="majorHAnsi" w:cstheme="majorHAnsi"/>
                <w:spacing w:val="12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spacing w:val="-2"/>
                <w:sz w:val="20"/>
                <w:szCs w:val="20"/>
              </w:rPr>
              <w:t>of</w:t>
            </w:r>
            <w:r w:rsidRPr="00DB6150">
              <w:rPr>
                <w:rFonts w:asciiTheme="majorHAnsi" w:hAnsiTheme="majorHAnsi" w:cstheme="majorHAnsi"/>
                <w:spacing w:val="-3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sz w:val="20"/>
                <w:szCs w:val="20"/>
              </w:rPr>
              <w:t xml:space="preserve">tweets it appeared </w:t>
            </w:r>
            <w:r w:rsidRPr="00DB6150">
              <w:rPr>
                <w:rFonts w:asciiTheme="majorHAnsi" w:hAnsiTheme="majorHAnsi" w:cstheme="majorHAnsi"/>
                <w:spacing w:val="-3"/>
                <w:sz w:val="20"/>
                <w:szCs w:val="20"/>
              </w:rPr>
              <w:t>posted</w:t>
            </w:r>
            <w:r w:rsidRPr="00DB6150">
              <w:rPr>
                <w:rFonts w:asciiTheme="majorHAnsi" w:hAnsiTheme="majorHAnsi" w:cstheme="majorHAnsi"/>
                <w:spacing w:val="-12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spacing w:val="-4"/>
                <w:sz w:val="20"/>
                <w:szCs w:val="20"/>
              </w:rPr>
              <w:t>by</w:t>
            </w:r>
            <w:r w:rsidRPr="00DB6150">
              <w:rPr>
                <w:rFonts w:asciiTheme="majorHAnsi" w:hAnsiTheme="majorHAnsi" w:cstheme="majorHAnsi"/>
                <w:spacing w:val="-11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DB6150">
              <w:rPr>
                <w:rFonts w:asciiTheme="majorHAnsi" w:hAnsiTheme="majorHAnsi" w:cstheme="majorHAnsi"/>
                <w:spacing w:val="20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>given</w:t>
            </w:r>
            <w:r w:rsidRPr="00DB61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sub-</w:t>
            </w:r>
            <w:r w:rsidRPr="00DB6150">
              <w:rPr>
                <w:rFonts w:asciiTheme="majorHAnsi" w:hAnsiTheme="majorHAnsi" w:cstheme="majorHAnsi"/>
                <w:spacing w:val="-1"/>
                <w:sz w:val="20"/>
                <w:szCs w:val="20"/>
              </w:rPr>
              <w:t>category</w:t>
            </w:r>
            <w:r w:rsidR="00875ECD">
              <w:rPr>
                <w:rFonts w:asciiTheme="majorHAnsi" w:hAnsiTheme="majorHAnsi" w:cstheme="majorHAnsi"/>
                <w:spacing w:val="-1"/>
                <w:sz w:val="20"/>
                <w:szCs w:val="20"/>
              </w:rPr>
              <w:t xml:space="preserve"> = ‘GOP’</w:t>
            </w:r>
            <w:r w:rsidRPr="00DB6150">
              <w:rPr>
                <w:rFonts w:asciiTheme="majorHAnsi" w:hAnsiTheme="majorHAnsi" w:cstheme="majorHAnsi"/>
                <w:spacing w:val="-13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spacing w:val="-4"/>
                <w:sz w:val="20"/>
                <w:szCs w:val="20"/>
              </w:rPr>
              <w:t>of</w:t>
            </w:r>
            <w:r w:rsidRPr="00DB6150">
              <w:rPr>
                <w:rFonts w:asciiTheme="majorHAnsi" w:hAnsiTheme="majorHAnsi" w:cstheme="majorHAnsi"/>
                <w:spacing w:val="13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spacing w:val="-1"/>
                <w:sz w:val="20"/>
                <w:szCs w:val="20"/>
              </w:rPr>
              <w:t xml:space="preserve">users </w:t>
            </w:r>
            <w:r w:rsidRPr="00DB6150">
              <w:rPr>
                <w:rFonts w:asciiTheme="majorHAnsi" w:hAnsiTheme="majorHAnsi" w:cstheme="majorHAnsi"/>
                <w:spacing w:val="-3"/>
                <w:sz w:val="20"/>
                <w:szCs w:val="20"/>
              </w:rPr>
              <w:t>in</w:t>
            </w:r>
            <w:r w:rsidRPr="00DB6150">
              <w:rPr>
                <w:rFonts w:asciiTheme="majorHAnsi" w:hAnsiTheme="majorHAnsi" w:cstheme="majorHAnsi"/>
                <w:spacing w:val="13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DB6150">
              <w:rPr>
                <w:rFonts w:asciiTheme="majorHAnsi" w:hAnsiTheme="majorHAnsi" w:cstheme="majorHAnsi"/>
                <w:spacing w:val="1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spacing w:val="-9"/>
                <w:sz w:val="20"/>
                <w:szCs w:val="20"/>
              </w:rPr>
              <w:t>list</w:t>
            </w:r>
            <w:r w:rsidRPr="00DB6150">
              <w:rPr>
                <w:rFonts w:asciiTheme="majorHAnsi" w:hAnsiTheme="majorHAnsi" w:cstheme="majorHAnsi"/>
                <w:spacing w:val="28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spacing w:val="-4"/>
                <w:sz w:val="20"/>
                <w:szCs w:val="20"/>
              </w:rPr>
              <w:t>of</w:t>
            </w:r>
            <w:r w:rsidRPr="00DB6150">
              <w:rPr>
                <w:rFonts w:asciiTheme="majorHAnsi" w:hAnsiTheme="majorHAnsi" w:cstheme="majorHAnsi"/>
                <w:spacing w:val="12"/>
                <w:sz w:val="20"/>
                <w:szCs w:val="20"/>
              </w:rPr>
              <w:t xml:space="preserve"> </w:t>
            </w:r>
            <w:r w:rsidRPr="00DB6150">
              <w:rPr>
                <w:rFonts w:asciiTheme="majorHAnsi" w:hAnsiTheme="majorHAnsi" w:cstheme="majorHAnsi"/>
                <w:spacing w:val="-7"/>
                <w:sz w:val="20"/>
                <w:szCs w:val="20"/>
              </w:rPr>
              <w:t>months</w:t>
            </w:r>
            <w:r w:rsidR="00875ECD">
              <w:rPr>
                <w:rFonts w:asciiTheme="majorHAnsi" w:hAnsiTheme="majorHAnsi" w:cstheme="majorHAnsi"/>
                <w:spacing w:val="-7"/>
                <w:sz w:val="20"/>
                <w:szCs w:val="20"/>
              </w:rPr>
              <w:t xml:space="preserve"> = [1, 2, 3] of a given year = 2016</w:t>
            </w:r>
            <w:r w:rsidRPr="00DB6150">
              <w:rPr>
                <w:rFonts w:asciiTheme="majorHAnsi" w:hAnsiTheme="majorHAnsi" w:cstheme="majorHAnsi"/>
                <w:spacing w:val="-7"/>
                <w:sz w:val="20"/>
                <w:szCs w:val="20"/>
              </w:rPr>
              <w:t>. Show the hashtag name and the count in descending order of the count.</w:t>
            </w:r>
          </w:p>
        </w:tc>
      </w:tr>
    </w:tbl>
    <w:p w14:paraId="44FF8A70" w14:textId="4A422759" w:rsidR="00B1522D" w:rsidRPr="0089723F" w:rsidRDefault="00B1522D" w:rsidP="008C0E8A"/>
    <w:sectPr w:rsidR="00B1522D" w:rsidRPr="0089723F" w:rsidSect="00C06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 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87FA1"/>
    <w:multiLevelType w:val="hybridMultilevel"/>
    <w:tmpl w:val="0A7A55E2"/>
    <w:lvl w:ilvl="0" w:tplc="532A09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FEA1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6C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92D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2C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0C6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CD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808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4A7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34E60"/>
    <w:multiLevelType w:val="hybridMultilevel"/>
    <w:tmpl w:val="E2B86FE2"/>
    <w:lvl w:ilvl="0" w:tplc="8928648E">
      <w:start w:val="1"/>
      <w:numFmt w:val="decimal"/>
      <w:lvlText w:val="%1."/>
      <w:lvlJc w:val="left"/>
      <w:pPr>
        <w:ind w:left="720" w:hanging="360"/>
      </w:pPr>
    </w:lvl>
    <w:lvl w:ilvl="1" w:tplc="20DAA682">
      <w:start w:val="1"/>
      <w:numFmt w:val="lowerLetter"/>
      <w:lvlText w:val="%2."/>
      <w:lvlJc w:val="left"/>
      <w:pPr>
        <w:ind w:left="1440" w:hanging="360"/>
      </w:pPr>
    </w:lvl>
    <w:lvl w:ilvl="2" w:tplc="4D365F46">
      <w:start w:val="1"/>
      <w:numFmt w:val="lowerRoman"/>
      <w:lvlText w:val="%3."/>
      <w:lvlJc w:val="right"/>
      <w:pPr>
        <w:ind w:left="2160" w:hanging="180"/>
      </w:pPr>
    </w:lvl>
    <w:lvl w:ilvl="3" w:tplc="8BEC6098">
      <w:start w:val="1"/>
      <w:numFmt w:val="decimal"/>
      <w:lvlText w:val="%4."/>
      <w:lvlJc w:val="left"/>
      <w:pPr>
        <w:ind w:left="2880" w:hanging="360"/>
      </w:pPr>
    </w:lvl>
    <w:lvl w:ilvl="4" w:tplc="28DE4C2A">
      <w:start w:val="1"/>
      <w:numFmt w:val="lowerLetter"/>
      <w:lvlText w:val="%5."/>
      <w:lvlJc w:val="left"/>
      <w:pPr>
        <w:ind w:left="3600" w:hanging="360"/>
      </w:pPr>
    </w:lvl>
    <w:lvl w:ilvl="5" w:tplc="4A5C31E2">
      <w:start w:val="1"/>
      <w:numFmt w:val="lowerRoman"/>
      <w:lvlText w:val="%6."/>
      <w:lvlJc w:val="right"/>
      <w:pPr>
        <w:ind w:left="4320" w:hanging="180"/>
      </w:pPr>
    </w:lvl>
    <w:lvl w:ilvl="6" w:tplc="20445216">
      <w:start w:val="1"/>
      <w:numFmt w:val="decimal"/>
      <w:lvlText w:val="%7."/>
      <w:lvlJc w:val="left"/>
      <w:pPr>
        <w:ind w:left="5040" w:hanging="360"/>
      </w:pPr>
    </w:lvl>
    <w:lvl w:ilvl="7" w:tplc="A7027AAE">
      <w:start w:val="1"/>
      <w:numFmt w:val="lowerLetter"/>
      <w:lvlText w:val="%8."/>
      <w:lvlJc w:val="left"/>
      <w:pPr>
        <w:ind w:left="5760" w:hanging="360"/>
      </w:pPr>
    </w:lvl>
    <w:lvl w:ilvl="8" w:tplc="D30AD8E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154DC"/>
    <w:multiLevelType w:val="hybridMultilevel"/>
    <w:tmpl w:val="7DEAEDA4"/>
    <w:lvl w:ilvl="0" w:tplc="5AC818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11E6D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4E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4B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DAB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BAC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0D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8A2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288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969B0"/>
    <w:multiLevelType w:val="hybridMultilevel"/>
    <w:tmpl w:val="9F423F0C"/>
    <w:lvl w:ilvl="0" w:tplc="2C0C1E9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850D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CA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26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4A8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8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CA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8A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47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84062"/>
    <w:multiLevelType w:val="hybridMultilevel"/>
    <w:tmpl w:val="0458D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F772E0"/>
    <w:multiLevelType w:val="hybridMultilevel"/>
    <w:tmpl w:val="A720E8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75A0E"/>
    <w:multiLevelType w:val="hybridMultilevel"/>
    <w:tmpl w:val="1B726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17AA3"/>
    <w:multiLevelType w:val="hybridMultilevel"/>
    <w:tmpl w:val="72E2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D540E"/>
    <w:multiLevelType w:val="hybridMultilevel"/>
    <w:tmpl w:val="EC08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C07F1"/>
    <w:multiLevelType w:val="hybridMultilevel"/>
    <w:tmpl w:val="960E2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5526A8"/>
    <w:multiLevelType w:val="hybridMultilevel"/>
    <w:tmpl w:val="1B002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C7C93"/>
    <w:multiLevelType w:val="hybridMultilevel"/>
    <w:tmpl w:val="E126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53AE7"/>
    <w:multiLevelType w:val="hybridMultilevel"/>
    <w:tmpl w:val="E2127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0168C"/>
    <w:multiLevelType w:val="hybridMultilevel"/>
    <w:tmpl w:val="81086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5133E1"/>
    <w:multiLevelType w:val="hybridMultilevel"/>
    <w:tmpl w:val="08A894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14"/>
  </w:num>
  <w:num w:numId="7">
    <w:abstractNumId w:val="4"/>
  </w:num>
  <w:num w:numId="8">
    <w:abstractNumId w:val="9"/>
  </w:num>
  <w:num w:numId="9">
    <w:abstractNumId w:val="11"/>
  </w:num>
  <w:num w:numId="10">
    <w:abstractNumId w:val="8"/>
  </w:num>
  <w:num w:numId="11">
    <w:abstractNumId w:val="6"/>
  </w:num>
  <w:num w:numId="12">
    <w:abstractNumId w:val="10"/>
  </w:num>
  <w:num w:numId="13">
    <w:abstractNumId w:val="12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DF"/>
    <w:rsid w:val="0005201E"/>
    <w:rsid w:val="00063FF9"/>
    <w:rsid w:val="00071329"/>
    <w:rsid w:val="00117962"/>
    <w:rsid w:val="001807A1"/>
    <w:rsid w:val="00192579"/>
    <w:rsid w:val="001C6404"/>
    <w:rsid w:val="001E5E19"/>
    <w:rsid w:val="001E75B0"/>
    <w:rsid w:val="002232FB"/>
    <w:rsid w:val="002273AC"/>
    <w:rsid w:val="0023706C"/>
    <w:rsid w:val="002A2A22"/>
    <w:rsid w:val="002B23EF"/>
    <w:rsid w:val="002C344D"/>
    <w:rsid w:val="00300AFC"/>
    <w:rsid w:val="00306AEF"/>
    <w:rsid w:val="003332D6"/>
    <w:rsid w:val="003465CC"/>
    <w:rsid w:val="00350FFC"/>
    <w:rsid w:val="0038736B"/>
    <w:rsid w:val="00396C43"/>
    <w:rsid w:val="003A0B6A"/>
    <w:rsid w:val="003B5BB0"/>
    <w:rsid w:val="003E4908"/>
    <w:rsid w:val="003E4A52"/>
    <w:rsid w:val="0042484C"/>
    <w:rsid w:val="00483327"/>
    <w:rsid w:val="004A2BDD"/>
    <w:rsid w:val="00530866"/>
    <w:rsid w:val="0056048B"/>
    <w:rsid w:val="00572800"/>
    <w:rsid w:val="00577101"/>
    <w:rsid w:val="00596D6A"/>
    <w:rsid w:val="005A5B0C"/>
    <w:rsid w:val="005D77A5"/>
    <w:rsid w:val="005E427C"/>
    <w:rsid w:val="005E4478"/>
    <w:rsid w:val="005F00E6"/>
    <w:rsid w:val="006A71B0"/>
    <w:rsid w:val="006E49C6"/>
    <w:rsid w:val="007058C8"/>
    <w:rsid w:val="007841E4"/>
    <w:rsid w:val="007D11A9"/>
    <w:rsid w:val="007D5C77"/>
    <w:rsid w:val="007E5A53"/>
    <w:rsid w:val="00837633"/>
    <w:rsid w:val="008559B0"/>
    <w:rsid w:val="00874BEF"/>
    <w:rsid w:val="00875ECD"/>
    <w:rsid w:val="0089723F"/>
    <w:rsid w:val="008C0E8A"/>
    <w:rsid w:val="008D123D"/>
    <w:rsid w:val="00905286"/>
    <w:rsid w:val="00970552"/>
    <w:rsid w:val="00983AE1"/>
    <w:rsid w:val="00991572"/>
    <w:rsid w:val="00A03AF6"/>
    <w:rsid w:val="00A11B8B"/>
    <w:rsid w:val="00A20F40"/>
    <w:rsid w:val="00A54F36"/>
    <w:rsid w:val="00A75FE8"/>
    <w:rsid w:val="00AE3729"/>
    <w:rsid w:val="00B1522D"/>
    <w:rsid w:val="00B21BFD"/>
    <w:rsid w:val="00B351F5"/>
    <w:rsid w:val="00B55C34"/>
    <w:rsid w:val="00B650A1"/>
    <w:rsid w:val="00B7252D"/>
    <w:rsid w:val="00B80196"/>
    <w:rsid w:val="00B837B1"/>
    <w:rsid w:val="00B949E6"/>
    <w:rsid w:val="00BB757E"/>
    <w:rsid w:val="00C01F0E"/>
    <w:rsid w:val="00C060CF"/>
    <w:rsid w:val="00C1722A"/>
    <w:rsid w:val="00C43FB5"/>
    <w:rsid w:val="00C62D35"/>
    <w:rsid w:val="00C67188"/>
    <w:rsid w:val="00C80A3D"/>
    <w:rsid w:val="00CD7DDF"/>
    <w:rsid w:val="00CE5ED8"/>
    <w:rsid w:val="00D31A4D"/>
    <w:rsid w:val="00DA39B6"/>
    <w:rsid w:val="00E14EAC"/>
    <w:rsid w:val="00E51063"/>
    <w:rsid w:val="00E64F17"/>
    <w:rsid w:val="00E738CA"/>
    <w:rsid w:val="00E86D6B"/>
    <w:rsid w:val="00F01E27"/>
    <w:rsid w:val="00F31578"/>
    <w:rsid w:val="00F35FB9"/>
    <w:rsid w:val="00F43806"/>
    <w:rsid w:val="00F52D38"/>
    <w:rsid w:val="00F708B2"/>
    <w:rsid w:val="00FA4E1C"/>
    <w:rsid w:val="0F652A3D"/>
    <w:rsid w:val="11555E48"/>
    <w:rsid w:val="13D9811B"/>
    <w:rsid w:val="19584702"/>
    <w:rsid w:val="2F864BC6"/>
    <w:rsid w:val="33F41812"/>
    <w:rsid w:val="3B87FFFB"/>
    <w:rsid w:val="3D727F2A"/>
    <w:rsid w:val="3EAD2B63"/>
    <w:rsid w:val="43145912"/>
    <w:rsid w:val="4E7B37AA"/>
    <w:rsid w:val="5149E4D7"/>
    <w:rsid w:val="55E58BFE"/>
    <w:rsid w:val="5FA4F32D"/>
    <w:rsid w:val="601E56A3"/>
    <w:rsid w:val="61C44CCC"/>
    <w:rsid w:val="63BA7A0B"/>
    <w:rsid w:val="66E3617F"/>
    <w:rsid w:val="67F83258"/>
    <w:rsid w:val="6C46AA2D"/>
    <w:rsid w:val="6E27C3DB"/>
    <w:rsid w:val="74F3F1C8"/>
    <w:rsid w:val="7C0AA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7223"/>
  <w15:chartTrackingRefBased/>
  <w15:docId w15:val="{0D014377-3D51-814B-A1CD-97965F4C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2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9723F"/>
    <w:pPr>
      <w:ind w:left="720"/>
      <w:contextualSpacing/>
    </w:pPr>
    <w:rPr>
      <w:rFonts w:eastAsiaTheme="minorHAns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89723F"/>
    <w:pPr>
      <w:widowControl w:val="0"/>
    </w:pPr>
    <w:rPr>
      <w:rFonts w:eastAsiaTheme="minorHAns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1E5E19"/>
    <w:rPr>
      <w:rFonts w:cs="Times New Roman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1E5E19"/>
    <w:pPr>
      <w:widowControl w:val="0"/>
      <w:ind w:left="479"/>
    </w:pPr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E5E19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1E5E19"/>
  </w:style>
  <w:style w:type="paragraph" w:customStyle="1" w:styleId="Default">
    <w:name w:val="Default"/>
    <w:rsid w:val="001E5E19"/>
    <w:pPr>
      <w:widowControl w:val="0"/>
      <w:autoSpaceDE w:val="0"/>
      <w:autoSpaceDN w:val="0"/>
      <w:adjustRightInd w:val="0"/>
    </w:pPr>
    <w:rPr>
      <w:rFonts w:ascii="T 1" w:hAnsi="T 1" w:cs="T 1"/>
      <w:color w:val="000000"/>
      <w:lang w:eastAsia="en-US"/>
    </w:rPr>
  </w:style>
  <w:style w:type="character" w:styleId="Hyperlink">
    <w:name w:val="Hyperlink"/>
    <w:basedOn w:val="DefaultParagraphFont"/>
    <w:uiPriority w:val="99"/>
    <w:unhideWhenUsed/>
    <w:rsid w:val="005604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41E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7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7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1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3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3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8CAE3898994FAB247E2CCD1B148B" ma:contentTypeVersion="37" ma:contentTypeDescription="Create a new document." ma:contentTypeScope="" ma:versionID="e99c2a54a9e325b96cb9779d66c18f16">
  <xsd:schema xmlns:xsd="http://www.w3.org/2001/XMLSchema" xmlns:xs="http://www.w3.org/2001/XMLSchema" xmlns:p="http://schemas.microsoft.com/office/2006/metadata/properties" xmlns:ns3="7412b504-485f-4eaf-a42a-3d3c57f68c2c" xmlns:ns4="e159a28f-02d5-4282-a89c-cd53759e3099" targetNamespace="http://schemas.microsoft.com/office/2006/metadata/properties" ma:root="true" ma:fieldsID="1c578351a60832ffbe1707ca973fe855" ns3:_="" ns4:_="">
    <xsd:import namespace="7412b504-485f-4eaf-a42a-3d3c57f68c2c"/>
    <xsd:import namespace="e159a28f-02d5-4282-a89c-cd53759e3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b504-485f-4eaf-a42a-3d3c57f68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  <xsd:element name="MediaServiceLocation" ma:index="42" nillable="true" ma:displayName="Location" ma:internalName="MediaServiceLocation" ma:readOnly="true">
      <xsd:simpleType>
        <xsd:restriction base="dms:Text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9a28f-02d5-4282-a89c-cd53759e30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7412b504-485f-4eaf-a42a-3d3c57f68c2c" xsi:nil="true"/>
    <Self_Registration_Enabled xmlns="7412b504-485f-4eaf-a42a-3d3c57f68c2c" xsi:nil="true"/>
    <Teachers xmlns="7412b504-485f-4eaf-a42a-3d3c57f68c2c">
      <UserInfo>
        <DisplayName/>
        <AccountId xsi:nil="true"/>
        <AccountType/>
      </UserInfo>
    </Teachers>
    <Students xmlns="7412b504-485f-4eaf-a42a-3d3c57f68c2c">
      <UserInfo>
        <DisplayName/>
        <AccountId xsi:nil="true"/>
        <AccountType/>
      </UserInfo>
    </Students>
    <Student_Groups xmlns="7412b504-485f-4eaf-a42a-3d3c57f68c2c">
      <UserInfo>
        <DisplayName/>
        <AccountId xsi:nil="true"/>
        <AccountType/>
      </UserInfo>
    </Student_Groups>
    <Is_Collaboration_Space_Locked xmlns="7412b504-485f-4eaf-a42a-3d3c57f68c2c" xsi:nil="true"/>
    <Teams_Channel_Section_Location xmlns="7412b504-485f-4eaf-a42a-3d3c57f68c2c" xsi:nil="true"/>
    <Math_Settings xmlns="7412b504-485f-4eaf-a42a-3d3c57f68c2c" xsi:nil="true"/>
    <Has_Teacher_Only_SectionGroup xmlns="7412b504-485f-4eaf-a42a-3d3c57f68c2c" xsi:nil="true"/>
    <LMS_Mappings xmlns="7412b504-485f-4eaf-a42a-3d3c57f68c2c" xsi:nil="true"/>
    <Invited_Teachers xmlns="7412b504-485f-4eaf-a42a-3d3c57f68c2c" xsi:nil="true"/>
    <FolderType xmlns="7412b504-485f-4eaf-a42a-3d3c57f68c2c" xsi:nil="true"/>
    <Owner xmlns="7412b504-485f-4eaf-a42a-3d3c57f68c2c">
      <UserInfo>
        <DisplayName/>
        <AccountId xsi:nil="true"/>
        <AccountType/>
      </UserInfo>
    </Owner>
    <Distribution_Groups xmlns="7412b504-485f-4eaf-a42a-3d3c57f68c2c" xsi:nil="true"/>
    <AppVersion xmlns="7412b504-485f-4eaf-a42a-3d3c57f68c2c" xsi:nil="true"/>
    <TeamsChannelId xmlns="7412b504-485f-4eaf-a42a-3d3c57f68c2c" xsi:nil="true"/>
    <DefaultSectionNames xmlns="7412b504-485f-4eaf-a42a-3d3c57f68c2c" xsi:nil="true"/>
    <NotebookType xmlns="7412b504-485f-4eaf-a42a-3d3c57f68c2c" xsi:nil="true"/>
    <Invited_Students xmlns="7412b504-485f-4eaf-a42a-3d3c57f68c2c" xsi:nil="true"/>
    <IsNotebookLocked xmlns="7412b504-485f-4eaf-a42a-3d3c57f68c2c" xsi:nil="true"/>
    <_activity xmlns="7412b504-485f-4eaf-a42a-3d3c57f68c2c" xsi:nil="true"/>
    <CultureName xmlns="7412b504-485f-4eaf-a42a-3d3c57f68c2c" xsi:nil="true"/>
  </documentManagement>
</p:properties>
</file>

<file path=customXml/itemProps1.xml><?xml version="1.0" encoding="utf-8"?>
<ds:datastoreItem xmlns:ds="http://schemas.openxmlformats.org/officeDocument/2006/customXml" ds:itemID="{935B1889-5DC3-4E46-B654-13991590A2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966BF5-9D25-4C02-A906-9861A9CA67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b504-485f-4eaf-a42a-3d3c57f68c2c"/>
    <ds:schemaRef ds:uri="e159a28f-02d5-4282-a89c-cd53759e3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596C78-7D4F-46F5-A925-864C142A1662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e159a28f-02d5-4282-a89c-cd53759e3099"/>
    <ds:schemaRef ds:uri="7412b504-485f-4eaf-a42a-3d3c57f68c2c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Pinglan [COM S]</dc:creator>
  <cp:keywords/>
  <dc:description/>
  <cp:lastModifiedBy>Li, Qi [COM S]</cp:lastModifiedBy>
  <cp:revision>3</cp:revision>
  <dcterms:created xsi:type="dcterms:W3CDTF">2023-04-05T20:01:00Z</dcterms:created>
  <dcterms:modified xsi:type="dcterms:W3CDTF">2023-04-19T20:40:00Z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0x010100E6A18CAE3898994FAB247E2CCD1B148B</vt:lpwstr>
  </property>
</Properties>
</file>