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E486" w14:textId="77777777" w:rsidR="00C973AF" w:rsidRPr="00C973AF" w:rsidRDefault="00C973AF" w:rsidP="00C973AF">
      <w:r w:rsidRPr="00C973AF">
        <w:t>00:00:03</w:t>
      </w:r>
    </w:p>
    <w:p w14:paraId="6B47933D" w14:textId="77777777" w:rsidR="00C973AF" w:rsidRPr="00C973AF" w:rsidRDefault="00C973AF" w:rsidP="00C973AF">
      <w:r w:rsidRPr="00C973AF">
        <w:t>仓位管理的核心原则是根据资金规模区分策略。</w:t>
      </w:r>
      <w:r w:rsidRPr="00C973AF">
        <w:t>Topman</w:t>
      </w:r>
      <w:r w:rsidRPr="00C973AF">
        <w:t>高总提出大资金（如</w:t>
      </w:r>
      <w:r w:rsidRPr="00C973AF">
        <w:t>5</w:t>
      </w:r>
      <w:r w:rsidRPr="00C973AF">
        <w:t>万</w:t>
      </w:r>
      <w:r w:rsidRPr="00C973AF">
        <w:t>U</w:t>
      </w:r>
      <w:r w:rsidRPr="00C973AF">
        <w:t>）应追求稳定，小资金（如</w:t>
      </w:r>
      <w:r w:rsidRPr="00C973AF">
        <w:t>1</w:t>
      </w:r>
      <w:r w:rsidRPr="00C973AF">
        <w:t>万</w:t>
      </w:r>
      <w:r w:rsidRPr="00C973AF">
        <w:t>U</w:t>
      </w:r>
      <w:r w:rsidRPr="00C973AF">
        <w:t>以下）应追求激进，并给出了具体的分配公式：大资金应分为</w:t>
      </w:r>
      <w:r w:rsidRPr="00C973AF">
        <w:t>50</w:t>
      </w:r>
      <w:r w:rsidRPr="00C973AF">
        <w:t>份以上，小资金应分为</w:t>
      </w:r>
      <w:r w:rsidRPr="00C973AF">
        <w:t>20</w:t>
      </w:r>
      <w:r w:rsidRPr="00C973AF">
        <w:t>份或</w:t>
      </w:r>
      <w:r w:rsidRPr="00C973AF">
        <w:t>10</w:t>
      </w:r>
      <w:r w:rsidRPr="00C973AF">
        <w:t>份，资金量极小时（如</w:t>
      </w:r>
      <w:r w:rsidRPr="00C973AF">
        <w:t>500U</w:t>
      </w:r>
      <w:r w:rsidRPr="00C973AF">
        <w:t>）甚至应分为</w:t>
      </w:r>
      <w:r w:rsidRPr="00C973AF">
        <w:t>5</w:t>
      </w:r>
      <w:r w:rsidRPr="00C973AF">
        <w:t>份，以确保每次交易的亏损可控并为多次交易留有机会。</w:t>
      </w:r>
    </w:p>
    <w:p w14:paraId="33E86B98" w14:textId="77777777" w:rsidR="00C973AF" w:rsidRPr="00C973AF" w:rsidRDefault="00C973AF" w:rsidP="00C973AF">
      <w:r w:rsidRPr="00C973AF">
        <w:t>00:05:27</w:t>
      </w:r>
    </w:p>
    <w:p w14:paraId="7674775D" w14:textId="77777777" w:rsidR="00C973AF" w:rsidRPr="00C973AF" w:rsidRDefault="00C973AF" w:rsidP="00C973AF">
      <w:r w:rsidRPr="00C973AF">
        <w:t>盈亏比例是交易盈利的核心，其重要性远超胜率。</w:t>
      </w:r>
      <w:r w:rsidRPr="00C973AF">
        <w:t>Topman</w:t>
      </w:r>
      <w:r w:rsidRPr="00C973AF">
        <w:t>高总通过图表和计算演示了不同盈亏比例下的盈利要求：</w:t>
      </w:r>
      <w:r w:rsidRPr="00C973AF">
        <w:t>1:1</w:t>
      </w:r>
      <w:r w:rsidRPr="00C973AF">
        <w:t>盈亏比需要</w:t>
      </w:r>
      <w:r w:rsidRPr="00C973AF">
        <w:t>60%</w:t>
      </w:r>
      <w:r w:rsidRPr="00C973AF">
        <w:t>胜率才能盈利，</w:t>
      </w:r>
      <w:r w:rsidRPr="00C973AF">
        <w:t>1:2</w:t>
      </w:r>
      <w:r w:rsidRPr="00C973AF">
        <w:t>盈亏比只需</w:t>
      </w:r>
      <w:r w:rsidRPr="00C973AF">
        <w:t>40%</w:t>
      </w:r>
      <w:r w:rsidRPr="00C973AF">
        <w:t>胜率，而</w:t>
      </w:r>
      <w:r w:rsidRPr="00C973AF">
        <w:t>1:3</w:t>
      </w:r>
      <w:r w:rsidRPr="00C973AF">
        <w:t>盈亏比仅需</w:t>
      </w:r>
      <w:r w:rsidRPr="00C973AF">
        <w:t>30%</w:t>
      </w:r>
      <w:r w:rsidRPr="00C973AF">
        <w:t>胜率即可盈利。会议强调了交易者应追求高盈亏比（如</w:t>
      </w:r>
      <w:r w:rsidRPr="00C973AF">
        <w:t>1:3</w:t>
      </w:r>
      <w:r w:rsidRPr="00C973AF">
        <w:t>或更高），而非高胜率，并展示了</w:t>
      </w:r>
      <w:r w:rsidRPr="00C973AF">
        <w:t>Topman</w:t>
      </w:r>
      <w:r w:rsidRPr="00C973AF">
        <w:t>高总个人交易中高达</w:t>
      </w:r>
      <w:r w:rsidRPr="00C973AF">
        <w:t>1:10</w:t>
      </w:r>
      <w:r w:rsidRPr="00C973AF">
        <w:t>以上的盈亏比实例。</w:t>
      </w:r>
    </w:p>
    <w:p w14:paraId="6D14201F" w14:textId="77777777" w:rsidR="00C973AF" w:rsidRPr="00C973AF" w:rsidRDefault="00C973AF" w:rsidP="00C973AF">
      <w:r w:rsidRPr="00C973AF">
        <w:t>00:21:18</w:t>
      </w:r>
    </w:p>
    <w:p w14:paraId="3821307C" w14:textId="77777777" w:rsidR="00C973AF" w:rsidRPr="00C973AF" w:rsidRDefault="00C973AF" w:rsidP="00C973AF">
      <w:r w:rsidRPr="00C973AF">
        <w:t>讲师带领团队回顾了前一日学习的交易技术分析工具。</w:t>
      </w:r>
      <w:r w:rsidRPr="00C973AF">
        <w:t>Topman</w:t>
      </w:r>
      <w:r w:rsidRPr="00C973AF">
        <w:t>高总引导与会者回忆了趋势线、三角形形态（等边、上升、下降）的突破交易规则，以及多时间周期分析框架：趋势看周图，支撑阻力看</w:t>
      </w:r>
      <w:r w:rsidRPr="00C973AF">
        <w:t>4</w:t>
      </w:r>
      <w:r w:rsidRPr="00C973AF">
        <w:t>小时和</w:t>
      </w:r>
      <w:r w:rsidRPr="00C973AF">
        <w:t>1</w:t>
      </w:r>
      <w:r w:rsidRPr="00C973AF">
        <w:t>小时图，进场时机看</w:t>
      </w:r>
      <w:r w:rsidRPr="00C973AF">
        <w:t>30</w:t>
      </w:r>
      <w:r w:rsidRPr="00C973AF">
        <w:t>分钟和</w:t>
      </w:r>
      <w:r w:rsidRPr="00C973AF">
        <w:t>15</w:t>
      </w:r>
      <w:r w:rsidRPr="00C973AF">
        <w:t>分钟图。</w:t>
      </w:r>
    </w:p>
    <w:p w14:paraId="6C4DDC30" w14:textId="77777777" w:rsidR="00C973AF" w:rsidRPr="00C973AF" w:rsidRDefault="00C973AF" w:rsidP="00C973AF">
      <w:r w:rsidRPr="00C973AF">
        <w:t>00:25:05</w:t>
      </w:r>
    </w:p>
    <w:p w14:paraId="020500CC" w14:textId="77777777" w:rsidR="00C973AF" w:rsidRPr="00C973AF" w:rsidRDefault="00C973AF" w:rsidP="00C973AF">
      <w:r w:rsidRPr="00C973AF">
        <w:t>斐波那契工具用于寻找波段回调的高概率操作区域。</w:t>
      </w:r>
      <w:r w:rsidRPr="00C973AF">
        <w:t>Topman</w:t>
      </w:r>
      <w:r w:rsidRPr="00C973AF">
        <w:t>高总详细解释了在上涨和下跌趋势中，如何从波段低点拉至高点（或高点拉至低点）以找到</w:t>
      </w:r>
      <w:r w:rsidRPr="00C973AF">
        <w:t>50%</w:t>
      </w:r>
      <w:r w:rsidRPr="00C973AF">
        <w:t>、</w:t>
      </w:r>
      <w:r w:rsidRPr="00C973AF">
        <w:t>61.8%</w:t>
      </w:r>
      <w:r w:rsidRPr="00C973AF">
        <w:t>或</w:t>
      </w:r>
      <w:r w:rsidRPr="00C973AF">
        <w:t>78.6%</w:t>
      </w:r>
      <w:r w:rsidRPr="00C973AF">
        <w:t>等回调位，并强调应在此区域等待价格反应（如出现反转</w:t>
      </w:r>
      <w:r w:rsidRPr="00C973AF">
        <w:t>K</w:t>
      </w:r>
      <w:r w:rsidRPr="00C973AF">
        <w:t>线形态）后再进行操作，而非在任意点位交易。</w:t>
      </w:r>
    </w:p>
    <w:p w14:paraId="14FC4031" w14:textId="77777777" w:rsidR="00C973AF" w:rsidRPr="00C973AF" w:rsidRDefault="00C973AF" w:rsidP="00C973AF">
      <w:r w:rsidRPr="00C973AF">
        <w:t>00:37:18</w:t>
      </w:r>
    </w:p>
    <w:p w14:paraId="2C37667B" w14:textId="77777777" w:rsidR="00C973AF" w:rsidRPr="00C973AF" w:rsidRDefault="00C973AF" w:rsidP="00C973AF">
      <w:r w:rsidRPr="00C973AF">
        <w:t>讲师介绍了用于过滤支撑阻力信号的随机强弱指标（</w:t>
      </w:r>
      <w:r w:rsidRPr="00C973AF">
        <w:t>STO</w:t>
      </w:r>
      <w:r w:rsidRPr="00C973AF">
        <w:t>）。</w:t>
      </w:r>
      <w:r w:rsidRPr="00C973AF">
        <w:t>Topman</w:t>
      </w:r>
      <w:r w:rsidRPr="00C973AF">
        <w:t>高总讲解了该指标的参数设置（</w:t>
      </w:r>
      <w:r w:rsidRPr="00C973AF">
        <w:t>9,3,3</w:t>
      </w:r>
      <w:r w:rsidRPr="00C973AF">
        <w:t>）及其核心用途：通过观察快慢线是否进入</w:t>
      </w:r>
      <w:r w:rsidRPr="00C973AF">
        <w:t>20</w:t>
      </w:r>
      <w:r w:rsidRPr="00C973AF">
        <w:t>以下的超卖区或</w:t>
      </w:r>
      <w:r w:rsidRPr="00C973AF">
        <w:t>80</w:t>
      </w:r>
      <w:r w:rsidRPr="00C973AF">
        <w:t>以上的超买区，来确认波段的高点与低点，从而辅助判断价格运行的箱体区间和潜在的反转目标位。</w:t>
      </w:r>
    </w:p>
    <w:p w14:paraId="64633C85" w14:textId="77777777" w:rsidR="00C973AF" w:rsidRPr="00C973AF" w:rsidRDefault="00C973AF" w:rsidP="00C973AF">
      <w:r w:rsidRPr="00C973AF">
        <w:t>00:51:26</w:t>
      </w:r>
    </w:p>
    <w:p w14:paraId="4E15B13A" w14:textId="77777777" w:rsidR="00C973AF" w:rsidRPr="00C973AF" w:rsidRDefault="00C973AF" w:rsidP="00C973AF">
      <w:r w:rsidRPr="00C973AF">
        <w:t>MACD</w:t>
      </w:r>
      <w:r w:rsidRPr="00C973AF">
        <w:t>指标的核心应用在于判断趋势、寻找背离以及结合多时间级别进行分析。</w:t>
      </w:r>
      <w:r w:rsidRPr="00C973AF">
        <w:t>Topman</w:t>
      </w:r>
      <w:r w:rsidRPr="00C973AF">
        <w:t>高总讲解了</w:t>
      </w:r>
      <w:r w:rsidRPr="00C973AF">
        <w:t>MACD</w:t>
      </w:r>
      <w:r w:rsidRPr="00C973AF">
        <w:t>的快慢线、零轴和柱状图含义，指出零轴是重要的多空分界线（上涨趋势中为支撑，下跌趋势中为阻力），并重点阐述了顶背离和底背离对判断大级别反转的预警作用。会议还展示了如何通过观察不同时间级别（如</w:t>
      </w:r>
      <w:r w:rsidRPr="00C973AF">
        <w:t>45</w:t>
      </w:r>
      <w:r w:rsidRPr="00C973AF">
        <w:t>天图、</w:t>
      </w:r>
      <w:r w:rsidRPr="00C973AF">
        <w:t>4</w:t>
      </w:r>
      <w:r w:rsidRPr="00C973AF">
        <w:t>天图）</w:t>
      </w:r>
      <w:r w:rsidRPr="00C973AF">
        <w:t>MACD</w:t>
      </w:r>
      <w:r w:rsidRPr="00C973AF">
        <w:t>回归零轴来寻找长线交易机会和加仓点。</w:t>
      </w:r>
    </w:p>
    <w:p w14:paraId="313CE207" w14:textId="77777777" w:rsidR="00C973AF" w:rsidRPr="00C973AF" w:rsidRDefault="00C973AF" w:rsidP="00C973AF">
      <w:r w:rsidRPr="00C973AF">
        <w:t>00:56:50</w:t>
      </w:r>
    </w:p>
    <w:p w14:paraId="07B7E5DC" w14:textId="77777777" w:rsidR="00C973AF" w:rsidRPr="00C973AF" w:rsidRDefault="00C973AF" w:rsidP="00C973AF">
      <w:r w:rsidRPr="00C973AF">
        <w:t>会议进入实盘带单环节，讲师提供了比特币和以太坊的具体做空操作建议。</w:t>
      </w:r>
      <w:r w:rsidRPr="00C973AF">
        <w:t>Topman</w:t>
      </w:r>
      <w:r w:rsidRPr="00C973AF">
        <w:t>高总给出了比特币在</w:t>
      </w:r>
      <w:r w:rsidRPr="00C973AF">
        <w:t>63700</w:t>
      </w:r>
      <w:r w:rsidRPr="00C973AF">
        <w:t>附近做空，止损</w:t>
      </w:r>
      <w:r w:rsidRPr="00C973AF">
        <w:t>65600</w:t>
      </w:r>
      <w:r w:rsidRPr="00C973AF">
        <w:t>，目标</w:t>
      </w:r>
      <w:r w:rsidRPr="00C973AF">
        <w:t>59000-59100</w:t>
      </w:r>
      <w:r w:rsidRPr="00C973AF">
        <w:t>，以及以太坊在</w:t>
      </w:r>
      <w:r w:rsidRPr="00C973AF">
        <w:t>1690</w:t>
      </w:r>
      <w:r w:rsidRPr="00C973AF">
        <w:t>附近做空，止损</w:t>
      </w:r>
      <w:r w:rsidRPr="00C973AF">
        <w:t>1760</w:t>
      </w:r>
      <w:r w:rsidRPr="00C973AF">
        <w:t>，目标</w:t>
      </w:r>
      <w:r w:rsidRPr="00C973AF">
        <w:t>1504-1505</w:t>
      </w:r>
      <w:r w:rsidRPr="00C973AF">
        <w:t>的短线交易计划，并强调了每次下单不超过两个仓位以及严格的仓位管理原则。豪门金玉补充提醒在跟单平台（如</w:t>
      </w:r>
      <w:r w:rsidRPr="00C973AF">
        <w:t>TMGM</w:t>
      </w:r>
      <w:r w:rsidRPr="00C973AF">
        <w:t>）应分开设置跟单账户与自主交易账户。</w:t>
      </w:r>
    </w:p>
    <w:p w14:paraId="34F9EF0E" w14:textId="77777777" w:rsidR="00C973AF" w:rsidRPr="00C973AF" w:rsidRDefault="00C973AF" w:rsidP="00C973AF">
      <w:r w:rsidRPr="00C973AF">
        <w:t>01:11:38</w:t>
      </w:r>
    </w:p>
    <w:p w14:paraId="7354C686" w14:textId="77777777" w:rsidR="00C973AF" w:rsidRPr="00C973AF" w:rsidRDefault="00C973AF" w:rsidP="00C973AF">
      <w:r w:rsidRPr="00C973AF">
        <w:lastRenderedPageBreak/>
        <w:t>会议演示了如何利用</w:t>
      </w:r>
      <w:r w:rsidRPr="00C973AF">
        <w:t>AI</w:t>
      </w:r>
      <w:r w:rsidRPr="00C973AF">
        <w:t>工具辅助计算交易手数。</w:t>
      </w:r>
      <w:r w:rsidRPr="00C973AF">
        <w:t>KUN</w:t>
      </w:r>
      <w:r w:rsidRPr="00C973AF">
        <w:t>通过共享屏幕，展示了如何向</w:t>
      </w:r>
      <w:r w:rsidRPr="00C973AF">
        <w:t>AI</w:t>
      </w:r>
      <w:r w:rsidRPr="00C973AF">
        <w:t>助手（如豆包）输入进场价、止损价和最大亏损金额（如</w:t>
      </w:r>
      <w:r w:rsidRPr="00C973AF">
        <w:t>100U</w:t>
      </w:r>
      <w:r w:rsidRPr="00C973AF">
        <w:t>）来快速计算出应交易的手数（如</w:t>
      </w:r>
      <w:r w:rsidRPr="00C973AF">
        <w:t>0.05</w:t>
      </w:r>
      <w:r w:rsidRPr="00C973AF">
        <w:t>手），为不熟悉手动计算的交易者提供了便捷方法。</w:t>
      </w:r>
    </w:p>
    <w:p w14:paraId="1650E5BD" w14:textId="77777777" w:rsidR="00C973AF" w:rsidRPr="00C973AF" w:rsidRDefault="00C973AF" w:rsidP="00C973AF">
      <w:r w:rsidRPr="00C973AF">
        <w:t>01:24:37</w:t>
      </w:r>
    </w:p>
    <w:p w14:paraId="388A3C3B" w14:textId="77777777" w:rsidR="00C973AF" w:rsidRPr="00C973AF" w:rsidRDefault="00C973AF" w:rsidP="00C973AF">
      <w:r w:rsidRPr="00C973AF">
        <w:t>讲师系统性地讲解了交易决策清单，将多个分析工具整合为可操作的步骤。</w:t>
      </w:r>
      <w:r w:rsidRPr="00C973AF">
        <w:t>Topman</w:t>
      </w:r>
      <w:r w:rsidRPr="00C973AF">
        <w:t>高总列出了包含趋势判断、支撑阻力定位、趋势线、</w:t>
      </w:r>
      <w:r w:rsidRPr="00C973AF">
        <w:t>MACD</w:t>
      </w:r>
      <w:r w:rsidRPr="00C973AF">
        <w:t>时间级别、斐波那契狩猎范围以及反转</w:t>
      </w:r>
      <w:r w:rsidRPr="00C973AF">
        <w:t>K</w:t>
      </w:r>
      <w:r w:rsidRPr="00C973AF">
        <w:t>线确认在内的六步清单，强调当多个条件共振时交易把握性更高，并以当前比特币走势为例进行了综合应用演示。</w:t>
      </w:r>
    </w:p>
    <w:p w14:paraId="2A358298" w14:textId="77777777" w:rsidR="00C973AF" w:rsidRPr="00C973AF" w:rsidRDefault="00C973AF" w:rsidP="00C973AF">
      <w:r w:rsidRPr="00C973AF">
        <w:t>02:12:20</w:t>
      </w:r>
    </w:p>
    <w:p w14:paraId="61DFCEEB" w14:textId="77777777" w:rsidR="00C973AF" w:rsidRPr="00C973AF" w:rsidRDefault="00C973AF" w:rsidP="00C973AF">
      <w:r w:rsidRPr="00C973AF">
        <w:t>会议讲解了两种设置止损位的实用方法。</w:t>
      </w:r>
      <w:r w:rsidRPr="00C973AF">
        <w:t>Topman</w:t>
      </w:r>
      <w:r w:rsidRPr="00C973AF">
        <w:t>高总介绍了</w:t>
      </w:r>
      <w:r w:rsidRPr="00C973AF">
        <w:t>“</w:t>
      </w:r>
      <w:r w:rsidRPr="00C973AF">
        <w:t>无脑算法</w:t>
      </w:r>
      <w:r w:rsidRPr="00C973AF">
        <w:t>”</w:t>
      </w:r>
      <w:r w:rsidRPr="00C973AF">
        <w:t>：用盈利点数除以</w:t>
      </w:r>
      <w:r w:rsidRPr="00C973AF">
        <w:t>3</w:t>
      </w:r>
      <w:r w:rsidRPr="00C973AF">
        <w:t>或</w:t>
      </w:r>
      <w:r w:rsidRPr="00C973AF">
        <w:t>4</w:t>
      </w:r>
      <w:r w:rsidRPr="00C973AF">
        <w:t>，将结果加回进场价作为止损；以及</w:t>
      </w:r>
      <w:r w:rsidRPr="00C973AF">
        <w:t>“</w:t>
      </w:r>
      <w:r w:rsidRPr="00C973AF">
        <w:t>盘面算法</w:t>
      </w:r>
      <w:r w:rsidRPr="00C973AF">
        <w:t>”</w:t>
      </w:r>
      <w:r w:rsidRPr="00C973AF">
        <w:t>：找到波段高点，计算其与进场价的差值，将该差值的</w:t>
      </w:r>
      <w:r w:rsidRPr="00C973AF">
        <w:t>50%</w:t>
      </w:r>
      <w:r w:rsidRPr="00C973AF">
        <w:t>加回进场价作为止损。会议通过具体计算（以比特币</w:t>
      </w:r>
      <w:r w:rsidRPr="00C973AF">
        <w:t>63700</w:t>
      </w:r>
      <w:r w:rsidRPr="00C973AF">
        <w:t>进场，目标</w:t>
      </w:r>
      <w:r w:rsidRPr="00C973AF">
        <w:t>59100</w:t>
      </w:r>
      <w:r w:rsidRPr="00C973AF">
        <w:t>为例）演示了两种方法的操作过程。</w:t>
      </w:r>
    </w:p>
    <w:p w14:paraId="6211F512" w14:textId="77777777" w:rsidR="00C973AF" w:rsidRPr="00C973AF" w:rsidRDefault="00C973AF" w:rsidP="00C973AF">
      <w:r w:rsidRPr="00C973AF">
        <w:t>02:19:11</w:t>
      </w:r>
    </w:p>
    <w:p w14:paraId="65F39C5D" w14:textId="77777777" w:rsidR="00C973AF" w:rsidRPr="00C973AF" w:rsidRDefault="00C973AF" w:rsidP="00C973AF">
      <w:r w:rsidRPr="00C973AF">
        <w:t>会议最后提供了黄金和白银的短线做空交易计划，并宣告本期系列课程结束。</w:t>
      </w:r>
      <w:r w:rsidRPr="00C973AF">
        <w:t>Topman</w:t>
      </w:r>
      <w:r w:rsidRPr="00C973AF">
        <w:t>高总给出了黄金在</w:t>
      </w:r>
      <w:r w:rsidRPr="00C973AF">
        <w:t>2413.5</w:t>
      </w:r>
      <w:r w:rsidRPr="00C973AF">
        <w:t>做空，止损</w:t>
      </w:r>
      <w:r w:rsidRPr="00C973AF">
        <w:t>2443.5</w:t>
      </w:r>
      <w:r w:rsidRPr="00C973AF">
        <w:t>，目标</w:t>
      </w:r>
      <w:r w:rsidRPr="00C973AF">
        <w:t>2402.4</w:t>
      </w:r>
      <w:r w:rsidRPr="00C973AF">
        <w:t>，以及白银现价（约</w:t>
      </w:r>
      <w:r w:rsidRPr="00C973AF">
        <w:t>64.3</w:t>
      </w:r>
      <w:r w:rsidRPr="00C973AF">
        <w:t>）做空，止损</w:t>
      </w:r>
      <w:r w:rsidRPr="00C973AF">
        <w:t>64.9</w:t>
      </w:r>
      <w:r w:rsidRPr="00C973AF">
        <w:t>，目标</w:t>
      </w:r>
      <w:r w:rsidRPr="00C973AF">
        <w:t>61.6-61.7</w:t>
      </w:r>
      <w:r w:rsidRPr="00C973AF">
        <w:t>的具体操作建议。</w:t>
      </w:r>
      <w:r w:rsidRPr="00C973AF">
        <w:t>KUN</w:t>
      </w:r>
      <w:r w:rsidRPr="00C973AF">
        <w:t>对本次课程进行了总结，强调了知行合一的重要性，并预告了当晚的复盘课程。</w:t>
      </w:r>
    </w:p>
    <w:p w14:paraId="2F18F991" w14:textId="77777777" w:rsidR="00404A27" w:rsidRPr="00C973AF" w:rsidRDefault="00404A27" w:rsidP="00C973AF"/>
    <w:sectPr w:rsidR="00404A27" w:rsidRPr="00C973AF" w:rsidSect="000444FF">
      <w:pgSz w:w="12240" w:h="15840"/>
      <w:pgMar w:top="360" w:right="270" w:bottom="36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0ED5"/>
    <w:multiLevelType w:val="multilevel"/>
    <w:tmpl w:val="75B0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37DD2"/>
    <w:multiLevelType w:val="multilevel"/>
    <w:tmpl w:val="6CF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32AC"/>
    <w:multiLevelType w:val="multilevel"/>
    <w:tmpl w:val="438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22B7B"/>
    <w:multiLevelType w:val="multilevel"/>
    <w:tmpl w:val="9E02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6038F"/>
    <w:multiLevelType w:val="multilevel"/>
    <w:tmpl w:val="6AA4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F349D"/>
    <w:multiLevelType w:val="multilevel"/>
    <w:tmpl w:val="5154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442DD"/>
    <w:multiLevelType w:val="multilevel"/>
    <w:tmpl w:val="975C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6237C"/>
    <w:multiLevelType w:val="multilevel"/>
    <w:tmpl w:val="138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206A6"/>
    <w:multiLevelType w:val="multilevel"/>
    <w:tmpl w:val="92D6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85BE3"/>
    <w:multiLevelType w:val="multilevel"/>
    <w:tmpl w:val="C8A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D7773"/>
    <w:multiLevelType w:val="multilevel"/>
    <w:tmpl w:val="90E8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B2D98"/>
    <w:multiLevelType w:val="multilevel"/>
    <w:tmpl w:val="BEF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D7A7C"/>
    <w:multiLevelType w:val="multilevel"/>
    <w:tmpl w:val="86BE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E7764"/>
    <w:multiLevelType w:val="multilevel"/>
    <w:tmpl w:val="EE6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B0990"/>
    <w:multiLevelType w:val="multilevel"/>
    <w:tmpl w:val="1EA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533FE"/>
    <w:multiLevelType w:val="multilevel"/>
    <w:tmpl w:val="C19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3651F"/>
    <w:multiLevelType w:val="multilevel"/>
    <w:tmpl w:val="386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02B8C"/>
    <w:multiLevelType w:val="multilevel"/>
    <w:tmpl w:val="CB3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616A9"/>
    <w:multiLevelType w:val="multilevel"/>
    <w:tmpl w:val="28A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662CA"/>
    <w:multiLevelType w:val="multilevel"/>
    <w:tmpl w:val="3704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A7B11"/>
    <w:multiLevelType w:val="multilevel"/>
    <w:tmpl w:val="073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07779"/>
    <w:multiLevelType w:val="multilevel"/>
    <w:tmpl w:val="78C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F239C"/>
    <w:multiLevelType w:val="multilevel"/>
    <w:tmpl w:val="900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91118"/>
    <w:multiLevelType w:val="hybridMultilevel"/>
    <w:tmpl w:val="30A2186A"/>
    <w:lvl w:ilvl="0" w:tplc="3DC2A0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A23314"/>
    <w:multiLevelType w:val="multilevel"/>
    <w:tmpl w:val="80F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D32D2"/>
    <w:multiLevelType w:val="multilevel"/>
    <w:tmpl w:val="E3A2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445FD"/>
    <w:multiLevelType w:val="multilevel"/>
    <w:tmpl w:val="9DA4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64386"/>
    <w:multiLevelType w:val="multilevel"/>
    <w:tmpl w:val="38C2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21BD2"/>
    <w:multiLevelType w:val="multilevel"/>
    <w:tmpl w:val="1D9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E73D7"/>
    <w:multiLevelType w:val="multilevel"/>
    <w:tmpl w:val="A5C6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369714">
    <w:abstractNumId w:val="26"/>
  </w:num>
  <w:num w:numId="2" w16cid:durableId="1038747986">
    <w:abstractNumId w:val="22"/>
  </w:num>
  <w:num w:numId="3" w16cid:durableId="585267161">
    <w:abstractNumId w:val="7"/>
  </w:num>
  <w:num w:numId="4" w16cid:durableId="947614696">
    <w:abstractNumId w:val="15"/>
  </w:num>
  <w:num w:numId="5" w16cid:durableId="1454902208">
    <w:abstractNumId w:val="6"/>
  </w:num>
  <w:num w:numId="6" w16cid:durableId="746194093">
    <w:abstractNumId w:val="1"/>
  </w:num>
  <w:num w:numId="7" w16cid:durableId="1086802870">
    <w:abstractNumId w:val="11"/>
  </w:num>
  <w:num w:numId="8" w16cid:durableId="710761132">
    <w:abstractNumId w:val="10"/>
  </w:num>
  <w:num w:numId="9" w16cid:durableId="744110790">
    <w:abstractNumId w:val="0"/>
  </w:num>
  <w:num w:numId="10" w16cid:durableId="220482154">
    <w:abstractNumId w:val="4"/>
  </w:num>
  <w:num w:numId="11" w16cid:durableId="345255475">
    <w:abstractNumId w:val="27"/>
  </w:num>
  <w:num w:numId="12" w16cid:durableId="1680081247">
    <w:abstractNumId w:val="8"/>
  </w:num>
  <w:num w:numId="13" w16cid:durableId="589892060">
    <w:abstractNumId w:val="20"/>
  </w:num>
  <w:num w:numId="14" w16cid:durableId="765465082">
    <w:abstractNumId w:val="2"/>
  </w:num>
  <w:num w:numId="15" w16cid:durableId="1398748980">
    <w:abstractNumId w:val="28"/>
  </w:num>
  <w:num w:numId="16" w16cid:durableId="1498769601">
    <w:abstractNumId w:val="19"/>
  </w:num>
  <w:num w:numId="17" w16cid:durableId="815948819">
    <w:abstractNumId w:val="25"/>
  </w:num>
  <w:num w:numId="18" w16cid:durableId="1374380770">
    <w:abstractNumId w:val="3"/>
  </w:num>
  <w:num w:numId="19" w16cid:durableId="1769041203">
    <w:abstractNumId w:val="21"/>
  </w:num>
  <w:num w:numId="20" w16cid:durableId="720322432">
    <w:abstractNumId w:val="16"/>
  </w:num>
  <w:num w:numId="21" w16cid:durableId="774255929">
    <w:abstractNumId w:val="18"/>
  </w:num>
  <w:num w:numId="22" w16cid:durableId="2116827031">
    <w:abstractNumId w:val="14"/>
  </w:num>
  <w:num w:numId="23" w16cid:durableId="443768271">
    <w:abstractNumId w:val="9"/>
  </w:num>
  <w:num w:numId="24" w16cid:durableId="139151145">
    <w:abstractNumId w:val="5"/>
  </w:num>
  <w:num w:numId="25" w16cid:durableId="927009417">
    <w:abstractNumId w:val="12"/>
  </w:num>
  <w:num w:numId="26" w16cid:durableId="1669669171">
    <w:abstractNumId w:val="24"/>
  </w:num>
  <w:num w:numId="27" w16cid:durableId="620303018">
    <w:abstractNumId w:val="29"/>
  </w:num>
  <w:num w:numId="28" w16cid:durableId="576329714">
    <w:abstractNumId w:val="17"/>
  </w:num>
  <w:num w:numId="29" w16cid:durableId="1854950126">
    <w:abstractNumId w:val="13"/>
  </w:num>
  <w:num w:numId="30" w16cid:durableId="1040860468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FF"/>
    <w:rsid w:val="00000A78"/>
    <w:rsid w:val="00037F9B"/>
    <w:rsid w:val="00042E9A"/>
    <w:rsid w:val="000444FF"/>
    <w:rsid w:val="00046EC5"/>
    <w:rsid w:val="000553E3"/>
    <w:rsid w:val="0005656D"/>
    <w:rsid w:val="00064CCA"/>
    <w:rsid w:val="00067468"/>
    <w:rsid w:val="000678A6"/>
    <w:rsid w:val="00070F01"/>
    <w:rsid w:val="00077C9E"/>
    <w:rsid w:val="00080FC5"/>
    <w:rsid w:val="000832AA"/>
    <w:rsid w:val="000846DD"/>
    <w:rsid w:val="0008473E"/>
    <w:rsid w:val="00090AFF"/>
    <w:rsid w:val="00090D6B"/>
    <w:rsid w:val="00093CDE"/>
    <w:rsid w:val="000C1798"/>
    <w:rsid w:val="000C22A2"/>
    <w:rsid w:val="000C4D0C"/>
    <w:rsid w:val="000C5DE0"/>
    <w:rsid w:val="000D7217"/>
    <w:rsid w:val="000E0299"/>
    <w:rsid w:val="000E11E4"/>
    <w:rsid w:val="000E4AEA"/>
    <w:rsid w:val="000E682D"/>
    <w:rsid w:val="000F2C24"/>
    <w:rsid w:val="000F3EA3"/>
    <w:rsid w:val="001038B4"/>
    <w:rsid w:val="0010512E"/>
    <w:rsid w:val="00117A4E"/>
    <w:rsid w:val="00122B53"/>
    <w:rsid w:val="00134A44"/>
    <w:rsid w:val="00135263"/>
    <w:rsid w:val="00135FA8"/>
    <w:rsid w:val="001366EA"/>
    <w:rsid w:val="00142224"/>
    <w:rsid w:val="00142746"/>
    <w:rsid w:val="00144917"/>
    <w:rsid w:val="00147861"/>
    <w:rsid w:val="00151F95"/>
    <w:rsid w:val="00156360"/>
    <w:rsid w:val="00160976"/>
    <w:rsid w:val="00163C8D"/>
    <w:rsid w:val="0016410D"/>
    <w:rsid w:val="00166AFA"/>
    <w:rsid w:val="00175012"/>
    <w:rsid w:val="00175B3A"/>
    <w:rsid w:val="00177CCC"/>
    <w:rsid w:val="00194E58"/>
    <w:rsid w:val="00196ACD"/>
    <w:rsid w:val="001A1D1D"/>
    <w:rsid w:val="001A2C18"/>
    <w:rsid w:val="001A6CA8"/>
    <w:rsid w:val="001A79C3"/>
    <w:rsid w:val="001B1878"/>
    <w:rsid w:val="001B47D4"/>
    <w:rsid w:val="001B6AF9"/>
    <w:rsid w:val="001C1216"/>
    <w:rsid w:val="001C2461"/>
    <w:rsid w:val="001D1DFE"/>
    <w:rsid w:val="001D212C"/>
    <w:rsid w:val="00207750"/>
    <w:rsid w:val="002200F7"/>
    <w:rsid w:val="00220850"/>
    <w:rsid w:val="00221C76"/>
    <w:rsid w:val="00233142"/>
    <w:rsid w:val="002333D6"/>
    <w:rsid w:val="0023364C"/>
    <w:rsid w:val="00233BAE"/>
    <w:rsid w:val="00237539"/>
    <w:rsid w:val="00237F16"/>
    <w:rsid w:val="002456D6"/>
    <w:rsid w:val="002502FC"/>
    <w:rsid w:val="00256EE7"/>
    <w:rsid w:val="0025767F"/>
    <w:rsid w:val="00262D23"/>
    <w:rsid w:val="0026323B"/>
    <w:rsid w:val="00263E90"/>
    <w:rsid w:val="00271735"/>
    <w:rsid w:val="00272A13"/>
    <w:rsid w:val="00273D06"/>
    <w:rsid w:val="00281B50"/>
    <w:rsid w:val="00287BBE"/>
    <w:rsid w:val="00292B41"/>
    <w:rsid w:val="002939A9"/>
    <w:rsid w:val="00295313"/>
    <w:rsid w:val="002A0BA9"/>
    <w:rsid w:val="002A60F4"/>
    <w:rsid w:val="002B298A"/>
    <w:rsid w:val="002B4F6F"/>
    <w:rsid w:val="002C5430"/>
    <w:rsid w:val="002E43D5"/>
    <w:rsid w:val="002E6056"/>
    <w:rsid w:val="002E74E2"/>
    <w:rsid w:val="002F2E7A"/>
    <w:rsid w:val="00303A4F"/>
    <w:rsid w:val="00305E50"/>
    <w:rsid w:val="00307292"/>
    <w:rsid w:val="00315C83"/>
    <w:rsid w:val="003169E7"/>
    <w:rsid w:val="0033772C"/>
    <w:rsid w:val="00341A0B"/>
    <w:rsid w:val="00343EE7"/>
    <w:rsid w:val="003441B0"/>
    <w:rsid w:val="00347706"/>
    <w:rsid w:val="00353833"/>
    <w:rsid w:val="00353FF2"/>
    <w:rsid w:val="00357C09"/>
    <w:rsid w:val="003701C6"/>
    <w:rsid w:val="00373FA7"/>
    <w:rsid w:val="00380557"/>
    <w:rsid w:val="0038230C"/>
    <w:rsid w:val="00386CAB"/>
    <w:rsid w:val="00390326"/>
    <w:rsid w:val="003971FD"/>
    <w:rsid w:val="003A250B"/>
    <w:rsid w:val="003A5D3F"/>
    <w:rsid w:val="003B5EBF"/>
    <w:rsid w:val="003B7235"/>
    <w:rsid w:val="003C32B5"/>
    <w:rsid w:val="003C5D97"/>
    <w:rsid w:val="003D0A6D"/>
    <w:rsid w:val="003D1CD3"/>
    <w:rsid w:val="003D71A6"/>
    <w:rsid w:val="003E0323"/>
    <w:rsid w:val="003F5418"/>
    <w:rsid w:val="003F6AC3"/>
    <w:rsid w:val="003F7D73"/>
    <w:rsid w:val="004041FF"/>
    <w:rsid w:val="00404A27"/>
    <w:rsid w:val="004111D0"/>
    <w:rsid w:val="00427EEB"/>
    <w:rsid w:val="0043618F"/>
    <w:rsid w:val="004437CC"/>
    <w:rsid w:val="0045274D"/>
    <w:rsid w:val="0045403A"/>
    <w:rsid w:val="00462C82"/>
    <w:rsid w:val="0046559F"/>
    <w:rsid w:val="0047729C"/>
    <w:rsid w:val="00482398"/>
    <w:rsid w:val="00483DB0"/>
    <w:rsid w:val="0048430F"/>
    <w:rsid w:val="00487939"/>
    <w:rsid w:val="0049193E"/>
    <w:rsid w:val="004922BE"/>
    <w:rsid w:val="004B19F0"/>
    <w:rsid w:val="004B6606"/>
    <w:rsid w:val="004E0923"/>
    <w:rsid w:val="004F0BD3"/>
    <w:rsid w:val="004F112A"/>
    <w:rsid w:val="004F270A"/>
    <w:rsid w:val="004F47FC"/>
    <w:rsid w:val="00502F8F"/>
    <w:rsid w:val="00510EE4"/>
    <w:rsid w:val="005123CD"/>
    <w:rsid w:val="0051335D"/>
    <w:rsid w:val="00514CE3"/>
    <w:rsid w:val="005157C0"/>
    <w:rsid w:val="00525B08"/>
    <w:rsid w:val="00533A02"/>
    <w:rsid w:val="00535D7D"/>
    <w:rsid w:val="00541394"/>
    <w:rsid w:val="005503A9"/>
    <w:rsid w:val="00556ED4"/>
    <w:rsid w:val="00557588"/>
    <w:rsid w:val="005644D1"/>
    <w:rsid w:val="00566200"/>
    <w:rsid w:val="005721C7"/>
    <w:rsid w:val="00573504"/>
    <w:rsid w:val="00575B20"/>
    <w:rsid w:val="00585942"/>
    <w:rsid w:val="00590897"/>
    <w:rsid w:val="005924D1"/>
    <w:rsid w:val="00593004"/>
    <w:rsid w:val="0059447D"/>
    <w:rsid w:val="005953E5"/>
    <w:rsid w:val="005970E1"/>
    <w:rsid w:val="00597499"/>
    <w:rsid w:val="005A6C87"/>
    <w:rsid w:val="005B7476"/>
    <w:rsid w:val="005B7AB6"/>
    <w:rsid w:val="005B7F3A"/>
    <w:rsid w:val="005E51B4"/>
    <w:rsid w:val="005E598E"/>
    <w:rsid w:val="005F2459"/>
    <w:rsid w:val="005F7AD8"/>
    <w:rsid w:val="006052C5"/>
    <w:rsid w:val="006206AA"/>
    <w:rsid w:val="00627C07"/>
    <w:rsid w:val="00640AB0"/>
    <w:rsid w:val="00643102"/>
    <w:rsid w:val="006448E5"/>
    <w:rsid w:val="006455D4"/>
    <w:rsid w:val="0065567C"/>
    <w:rsid w:val="00672926"/>
    <w:rsid w:val="006827A9"/>
    <w:rsid w:val="00684FD2"/>
    <w:rsid w:val="006878A7"/>
    <w:rsid w:val="006904FA"/>
    <w:rsid w:val="006907B6"/>
    <w:rsid w:val="006A0F4B"/>
    <w:rsid w:val="006C3492"/>
    <w:rsid w:val="006C570A"/>
    <w:rsid w:val="006C5C1B"/>
    <w:rsid w:val="006C7E1E"/>
    <w:rsid w:val="006E1369"/>
    <w:rsid w:val="006E7972"/>
    <w:rsid w:val="006F2E12"/>
    <w:rsid w:val="00704884"/>
    <w:rsid w:val="00711DD6"/>
    <w:rsid w:val="00711DF4"/>
    <w:rsid w:val="00715520"/>
    <w:rsid w:val="00716517"/>
    <w:rsid w:val="007314B5"/>
    <w:rsid w:val="00734F3F"/>
    <w:rsid w:val="007400F2"/>
    <w:rsid w:val="00740C56"/>
    <w:rsid w:val="00740DEA"/>
    <w:rsid w:val="007529ED"/>
    <w:rsid w:val="00762470"/>
    <w:rsid w:val="00763C76"/>
    <w:rsid w:val="007701CF"/>
    <w:rsid w:val="00776C34"/>
    <w:rsid w:val="00782D69"/>
    <w:rsid w:val="0079025A"/>
    <w:rsid w:val="00790631"/>
    <w:rsid w:val="0079107D"/>
    <w:rsid w:val="00795C2E"/>
    <w:rsid w:val="007A0387"/>
    <w:rsid w:val="007A4D7D"/>
    <w:rsid w:val="007A5818"/>
    <w:rsid w:val="007C1045"/>
    <w:rsid w:val="007C1F67"/>
    <w:rsid w:val="007D0DFC"/>
    <w:rsid w:val="007D23AD"/>
    <w:rsid w:val="007D3699"/>
    <w:rsid w:val="007D5705"/>
    <w:rsid w:val="007D75A5"/>
    <w:rsid w:val="007E0505"/>
    <w:rsid w:val="007F7292"/>
    <w:rsid w:val="00812A56"/>
    <w:rsid w:val="008253E9"/>
    <w:rsid w:val="00825B73"/>
    <w:rsid w:val="008411E0"/>
    <w:rsid w:val="00841BF4"/>
    <w:rsid w:val="00842A99"/>
    <w:rsid w:val="0084437F"/>
    <w:rsid w:val="00844934"/>
    <w:rsid w:val="00846A04"/>
    <w:rsid w:val="00846D19"/>
    <w:rsid w:val="00851EBA"/>
    <w:rsid w:val="0086550D"/>
    <w:rsid w:val="00871668"/>
    <w:rsid w:val="00880E74"/>
    <w:rsid w:val="00882E4F"/>
    <w:rsid w:val="00885320"/>
    <w:rsid w:val="008A4B85"/>
    <w:rsid w:val="008A5FF4"/>
    <w:rsid w:val="008C4F48"/>
    <w:rsid w:val="008C6CF1"/>
    <w:rsid w:val="008C7F80"/>
    <w:rsid w:val="008D580B"/>
    <w:rsid w:val="008E4AF0"/>
    <w:rsid w:val="008F4224"/>
    <w:rsid w:val="008F4B5A"/>
    <w:rsid w:val="008F57D0"/>
    <w:rsid w:val="008F5996"/>
    <w:rsid w:val="00901154"/>
    <w:rsid w:val="009018F0"/>
    <w:rsid w:val="00902943"/>
    <w:rsid w:val="00904305"/>
    <w:rsid w:val="009061CF"/>
    <w:rsid w:val="0091130D"/>
    <w:rsid w:val="009157CF"/>
    <w:rsid w:val="00916EBE"/>
    <w:rsid w:val="009236C1"/>
    <w:rsid w:val="0093187A"/>
    <w:rsid w:val="00932407"/>
    <w:rsid w:val="00932B61"/>
    <w:rsid w:val="0093780A"/>
    <w:rsid w:val="0094044C"/>
    <w:rsid w:val="00951CFD"/>
    <w:rsid w:val="00951FFB"/>
    <w:rsid w:val="009524F6"/>
    <w:rsid w:val="0096612A"/>
    <w:rsid w:val="00970FA3"/>
    <w:rsid w:val="00976260"/>
    <w:rsid w:val="00987D90"/>
    <w:rsid w:val="00990303"/>
    <w:rsid w:val="00991ADF"/>
    <w:rsid w:val="00993D58"/>
    <w:rsid w:val="009941FF"/>
    <w:rsid w:val="00996DC6"/>
    <w:rsid w:val="00997460"/>
    <w:rsid w:val="009A0FB6"/>
    <w:rsid w:val="009A407C"/>
    <w:rsid w:val="009A4F02"/>
    <w:rsid w:val="009B141A"/>
    <w:rsid w:val="009B1A41"/>
    <w:rsid w:val="009B4E91"/>
    <w:rsid w:val="009C19E1"/>
    <w:rsid w:val="009C1C8A"/>
    <w:rsid w:val="009C30CC"/>
    <w:rsid w:val="009D1FFD"/>
    <w:rsid w:val="009D6B89"/>
    <w:rsid w:val="009E1C1D"/>
    <w:rsid w:val="009E61BF"/>
    <w:rsid w:val="009F1CB9"/>
    <w:rsid w:val="009F21A5"/>
    <w:rsid w:val="009F4995"/>
    <w:rsid w:val="009F71DE"/>
    <w:rsid w:val="00A039CA"/>
    <w:rsid w:val="00A06C52"/>
    <w:rsid w:val="00A14CD4"/>
    <w:rsid w:val="00A20DA5"/>
    <w:rsid w:val="00A219AE"/>
    <w:rsid w:val="00A2319C"/>
    <w:rsid w:val="00A263F0"/>
    <w:rsid w:val="00A30474"/>
    <w:rsid w:val="00A35E63"/>
    <w:rsid w:val="00A42BD7"/>
    <w:rsid w:val="00A42FF7"/>
    <w:rsid w:val="00A47DEB"/>
    <w:rsid w:val="00A5520B"/>
    <w:rsid w:val="00A603D7"/>
    <w:rsid w:val="00A61F5D"/>
    <w:rsid w:val="00A66C7B"/>
    <w:rsid w:val="00A7566A"/>
    <w:rsid w:val="00A75F68"/>
    <w:rsid w:val="00A76406"/>
    <w:rsid w:val="00A77D8E"/>
    <w:rsid w:val="00A806A3"/>
    <w:rsid w:val="00A832B1"/>
    <w:rsid w:val="00A84A93"/>
    <w:rsid w:val="00A86AF8"/>
    <w:rsid w:val="00A87BC2"/>
    <w:rsid w:val="00A87D8D"/>
    <w:rsid w:val="00A920AA"/>
    <w:rsid w:val="00A93490"/>
    <w:rsid w:val="00A978F7"/>
    <w:rsid w:val="00AA312E"/>
    <w:rsid w:val="00AB1B1D"/>
    <w:rsid w:val="00AB443F"/>
    <w:rsid w:val="00AB6F2E"/>
    <w:rsid w:val="00AC1802"/>
    <w:rsid w:val="00AC7CB4"/>
    <w:rsid w:val="00AE0C0C"/>
    <w:rsid w:val="00AE4A90"/>
    <w:rsid w:val="00AE7E3B"/>
    <w:rsid w:val="00AF5C9E"/>
    <w:rsid w:val="00B006AC"/>
    <w:rsid w:val="00B04AF7"/>
    <w:rsid w:val="00B05AB6"/>
    <w:rsid w:val="00B077E7"/>
    <w:rsid w:val="00B13017"/>
    <w:rsid w:val="00B1404A"/>
    <w:rsid w:val="00B16EEF"/>
    <w:rsid w:val="00B17004"/>
    <w:rsid w:val="00B36577"/>
    <w:rsid w:val="00B41736"/>
    <w:rsid w:val="00B55FEC"/>
    <w:rsid w:val="00B560EA"/>
    <w:rsid w:val="00B60680"/>
    <w:rsid w:val="00B66846"/>
    <w:rsid w:val="00B70A6D"/>
    <w:rsid w:val="00B74388"/>
    <w:rsid w:val="00B76ED8"/>
    <w:rsid w:val="00B83A24"/>
    <w:rsid w:val="00B87AED"/>
    <w:rsid w:val="00B90160"/>
    <w:rsid w:val="00BA2965"/>
    <w:rsid w:val="00BA75E0"/>
    <w:rsid w:val="00BA7C75"/>
    <w:rsid w:val="00BB4CA4"/>
    <w:rsid w:val="00BB4E04"/>
    <w:rsid w:val="00BB7285"/>
    <w:rsid w:val="00BD52FA"/>
    <w:rsid w:val="00BD5C82"/>
    <w:rsid w:val="00BF15D6"/>
    <w:rsid w:val="00BF304A"/>
    <w:rsid w:val="00C01A20"/>
    <w:rsid w:val="00C17BA1"/>
    <w:rsid w:val="00C22B0F"/>
    <w:rsid w:val="00C3594A"/>
    <w:rsid w:val="00C4052F"/>
    <w:rsid w:val="00C41771"/>
    <w:rsid w:val="00C5268F"/>
    <w:rsid w:val="00C52FC6"/>
    <w:rsid w:val="00C56D42"/>
    <w:rsid w:val="00C57E11"/>
    <w:rsid w:val="00C57E64"/>
    <w:rsid w:val="00C60F77"/>
    <w:rsid w:val="00C6223E"/>
    <w:rsid w:val="00C65255"/>
    <w:rsid w:val="00C71138"/>
    <w:rsid w:val="00C7356D"/>
    <w:rsid w:val="00C963A3"/>
    <w:rsid w:val="00C96AA1"/>
    <w:rsid w:val="00C973AF"/>
    <w:rsid w:val="00C979C7"/>
    <w:rsid w:val="00CA0597"/>
    <w:rsid w:val="00CA2348"/>
    <w:rsid w:val="00CA49BB"/>
    <w:rsid w:val="00CA623C"/>
    <w:rsid w:val="00CB0BE3"/>
    <w:rsid w:val="00CC4636"/>
    <w:rsid w:val="00CC4D30"/>
    <w:rsid w:val="00CC6236"/>
    <w:rsid w:val="00CD0D49"/>
    <w:rsid w:val="00CD0E07"/>
    <w:rsid w:val="00CD1B00"/>
    <w:rsid w:val="00CE2B60"/>
    <w:rsid w:val="00CE5E74"/>
    <w:rsid w:val="00CF671B"/>
    <w:rsid w:val="00D0069D"/>
    <w:rsid w:val="00D00779"/>
    <w:rsid w:val="00D101EC"/>
    <w:rsid w:val="00D17998"/>
    <w:rsid w:val="00D200E3"/>
    <w:rsid w:val="00D2067B"/>
    <w:rsid w:val="00D20B6F"/>
    <w:rsid w:val="00D253C3"/>
    <w:rsid w:val="00D25C3C"/>
    <w:rsid w:val="00D2692E"/>
    <w:rsid w:val="00D3555B"/>
    <w:rsid w:val="00D36964"/>
    <w:rsid w:val="00D41128"/>
    <w:rsid w:val="00D44A82"/>
    <w:rsid w:val="00D47EC6"/>
    <w:rsid w:val="00D631A6"/>
    <w:rsid w:val="00D63927"/>
    <w:rsid w:val="00D8099F"/>
    <w:rsid w:val="00D86B47"/>
    <w:rsid w:val="00D87C60"/>
    <w:rsid w:val="00D92F35"/>
    <w:rsid w:val="00D96A5A"/>
    <w:rsid w:val="00DA5359"/>
    <w:rsid w:val="00DB046C"/>
    <w:rsid w:val="00DB5393"/>
    <w:rsid w:val="00DB682F"/>
    <w:rsid w:val="00DB6B00"/>
    <w:rsid w:val="00DC1266"/>
    <w:rsid w:val="00DC2A01"/>
    <w:rsid w:val="00DC6684"/>
    <w:rsid w:val="00DD262B"/>
    <w:rsid w:val="00DE5356"/>
    <w:rsid w:val="00DE72D4"/>
    <w:rsid w:val="00DF0EEE"/>
    <w:rsid w:val="00E04C81"/>
    <w:rsid w:val="00E06FCE"/>
    <w:rsid w:val="00E12974"/>
    <w:rsid w:val="00E2388E"/>
    <w:rsid w:val="00E312BA"/>
    <w:rsid w:val="00E4013E"/>
    <w:rsid w:val="00E4070C"/>
    <w:rsid w:val="00E51C45"/>
    <w:rsid w:val="00E579E2"/>
    <w:rsid w:val="00E66FC9"/>
    <w:rsid w:val="00E7005A"/>
    <w:rsid w:val="00E718FA"/>
    <w:rsid w:val="00E74D43"/>
    <w:rsid w:val="00E7713F"/>
    <w:rsid w:val="00E80F24"/>
    <w:rsid w:val="00E81C1A"/>
    <w:rsid w:val="00E848E7"/>
    <w:rsid w:val="00E85124"/>
    <w:rsid w:val="00E86E79"/>
    <w:rsid w:val="00E900BF"/>
    <w:rsid w:val="00E93F0C"/>
    <w:rsid w:val="00E96756"/>
    <w:rsid w:val="00EB23CA"/>
    <w:rsid w:val="00EB2BDC"/>
    <w:rsid w:val="00EC162D"/>
    <w:rsid w:val="00EC5868"/>
    <w:rsid w:val="00EC6FC2"/>
    <w:rsid w:val="00ED05CD"/>
    <w:rsid w:val="00EE1F10"/>
    <w:rsid w:val="00EE2FD1"/>
    <w:rsid w:val="00EE79B0"/>
    <w:rsid w:val="00EF349C"/>
    <w:rsid w:val="00EF35CC"/>
    <w:rsid w:val="00EF5811"/>
    <w:rsid w:val="00F004C4"/>
    <w:rsid w:val="00F04A4A"/>
    <w:rsid w:val="00F04C7E"/>
    <w:rsid w:val="00F14003"/>
    <w:rsid w:val="00F152F7"/>
    <w:rsid w:val="00F21893"/>
    <w:rsid w:val="00F30EA2"/>
    <w:rsid w:val="00F32364"/>
    <w:rsid w:val="00F439E9"/>
    <w:rsid w:val="00F46EE7"/>
    <w:rsid w:val="00F47B97"/>
    <w:rsid w:val="00F50253"/>
    <w:rsid w:val="00F64DB0"/>
    <w:rsid w:val="00F725F1"/>
    <w:rsid w:val="00F8002D"/>
    <w:rsid w:val="00F801F7"/>
    <w:rsid w:val="00F82DE6"/>
    <w:rsid w:val="00F83949"/>
    <w:rsid w:val="00F83C37"/>
    <w:rsid w:val="00F91D78"/>
    <w:rsid w:val="00FB5B2A"/>
    <w:rsid w:val="00FC3C82"/>
    <w:rsid w:val="00FD690A"/>
    <w:rsid w:val="00FE241D"/>
    <w:rsid w:val="00FE2F48"/>
    <w:rsid w:val="00FE7A6B"/>
    <w:rsid w:val="00FF58E8"/>
    <w:rsid w:val="00FF5A27"/>
    <w:rsid w:val="00FF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C62F"/>
  <w15:chartTrackingRefBased/>
  <w15:docId w15:val="{A1F8157A-A1DE-4F60-9055-DCAD9435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4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620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579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11254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Fei Yap</dc:creator>
  <cp:keywords/>
  <dc:description/>
  <cp:lastModifiedBy>Jun Fei Yap</cp:lastModifiedBy>
  <cp:revision>498</cp:revision>
  <cp:lastPrinted>2026-06-07T09:54:00Z</cp:lastPrinted>
  <dcterms:created xsi:type="dcterms:W3CDTF">2026-03-17T13:31:00Z</dcterms:created>
  <dcterms:modified xsi:type="dcterms:W3CDTF">2026-06-11T15:30:00Z</dcterms:modified>
</cp:coreProperties>
</file>