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D837" w14:textId="6DC8B499" w:rsidR="00A651E2" w:rsidRDefault="00A651E2" w:rsidP="00A651E2">
      <w:pPr>
        <w:jc w:val="right"/>
        <w:rPr>
          <w:rFonts w:eastAsiaTheme="minorHAnsi" w:cs="Times New Roman"/>
        </w:rPr>
      </w:pPr>
      <w:r>
        <w:rPr>
          <w:rFonts w:eastAsiaTheme="minorHAnsi" w:cs="Times New Roman" w:hint="eastAsia"/>
        </w:rPr>
        <w:t>2026/04/23</w:t>
      </w:r>
    </w:p>
    <w:p w14:paraId="35252DD6" w14:textId="12516DCC" w:rsidR="004F68B2" w:rsidRPr="006D2D93" w:rsidRDefault="00A651E2" w:rsidP="00D44A46">
      <w:pPr>
        <w:rPr>
          <w:rFonts w:eastAsiaTheme="minorHAnsi" w:cs="Times New Roman"/>
        </w:rPr>
      </w:pPr>
      <w:r>
        <w:rPr>
          <w:rFonts w:eastAsiaTheme="minorHAnsi" w:cs="Times New Roman" w:hint="eastAsia"/>
        </w:rPr>
        <w:t xml:space="preserve">Delegation &amp; Fragility </w:t>
      </w:r>
      <w:r w:rsidR="004F68B2" w:rsidRPr="006D2D93">
        <w:rPr>
          <w:rFonts w:eastAsiaTheme="minorHAnsi" w:cs="Times New Roman"/>
        </w:rPr>
        <w:t>2026 March 23のドラフトへのコメント</w:t>
      </w:r>
    </w:p>
    <w:p w14:paraId="49675422" w14:textId="77777777" w:rsidR="00AD4C27" w:rsidRPr="006D2D93" w:rsidRDefault="00AD4C27" w:rsidP="00D44A46">
      <w:pPr>
        <w:rPr>
          <w:rFonts w:eastAsiaTheme="minorHAnsi" w:cs="Times New Roman"/>
        </w:rPr>
      </w:pPr>
    </w:p>
    <w:p w14:paraId="5DC014D3" w14:textId="77777777" w:rsidR="00BE17BC" w:rsidRPr="006D2D93" w:rsidRDefault="00BE17BC" w:rsidP="00D44A46">
      <w:pPr>
        <w:pStyle w:val="a9"/>
        <w:numPr>
          <w:ilvl w:val="0"/>
          <w:numId w:val="1"/>
        </w:numPr>
        <w:rPr>
          <w:rFonts w:eastAsiaTheme="minorHAnsi" w:cs="Times New Roman"/>
        </w:rPr>
      </w:pPr>
      <w:r w:rsidRPr="006D2D93">
        <w:rPr>
          <w:rFonts w:eastAsiaTheme="minorHAnsi" w:cs="Times New Roman"/>
        </w:rPr>
        <w:t>P.1 Abstract:</w:t>
      </w:r>
    </w:p>
    <w:p w14:paraId="71877CAE" w14:textId="2D5C0101" w:rsidR="00BE17BC" w:rsidRPr="006D2D93" w:rsidRDefault="00BE17BC" w:rsidP="006061C7">
      <w:pPr>
        <w:pStyle w:val="a9"/>
        <w:ind w:left="360"/>
        <w:rPr>
          <w:rFonts w:eastAsiaTheme="minorHAnsi" w:cs="Times New Roman"/>
        </w:rPr>
      </w:pPr>
      <w:r w:rsidRPr="006D2D93">
        <w:rPr>
          <w:rFonts w:eastAsiaTheme="minorHAnsi" w:cs="Times New Roman"/>
        </w:rPr>
        <w:t xml:space="preserve">Managerだけでなくinvestorsもobfuscationによって得をするという点を書いた方が良いと思いました。あと、「transparency </w:t>
      </w:r>
      <w:r w:rsidRPr="006D2D93">
        <w:rPr>
          <w:rFonts w:eastAsiaTheme="minorHAnsi" w:cs="Times New Roman"/>
        </w:rPr>
        <w:sym w:font="Wingdings" w:char="F0E0"/>
      </w:r>
      <w:r w:rsidRPr="006D2D93">
        <w:rPr>
          <w:rFonts w:eastAsiaTheme="minorHAnsi" w:cs="Times New Roman"/>
        </w:rPr>
        <w:t xml:space="preserve"> reputation concern </w:t>
      </w:r>
      <w:r w:rsidRPr="006D2D93">
        <w:rPr>
          <w:rFonts w:eastAsiaTheme="minorHAnsi" w:cs="Times New Roman"/>
        </w:rPr>
        <w:sym w:font="Wingdings" w:char="F0E0"/>
      </w:r>
      <w:r w:rsidRPr="006D2D93">
        <w:rPr>
          <w:rFonts w:eastAsiaTheme="minorHAnsi" w:cs="Times New Roman"/>
        </w:rPr>
        <w:t xml:space="preserve"> inefficient trading </w:t>
      </w:r>
      <w:r w:rsidRPr="006D2D93">
        <w:rPr>
          <w:rFonts w:eastAsiaTheme="minorHAnsi" w:cs="Times New Roman"/>
        </w:rPr>
        <w:sym w:font="Wingdings" w:char="F0E0"/>
      </w:r>
      <w:r w:rsidRPr="006D2D93">
        <w:rPr>
          <w:rFonts w:eastAsiaTheme="minorHAnsi" w:cs="Times New Roman"/>
        </w:rPr>
        <w:t xml:space="preserve"> よってobfuscationがbeneficialに」という基本メカニズムを明記すべきかと思いました。</w:t>
      </w:r>
      <w:r w:rsidR="006061C7" w:rsidRPr="006D2D93">
        <w:rPr>
          <w:rFonts w:eastAsiaTheme="minorHAnsi" w:cs="Times New Roman"/>
        </w:rPr>
        <w:t>それから、</w:t>
      </w:r>
      <w:r w:rsidR="008A680B" w:rsidRPr="006D2D93">
        <w:rPr>
          <w:rFonts w:eastAsiaTheme="minorHAnsi" w:cs="Times New Roman"/>
        </w:rPr>
        <w:t>「</w:t>
      </w:r>
      <w:r w:rsidR="006061C7" w:rsidRPr="006D2D93">
        <w:rPr>
          <w:rFonts w:eastAsiaTheme="minorHAnsi" w:cs="Times New Roman"/>
        </w:rPr>
        <w:t>transparency</w:t>
      </w:r>
      <w:r w:rsidR="008A680B" w:rsidRPr="006D2D93">
        <w:rPr>
          <w:rFonts w:eastAsiaTheme="minorHAnsi" w:cs="Times New Roman"/>
        </w:rPr>
        <w:t xml:space="preserve"> can </w:t>
      </w:r>
      <w:r w:rsidR="006061C7" w:rsidRPr="006D2D93">
        <w:rPr>
          <w:rFonts w:eastAsiaTheme="minorHAnsi" w:cs="Times New Roman"/>
        </w:rPr>
        <w:t>backfire</w:t>
      </w:r>
      <w:r w:rsidR="008A680B" w:rsidRPr="006D2D93">
        <w:rPr>
          <w:rFonts w:eastAsiaTheme="minorHAnsi" w:cs="Times New Roman"/>
        </w:rPr>
        <w:t>」が意味</w:t>
      </w:r>
      <w:r w:rsidR="006061C7" w:rsidRPr="006D2D93">
        <w:rPr>
          <w:rFonts w:eastAsiaTheme="minorHAnsi" w:cs="Times New Roman"/>
        </w:rPr>
        <w:t>するのは、fragilityを起</w:t>
      </w:r>
      <w:r w:rsidR="008A680B" w:rsidRPr="006D2D93">
        <w:rPr>
          <w:rFonts w:eastAsiaTheme="minorHAnsi" w:cs="Times New Roman"/>
        </w:rPr>
        <w:t>きる</w:t>
      </w:r>
      <w:r w:rsidR="006061C7" w:rsidRPr="006D2D93">
        <w:rPr>
          <w:rFonts w:eastAsiaTheme="minorHAnsi" w:cs="Times New Roman"/>
        </w:rPr>
        <w:t>ということだけでなく、単純にファンドのリターンが下がり投資家が損をするということも</w:t>
      </w:r>
      <w:r w:rsidR="008A680B" w:rsidRPr="006D2D93">
        <w:rPr>
          <w:rFonts w:eastAsiaTheme="minorHAnsi" w:cs="Times New Roman"/>
        </w:rPr>
        <w:t>あると思います。そこで、</w:t>
      </w:r>
      <w:r w:rsidRPr="006D2D93">
        <w:rPr>
          <w:rFonts w:eastAsiaTheme="minorHAnsi" w:cs="Times New Roman"/>
        </w:rPr>
        <w:t>以下の感じ</w:t>
      </w:r>
      <w:r w:rsidR="003F46CA" w:rsidRPr="006D2D93">
        <w:rPr>
          <w:rFonts w:eastAsiaTheme="minorHAnsi" w:cs="Times New Roman"/>
        </w:rPr>
        <w:t>は</w:t>
      </w:r>
      <w:r w:rsidRPr="006D2D93">
        <w:rPr>
          <w:rFonts w:eastAsiaTheme="minorHAnsi" w:cs="Times New Roman"/>
        </w:rPr>
        <w:t>いかがでしょうか。</w:t>
      </w:r>
    </w:p>
    <w:p w14:paraId="7B3B8D07" w14:textId="77777777" w:rsidR="00AF0773" w:rsidRPr="006D2D93" w:rsidRDefault="00AF0773" w:rsidP="00AF0773">
      <w:pPr>
        <w:pStyle w:val="a9"/>
        <w:ind w:left="360"/>
        <w:rPr>
          <w:rFonts w:eastAsiaTheme="minorHAnsi" w:cs="Times New Roman"/>
        </w:rPr>
      </w:pPr>
    </w:p>
    <w:p w14:paraId="0A0D8249" w14:textId="051999ED" w:rsidR="000257A1" w:rsidRPr="006D2D93" w:rsidRDefault="006D2D93" w:rsidP="00BE17BC">
      <w:pPr>
        <w:pStyle w:val="a9"/>
        <w:ind w:left="360"/>
        <w:rPr>
          <w:rFonts w:eastAsiaTheme="minorHAnsi" w:cs="Times New Roman"/>
        </w:rPr>
      </w:pPr>
      <w:r w:rsidRPr="006D2D93">
        <w:rPr>
          <w:rFonts w:eastAsiaTheme="minorHAnsi" w:cs="Times New Roman"/>
        </w:rPr>
        <w:t>We study delegated asset management in which a fund manager</w:t>
      </w:r>
      <w:r w:rsidR="00721D9D">
        <w:rPr>
          <w:rFonts w:eastAsiaTheme="minorHAnsi" w:cs="Times New Roman"/>
        </w:rPr>
        <w:t>,</w:t>
      </w:r>
      <w:r w:rsidRPr="006D2D93">
        <w:rPr>
          <w:rFonts w:eastAsiaTheme="minorHAnsi" w:cs="Times New Roman"/>
        </w:rPr>
        <w:t xml:space="preserve"> privately informed of her skill</w:t>
      </w:r>
      <w:r w:rsidR="00721D9D">
        <w:rPr>
          <w:rFonts w:eastAsiaTheme="minorHAnsi" w:cs="Times New Roman"/>
        </w:rPr>
        <w:t>,</w:t>
      </w:r>
      <w:r w:rsidRPr="006D2D93">
        <w:rPr>
          <w:rFonts w:eastAsiaTheme="minorHAnsi" w:cs="Times New Roman"/>
        </w:rPr>
        <w:t xml:space="preserve"> strategically obfuscates portfolio disclosures. Full transparency induces managerial reputation concerns, leading to excessively risky trading and lower returns. Obfuscation serves as a commitment device to mitigate these distortions, benefiting both the manager and investors. At intermediate opacity, self-fulfilling equilibria emerge: one with efficient trading and one with excessive risk-taking, generating fragility. Since skilled managers benefit more from obfuscation, optimal opacity increases with skill, yielding a non-monotone opacity–fragility relationship. Consequently, transparency mandates can backfire, reducing investor returns and pushing the market toward fragile equilibria. </w:t>
      </w:r>
      <w:r w:rsidR="00D44A46" w:rsidRPr="006D2D93">
        <w:rPr>
          <w:rFonts w:eastAsiaTheme="minorHAnsi" w:cs="Times New Roman"/>
        </w:rPr>
        <w:t xml:space="preserve"> (</w:t>
      </w:r>
      <w:r w:rsidRPr="006D2D93">
        <w:rPr>
          <w:rFonts w:eastAsiaTheme="minorHAnsi" w:cs="Times New Roman" w:hint="eastAsia"/>
        </w:rPr>
        <w:t>99</w:t>
      </w:r>
      <w:r w:rsidR="00D44A46" w:rsidRPr="006D2D93">
        <w:rPr>
          <w:rFonts w:eastAsiaTheme="minorHAnsi" w:cs="Times New Roman"/>
        </w:rPr>
        <w:t xml:space="preserve"> words)</w:t>
      </w:r>
    </w:p>
    <w:p w14:paraId="706E4788" w14:textId="25318337" w:rsidR="00BE17BC" w:rsidRPr="006D2D93" w:rsidRDefault="00BE17BC" w:rsidP="00BE17BC">
      <w:pPr>
        <w:rPr>
          <w:rFonts w:eastAsiaTheme="minorHAnsi" w:cs="Times New Roman"/>
        </w:rPr>
      </w:pPr>
    </w:p>
    <w:p w14:paraId="2D6FC791" w14:textId="75D04103" w:rsidR="008D7030" w:rsidRPr="006D2D93" w:rsidRDefault="008D7030" w:rsidP="006D2D93">
      <w:pPr>
        <w:pStyle w:val="a9"/>
        <w:numPr>
          <w:ilvl w:val="0"/>
          <w:numId w:val="1"/>
        </w:numPr>
        <w:rPr>
          <w:rFonts w:eastAsiaTheme="minorHAnsi" w:cs="Times New Roman"/>
        </w:rPr>
      </w:pPr>
      <w:r w:rsidRPr="006D2D93">
        <w:rPr>
          <w:rFonts w:eastAsiaTheme="minorHAnsi" w:cs="Times New Roman"/>
        </w:rPr>
        <w:t>P.2 冒頭の文：</w:t>
      </w:r>
      <w:r w:rsidR="006D2D93" w:rsidRPr="006D2D93">
        <w:rPr>
          <w:rFonts w:eastAsiaTheme="minorHAnsi" w:cs="Times New Roman"/>
        </w:rPr>
        <w:t>「Investor-directed」はやや分かりにくいかなと思</w:t>
      </w:r>
      <w:r w:rsidR="006D2D93">
        <w:rPr>
          <w:rFonts w:eastAsiaTheme="minorHAnsi" w:cs="Times New Roman" w:hint="eastAsia"/>
        </w:rPr>
        <w:t>うので、「</w:t>
      </w:r>
      <w:r w:rsidRPr="006D2D93">
        <w:rPr>
          <w:rFonts w:eastAsiaTheme="minorHAnsi" w:cs="Times New Roman"/>
        </w:rPr>
        <w:t>Obfuscation is common in fund disclosures to investors.</w:t>
      </w:r>
      <w:r w:rsidR="006D2D93">
        <w:rPr>
          <w:rFonts w:eastAsiaTheme="minorHAnsi" w:cs="Times New Roman" w:hint="eastAsia"/>
        </w:rPr>
        <w:t>」</w:t>
      </w:r>
      <w:r w:rsidRPr="006D2D93">
        <w:rPr>
          <w:rFonts w:eastAsiaTheme="minorHAnsi" w:cs="Times New Roman"/>
        </w:rPr>
        <w:t>もしくは</w:t>
      </w:r>
      <w:r w:rsidR="006D2D93">
        <w:rPr>
          <w:rFonts w:eastAsiaTheme="minorHAnsi" w:cs="Times New Roman" w:hint="eastAsia"/>
        </w:rPr>
        <w:t>「</w:t>
      </w:r>
      <w:r w:rsidRPr="006D2D93">
        <w:rPr>
          <w:rFonts w:eastAsiaTheme="minorHAnsi" w:cs="Times New Roman"/>
        </w:rPr>
        <w:t>Obfuscation is common in fund communications with investors.</w:t>
      </w:r>
      <w:r w:rsidR="006D2D93">
        <w:rPr>
          <w:rFonts w:eastAsiaTheme="minorHAnsi" w:cs="Times New Roman" w:hint="eastAsia"/>
        </w:rPr>
        <w:t>」</w:t>
      </w:r>
      <w:r w:rsidRPr="006D2D93">
        <w:rPr>
          <w:rFonts w:eastAsiaTheme="minorHAnsi" w:cs="Times New Roman"/>
        </w:rPr>
        <w:t>ではいかがでしょうか。</w:t>
      </w:r>
    </w:p>
    <w:p w14:paraId="082FBF1D" w14:textId="73815D7A" w:rsidR="00BE17BC" w:rsidRPr="006D2D93" w:rsidRDefault="00BE17BC" w:rsidP="008D7030">
      <w:pPr>
        <w:rPr>
          <w:rFonts w:eastAsiaTheme="minorHAnsi" w:cs="Times New Roman"/>
        </w:rPr>
      </w:pPr>
    </w:p>
    <w:p w14:paraId="687114B9" w14:textId="196F229D" w:rsidR="008D7030" w:rsidRPr="006D2D93" w:rsidRDefault="008D7030" w:rsidP="008D7030">
      <w:pPr>
        <w:pStyle w:val="a9"/>
        <w:numPr>
          <w:ilvl w:val="0"/>
          <w:numId w:val="1"/>
        </w:numPr>
        <w:rPr>
          <w:rFonts w:eastAsiaTheme="minorHAnsi" w:cs="Times New Roman"/>
        </w:rPr>
      </w:pPr>
      <w:r w:rsidRPr="006D2D93">
        <w:rPr>
          <w:rFonts w:eastAsiaTheme="minorHAnsi" w:cs="Times New Roman"/>
        </w:rPr>
        <w:t>P.2 一段落目の最後：「This pattern is puzzling」のあたりで書かれているのは、現実世界において、「なぜfund managerはobfuscateするのか」というmanager側の疑問ですよね。これはもちろん大事なのですが、もう一点、「なぜinvestorsはobfuscateしているようなファンドによろこんでお金を預けるのか」というinvestors側の疑問も大事</w:t>
      </w:r>
      <w:r w:rsidR="00A52CD5">
        <w:rPr>
          <w:rFonts w:eastAsiaTheme="minorHAnsi" w:cs="Times New Roman" w:hint="eastAsia"/>
        </w:rPr>
        <w:t>だ</w:t>
      </w:r>
      <w:r w:rsidRPr="006D2D93">
        <w:rPr>
          <w:rFonts w:eastAsiaTheme="minorHAnsi" w:cs="Times New Roman"/>
        </w:rPr>
        <w:t>と思います。個人的には</w:t>
      </w:r>
      <w:r w:rsidR="00A52CD5">
        <w:rPr>
          <w:rFonts w:eastAsiaTheme="minorHAnsi" w:cs="Times New Roman" w:hint="eastAsia"/>
        </w:rPr>
        <w:t>この</w:t>
      </w:r>
      <w:r w:rsidRPr="006D2D93">
        <w:rPr>
          <w:rFonts w:eastAsiaTheme="minorHAnsi" w:cs="Times New Roman"/>
        </w:rPr>
        <w:t>後者の</w:t>
      </w:r>
      <w:r w:rsidR="00A52CD5">
        <w:rPr>
          <w:rFonts w:eastAsiaTheme="minorHAnsi" w:cs="Times New Roman" w:hint="eastAsia"/>
        </w:rPr>
        <w:t>事実の</w:t>
      </w:r>
      <w:r w:rsidRPr="006D2D93">
        <w:rPr>
          <w:rFonts w:eastAsiaTheme="minorHAnsi" w:cs="Times New Roman"/>
        </w:rPr>
        <w:t>方が不思議です。われわれのモデルはその疑問に答えるという点を強調すべきではないでしょうか。この疑問を、一段落目の最後のquestionsにも追加するのが良いかと思います。</w:t>
      </w:r>
    </w:p>
    <w:p w14:paraId="691922C9" w14:textId="77777777" w:rsidR="008D7030" w:rsidRPr="006D2D93" w:rsidRDefault="008D7030" w:rsidP="008D7030">
      <w:pPr>
        <w:pStyle w:val="a9"/>
        <w:ind w:left="360"/>
        <w:rPr>
          <w:rFonts w:eastAsiaTheme="minorHAnsi" w:cs="Times New Roman"/>
        </w:rPr>
      </w:pPr>
    </w:p>
    <w:p w14:paraId="4036B053" w14:textId="4285B9D5" w:rsidR="00F62E48" w:rsidRPr="00357A0C" w:rsidRDefault="008D7030" w:rsidP="00F62E48">
      <w:pPr>
        <w:pStyle w:val="a9"/>
        <w:numPr>
          <w:ilvl w:val="0"/>
          <w:numId w:val="1"/>
        </w:numPr>
        <w:rPr>
          <w:rFonts w:eastAsiaTheme="minorHAnsi" w:cs="Times New Roman"/>
          <w:color w:val="000000" w:themeColor="text1"/>
        </w:rPr>
      </w:pPr>
      <w:r w:rsidRPr="00357A0C">
        <w:rPr>
          <w:rFonts w:eastAsiaTheme="minorHAnsi" w:cs="Times New Roman"/>
          <w:color w:val="000000" w:themeColor="text1"/>
        </w:rPr>
        <w:t>上記の点に関連して、</w:t>
      </w:r>
      <w:r w:rsidR="00F62E48" w:rsidRPr="00357A0C">
        <w:rPr>
          <w:rFonts w:eastAsiaTheme="minorHAnsi" w:cs="Times New Roman"/>
          <w:color w:val="000000" w:themeColor="text1"/>
        </w:rPr>
        <w:t>イントロに限らず</w:t>
      </w:r>
      <w:r w:rsidRPr="00357A0C">
        <w:rPr>
          <w:rFonts w:eastAsiaTheme="minorHAnsi" w:cs="Times New Roman"/>
          <w:color w:val="000000" w:themeColor="text1"/>
        </w:rPr>
        <w:t>本文中でも、もっと「obfuscationがinvestorsにとっても得になる」ことがもっと強調されてもいいかなという印象を持ちました。</w:t>
      </w:r>
      <w:r w:rsidR="00A52CD5" w:rsidRPr="00357A0C">
        <w:rPr>
          <w:rFonts w:eastAsiaTheme="minorHAnsi" w:cs="Times New Roman" w:hint="eastAsia"/>
          <w:color w:val="000000" w:themeColor="text1"/>
        </w:rPr>
        <w:t>既</w:t>
      </w:r>
      <w:r w:rsidR="00A52CD5" w:rsidRPr="00357A0C">
        <w:rPr>
          <w:rFonts w:eastAsiaTheme="minorHAnsi" w:cs="Times New Roman" w:hint="eastAsia"/>
          <w:color w:val="000000" w:themeColor="text1"/>
        </w:rPr>
        <w:lastRenderedPageBreak/>
        <w:t>に</w:t>
      </w:r>
      <w:r w:rsidR="00103C53" w:rsidRPr="00357A0C">
        <w:rPr>
          <w:rFonts w:eastAsiaTheme="minorHAnsi" w:cs="Times New Roman"/>
          <w:color w:val="000000" w:themeColor="text1"/>
        </w:rPr>
        <w:t>書かれていることはもちろん承知していますが、面白い結果として強調してもよいかなという意味です。</w:t>
      </w:r>
    </w:p>
    <w:p w14:paraId="391076FB" w14:textId="77777777" w:rsidR="00F62E48" w:rsidRPr="006D2D93" w:rsidRDefault="00F62E48" w:rsidP="00F62E48">
      <w:pPr>
        <w:pStyle w:val="a9"/>
        <w:rPr>
          <w:rFonts w:eastAsiaTheme="minorHAnsi" w:cs="Times New Roman"/>
        </w:rPr>
      </w:pPr>
    </w:p>
    <w:p w14:paraId="3A10FEEC" w14:textId="6E6C7587" w:rsidR="00F62E48" w:rsidRPr="006D2D93" w:rsidRDefault="00F62E48" w:rsidP="00F62E48">
      <w:pPr>
        <w:pStyle w:val="a9"/>
        <w:numPr>
          <w:ilvl w:val="0"/>
          <w:numId w:val="1"/>
        </w:numPr>
        <w:rPr>
          <w:rFonts w:eastAsiaTheme="minorHAnsi" w:cs="Times New Roman"/>
        </w:rPr>
      </w:pPr>
      <w:r w:rsidRPr="006D2D93">
        <w:rPr>
          <w:rFonts w:eastAsiaTheme="minorHAnsi" w:cs="Times New Roman"/>
        </w:rPr>
        <w:t xml:space="preserve">P. 3 第２段落「… to attract large fund </w:t>
      </w:r>
      <w:proofErr w:type="gramStart"/>
      <w:r w:rsidRPr="006D2D93">
        <w:rPr>
          <w:rFonts w:eastAsiaTheme="minorHAnsi" w:cs="Times New Roman"/>
        </w:rPr>
        <w:t>flows.」</w:t>
      </w:r>
      <w:proofErr w:type="gramEnd"/>
      <w:r w:rsidRPr="006D2D93">
        <w:rPr>
          <w:rFonts w:eastAsiaTheme="minorHAnsi" w:cs="Times New Roman"/>
        </w:rPr>
        <w:t>は、「</w:t>
      </w:r>
      <w:proofErr w:type="gramStart"/>
      <w:r w:rsidRPr="006D2D93">
        <w:rPr>
          <w:rFonts w:eastAsiaTheme="minorHAnsi" w:cs="Times New Roman"/>
        </w:rPr>
        <w:t>in an attempt to</w:t>
      </w:r>
      <w:proofErr w:type="gramEnd"/>
      <w:r w:rsidRPr="006D2D93">
        <w:rPr>
          <w:rFonts w:eastAsiaTheme="minorHAnsi" w:cs="Times New Roman"/>
        </w:rPr>
        <w:t xml:space="preserve"> attract large fund </w:t>
      </w:r>
      <w:proofErr w:type="gramStart"/>
      <w:r w:rsidRPr="006D2D93">
        <w:rPr>
          <w:rFonts w:eastAsiaTheme="minorHAnsi" w:cs="Times New Roman"/>
        </w:rPr>
        <w:t>flows.」</w:t>
      </w:r>
      <w:proofErr w:type="gramEnd"/>
      <w:r w:rsidRPr="006D2D93">
        <w:rPr>
          <w:rFonts w:eastAsiaTheme="minorHAnsi" w:cs="Times New Roman"/>
        </w:rPr>
        <w:t>ではいかがでしょうか。Managerは、fund flowsを増やそうとriskyな行動をとりますが、結局はそれは見透かされて、均衡ではfund flowsはむしろ減る（attemptは失敗に終わる）ためです。</w:t>
      </w:r>
    </w:p>
    <w:p w14:paraId="3A6D333F" w14:textId="77777777" w:rsidR="00F62E48" w:rsidRPr="006D2D93" w:rsidRDefault="00F62E48" w:rsidP="00F62E48">
      <w:pPr>
        <w:pStyle w:val="a9"/>
        <w:rPr>
          <w:rFonts w:eastAsiaTheme="minorHAnsi" w:cs="Times New Roman"/>
        </w:rPr>
      </w:pPr>
    </w:p>
    <w:p w14:paraId="4E1AF604" w14:textId="642430F8" w:rsidR="00F62E48" w:rsidRPr="006D2D93" w:rsidRDefault="00F62E48" w:rsidP="00F62E48">
      <w:pPr>
        <w:pStyle w:val="a9"/>
        <w:numPr>
          <w:ilvl w:val="0"/>
          <w:numId w:val="1"/>
        </w:numPr>
        <w:rPr>
          <w:rFonts w:eastAsiaTheme="minorHAnsi" w:cs="Times New Roman"/>
        </w:rPr>
      </w:pPr>
      <w:r w:rsidRPr="006D2D93">
        <w:rPr>
          <w:rFonts w:eastAsiaTheme="minorHAnsi" w:cs="Times New Roman"/>
        </w:rPr>
        <w:t>上記の点に関連して、「flow-driven equilibrium」という呼称は、ややmisleadingになる可能性もあります。Flowを獲得できるのはoff-pathで、on-pathではそのattemptは失敗して、結局fund flowsは減る</w:t>
      </w:r>
      <w:r w:rsidR="00A52CD5">
        <w:rPr>
          <w:rFonts w:eastAsiaTheme="minorHAnsi" w:cs="Times New Roman" w:hint="eastAsia"/>
        </w:rPr>
        <w:t>と思います</w:t>
      </w:r>
      <w:r w:rsidRPr="006D2D93">
        <w:rPr>
          <w:rFonts w:eastAsiaTheme="minorHAnsi" w:cs="Times New Roman"/>
        </w:rPr>
        <w:t>。</w:t>
      </w:r>
      <w:r w:rsidR="00A52CD5">
        <w:rPr>
          <w:rFonts w:eastAsiaTheme="minorHAnsi" w:cs="Times New Roman" w:hint="eastAsia"/>
        </w:rPr>
        <w:t>以前</w:t>
      </w:r>
      <w:r w:rsidRPr="006D2D93">
        <w:rPr>
          <w:rFonts w:eastAsiaTheme="minorHAnsi" w:cs="Times New Roman"/>
        </w:rPr>
        <w:t>のドラフトと同様に「reputation-driven equilibrium」とかの方が結局は良いのかもしれません。</w:t>
      </w:r>
    </w:p>
    <w:p w14:paraId="5F0D1E82" w14:textId="77777777" w:rsidR="00F62E48" w:rsidRPr="006D2D93" w:rsidRDefault="00F62E48" w:rsidP="00F62E48">
      <w:pPr>
        <w:pStyle w:val="a9"/>
        <w:rPr>
          <w:rFonts w:eastAsiaTheme="minorHAnsi" w:cs="Times New Roman"/>
        </w:rPr>
      </w:pPr>
    </w:p>
    <w:p w14:paraId="3F13360B" w14:textId="2A4403A2" w:rsidR="00F62E48" w:rsidRPr="006D2D93" w:rsidRDefault="00F62E48" w:rsidP="00F62E48">
      <w:pPr>
        <w:pStyle w:val="a9"/>
        <w:numPr>
          <w:ilvl w:val="0"/>
          <w:numId w:val="1"/>
        </w:numPr>
        <w:rPr>
          <w:rFonts w:eastAsiaTheme="minorHAnsi" w:cs="Times New Roman"/>
        </w:rPr>
      </w:pPr>
      <w:r w:rsidRPr="006D2D93">
        <w:rPr>
          <w:rFonts w:eastAsiaTheme="minorHAnsi" w:cs="Times New Roman"/>
        </w:rPr>
        <w:t>P.3 真ん中あたり「Although the expected performance deteriorates, it triggers large fund flows, and the manager earns a large fee income.」これは、内容的に誤りかと思います。上にも書いた通り、large fund flowsを得られるのはoff-pathでmanagerがinvestorsを騙せているときだけです。On-pathではinvestorsは</w:t>
      </w:r>
      <w:r w:rsidR="00A52CD5">
        <w:rPr>
          <w:rFonts w:eastAsiaTheme="minorHAnsi" w:cs="Times New Roman" w:hint="eastAsia"/>
        </w:rPr>
        <w:t>騙されず、</w:t>
      </w:r>
      <w:r w:rsidRPr="006D2D93">
        <w:rPr>
          <w:rFonts w:eastAsiaTheme="minorHAnsi" w:cs="Times New Roman"/>
        </w:rPr>
        <w:t>rationalにmanagerの行動を見切っていて、managerはskillを大きく見せるattemptには失敗します。</w:t>
      </w:r>
      <w:r w:rsidR="00103C53" w:rsidRPr="006D2D93">
        <w:rPr>
          <w:rFonts w:eastAsiaTheme="minorHAnsi" w:cs="Times New Roman"/>
        </w:rPr>
        <w:t>よって</w:t>
      </w:r>
      <w:r w:rsidRPr="006D2D93">
        <w:rPr>
          <w:rFonts w:eastAsiaTheme="minorHAnsi" w:cs="Times New Roman"/>
        </w:rPr>
        <w:t>、excess risk takingという非効率性だけが残り、fundのexpected returnは低下し、</w:t>
      </w:r>
      <w:r w:rsidR="00103C53" w:rsidRPr="006D2D93">
        <w:rPr>
          <w:rFonts w:eastAsiaTheme="minorHAnsi" w:cs="Times New Roman"/>
        </w:rPr>
        <w:t>その結果</w:t>
      </w:r>
      <w:r w:rsidRPr="006D2D93">
        <w:rPr>
          <w:rFonts w:eastAsiaTheme="minorHAnsi" w:cs="Times New Roman"/>
        </w:rPr>
        <w:t>fund flows</w:t>
      </w:r>
      <w:r w:rsidR="00103C53" w:rsidRPr="006D2D93">
        <w:rPr>
          <w:rFonts w:eastAsiaTheme="minorHAnsi" w:cs="Times New Roman"/>
        </w:rPr>
        <w:t>は減り、managerのfee incomeも減少するはずです。</w:t>
      </w:r>
    </w:p>
    <w:p w14:paraId="6B85C172" w14:textId="77777777" w:rsidR="00103C53" w:rsidRPr="006D2D93" w:rsidRDefault="00103C53" w:rsidP="00103C53">
      <w:pPr>
        <w:pStyle w:val="a9"/>
        <w:rPr>
          <w:rFonts w:eastAsiaTheme="minorHAnsi" w:cs="Times New Roman"/>
        </w:rPr>
      </w:pPr>
    </w:p>
    <w:p w14:paraId="42BE9522" w14:textId="672B0F9B" w:rsidR="007554A3" w:rsidRPr="007554A3" w:rsidRDefault="004B6B43" w:rsidP="007554A3">
      <w:pPr>
        <w:pStyle w:val="a9"/>
        <w:numPr>
          <w:ilvl w:val="0"/>
          <w:numId w:val="1"/>
        </w:numPr>
        <w:rPr>
          <w:rFonts w:eastAsiaTheme="minorHAnsi" w:cs="Times New Roman"/>
          <w:color w:val="000000" w:themeColor="text1"/>
        </w:rPr>
      </w:pPr>
      <w:r>
        <w:rPr>
          <w:rFonts w:eastAsiaTheme="minorHAnsi" w:cs="Times New Roman"/>
          <w:color w:val="000000" w:themeColor="text1"/>
        </w:rPr>
        <w:t xml:space="preserve">８. </w:t>
      </w:r>
      <w:r w:rsidR="00103C53" w:rsidRPr="007554A3">
        <w:rPr>
          <w:rFonts w:eastAsiaTheme="minorHAnsi" w:cs="Times New Roman"/>
          <w:color w:val="000000" w:themeColor="text1"/>
        </w:rPr>
        <w:t>P.3 Footnote 2の内容は重要なので、本文でも良いのかもしれません。でもfootnoteのままでも問題はありません。</w:t>
      </w:r>
    </w:p>
    <w:p w14:paraId="75ECFFB7" w14:textId="1AB2A16E" w:rsidR="007554A3" w:rsidRDefault="007554A3" w:rsidP="007554A3">
      <w:pPr>
        <w:pStyle w:val="a9"/>
        <w:numPr>
          <w:ilvl w:val="1"/>
          <w:numId w:val="1"/>
        </w:numPr>
        <w:rPr>
          <w:rFonts w:eastAsiaTheme="minorHAnsi" w:cs="Times New Roman"/>
          <w:color w:val="EE0000"/>
        </w:rPr>
      </w:pPr>
      <w:r w:rsidRPr="007554A3">
        <w:rPr>
          <w:rFonts w:eastAsiaTheme="minorHAnsi" w:cs="Times New Roman" w:hint="eastAsia"/>
          <w:color w:val="EE0000"/>
        </w:rPr>
        <w:t>独立した語句の説明になるのとイントロが長くなってしまうかなと思い</w:t>
      </w:r>
      <w:r w:rsidRPr="007554A3">
        <w:rPr>
          <w:rFonts w:eastAsiaTheme="minorHAnsi" w:cs="Times New Roman"/>
          <w:color w:val="EE0000"/>
        </w:rPr>
        <w:t>footnote</w:t>
      </w:r>
      <w:r w:rsidRPr="007554A3">
        <w:rPr>
          <w:rFonts w:eastAsiaTheme="minorHAnsi" w:cs="Times New Roman" w:hint="eastAsia"/>
          <w:color w:val="EE0000"/>
        </w:rPr>
        <w:t>にしてあります。</w:t>
      </w:r>
    </w:p>
    <w:p w14:paraId="3CC27D47" w14:textId="4AD93F9A" w:rsidR="00E2458A" w:rsidRPr="007554A3" w:rsidRDefault="00E2458A" w:rsidP="007554A3">
      <w:pPr>
        <w:pStyle w:val="a9"/>
        <w:numPr>
          <w:ilvl w:val="1"/>
          <w:numId w:val="1"/>
        </w:numPr>
        <w:rPr>
          <w:rFonts w:eastAsiaTheme="minorHAnsi" w:cs="Times New Roman" w:hint="eastAsia"/>
          <w:color w:val="EE0000"/>
        </w:rPr>
      </w:pPr>
      <w:r>
        <w:rPr>
          <w:rFonts w:eastAsiaTheme="minorHAnsi" w:cs="Times New Roman" w:hint="eastAsia"/>
          <w:color w:val="EE0000"/>
        </w:rPr>
        <w:t>ただ、確かに読んでもらいたい部分でもあるのでイントロの一番初めの</w:t>
      </w:r>
      <w:r>
        <w:rPr>
          <w:rFonts w:eastAsiaTheme="minorHAnsi" w:cs="Times New Roman"/>
          <w:color w:val="EE0000"/>
        </w:rPr>
        <w:t>文(</w:t>
      </w:r>
      <w:r w:rsidR="000A4840">
        <w:rPr>
          <w:rFonts w:eastAsiaTheme="minorHAnsi" w:cs="Times New Roman" w:hint="eastAsia"/>
          <w:color w:val="EE0000"/>
        </w:rPr>
        <w:t>最初に</w:t>
      </w:r>
      <w:r w:rsidR="000A4840">
        <w:rPr>
          <w:rFonts w:eastAsiaTheme="minorHAnsi" w:cs="Times New Roman"/>
          <w:color w:val="EE0000"/>
        </w:rPr>
        <w:t>obfuscation</w:t>
      </w:r>
      <w:r w:rsidR="000A4840">
        <w:rPr>
          <w:rFonts w:eastAsiaTheme="minorHAnsi" w:cs="Times New Roman" w:hint="eastAsia"/>
          <w:color w:val="EE0000"/>
        </w:rPr>
        <w:t>が出てくる</w:t>
      </w:r>
      <w:r w:rsidR="000A4840">
        <w:rPr>
          <w:rFonts w:eastAsiaTheme="minorHAnsi" w:cs="Times New Roman"/>
          <w:color w:val="EE0000"/>
        </w:rPr>
        <w:t>)</w:t>
      </w:r>
      <w:r w:rsidR="000A4840">
        <w:rPr>
          <w:rFonts w:eastAsiaTheme="minorHAnsi" w:cs="Times New Roman" w:hint="eastAsia"/>
          <w:color w:val="EE0000"/>
        </w:rPr>
        <w:t>に脚注でつけました。</w:t>
      </w:r>
    </w:p>
    <w:p w14:paraId="475C2287" w14:textId="77777777" w:rsidR="00103C53" w:rsidRPr="006D2D93" w:rsidRDefault="00103C53" w:rsidP="00103C53">
      <w:pPr>
        <w:pStyle w:val="a9"/>
        <w:rPr>
          <w:rFonts w:eastAsiaTheme="minorHAnsi" w:cs="Times New Roman"/>
        </w:rPr>
      </w:pPr>
    </w:p>
    <w:p w14:paraId="0FB3B952" w14:textId="77777777" w:rsidR="006A7E47" w:rsidRDefault="00103C53" w:rsidP="00AF0773">
      <w:pPr>
        <w:pStyle w:val="a9"/>
        <w:numPr>
          <w:ilvl w:val="0"/>
          <w:numId w:val="1"/>
        </w:numPr>
        <w:rPr>
          <w:rFonts w:eastAsiaTheme="minorHAnsi" w:cs="Times New Roman"/>
        </w:rPr>
      </w:pPr>
      <w:r w:rsidRPr="006D2D93">
        <w:rPr>
          <w:rFonts w:eastAsiaTheme="minorHAnsi" w:cs="Times New Roman"/>
        </w:rPr>
        <w:t>P.4真ん中あたり</w:t>
      </w:r>
      <w:r w:rsidR="00AF0773" w:rsidRPr="006D2D93">
        <w:rPr>
          <w:rFonts w:eastAsiaTheme="minorHAnsi" w:cs="Times New Roman"/>
        </w:rPr>
        <w:t>「Opacity thus serves as a commitment device」の文：</w:t>
      </w:r>
      <w:r w:rsidRPr="006D2D93">
        <w:rPr>
          <w:rFonts w:eastAsiaTheme="minorHAnsi" w:cs="Times New Roman"/>
        </w:rPr>
        <w:t>「by tying her own hands」は、</w:t>
      </w:r>
      <w:r w:rsidR="00AF0773" w:rsidRPr="006D2D93">
        <w:rPr>
          <w:rFonts w:eastAsiaTheme="minorHAnsi" w:cs="Times New Roman"/>
        </w:rPr>
        <w:t>やや曖昧なのと、commitmentを知っている人</w:t>
      </w:r>
      <w:r w:rsidR="00A52CD5">
        <w:rPr>
          <w:rFonts w:eastAsiaTheme="minorHAnsi" w:cs="Times New Roman" w:hint="eastAsia"/>
        </w:rPr>
        <w:t>に</w:t>
      </w:r>
      <w:r w:rsidR="00AF0773" w:rsidRPr="006D2D93">
        <w:rPr>
          <w:rFonts w:eastAsiaTheme="minorHAnsi" w:cs="Times New Roman"/>
        </w:rPr>
        <w:t>は分かるので、省略でも良いかもしれません</w:t>
      </w:r>
      <w:r w:rsidRPr="006D2D93">
        <w:rPr>
          <w:rFonts w:eastAsiaTheme="minorHAnsi" w:cs="Times New Roman"/>
        </w:rPr>
        <w:t>。こ</w:t>
      </w:r>
      <w:r w:rsidR="00AF0773" w:rsidRPr="006D2D93">
        <w:rPr>
          <w:rFonts w:eastAsiaTheme="minorHAnsi" w:cs="Times New Roman"/>
        </w:rPr>
        <w:t>この</w:t>
      </w:r>
      <w:r w:rsidRPr="006D2D93">
        <w:rPr>
          <w:rFonts w:eastAsiaTheme="minorHAnsi" w:cs="Times New Roman"/>
        </w:rPr>
        <w:t>文章</w:t>
      </w:r>
      <w:r w:rsidR="00AF0773" w:rsidRPr="006D2D93">
        <w:rPr>
          <w:rFonts w:eastAsiaTheme="minorHAnsi" w:cs="Times New Roman"/>
        </w:rPr>
        <w:t>は</w:t>
      </w:r>
      <w:r w:rsidRPr="006D2D93">
        <w:rPr>
          <w:rFonts w:eastAsiaTheme="minorHAnsi" w:cs="Times New Roman"/>
        </w:rPr>
        <w:t>メインのメカニズム</w:t>
      </w:r>
      <w:r w:rsidR="00AF0773" w:rsidRPr="006D2D93">
        <w:rPr>
          <w:rFonts w:eastAsiaTheme="minorHAnsi" w:cs="Times New Roman"/>
        </w:rPr>
        <w:t>なので</w:t>
      </w:r>
      <w:r w:rsidRPr="006D2D93">
        <w:rPr>
          <w:rFonts w:eastAsiaTheme="minorHAnsi" w:cs="Times New Roman"/>
        </w:rPr>
        <w:t>、非常に重要ですよね。個人的には、「managerはinvestorsに見えにくくすることによって</w:t>
      </w:r>
      <w:r w:rsidR="00A52CD5">
        <w:rPr>
          <w:rFonts w:eastAsiaTheme="minorHAnsi" w:cs="Times New Roman" w:hint="eastAsia"/>
        </w:rPr>
        <w:t>、</w:t>
      </w:r>
      <w:r w:rsidRPr="006D2D93">
        <w:rPr>
          <w:rFonts w:eastAsiaTheme="minorHAnsi" w:cs="Times New Roman"/>
        </w:rPr>
        <w:t>自らが彼らの目を気にしてしまうことを予防する」というニュアンスを強調したいと思いました。たとえば、</w:t>
      </w:r>
      <w:r w:rsidR="00AF0773" w:rsidRPr="006D2D93">
        <w:rPr>
          <w:rFonts w:eastAsiaTheme="minorHAnsi" w:cs="Times New Roman"/>
        </w:rPr>
        <w:t>以下の感じはいかがでしょうか。</w:t>
      </w:r>
    </w:p>
    <w:p w14:paraId="7CD94452" w14:textId="77777777" w:rsidR="006A7E47" w:rsidRPr="006A7E47" w:rsidRDefault="006A7E47" w:rsidP="006A7E47">
      <w:pPr>
        <w:pStyle w:val="a9"/>
        <w:rPr>
          <w:rFonts w:eastAsiaTheme="minorHAnsi" w:cs="Times New Roman"/>
        </w:rPr>
      </w:pPr>
    </w:p>
    <w:p w14:paraId="64D2D618" w14:textId="6050B691" w:rsidR="00AF0773" w:rsidRPr="006A7E47" w:rsidRDefault="006A7E47" w:rsidP="006A7E47">
      <w:pPr>
        <w:pStyle w:val="a9"/>
        <w:ind w:left="360"/>
        <w:rPr>
          <w:rFonts w:eastAsiaTheme="minorHAnsi" w:cs="Times New Roman"/>
        </w:rPr>
      </w:pPr>
      <w:r w:rsidRPr="006A7E47">
        <w:rPr>
          <w:rFonts w:eastAsiaTheme="minorHAnsi" w:cs="Times New Roman"/>
        </w:rPr>
        <w:t xml:space="preserve">Opacity thus serves as a commitment device: by reducing transparency </w:t>
      </w:r>
      <w:r>
        <w:rPr>
          <w:rFonts w:eastAsiaTheme="minorHAnsi" w:cs="Times New Roman" w:hint="eastAsia"/>
        </w:rPr>
        <w:t>vis</w:t>
      </w:r>
      <w:r w:rsidRPr="006A7E47">
        <w:rPr>
          <w:rFonts w:eastAsiaTheme="minorHAnsi" w:cs="Times New Roman"/>
        </w:rPr>
        <w:t>-</w:t>
      </w:r>
      <w:r w:rsidR="00E72796">
        <w:rPr>
          <w:rFonts w:eastAsiaTheme="minorHAnsi" w:cs="Times New Roman"/>
        </w:rPr>
        <w:t>à</w:t>
      </w:r>
      <w:r w:rsidRPr="006A7E47">
        <w:rPr>
          <w:rFonts w:eastAsiaTheme="minorHAnsi" w:cs="Times New Roman"/>
        </w:rPr>
        <w:t xml:space="preserve">-vis investors, </w:t>
      </w:r>
      <w:r w:rsidRPr="006A7E47">
        <w:rPr>
          <w:rFonts w:eastAsiaTheme="minorHAnsi" w:cs="Times New Roman"/>
        </w:rPr>
        <w:lastRenderedPageBreak/>
        <w:t>the manager preempts perception-driven distortions and mitigates excessive risk-taking. This increases the profitability of her risky positions and improves the fund’s expected performance, ultimately benefiting both herself and investors.</w:t>
      </w:r>
    </w:p>
    <w:p w14:paraId="5AFC8171" w14:textId="77777777" w:rsidR="006A7E47" w:rsidRPr="006D2D93" w:rsidRDefault="006A7E47" w:rsidP="00AF0773">
      <w:pPr>
        <w:rPr>
          <w:rFonts w:eastAsiaTheme="minorHAnsi" w:cs="Times New Roman"/>
        </w:rPr>
      </w:pPr>
    </w:p>
    <w:p w14:paraId="45B0A31E" w14:textId="42428DD2" w:rsidR="00AD4C27" w:rsidRPr="006D2D93" w:rsidRDefault="00D80C3F" w:rsidP="00AD4C27">
      <w:pPr>
        <w:pStyle w:val="a9"/>
        <w:numPr>
          <w:ilvl w:val="0"/>
          <w:numId w:val="1"/>
        </w:numPr>
        <w:rPr>
          <w:rFonts w:eastAsiaTheme="minorHAnsi" w:cs="Times New Roman"/>
        </w:rPr>
      </w:pPr>
      <w:r w:rsidRPr="006D2D93">
        <w:rPr>
          <w:rFonts w:eastAsiaTheme="minorHAnsi" w:cs="Times New Roman"/>
        </w:rPr>
        <w:t xml:space="preserve">P.5上の段落：「transparency can backfire」の内容について、fragilityが起こるということにフォーカスされていますが、transparency up </w:t>
      </w:r>
      <w:r w:rsidRPr="006D2D93">
        <w:rPr>
          <w:rFonts w:eastAsiaTheme="minorHAnsi" w:cs="Times New Roman"/>
        </w:rPr>
        <w:sym w:font="Wingdings" w:char="F0E0"/>
      </w:r>
      <w:r w:rsidRPr="006D2D93">
        <w:rPr>
          <w:rFonts w:eastAsiaTheme="minorHAnsi" w:cs="Times New Roman"/>
        </w:rPr>
        <w:t xml:space="preserve"> fund profit down </w:t>
      </w:r>
      <w:r w:rsidRPr="006D2D93">
        <w:rPr>
          <w:rFonts w:eastAsiaTheme="minorHAnsi" w:cs="Times New Roman"/>
        </w:rPr>
        <w:sym w:font="Wingdings" w:char="F0E0"/>
      </w:r>
      <w:r w:rsidRPr="006D2D93">
        <w:rPr>
          <w:rFonts w:eastAsiaTheme="minorHAnsi" w:cs="Times New Roman"/>
        </w:rPr>
        <w:t xml:space="preserve"> manager’s and investors’ payoffs downということもbackfireの一つだと思います。むしろその方が重要かもしれません。（Multiple equilibriaのfragilityがなぜダメなのかという明確な基準は提示できていませんので。）</w:t>
      </w:r>
    </w:p>
    <w:p w14:paraId="6C2F65F3" w14:textId="77777777" w:rsidR="00AD4C27" w:rsidRPr="006D2D93" w:rsidRDefault="00AD4C27" w:rsidP="00AD4C27">
      <w:pPr>
        <w:rPr>
          <w:rFonts w:eastAsiaTheme="minorHAnsi" w:cs="Times New Roman"/>
        </w:rPr>
      </w:pPr>
    </w:p>
    <w:p w14:paraId="590308DB" w14:textId="3816EFBE" w:rsidR="00AD4C27" w:rsidRPr="006D2D93" w:rsidRDefault="00AD4C27" w:rsidP="00AD4C27">
      <w:pPr>
        <w:pStyle w:val="a9"/>
        <w:numPr>
          <w:ilvl w:val="0"/>
          <w:numId w:val="1"/>
        </w:numPr>
        <w:rPr>
          <w:rFonts w:eastAsiaTheme="minorHAnsi" w:cs="Times New Roman"/>
        </w:rPr>
      </w:pPr>
      <w:r w:rsidRPr="006D2D93">
        <w:rPr>
          <w:rFonts w:eastAsiaTheme="minorHAnsi" w:cs="Times New Roman"/>
        </w:rPr>
        <w:t>P.5 上の段落：「Transparency, in this sense, backfires.」は、必ずbackfireすると言い切れているわけではないと思うので、can backfireの方が良いでしょうか。</w:t>
      </w:r>
    </w:p>
    <w:p w14:paraId="2678B518" w14:textId="77777777" w:rsidR="00AD4C27" w:rsidRPr="006D2D93" w:rsidRDefault="00AD4C27" w:rsidP="00AD4C27">
      <w:pPr>
        <w:pStyle w:val="a9"/>
        <w:rPr>
          <w:rFonts w:eastAsiaTheme="minorHAnsi" w:cs="Times New Roman"/>
        </w:rPr>
      </w:pPr>
    </w:p>
    <w:p w14:paraId="34D3BB02" w14:textId="2809AF21" w:rsidR="00AD4C27" w:rsidRPr="006D2D93" w:rsidRDefault="00AD4C27" w:rsidP="00AD4C27">
      <w:pPr>
        <w:pStyle w:val="a9"/>
        <w:numPr>
          <w:ilvl w:val="0"/>
          <w:numId w:val="1"/>
        </w:numPr>
        <w:rPr>
          <w:rFonts w:eastAsiaTheme="minorHAnsi" w:cs="Times New Roman"/>
        </w:rPr>
      </w:pPr>
      <w:r w:rsidRPr="006D2D93">
        <w:rPr>
          <w:rFonts w:eastAsiaTheme="minorHAnsi" w:cs="Times New Roman"/>
        </w:rPr>
        <w:t>P.5 下の段落：「</w:t>
      </w:r>
      <w:proofErr w:type="spellStart"/>
      <w:r w:rsidRPr="006D2D93">
        <w:rPr>
          <w:rFonts w:eastAsiaTheme="minorHAnsi" w:cs="Times New Roman"/>
        </w:rPr>
        <w:t>Cespa</w:t>
      </w:r>
      <w:proofErr w:type="spellEnd"/>
      <w:r w:rsidRPr="006D2D93">
        <w:rPr>
          <w:rFonts w:eastAsiaTheme="minorHAnsi" w:cs="Times New Roman"/>
        </w:rPr>
        <w:t xml:space="preserve"> and Vives (2015) is most closely related, as they also find…」の「also」は削除しましょう。我々のモデルとはだいぶ違うと思いますので。</w:t>
      </w:r>
    </w:p>
    <w:p w14:paraId="74589CAF" w14:textId="77777777" w:rsidR="00AD4C27" w:rsidRPr="006D2D93" w:rsidRDefault="00AD4C27" w:rsidP="00AD4C27">
      <w:pPr>
        <w:pStyle w:val="a9"/>
        <w:rPr>
          <w:rFonts w:eastAsiaTheme="minorHAnsi" w:cs="Times New Roman"/>
        </w:rPr>
      </w:pPr>
    </w:p>
    <w:p w14:paraId="3787EB3F" w14:textId="20F758BB" w:rsidR="00AD4C27" w:rsidRPr="006D2D93" w:rsidRDefault="009F65C4" w:rsidP="00AD4C27">
      <w:pPr>
        <w:pStyle w:val="a9"/>
        <w:numPr>
          <w:ilvl w:val="0"/>
          <w:numId w:val="1"/>
        </w:numPr>
        <w:rPr>
          <w:rFonts w:eastAsiaTheme="minorHAnsi" w:cs="Times New Roman"/>
        </w:rPr>
      </w:pPr>
      <w:r w:rsidRPr="006D2D93">
        <w:rPr>
          <w:rFonts w:eastAsiaTheme="minorHAnsi" w:cs="Times New Roman"/>
        </w:rPr>
        <w:t>P.8 Figure 1: 図のタイトルの「Capital Allocation and Investment」と</w:t>
      </w:r>
      <w:r w:rsidR="009F12EB" w:rsidRPr="006D2D93">
        <w:rPr>
          <w:rFonts w:eastAsiaTheme="minorHAnsi" w:cs="Times New Roman"/>
        </w:rPr>
        <w:t>Section 2.1.2の「Capital Allocation and Trading」は、InvestmentとTradingでどちらかに統一した方が良いかもしれません。</w:t>
      </w:r>
    </w:p>
    <w:p w14:paraId="22811199" w14:textId="77777777" w:rsidR="009F12EB" w:rsidRPr="006D2D93" w:rsidRDefault="009F12EB" w:rsidP="009F12EB">
      <w:pPr>
        <w:pStyle w:val="a9"/>
        <w:rPr>
          <w:rFonts w:eastAsiaTheme="minorHAnsi" w:cs="Times New Roman"/>
        </w:rPr>
      </w:pPr>
    </w:p>
    <w:p w14:paraId="61E3F82D" w14:textId="15AD2719" w:rsidR="009F12EB" w:rsidRPr="006D2D93" w:rsidRDefault="009F12EB" w:rsidP="009F12EB">
      <w:pPr>
        <w:pStyle w:val="a9"/>
        <w:numPr>
          <w:ilvl w:val="0"/>
          <w:numId w:val="1"/>
        </w:numPr>
        <w:rPr>
          <w:rFonts w:eastAsiaTheme="minorHAnsi" w:cs="Times New Roman"/>
        </w:rPr>
      </w:pPr>
      <w:r w:rsidRPr="006D2D93">
        <w:rPr>
          <w:rFonts w:eastAsiaTheme="minorHAnsi" w:cs="Times New Roman"/>
        </w:rPr>
        <w:t>P.8 １行目：「Upon discovering the mispricing in the asset (s)」の「mispricing」は違う言い方に直した方が良さそうです。無難なのはsignalとかsuperior informationとかでしょうか。</w:t>
      </w:r>
    </w:p>
    <w:p w14:paraId="61C2A1F6" w14:textId="77777777" w:rsidR="009F12EB" w:rsidRPr="006D2D93" w:rsidRDefault="009F12EB" w:rsidP="009F12EB">
      <w:pPr>
        <w:pStyle w:val="a9"/>
        <w:rPr>
          <w:rFonts w:eastAsiaTheme="minorHAnsi" w:cs="Times New Roman"/>
        </w:rPr>
      </w:pPr>
    </w:p>
    <w:p w14:paraId="5447CE4F" w14:textId="6AF369AE" w:rsidR="009F12EB" w:rsidRPr="006D2D93" w:rsidRDefault="009F12EB" w:rsidP="009F12EB">
      <w:pPr>
        <w:pStyle w:val="a9"/>
        <w:numPr>
          <w:ilvl w:val="0"/>
          <w:numId w:val="1"/>
        </w:numPr>
        <w:rPr>
          <w:rFonts w:eastAsiaTheme="minorHAnsi" w:cs="Times New Roman"/>
        </w:rPr>
      </w:pPr>
      <w:r w:rsidRPr="006D2D93">
        <w:rPr>
          <w:rFonts w:eastAsiaTheme="minorHAnsi" w:cs="Times New Roman"/>
        </w:rPr>
        <w:t>P.8 下の段落：AUMはassets under management（複数形）</w:t>
      </w:r>
      <w:r w:rsidR="006A7E47">
        <w:rPr>
          <w:rFonts w:eastAsiaTheme="minorHAnsi" w:cs="Times New Roman" w:hint="eastAsia"/>
        </w:rPr>
        <w:t>だと思います</w:t>
      </w:r>
      <w:r w:rsidRPr="006D2D93">
        <w:rPr>
          <w:rFonts w:eastAsiaTheme="minorHAnsi" w:cs="Times New Roman"/>
        </w:rPr>
        <w:t>。</w:t>
      </w:r>
    </w:p>
    <w:p w14:paraId="2E2558A2" w14:textId="77777777" w:rsidR="009F12EB" w:rsidRPr="006D2D93" w:rsidRDefault="009F12EB" w:rsidP="009F12EB">
      <w:pPr>
        <w:pStyle w:val="a9"/>
        <w:rPr>
          <w:rFonts w:eastAsiaTheme="minorHAnsi" w:cs="Times New Roman"/>
        </w:rPr>
      </w:pPr>
    </w:p>
    <w:p w14:paraId="79E8562C" w14:textId="54BB9C93" w:rsidR="00D426B5" w:rsidRPr="00D426B5" w:rsidRDefault="009F12EB" w:rsidP="00D426B5">
      <w:pPr>
        <w:pStyle w:val="a9"/>
        <w:numPr>
          <w:ilvl w:val="0"/>
          <w:numId w:val="1"/>
        </w:numPr>
        <w:rPr>
          <w:rFonts w:eastAsiaTheme="minorHAnsi" w:cs="Times New Roman"/>
        </w:rPr>
      </w:pPr>
      <w:r w:rsidRPr="006D2D93">
        <w:rPr>
          <w:rFonts w:eastAsiaTheme="minorHAnsi" w:cs="Times New Roman"/>
        </w:rPr>
        <w:t>P.9</w:t>
      </w:r>
      <w:r w:rsidRPr="004B6B43">
        <w:rPr>
          <w:rFonts w:eastAsiaTheme="minorHAnsi" w:cs="Times New Roman"/>
          <w:color w:val="000000" w:themeColor="text1"/>
        </w:rPr>
        <w:t xml:space="preserve"> 上の方：Market makerは</w:t>
      </w:r>
      <w:proofErr w:type="spellStart"/>
      <w:r w:rsidRPr="004B6B43">
        <w:rPr>
          <w:rFonts w:eastAsiaTheme="minorHAnsi" w:cs="Times New Roman"/>
          <w:color w:val="000000" w:themeColor="text1"/>
        </w:rPr>
        <w:t>x+u</w:t>
      </w:r>
      <w:proofErr w:type="spellEnd"/>
      <w:r w:rsidRPr="004B6B43">
        <w:rPr>
          <w:rFonts w:eastAsiaTheme="minorHAnsi" w:cs="Times New Roman"/>
          <w:color w:val="000000" w:themeColor="text1"/>
        </w:rPr>
        <w:t>の足し算「だけ」しか見えない（x, u別々には見えない）ことは説明不要でしょうか？</w:t>
      </w:r>
    </w:p>
    <w:p w14:paraId="7BF280E4" w14:textId="6394E7C7" w:rsidR="00D426B5" w:rsidRPr="004B6B43" w:rsidRDefault="00D426B5" w:rsidP="00D426B5">
      <w:pPr>
        <w:pStyle w:val="a9"/>
        <w:numPr>
          <w:ilvl w:val="0"/>
          <w:numId w:val="9"/>
        </w:numPr>
        <w:rPr>
          <w:rFonts w:eastAsiaTheme="minorHAnsi" w:cs="Times New Roman"/>
          <w:color w:val="EE0000"/>
        </w:rPr>
      </w:pPr>
      <w:r w:rsidRPr="004B6B43">
        <w:rPr>
          <w:rFonts w:eastAsiaTheme="minorHAnsi" w:cs="Times New Roman"/>
          <w:color w:val="EE0000"/>
        </w:rPr>
        <w:t>Finance</w:t>
      </w:r>
      <w:r w:rsidRPr="004B6B43">
        <w:rPr>
          <w:rFonts w:eastAsiaTheme="minorHAnsi" w:cs="Times New Roman" w:hint="eastAsia"/>
          <w:color w:val="EE0000"/>
        </w:rPr>
        <w:t>以外の</w:t>
      </w:r>
      <w:r w:rsidRPr="004B6B43">
        <w:rPr>
          <w:rFonts w:eastAsiaTheme="minorHAnsi" w:cs="Times New Roman"/>
          <w:color w:val="EE0000"/>
        </w:rPr>
        <w:t>人がreferee</w:t>
      </w:r>
      <w:r w:rsidRPr="004B6B43">
        <w:rPr>
          <w:rFonts w:eastAsiaTheme="minorHAnsi" w:cs="Times New Roman" w:hint="eastAsia"/>
          <w:color w:val="EE0000"/>
        </w:rPr>
        <w:t>につくことはないと思うので大丈夫だと思います</w:t>
      </w:r>
      <w:r w:rsidRPr="004B6B43">
        <w:rPr>
          <w:rFonts w:eastAsiaTheme="minorHAnsi" w:cs="Times New Roman"/>
          <w:color w:val="EE0000"/>
        </w:rPr>
        <w:t>(</w:t>
      </w:r>
      <w:r w:rsidRPr="004B6B43">
        <w:rPr>
          <w:rFonts w:eastAsiaTheme="minorHAnsi" w:cs="Times New Roman" w:hint="eastAsia"/>
          <w:color w:val="EE0000"/>
        </w:rPr>
        <w:t>逆に不慣れな人を想定</w:t>
      </w:r>
      <w:proofErr w:type="gramStart"/>
      <w:r w:rsidRPr="004B6B43">
        <w:rPr>
          <w:rFonts w:eastAsiaTheme="minorHAnsi" w:cs="Times New Roman" w:hint="eastAsia"/>
          <w:color w:val="EE0000"/>
        </w:rPr>
        <w:t>してると</w:t>
      </w:r>
      <w:proofErr w:type="gramEnd"/>
      <w:r w:rsidRPr="004B6B43">
        <w:rPr>
          <w:rFonts w:eastAsiaTheme="minorHAnsi" w:cs="Times New Roman" w:hint="eastAsia"/>
          <w:color w:val="EE0000"/>
        </w:rPr>
        <w:t>思われそうです</w:t>
      </w:r>
      <w:r w:rsidRPr="004B6B43">
        <w:rPr>
          <w:rFonts w:eastAsiaTheme="minorHAnsi" w:cs="Times New Roman"/>
          <w:color w:val="EE0000"/>
        </w:rPr>
        <w:t>)</w:t>
      </w:r>
      <w:r w:rsidR="001D12D6" w:rsidRPr="004B6B43">
        <w:rPr>
          <w:rFonts w:eastAsiaTheme="minorHAnsi" w:cs="Times New Roman" w:hint="eastAsia"/>
          <w:color w:val="EE0000"/>
        </w:rPr>
        <w:t>。念の為</w:t>
      </w:r>
      <w:r w:rsidR="001D12D6" w:rsidRPr="004B6B43">
        <w:rPr>
          <w:rFonts w:eastAsiaTheme="minorHAnsi" w:cs="Times New Roman"/>
          <w:color w:val="EE0000"/>
        </w:rPr>
        <w:t xml:space="preserve"> “aggregate order flow</w:t>
      </w:r>
      <w:r w:rsidR="001D12D6" w:rsidRPr="004B6B43">
        <w:rPr>
          <w:rFonts w:eastAsiaTheme="minorHAnsi" w:cs="Times New Roman" w:hint="eastAsia"/>
          <w:color w:val="EE0000"/>
        </w:rPr>
        <w:t>を見る</w:t>
      </w:r>
      <w:r w:rsidR="001D12D6" w:rsidRPr="004B6B43">
        <w:rPr>
          <w:rFonts w:eastAsiaTheme="minorHAnsi" w:cs="Times New Roman"/>
          <w:color w:val="EE0000"/>
        </w:rPr>
        <w:t>”</w:t>
      </w:r>
      <w:r w:rsidR="001D12D6" w:rsidRPr="004B6B43">
        <w:rPr>
          <w:rFonts w:eastAsiaTheme="minorHAnsi" w:cs="Times New Roman" w:hint="eastAsia"/>
          <w:color w:val="EE0000"/>
        </w:rPr>
        <w:t>と書いておきました。</w:t>
      </w:r>
    </w:p>
    <w:p w14:paraId="27E9E997" w14:textId="77777777" w:rsidR="009F12EB" w:rsidRPr="006D2D93" w:rsidRDefault="009F12EB" w:rsidP="009F12EB">
      <w:pPr>
        <w:pStyle w:val="a9"/>
        <w:rPr>
          <w:rFonts w:eastAsiaTheme="minorHAnsi" w:cs="Times New Roman"/>
        </w:rPr>
      </w:pPr>
    </w:p>
    <w:p w14:paraId="54C86C27" w14:textId="0121F83D" w:rsidR="009F12EB" w:rsidRDefault="009F12EB" w:rsidP="009F12EB">
      <w:pPr>
        <w:pStyle w:val="a9"/>
        <w:numPr>
          <w:ilvl w:val="0"/>
          <w:numId w:val="1"/>
        </w:numPr>
        <w:rPr>
          <w:rFonts w:eastAsiaTheme="minorHAnsi" w:cs="Times New Roman"/>
        </w:rPr>
      </w:pPr>
      <w:r w:rsidRPr="006D2D93">
        <w:rPr>
          <w:rFonts w:eastAsiaTheme="minorHAnsi" w:cs="Times New Roman"/>
        </w:rPr>
        <w:t>P.9 ２段落目：「At the fund-raising stage…」Timelineについてはっきりとした説明がないので、いくつstagesがあるのか、といった疑問が出そうです。図とかでtimelineを明確にした方が良いかもしれません。</w:t>
      </w:r>
    </w:p>
    <w:p w14:paraId="46D6A1CA" w14:textId="54C96317" w:rsidR="001D12D6" w:rsidRPr="004B6B43" w:rsidRDefault="001D12D6" w:rsidP="001D12D6">
      <w:pPr>
        <w:pStyle w:val="a9"/>
        <w:numPr>
          <w:ilvl w:val="1"/>
          <w:numId w:val="1"/>
        </w:numPr>
        <w:rPr>
          <w:rFonts w:eastAsiaTheme="minorHAnsi" w:cs="Times New Roman" w:hint="eastAsia"/>
          <w:color w:val="EE0000"/>
        </w:rPr>
      </w:pPr>
      <w:r w:rsidRPr="004B6B43">
        <w:rPr>
          <w:rFonts w:eastAsiaTheme="minorHAnsi" w:cs="Times New Roman"/>
          <w:color w:val="EE0000"/>
        </w:rPr>
        <w:t>X</w:t>
      </w:r>
      <w:r w:rsidRPr="004B6B43">
        <w:rPr>
          <w:rFonts w:eastAsiaTheme="minorHAnsi" w:cs="Times New Roman" w:hint="eastAsia"/>
          <w:color w:val="EE0000"/>
        </w:rPr>
        <w:t>の決定</w:t>
      </w:r>
      <w:r w:rsidRPr="004B6B43">
        <w:rPr>
          <w:rFonts w:eastAsiaTheme="minorHAnsi" w:cs="Times New Roman"/>
          <w:color w:val="EE0000"/>
        </w:rPr>
        <w:t>/</w:t>
      </w:r>
      <w:proofErr w:type="gramStart"/>
      <w:r w:rsidRPr="004B6B43">
        <w:rPr>
          <w:rFonts w:eastAsiaTheme="minorHAnsi" w:cs="Times New Roman"/>
          <w:color w:val="EE0000"/>
        </w:rPr>
        <w:t>f</w:t>
      </w:r>
      <w:proofErr w:type="gramEnd"/>
      <w:r w:rsidRPr="004B6B43">
        <w:rPr>
          <w:rFonts w:eastAsiaTheme="minorHAnsi" w:cs="Times New Roman" w:hint="eastAsia"/>
          <w:color w:val="EE0000"/>
        </w:rPr>
        <w:t>の送信</w:t>
      </w:r>
      <w:r w:rsidRPr="004B6B43">
        <w:rPr>
          <w:rFonts w:eastAsiaTheme="minorHAnsi" w:cs="Times New Roman"/>
          <w:color w:val="EE0000"/>
        </w:rPr>
        <w:t>/</w:t>
      </w:r>
      <w:proofErr w:type="gramStart"/>
      <w:r w:rsidRPr="004B6B43">
        <w:rPr>
          <w:rFonts w:eastAsiaTheme="minorHAnsi" w:cs="Times New Roman"/>
          <w:color w:val="EE0000"/>
        </w:rPr>
        <w:t>m</w:t>
      </w:r>
      <w:proofErr w:type="gramEnd"/>
      <w:r w:rsidRPr="004B6B43">
        <w:rPr>
          <w:rFonts w:eastAsiaTheme="minorHAnsi" w:cs="Times New Roman" w:hint="eastAsia"/>
          <w:color w:val="EE0000"/>
        </w:rPr>
        <w:t>の決定については同時手番の</w:t>
      </w:r>
      <w:r w:rsidRPr="004B6B43">
        <w:rPr>
          <w:rFonts w:eastAsiaTheme="minorHAnsi" w:cs="Times New Roman"/>
          <w:color w:val="EE0000"/>
        </w:rPr>
        <w:t xml:space="preserve">rational expectations </w:t>
      </w:r>
      <w:proofErr w:type="spellStart"/>
      <w:r w:rsidRPr="004B6B43">
        <w:rPr>
          <w:rFonts w:eastAsiaTheme="minorHAnsi" w:cs="Times New Roman"/>
          <w:color w:val="EE0000"/>
        </w:rPr>
        <w:t>eqm</w:t>
      </w:r>
      <w:proofErr w:type="spellEnd"/>
      <w:r w:rsidRPr="004B6B43">
        <w:rPr>
          <w:rFonts w:eastAsiaTheme="minorHAnsi" w:cs="Times New Roman" w:hint="eastAsia"/>
          <w:color w:val="EE0000"/>
        </w:rPr>
        <w:t>を考</w:t>
      </w:r>
      <w:r w:rsidRPr="004B6B43">
        <w:rPr>
          <w:rFonts w:eastAsiaTheme="minorHAnsi" w:cs="Times New Roman" w:hint="eastAsia"/>
          <w:color w:val="EE0000"/>
        </w:rPr>
        <w:lastRenderedPageBreak/>
        <w:t>えていたので特に</w:t>
      </w:r>
      <w:r w:rsidRPr="004B6B43">
        <w:rPr>
          <w:rFonts w:eastAsiaTheme="minorHAnsi" w:cs="Times New Roman"/>
          <w:color w:val="EE0000"/>
        </w:rPr>
        <w:t>timeline</w:t>
      </w:r>
      <w:r w:rsidRPr="004B6B43">
        <w:rPr>
          <w:rFonts w:eastAsiaTheme="minorHAnsi" w:cs="Times New Roman" w:hint="eastAsia"/>
          <w:color w:val="EE0000"/>
        </w:rPr>
        <w:t>があるわけではないのですよね。</w:t>
      </w:r>
      <w:proofErr w:type="gramStart"/>
      <w:r w:rsidRPr="004B6B43">
        <w:rPr>
          <w:rFonts w:eastAsiaTheme="minorHAnsi" w:cs="Times New Roman" w:hint="eastAsia"/>
          <w:color w:val="EE0000"/>
        </w:rPr>
        <w:t>なの</w:t>
      </w:r>
      <w:proofErr w:type="gramEnd"/>
      <w:r w:rsidRPr="004B6B43">
        <w:rPr>
          <w:rFonts w:eastAsiaTheme="minorHAnsi" w:cs="Times New Roman" w:hint="eastAsia"/>
          <w:color w:val="EE0000"/>
        </w:rPr>
        <w:t>で</w:t>
      </w:r>
      <w:r w:rsidRPr="004B6B43">
        <w:rPr>
          <w:rFonts w:eastAsiaTheme="minorHAnsi" w:cs="Times New Roman"/>
          <w:color w:val="EE0000"/>
        </w:rPr>
        <w:t xml:space="preserve"> “</w:t>
      </w:r>
      <w:r w:rsidR="0077480E" w:rsidRPr="004B6B43">
        <w:rPr>
          <w:rFonts w:eastAsiaTheme="minorHAnsi" w:cs="Times New Roman"/>
          <w:color w:val="EE0000"/>
        </w:rPr>
        <w:t>To communicate with investors,”</w:t>
      </w:r>
      <w:r w:rsidR="0077480E" w:rsidRPr="004B6B43">
        <w:rPr>
          <w:rFonts w:eastAsiaTheme="minorHAnsi" w:cs="Times New Roman" w:hint="eastAsia"/>
          <w:color w:val="EE0000"/>
        </w:rPr>
        <w:t>くらいにしておきます。</w:t>
      </w:r>
      <w:r w:rsidRPr="004B6B43">
        <w:rPr>
          <w:rFonts w:eastAsiaTheme="minorHAnsi" w:cs="Times New Roman" w:hint="eastAsia"/>
          <w:color w:val="EE0000"/>
        </w:rPr>
        <w:t xml:space="preserve"> </w:t>
      </w:r>
    </w:p>
    <w:p w14:paraId="1FC1EA24" w14:textId="77777777" w:rsidR="009F12EB" w:rsidRPr="006D2D93" w:rsidRDefault="009F12EB" w:rsidP="009F12EB">
      <w:pPr>
        <w:pStyle w:val="a9"/>
        <w:rPr>
          <w:rFonts w:eastAsiaTheme="minorHAnsi" w:cs="Times New Roman"/>
        </w:rPr>
      </w:pPr>
    </w:p>
    <w:p w14:paraId="2F1E8B15" w14:textId="5EB89E13" w:rsidR="00BD12EB" w:rsidRPr="006D2D93" w:rsidRDefault="009F12EB" w:rsidP="00BD12EB">
      <w:pPr>
        <w:pStyle w:val="a9"/>
        <w:numPr>
          <w:ilvl w:val="0"/>
          <w:numId w:val="1"/>
        </w:numPr>
        <w:rPr>
          <w:rFonts w:eastAsiaTheme="minorHAnsi" w:cs="Times New Roman"/>
        </w:rPr>
      </w:pPr>
      <w:r w:rsidRPr="006D2D93">
        <w:rPr>
          <w:rFonts w:eastAsiaTheme="minorHAnsi" w:cs="Times New Roman"/>
        </w:rPr>
        <w:t>P.10真ん中あたり：「Conversely」は違う単語の方が良さそうです（</w:t>
      </w:r>
      <w:r w:rsidR="00BD12EB" w:rsidRPr="006D2D93">
        <w:rPr>
          <w:rFonts w:eastAsiaTheme="minorHAnsi" w:cs="Times New Roman"/>
        </w:rPr>
        <w:t>逆の関係ではないので</w:t>
      </w:r>
      <w:r w:rsidRPr="006D2D93">
        <w:rPr>
          <w:rFonts w:eastAsiaTheme="minorHAnsi" w:cs="Times New Roman"/>
        </w:rPr>
        <w:t>）。</w:t>
      </w:r>
      <w:r w:rsidR="00BD12EB" w:rsidRPr="006D2D93">
        <w:rPr>
          <w:rFonts w:eastAsiaTheme="minorHAnsi" w:cs="Times New Roman"/>
        </w:rPr>
        <w:t xml:space="preserve">単純に削除だけで良いかもしれません。また、同じ文中で、investor </w:t>
      </w:r>
      <w:proofErr w:type="spellStart"/>
      <w:r w:rsidR="00BD12EB" w:rsidRPr="006D2D93">
        <w:rPr>
          <w:rFonts w:eastAsiaTheme="minorHAnsi" w:cs="Times New Roman"/>
        </w:rPr>
        <w:t>i</w:t>
      </w:r>
      <w:proofErr w:type="spellEnd"/>
      <w:r w:rsidR="00BD12EB" w:rsidRPr="006D2D93">
        <w:rPr>
          <w:rFonts w:eastAsiaTheme="minorHAnsi" w:cs="Times New Roman"/>
        </w:rPr>
        <w:t>の選択変数も明示した方が良いので、Conditional on the fund information $f$, investor $</w:t>
      </w:r>
      <w:proofErr w:type="spellStart"/>
      <w:r w:rsidR="00BD12EB" w:rsidRPr="006D2D93">
        <w:rPr>
          <w:rFonts w:eastAsiaTheme="minorHAnsi" w:cs="Times New Roman"/>
        </w:rPr>
        <w:t>i</w:t>
      </w:r>
      <w:proofErr w:type="spellEnd"/>
      <w:r w:rsidR="00BD12EB" w:rsidRPr="006D2D93">
        <w:rPr>
          <w:rFonts w:eastAsiaTheme="minorHAnsi" w:cs="Times New Roman"/>
        </w:rPr>
        <w:t>$ chooses capital allocation $</w:t>
      </w:r>
      <w:proofErr w:type="spellStart"/>
      <w:r w:rsidR="00BD12EB" w:rsidRPr="006D2D93">
        <w:rPr>
          <w:rFonts w:eastAsiaTheme="minorHAnsi" w:cs="Times New Roman"/>
        </w:rPr>
        <w:t>m_i</w:t>
      </w:r>
      <w:proofErr w:type="spellEnd"/>
      <w:r w:rsidR="00BD12EB" w:rsidRPr="006D2D93">
        <w:rPr>
          <w:rFonts w:eastAsiaTheme="minorHAnsi" w:cs="Times New Roman"/>
        </w:rPr>
        <w:t>$ to maximize her expected return…という感じはいかがでしょうか。</w:t>
      </w:r>
    </w:p>
    <w:p w14:paraId="0A0733F1" w14:textId="77777777" w:rsidR="001412C5" w:rsidRPr="006D2D93" w:rsidRDefault="001412C5" w:rsidP="001412C5">
      <w:pPr>
        <w:pStyle w:val="a9"/>
        <w:rPr>
          <w:rFonts w:eastAsiaTheme="minorHAnsi" w:cs="Times New Roman"/>
        </w:rPr>
      </w:pPr>
    </w:p>
    <w:p w14:paraId="323DDAFF" w14:textId="1D926544" w:rsidR="001412C5" w:rsidRPr="006D2D93" w:rsidRDefault="001412C5" w:rsidP="00BD12EB">
      <w:pPr>
        <w:pStyle w:val="a9"/>
        <w:numPr>
          <w:ilvl w:val="0"/>
          <w:numId w:val="1"/>
        </w:numPr>
        <w:rPr>
          <w:rFonts w:eastAsiaTheme="minorHAnsi" w:cs="Times New Roman"/>
        </w:rPr>
      </w:pPr>
      <w:r w:rsidRPr="006D2D93">
        <w:rPr>
          <w:rFonts w:eastAsiaTheme="minorHAnsi" w:cs="Times New Roman"/>
        </w:rPr>
        <w:t>P,12 Eq. (</w:t>
      </w:r>
      <w:proofErr w:type="gramStart"/>
      <w:r w:rsidRPr="006D2D93">
        <w:rPr>
          <w:rFonts w:eastAsiaTheme="minorHAnsi" w:cs="Times New Roman"/>
        </w:rPr>
        <w:t>3.14)の</w:t>
      </w:r>
      <w:proofErr w:type="gramEnd"/>
      <w:r w:rsidRPr="006D2D93">
        <w:rPr>
          <w:rFonts w:eastAsiaTheme="minorHAnsi" w:cs="Times New Roman"/>
        </w:rPr>
        <w:t>下あたり</w:t>
      </w:r>
      <w:proofErr w:type="gramStart"/>
      <w:r w:rsidRPr="006D2D93">
        <w:rPr>
          <w:rFonts w:eastAsiaTheme="minorHAnsi" w:cs="Times New Roman"/>
        </w:rPr>
        <w:t>：(</w:t>
      </w:r>
      <w:proofErr w:type="gramEnd"/>
      <w:r w:rsidRPr="006D2D93">
        <w:rPr>
          <w:rFonts w:eastAsiaTheme="minorHAnsi" w:cs="Times New Roman"/>
        </w:rPr>
        <w:t>$\sum</w:t>
      </w:r>
      <w:proofErr w:type="gramStart"/>
      <w:r w:rsidRPr="006D2D93">
        <w:rPr>
          <w:rFonts w:eastAsiaTheme="minorHAnsi" w:cs="Times New Roman"/>
        </w:rPr>
        <w:t>_{</w:t>
      </w:r>
      <w:proofErr w:type="gramEnd"/>
      <w:r w:rsidRPr="006D2D93">
        <w:rPr>
          <w:rFonts w:eastAsiaTheme="minorHAnsi" w:cs="Times New Roman"/>
        </w:rPr>
        <w:t>j\</w:t>
      </w:r>
      <w:proofErr w:type="spellStart"/>
      <w:r w:rsidRPr="006D2D93">
        <w:rPr>
          <w:rFonts w:eastAsiaTheme="minorHAnsi" w:cs="Times New Roman"/>
        </w:rPr>
        <w:t>neq</w:t>
      </w:r>
      <w:proofErr w:type="spellEnd"/>
      <w:r w:rsidRPr="006D2D93">
        <w:rPr>
          <w:rFonts w:eastAsiaTheme="minorHAnsi" w:cs="Times New Roman"/>
        </w:rPr>
        <w:t xml:space="preserve"> </w:t>
      </w:r>
      <w:proofErr w:type="spellStart"/>
      <w:r w:rsidRPr="006D2D93">
        <w:rPr>
          <w:rFonts w:eastAsiaTheme="minorHAnsi" w:cs="Times New Roman"/>
        </w:rPr>
        <w:t>i</w:t>
      </w:r>
      <w:proofErr w:type="spellEnd"/>
      <w:r w:rsidRPr="006D2D93">
        <w:rPr>
          <w:rFonts w:eastAsiaTheme="minorHAnsi" w:cs="Times New Roman"/>
        </w:rPr>
        <w:t>}</w:t>
      </w:r>
      <w:proofErr w:type="spellStart"/>
      <w:r w:rsidRPr="006D2D93">
        <w:rPr>
          <w:rFonts w:eastAsiaTheme="minorHAnsi" w:cs="Times New Roman"/>
        </w:rPr>
        <w:t>m_j</w:t>
      </w:r>
      <w:proofErr w:type="spellEnd"/>
      <w:proofErr w:type="gramStart"/>
      <w:r w:rsidRPr="006D2D93">
        <w:rPr>
          <w:rFonts w:eastAsiaTheme="minorHAnsi" w:cs="Times New Roman"/>
        </w:rPr>
        <w:t>$)は</w:t>
      </w:r>
      <w:proofErr w:type="gramEnd"/>
      <w:r w:rsidRPr="006D2D93">
        <w:rPr>
          <w:rFonts w:eastAsiaTheme="minorHAnsi" w:cs="Times New Roman"/>
        </w:rPr>
        <w:t>、mの合計だけでなく個々の</w:t>
      </w:r>
      <w:proofErr w:type="spellStart"/>
      <w:r w:rsidRPr="006D2D93">
        <w:rPr>
          <w:rFonts w:eastAsiaTheme="minorHAnsi" w:cs="Times New Roman"/>
        </w:rPr>
        <w:t>m_j</w:t>
      </w:r>
      <w:proofErr w:type="spellEnd"/>
      <w:r w:rsidRPr="006D2D93">
        <w:rPr>
          <w:rFonts w:eastAsiaTheme="minorHAnsi" w:cs="Times New Roman"/>
        </w:rPr>
        <w:t>の値すべてなので、(\{</w:t>
      </w:r>
      <w:proofErr w:type="spellStart"/>
      <w:r w:rsidRPr="006D2D93">
        <w:rPr>
          <w:rFonts w:eastAsiaTheme="minorHAnsi" w:cs="Times New Roman"/>
        </w:rPr>
        <w:t>m_j</w:t>
      </w:r>
      <w:proofErr w:type="spellEnd"/>
      <w:proofErr w:type="gramStart"/>
      <w:r w:rsidRPr="006D2D93">
        <w:rPr>
          <w:rFonts w:eastAsiaTheme="minorHAnsi" w:cs="Times New Roman"/>
        </w:rPr>
        <w:t>\}_</w:t>
      </w:r>
      <w:proofErr w:type="gramEnd"/>
      <w:r w:rsidRPr="006D2D93">
        <w:rPr>
          <w:rFonts w:eastAsiaTheme="minorHAnsi" w:cs="Times New Roman"/>
        </w:rPr>
        <w:t>{j\</w:t>
      </w:r>
      <w:proofErr w:type="spellStart"/>
      <w:r w:rsidRPr="006D2D93">
        <w:rPr>
          <w:rFonts w:eastAsiaTheme="minorHAnsi" w:cs="Times New Roman"/>
        </w:rPr>
        <w:t>neq</w:t>
      </w:r>
      <w:proofErr w:type="spellEnd"/>
      <w:r w:rsidRPr="006D2D93">
        <w:rPr>
          <w:rFonts w:eastAsiaTheme="minorHAnsi" w:cs="Times New Roman"/>
        </w:rPr>
        <w:t xml:space="preserve"> </w:t>
      </w:r>
      <w:proofErr w:type="spellStart"/>
      <w:r w:rsidRPr="006D2D93">
        <w:rPr>
          <w:rFonts w:eastAsiaTheme="minorHAnsi" w:cs="Times New Roman"/>
        </w:rPr>
        <w:t>i</w:t>
      </w:r>
      <w:proofErr w:type="spellEnd"/>
      <w:proofErr w:type="gramStart"/>
      <w:r w:rsidRPr="006D2D93">
        <w:rPr>
          <w:rFonts w:eastAsiaTheme="minorHAnsi" w:cs="Times New Roman"/>
        </w:rPr>
        <w:t>})だと</w:t>
      </w:r>
      <w:proofErr w:type="gramEnd"/>
      <w:r w:rsidRPr="006D2D93">
        <w:rPr>
          <w:rFonts w:eastAsiaTheme="minorHAnsi" w:cs="Times New Roman"/>
        </w:rPr>
        <w:t>思います。</w:t>
      </w:r>
    </w:p>
    <w:p w14:paraId="5E6F0BA8" w14:textId="77777777" w:rsidR="001412C5" w:rsidRPr="006D2D93" w:rsidRDefault="001412C5" w:rsidP="001412C5">
      <w:pPr>
        <w:pStyle w:val="a9"/>
        <w:rPr>
          <w:rFonts w:eastAsiaTheme="minorHAnsi" w:cs="Times New Roman"/>
        </w:rPr>
      </w:pPr>
    </w:p>
    <w:p w14:paraId="610380BF" w14:textId="48818901" w:rsidR="001412C5" w:rsidRPr="006D2D93" w:rsidRDefault="001412C5" w:rsidP="00BD12EB">
      <w:pPr>
        <w:pStyle w:val="a9"/>
        <w:numPr>
          <w:ilvl w:val="0"/>
          <w:numId w:val="1"/>
        </w:numPr>
        <w:rPr>
          <w:rFonts w:eastAsiaTheme="minorHAnsi" w:cs="Times New Roman"/>
        </w:rPr>
      </w:pPr>
      <w:r w:rsidRPr="006D2D93">
        <w:rPr>
          <w:rFonts w:eastAsiaTheme="minorHAnsi" w:cs="Times New Roman"/>
        </w:rPr>
        <w:t xml:space="preserve">P.13 Section 3.4の一行目：「…the capital allocation in (3.6),…」は、この文脈では(3.5)の方が良いと思います。Investors自身の視点の式は(3.5)であって、(3.6)はsymmetric </w:t>
      </w:r>
      <w:proofErr w:type="spellStart"/>
      <w:r w:rsidRPr="006D2D93">
        <w:rPr>
          <w:rFonts w:eastAsiaTheme="minorHAnsi" w:cs="Times New Roman"/>
        </w:rPr>
        <w:t>eqm</w:t>
      </w:r>
      <w:proofErr w:type="spellEnd"/>
      <w:r w:rsidRPr="006D2D93">
        <w:rPr>
          <w:rFonts w:eastAsiaTheme="minorHAnsi" w:cs="Times New Roman"/>
        </w:rPr>
        <w:t>ではそうなるという客観的な視点ですので。</w:t>
      </w:r>
    </w:p>
    <w:p w14:paraId="3C90ED30" w14:textId="77777777" w:rsidR="009C7B62" w:rsidRPr="006D2D93" w:rsidRDefault="009C7B62" w:rsidP="009C7B62">
      <w:pPr>
        <w:pStyle w:val="a9"/>
        <w:rPr>
          <w:rFonts w:eastAsiaTheme="minorHAnsi" w:cs="Times New Roman"/>
        </w:rPr>
      </w:pPr>
    </w:p>
    <w:p w14:paraId="53EF6C15" w14:textId="422AF345" w:rsidR="00CE71B7" w:rsidRPr="00CE71B7" w:rsidRDefault="009C7B62" w:rsidP="00CE71B7">
      <w:pPr>
        <w:pStyle w:val="a9"/>
        <w:numPr>
          <w:ilvl w:val="0"/>
          <w:numId w:val="1"/>
        </w:numPr>
        <w:rPr>
          <w:rFonts w:eastAsiaTheme="minorHAnsi" w:cs="Times New Roman" w:hint="eastAsia"/>
        </w:rPr>
      </w:pPr>
      <w:r w:rsidRPr="006D2D93">
        <w:rPr>
          <w:rFonts w:eastAsiaTheme="minorHAnsi" w:cs="Times New Roman"/>
        </w:rPr>
        <w:t>P.13 Eq. (</w:t>
      </w:r>
      <w:proofErr w:type="gramStart"/>
      <w:r w:rsidRPr="006D2D93">
        <w:rPr>
          <w:rFonts w:eastAsiaTheme="minorHAnsi" w:cs="Times New Roman"/>
        </w:rPr>
        <w:t>3.8)の</w:t>
      </w:r>
      <w:proofErr w:type="gramEnd"/>
      <w:r w:rsidRPr="006D2D93">
        <w:rPr>
          <w:rFonts w:eastAsiaTheme="minorHAnsi" w:cs="Times New Roman"/>
        </w:rPr>
        <w:t>下：(signed)の意味が分かりませんでした。「…expectation of the manager’s realized skill is」という意味でしょうか。</w:t>
      </w:r>
    </w:p>
    <w:p w14:paraId="1A7D4C93" w14:textId="632A7027" w:rsidR="00CE71B7" w:rsidRPr="004B6B43" w:rsidRDefault="00CE71B7" w:rsidP="00CE71B7">
      <w:pPr>
        <w:pStyle w:val="a9"/>
        <w:numPr>
          <w:ilvl w:val="1"/>
          <w:numId w:val="1"/>
        </w:numPr>
        <w:rPr>
          <w:rFonts w:eastAsiaTheme="minorHAnsi" w:cs="Times New Roman"/>
          <w:color w:val="EE0000"/>
        </w:rPr>
      </w:pPr>
      <w:r w:rsidRPr="004B6B43">
        <w:rPr>
          <w:rFonts w:eastAsiaTheme="minorHAnsi" w:cs="Times New Roman"/>
          <w:color w:val="EE0000"/>
        </w:rPr>
        <w:t>|s|</w:t>
      </w:r>
      <w:r w:rsidRPr="004B6B43">
        <w:rPr>
          <w:rFonts w:eastAsiaTheme="minorHAnsi" w:cs="Times New Roman" w:hint="eastAsia"/>
          <w:color w:val="EE0000"/>
        </w:rPr>
        <w:t>が</w:t>
      </w:r>
      <w:r w:rsidRPr="004B6B43">
        <w:rPr>
          <w:rFonts w:eastAsiaTheme="minorHAnsi" w:cs="Times New Roman"/>
          <w:color w:val="EE0000"/>
        </w:rPr>
        <w:t>realized skill</w:t>
      </w:r>
      <w:r w:rsidRPr="004B6B43">
        <w:rPr>
          <w:rFonts w:eastAsiaTheme="minorHAnsi" w:cs="Times New Roman" w:hint="eastAsia"/>
          <w:color w:val="EE0000"/>
        </w:rPr>
        <w:t>だったので、</w:t>
      </w:r>
      <w:proofErr w:type="gramStart"/>
      <w:r w:rsidRPr="004B6B43">
        <w:rPr>
          <w:rFonts w:eastAsiaTheme="minorHAnsi" w:cs="Times New Roman"/>
          <w:color w:val="EE0000"/>
        </w:rPr>
        <w:t>s</w:t>
      </w:r>
      <w:proofErr w:type="gramEnd"/>
      <w:r w:rsidRPr="004B6B43">
        <w:rPr>
          <w:rFonts w:eastAsiaTheme="minorHAnsi" w:cs="Times New Roman" w:hint="eastAsia"/>
          <w:color w:val="EE0000"/>
        </w:rPr>
        <w:t>に</w:t>
      </w:r>
      <w:r w:rsidRPr="004B6B43">
        <w:rPr>
          <w:rFonts w:eastAsiaTheme="minorHAnsi" w:cs="Times New Roman"/>
          <w:color w:val="EE0000"/>
        </w:rPr>
        <w:t>refer</w:t>
      </w:r>
      <w:r w:rsidRPr="004B6B43">
        <w:rPr>
          <w:rFonts w:eastAsiaTheme="minorHAnsi" w:cs="Times New Roman" w:hint="eastAsia"/>
          <w:color w:val="EE0000"/>
        </w:rPr>
        <w:t>する際に</w:t>
      </w:r>
      <w:r w:rsidRPr="004B6B43">
        <w:rPr>
          <w:rFonts w:eastAsiaTheme="minorHAnsi" w:cs="Times New Roman"/>
          <w:color w:val="EE0000"/>
        </w:rPr>
        <w:t>signed</w:t>
      </w:r>
      <w:r w:rsidRPr="004B6B43">
        <w:rPr>
          <w:rFonts w:eastAsiaTheme="minorHAnsi" w:cs="Times New Roman" w:hint="eastAsia"/>
          <w:color w:val="EE0000"/>
        </w:rPr>
        <w:t>とした方が正確かと思った次第です。</w:t>
      </w:r>
    </w:p>
    <w:p w14:paraId="7B7053ED" w14:textId="39D80874" w:rsidR="00CE71B7" w:rsidRPr="004B6B43" w:rsidRDefault="00CE71B7" w:rsidP="00CE71B7">
      <w:pPr>
        <w:pStyle w:val="a9"/>
        <w:numPr>
          <w:ilvl w:val="1"/>
          <w:numId w:val="1"/>
        </w:numPr>
        <w:rPr>
          <w:rFonts w:eastAsiaTheme="minorHAnsi" w:cs="Times New Roman" w:hint="eastAsia"/>
          <w:color w:val="EE0000"/>
        </w:rPr>
      </w:pPr>
      <w:r w:rsidRPr="004B6B43">
        <w:rPr>
          <w:rFonts w:eastAsiaTheme="minorHAnsi" w:cs="Times New Roman" w:hint="eastAsia"/>
          <w:color w:val="EE0000"/>
        </w:rPr>
        <w:t>確かに唐突なので単に</w:t>
      </w:r>
      <w:r w:rsidRPr="004B6B43">
        <w:rPr>
          <w:rFonts w:eastAsiaTheme="minorHAnsi" w:cs="Times New Roman"/>
          <w:color w:val="EE0000"/>
        </w:rPr>
        <w:t xml:space="preserve"> “where the posterior expectation of $s$ is…”</w:t>
      </w:r>
      <w:r w:rsidRPr="004B6B43">
        <w:rPr>
          <w:rFonts w:eastAsiaTheme="minorHAnsi" w:cs="Times New Roman" w:hint="eastAsia"/>
          <w:color w:val="EE0000"/>
        </w:rPr>
        <w:t>にしました。</w:t>
      </w:r>
    </w:p>
    <w:p w14:paraId="07ECE6DC" w14:textId="77777777" w:rsidR="009C7B62" w:rsidRPr="006D2D93" w:rsidRDefault="009C7B62" w:rsidP="009C7B62">
      <w:pPr>
        <w:pStyle w:val="a9"/>
        <w:rPr>
          <w:rFonts w:eastAsiaTheme="minorHAnsi" w:cs="Times New Roman"/>
        </w:rPr>
      </w:pPr>
    </w:p>
    <w:p w14:paraId="2632DA49" w14:textId="0D4A1A7B" w:rsidR="009C7B62" w:rsidRPr="006D2D93" w:rsidRDefault="009C7B62" w:rsidP="00BD12EB">
      <w:pPr>
        <w:pStyle w:val="a9"/>
        <w:numPr>
          <w:ilvl w:val="0"/>
          <w:numId w:val="1"/>
        </w:numPr>
        <w:rPr>
          <w:rFonts w:eastAsiaTheme="minorHAnsi" w:cs="Times New Roman"/>
        </w:rPr>
      </w:pPr>
      <w:r w:rsidRPr="006D2D93">
        <w:rPr>
          <w:rFonts w:eastAsiaTheme="minorHAnsi" w:cs="Times New Roman"/>
        </w:rPr>
        <w:t>P.13一番下の文章：「(3.8)が、\piが</w:t>
      </w:r>
      <w:proofErr w:type="gramStart"/>
      <w:r w:rsidRPr="006D2D93">
        <w:rPr>
          <w:rFonts w:eastAsiaTheme="minorHAnsi" w:cs="Times New Roman"/>
        </w:rPr>
        <w:t>s</w:t>
      </w:r>
      <w:proofErr w:type="gramEnd"/>
      <w:r w:rsidRPr="006D2D93">
        <w:rPr>
          <w:rFonts w:eastAsiaTheme="minorHAnsi" w:cs="Times New Roman"/>
        </w:rPr>
        <w:t>のquadratic functionになることをsuggestしている」のではなく、その逆で、「\piが</w:t>
      </w:r>
      <w:proofErr w:type="gramStart"/>
      <w:r w:rsidRPr="006D2D93">
        <w:rPr>
          <w:rFonts w:eastAsiaTheme="minorHAnsi" w:cs="Times New Roman"/>
        </w:rPr>
        <w:t>s</w:t>
      </w:r>
      <w:proofErr w:type="gramEnd"/>
      <w:r w:rsidRPr="006D2D93">
        <w:rPr>
          <w:rFonts w:eastAsiaTheme="minorHAnsi" w:cs="Times New Roman"/>
        </w:rPr>
        <w:t>のquadratic functionという事実が、(3.8)をsuggestしている」という方向ではないでしょうか。</w:t>
      </w:r>
    </w:p>
    <w:p w14:paraId="4C40F2F9" w14:textId="77777777" w:rsidR="009C7B62" w:rsidRPr="006D2D93" w:rsidRDefault="009C7B62" w:rsidP="009C7B62">
      <w:pPr>
        <w:pStyle w:val="a9"/>
        <w:rPr>
          <w:rFonts w:eastAsiaTheme="minorHAnsi" w:cs="Times New Roman"/>
        </w:rPr>
      </w:pPr>
    </w:p>
    <w:p w14:paraId="48C5BE05" w14:textId="12EE9852" w:rsidR="00D932C9" w:rsidRPr="00D932C9" w:rsidRDefault="009C7B62" w:rsidP="00D932C9">
      <w:pPr>
        <w:pStyle w:val="a9"/>
        <w:numPr>
          <w:ilvl w:val="0"/>
          <w:numId w:val="1"/>
        </w:numPr>
        <w:rPr>
          <w:rFonts w:eastAsiaTheme="minorHAnsi" w:cs="Times New Roman"/>
        </w:rPr>
      </w:pPr>
      <w:r w:rsidRPr="006D2D93">
        <w:rPr>
          <w:rFonts w:eastAsiaTheme="minorHAnsi" w:cs="Times New Roman"/>
        </w:rPr>
        <w:t>P.14上の方：「the updated expectation about skill and is referred to as the reputation…」ここはthe manager’s skillとかthe manager’s reputationとしなくて大丈夫でしょうか。文脈から明らかで、冗長になるので、不要ですかね。</w:t>
      </w:r>
    </w:p>
    <w:p w14:paraId="5D18FAA1" w14:textId="1B962095" w:rsidR="00D932C9" w:rsidRPr="004B6B43" w:rsidRDefault="00D932C9" w:rsidP="00D932C9">
      <w:pPr>
        <w:pStyle w:val="a9"/>
        <w:numPr>
          <w:ilvl w:val="1"/>
          <w:numId w:val="1"/>
        </w:numPr>
        <w:rPr>
          <w:rFonts w:eastAsiaTheme="minorHAnsi" w:cs="Times New Roman"/>
          <w:color w:val="EE0000"/>
        </w:rPr>
      </w:pPr>
      <w:r w:rsidRPr="004B6B43">
        <w:rPr>
          <w:rFonts w:eastAsiaTheme="minorHAnsi" w:cs="Times New Roman"/>
          <w:color w:val="EE0000"/>
        </w:rPr>
        <w:t>the manager’s reputation</w:t>
      </w:r>
      <w:r w:rsidRPr="004B6B43">
        <w:rPr>
          <w:rFonts w:eastAsiaTheme="minorHAnsi" w:cs="Times New Roman" w:hint="eastAsia"/>
          <w:color w:val="EE0000"/>
        </w:rPr>
        <w:t>にしておきました。</w:t>
      </w:r>
    </w:p>
    <w:p w14:paraId="282343A7" w14:textId="77777777" w:rsidR="009C7B62" w:rsidRPr="006D2D93" w:rsidRDefault="009C7B62" w:rsidP="009C7B62">
      <w:pPr>
        <w:pStyle w:val="a9"/>
        <w:rPr>
          <w:rFonts w:eastAsiaTheme="minorHAnsi" w:cs="Times New Roman"/>
        </w:rPr>
      </w:pPr>
    </w:p>
    <w:p w14:paraId="7420C49A" w14:textId="083B19A9" w:rsidR="009C7B62" w:rsidRPr="006D2D93" w:rsidRDefault="009C7B62" w:rsidP="00BD12EB">
      <w:pPr>
        <w:pStyle w:val="a9"/>
        <w:numPr>
          <w:ilvl w:val="0"/>
          <w:numId w:val="1"/>
        </w:numPr>
        <w:rPr>
          <w:rFonts w:eastAsiaTheme="minorHAnsi" w:cs="Times New Roman"/>
        </w:rPr>
      </w:pPr>
      <w:r w:rsidRPr="006D2D93">
        <w:rPr>
          <w:rFonts w:eastAsiaTheme="minorHAnsi" w:cs="Times New Roman"/>
        </w:rPr>
        <w:t>P.15一番上：\betaは「risky trading strategy」ではなく「trading intensity」で固定しておいた方が読みやすそうです。</w:t>
      </w:r>
    </w:p>
    <w:p w14:paraId="5C24F291" w14:textId="77777777" w:rsidR="009C7B62" w:rsidRPr="006D2D93" w:rsidRDefault="009C7B62" w:rsidP="009C7B62">
      <w:pPr>
        <w:pStyle w:val="a9"/>
        <w:rPr>
          <w:rFonts w:eastAsiaTheme="minorHAnsi" w:cs="Times New Roman"/>
        </w:rPr>
      </w:pPr>
    </w:p>
    <w:p w14:paraId="5AA7383A" w14:textId="5CB53DC7" w:rsidR="009C7B62" w:rsidRPr="006D2D93" w:rsidRDefault="009C7B62" w:rsidP="00BD12EB">
      <w:pPr>
        <w:pStyle w:val="a9"/>
        <w:numPr>
          <w:ilvl w:val="0"/>
          <w:numId w:val="1"/>
        </w:numPr>
        <w:rPr>
          <w:rFonts w:eastAsiaTheme="minorHAnsi" w:cs="Times New Roman"/>
        </w:rPr>
      </w:pPr>
      <w:r w:rsidRPr="006D2D93">
        <w:rPr>
          <w:rFonts w:eastAsiaTheme="minorHAnsi" w:cs="Times New Roman"/>
        </w:rPr>
        <w:t>P.15 Section 3.6の見出し「Equilibrium under Opacity」は、「Equilibrium」で良いのではないでしょうか。「under Opacity以外」のequilibriumは分析していないので。</w:t>
      </w:r>
    </w:p>
    <w:p w14:paraId="74C8C6B2" w14:textId="77777777" w:rsidR="009C7B62" w:rsidRPr="006D2D93" w:rsidRDefault="009C7B62" w:rsidP="009C7B62">
      <w:pPr>
        <w:pStyle w:val="a9"/>
        <w:rPr>
          <w:rFonts w:eastAsiaTheme="minorHAnsi" w:cs="Times New Roman"/>
        </w:rPr>
      </w:pPr>
    </w:p>
    <w:p w14:paraId="0806EAEE" w14:textId="035A5682" w:rsidR="001904AC" w:rsidRPr="006D2D93" w:rsidRDefault="009C7B62" w:rsidP="00BD12EB">
      <w:pPr>
        <w:pStyle w:val="a9"/>
        <w:numPr>
          <w:ilvl w:val="0"/>
          <w:numId w:val="1"/>
        </w:numPr>
        <w:rPr>
          <w:rFonts w:eastAsiaTheme="minorHAnsi" w:cs="Times New Roman"/>
        </w:rPr>
      </w:pPr>
      <w:r w:rsidRPr="006D2D93">
        <w:rPr>
          <w:rFonts w:eastAsiaTheme="minorHAnsi" w:cs="Times New Roman"/>
        </w:rPr>
        <w:t>P.16 Figure 2: 各パネルのタイトルは、</w:t>
      </w:r>
      <w:r w:rsidR="001904AC" w:rsidRPr="006D2D93">
        <w:rPr>
          <w:rFonts w:eastAsiaTheme="minorHAnsi" w:cs="Times New Roman"/>
        </w:rPr>
        <w:t>直感的に分かるように、以下ではいかがでしょうか。</w:t>
      </w:r>
    </w:p>
    <w:p w14:paraId="0C6F615D" w14:textId="77777777" w:rsidR="001904AC" w:rsidRPr="006D2D93" w:rsidRDefault="001904AC" w:rsidP="001904AC">
      <w:pPr>
        <w:pStyle w:val="a9"/>
        <w:rPr>
          <w:rFonts w:eastAsiaTheme="minorHAnsi" w:cs="Times New Roman"/>
        </w:rPr>
      </w:pPr>
    </w:p>
    <w:p w14:paraId="6B3F41B6" w14:textId="1716DB65" w:rsidR="009C7B62" w:rsidRPr="006D2D93" w:rsidRDefault="009C7B62" w:rsidP="001904AC">
      <w:pPr>
        <w:pStyle w:val="a9"/>
        <w:numPr>
          <w:ilvl w:val="0"/>
          <w:numId w:val="3"/>
        </w:numPr>
        <w:rPr>
          <w:rFonts w:eastAsiaTheme="minorHAnsi" w:cs="Times New Roman"/>
        </w:rPr>
      </w:pPr>
      <w:r w:rsidRPr="006D2D93">
        <w:rPr>
          <w:rFonts w:eastAsiaTheme="minorHAnsi" w:cs="Times New Roman"/>
        </w:rPr>
        <w:t>High opacity (large $\omega_{\</w:t>
      </w:r>
      <w:proofErr w:type="gramStart"/>
      <w:r w:rsidRPr="006D2D93">
        <w:rPr>
          <w:rFonts w:eastAsiaTheme="minorHAnsi" w:cs="Times New Roman"/>
        </w:rPr>
        <w:t>eta}$</w:t>
      </w:r>
      <w:proofErr w:type="gramEnd"/>
      <w:r w:rsidRPr="006D2D93">
        <w:rPr>
          <w:rFonts w:eastAsiaTheme="minorHAnsi" w:cs="Times New Roman"/>
        </w:rPr>
        <w:t>)</w:t>
      </w:r>
      <w:r w:rsidR="001904AC" w:rsidRPr="006D2D93">
        <w:rPr>
          <w:rFonts w:eastAsiaTheme="minorHAnsi" w:cs="Times New Roman"/>
        </w:rPr>
        <w:t xml:space="preserve"> $\</w:t>
      </w:r>
      <w:proofErr w:type="spellStart"/>
      <w:r w:rsidR="001904AC" w:rsidRPr="006D2D93">
        <w:rPr>
          <w:rFonts w:eastAsiaTheme="minorHAnsi" w:cs="Times New Roman"/>
        </w:rPr>
        <w:t>Rightarrow</w:t>
      </w:r>
      <w:proofErr w:type="spellEnd"/>
      <w:r w:rsidR="001904AC" w:rsidRPr="006D2D93">
        <w:rPr>
          <w:rFonts w:eastAsiaTheme="minorHAnsi" w:cs="Times New Roman"/>
        </w:rPr>
        <w:t>$ unique low-$\beta$ equilibrium.</w:t>
      </w:r>
    </w:p>
    <w:p w14:paraId="33E71543" w14:textId="10A07B37" w:rsidR="001904AC" w:rsidRPr="006D2D93" w:rsidRDefault="001904AC" w:rsidP="001904AC">
      <w:pPr>
        <w:pStyle w:val="a9"/>
        <w:numPr>
          <w:ilvl w:val="0"/>
          <w:numId w:val="3"/>
        </w:numPr>
        <w:rPr>
          <w:rFonts w:eastAsiaTheme="minorHAnsi" w:cs="Times New Roman"/>
        </w:rPr>
      </w:pPr>
      <w:r w:rsidRPr="006D2D93">
        <w:rPr>
          <w:rFonts w:eastAsiaTheme="minorHAnsi" w:cs="Times New Roman"/>
        </w:rPr>
        <w:t>Low opacity (small $\omega_{\</w:t>
      </w:r>
      <w:proofErr w:type="gramStart"/>
      <w:r w:rsidRPr="006D2D93">
        <w:rPr>
          <w:rFonts w:eastAsiaTheme="minorHAnsi" w:cs="Times New Roman"/>
        </w:rPr>
        <w:t>eta}$</w:t>
      </w:r>
      <w:proofErr w:type="gramEnd"/>
      <w:r w:rsidRPr="006D2D93">
        <w:rPr>
          <w:rFonts w:eastAsiaTheme="minorHAnsi" w:cs="Times New Roman"/>
        </w:rPr>
        <w:t>) $\</w:t>
      </w:r>
      <w:proofErr w:type="spellStart"/>
      <w:r w:rsidRPr="006D2D93">
        <w:rPr>
          <w:rFonts w:eastAsiaTheme="minorHAnsi" w:cs="Times New Roman"/>
        </w:rPr>
        <w:t>Rightarrow</w:t>
      </w:r>
      <w:proofErr w:type="spellEnd"/>
      <w:r w:rsidRPr="006D2D93">
        <w:rPr>
          <w:rFonts w:eastAsiaTheme="minorHAnsi" w:cs="Times New Roman"/>
        </w:rPr>
        <w:t>$ unique high-$\beta$ equilibrium.</w:t>
      </w:r>
    </w:p>
    <w:p w14:paraId="5D7D2116" w14:textId="73DE6724" w:rsidR="001904AC" w:rsidRPr="006D2D93" w:rsidRDefault="001904AC" w:rsidP="001904AC">
      <w:pPr>
        <w:pStyle w:val="a9"/>
        <w:numPr>
          <w:ilvl w:val="0"/>
          <w:numId w:val="3"/>
        </w:numPr>
        <w:rPr>
          <w:rFonts w:eastAsiaTheme="minorHAnsi" w:cs="Times New Roman"/>
        </w:rPr>
      </w:pPr>
      <w:r w:rsidRPr="006D2D93">
        <w:rPr>
          <w:rFonts w:eastAsiaTheme="minorHAnsi" w:cs="Times New Roman"/>
        </w:rPr>
        <w:t>Intermediate opacity (intermediate $\omega_{\</w:t>
      </w:r>
      <w:proofErr w:type="gramStart"/>
      <w:r w:rsidRPr="006D2D93">
        <w:rPr>
          <w:rFonts w:eastAsiaTheme="minorHAnsi" w:cs="Times New Roman"/>
        </w:rPr>
        <w:t>eta}$</w:t>
      </w:r>
      <w:proofErr w:type="gramEnd"/>
      <w:r w:rsidRPr="006D2D93">
        <w:rPr>
          <w:rFonts w:eastAsiaTheme="minorHAnsi" w:cs="Times New Roman"/>
        </w:rPr>
        <w:t>) $\</w:t>
      </w:r>
      <w:proofErr w:type="spellStart"/>
      <w:r w:rsidRPr="006D2D93">
        <w:rPr>
          <w:rFonts w:eastAsiaTheme="minorHAnsi" w:cs="Times New Roman"/>
        </w:rPr>
        <w:t>Rightarrow</w:t>
      </w:r>
      <w:proofErr w:type="spellEnd"/>
      <w:r w:rsidRPr="006D2D93">
        <w:rPr>
          <w:rFonts w:eastAsiaTheme="minorHAnsi" w:cs="Times New Roman"/>
        </w:rPr>
        <w:t>$ multiple high-$\beta$ \&amp; low-$\beta$ equilibrium.</w:t>
      </w:r>
    </w:p>
    <w:p w14:paraId="3899B843" w14:textId="77777777" w:rsidR="001904AC" w:rsidRPr="006D2D93" w:rsidRDefault="001904AC" w:rsidP="001904AC">
      <w:pPr>
        <w:ind w:left="360"/>
        <w:rPr>
          <w:rFonts w:eastAsiaTheme="minorHAnsi" w:cs="Times New Roman"/>
        </w:rPr>
      </w:pPr>
    </w:p>
    <w:p w14:paraId="2F451F50" w14:textId="3313C8DC" w:rsidR="001904AC" w:rsidRPr="006D2D93" w:rsidRDefault="001904AC" w:rsidP="001904AC">
      <w:pPr>
        <w:ind w:left="360"/>
        <w:rPr>
          <w:rFonts w:eastAsiaTheme="minorHAnsi" w:cs="Times New Roman"/>
        </w:rPr>
      </w:pPr>
      <w:r w:rsidRPr="006D2D93">
        <w:rPr>
          <w:rFonts w:eastAsiaTheme="minorHAnsi" w:cs="Times New Roman"/>
        </w:rPr>
        <w:t xml:space="preserve">これらに対応して、図の下の「Note:」の最後に、The values of $\omega_\eta$ are 48, 28, and 38 in panels a, </w:t>
      </w:r>
      <w:proofErr w:type="gramStart"/>
      <w:r w:rsidRPr="006D2D93">
        <w:rPr>
          <w:rFonts w:eastAsiaTheme="minorHAnsi" w:cs="Times New Roman"/>
        </w:rPr>
        <w:t>b</w:t>
      </w:r>
      <w:proofErr w:type="gramEnd"/>
      <w:r w:rsidRPr="006D2D93">
        <w:rPr>
          <w:rFonts w:eastAsiaTheme="minorHAnsi" w:cs="Times New Roman"/>
        </w:rPr>
        <w:t xml:space="preserve">, and </w:t>
      </w:r>
      <w:proofErr w:type="gramStart"/>
      <w:r w:rsidRPr="006D2D93">
        <w:rPr>
          <w:rFonts w:eastAsiaTheme="minorHAnsi" w:cs="Times New Roman"/>
        </w:rPr>
        <w:t>c</w:t>
      </w:r>
      <w:proofErr w:type="gramEnd"/>
      <w:r w:rsidRPr="006D2D93">
        <w:rPr>
          <w:rFonts w:eastAsiaTheme="minorHAnsi" w:cs="Times New Roman"/>
        </w:rPr>
        <w:t xml:space="preserve">, respectively. </w:t>
      </w:r>
      <w:proofErr w:type="gramStart"/>
      <w:r w:rsidRPr="006D2D93">
        <w:rPr>
          <w:rFonts w:eastAsiaTheme="minorHAnsi" w:cs="Times New Roman"/>
        </w:rPr>
        <w:t>のように</w:t>
      </w:r>
      <w:proofErr w:type="gramEnd"/>
      <w:r w:rsidRPr="006D2D93">
        <w:rPr>
          <w:rFonts w:eastAsiaTheme="minorHAnsi" w:cs="Times New Roman"/>
        </w:rPr>
        <w:t>付けるのはいかがでしょうか。</w:t>
      </w:r>
    </w:p>
    <w:p w14:paraId="7203973C" w14:textId="77777777" w:rsidR="0074279D" w:rsidRPr="006D2D93" w:rsidRDefault="0074279D" w:rsidP="001904AC">
      <w:pPr>
        <w:ind w:left="360"/>
        <w:rPr>
          <w:rFonts w:eastAsiaTheme="minorHAnsi" w:cs="Times New Roman"/>
        </w:rPr>
      </w:pPr>
    </w:p>
    <w:p w14:paraId="4A548B4C" w14:textId="2A14B111" w:rsidR="0074279D" w:rsidRDefault="0074279D" w:rsidP="0074279D">
      <w:pPr>
        <w:pStyle w:val="a9"/>
        <w:numPr>
          <w:ilvl w:val="0"/>
          <w:numId w:val="1"/>
        </w:numPr>
        <w:rPr>
          <w:rFonts w:eastAsiaTheme="minorHAnsi" w:cs="Times New Roman"/>
        </w:rPr>
      </w:pPr>
      <w:r w:rsidRPr="006D2D93">
        <w:rPr>
          <w:rFonts w:eastAsiaTheme="minorHAnsi" w:cs="Times New Roman"/>
        </w:rPr>
        <w:t>P.15からのSection 3.6は長いので、たとえばp.17のイタリックの見出し「Fund opacity and multiple equilibria」や他のイタリックの見出しでまとめた段落をsubsectionにした方が読みやすいかもしれません。他にも、たとえば「Graphical representation」</w:t>
      </w:r>
      <w:r w:rsidR="008B7CFC" w:rsidRPr="006D2D93">
        <w:rPr>
          <w:rFonts w:eastAsiaTheme="minorHAnsi" w:cs="Times New Roman"/>
        </w:rPr>
        <w:t>（＝Figure 2の議論）</w:t>
      </w:r>
      <w:r w:rsidRPr="006D2D93">
        <w:rPr>
          <w:rFonts w:eastAsiaTheme="minorHAnsi" w:cs="Times New Roman"/>
        </w:rPr>
        <w:t>や「Analytical characterization」</w:t>
      </w:r>
      <w:r w:rsidR="008B7CFC" w:rsidRPr="006D2D93">
        <w:rPr>
          <w:rFonts w:eastAsiaTheme="minorHAnsi" w:cs="Times New Roman"/>
        </w:rPr>
        <w:t>（Prop 3.1等の議論）</w:t>
      </w:r>
      <w:r w:rsidRPr="006D2D93">
        <w:rPr>
          <w:rFonts w:eastAsiaTheme="minorHAnsi" w:cs="Times New Roman"/>
        </w:rPr>
        <w:t>といったタイトルのsubsections</w:t>
      </w:r>
      <w:r w:rsidR="006A7E47">
        <w:rPr>
          <w:rFonts w:eastAsiaTheme="minorHAnsi" w:cs="Times New Roman" w:hint="eastAsia"/>
        </w:rPr>
        <w:t>を作った</w:t>
      </w:r>
      <w:r w:rsidRPr="006D2D93">
        <w:rPr>
          <w:rFonts w:eastAsiaTheme="minorHAnsi" w:cs="Times New Roman"/>
        </w:rPr>
        <w:t>方が読みやすそうです。</w:t>
      </w:r>
    </w:p>
    <w:p w14:paraId="1FFE5735" w14:textId="4325BC9C" w:rsidR="007C17C4" w:rsidRPr="004B6B43" w:rsidRDefault="004B6B43" w:rsidP="007C17C4">
      <w:pPr>
        <w:pStyle w:val="a9"/>
        <w:numPr>
          <w:ilvl w:val="1"/>
          <w:numId w:val="1"/>
        </w:numPr>
        <w:rPr>
          <w:rFonts w:eastAsiaTheme="minorHAnsi" w:cs="Times New Roman"/>
          <w:color w:val="EE0000"/>
        </w:rPr>
      </w:pPr>
      <w:r>
        <w:rPr>
          <w:rFonts w:eastAsiaTheme="minorHAnsi" w:cs="Times New Roman"/>
          <w:color w:val="EE0000"/>
        </w:rPr>
        <w:t>$</w:t>
      </w:r>
      <w:r w:rsidR="007C17C4" w:rsidRPr="004B6B43">
        <w:rPr>
          <w:rFonts w:eastAsiaTheme="minorHAnsi" w:cs="Times New Roman"/>
          <w:color w:val="EE0000"/>
        </w:rPr>
        <w:t>3.6 Equilibrium</w:t>
      </w:r>
      <w:r w:rsidR="007C17C4" w:rsidRPr="004B6B43">
        <w:rPr>
          <w:rFonts w:eastAsiaTheme="minorHAnsi" w:cs="Times New Roman"/>
          <w:color w:val="EE0000"/>
        </w:rPr>
        <w:t xml:space="preserve">: </w:t>
      </w:r>
      <w:r w:rsidR="007C17C4" w:rsidRPr="004B6B43">
        <w:rPr>
          <w:rFonts w:eastAsiaTheme="minorHAnsi" w:cs="Times New Roman"/>
          <w:color w:val="EE0000"/>
        </w:rPr>
        <w:t>冒頭に短い導入</w:t>
      </w:r>
      <w:r w:rsidR="007C17C4" w:rsidRPr="004B6B43">
        <w:rPr>
          <w:rFonts w:eastAsiaTheme="minorHAnsi" w:cs="Times New Roman" w:hint="eastAsia"/>
          <w:color w:val="EE0000"/>
        </w:rPr>
        <w:t>として</w:t>
      </w:r>
      <w:r w:rsidR="007C17C4" w:rsidRPr="004B6B43">
        <w:rPr>
          <w:rFonts w:eastAsiaTheme="minorHAnsi" w:cs="Times New Roman"/>
          <w:color w:val="EE0000"/>
        </w:rPr>
        <w:t>β=F(β)</w:t>
      </w:r>
      <w:r w:rsidR="007C17C4" w:rsidRPr="004B6B43">
        <w:rPr>
          <w:rFonts w:eastAsiaTheme="minorHAnsi" w:cs="Times New Roman" w:hint="eastAsia"/>
          <w:color w:val="EE0000"/>
        </w:rPr>
        <w:t>の説明と</w:t>
      </w:r>
      <w:r w:rsidR="007C17C4" w:rsidRPr="004B6B43">
        <w:rPr>
          <w:rFonts w:eastAsiaTheme="minorHAnsi" w:cs="Times New Roman"/>
          <w:color w:val="EE0000"/>
        </w:rPr>
        <w:t>数値例→命題の順で示す</w:t>
      </w:r>
      <w:r w:rsidR="007C17C4" w:rsidRPr="004B6B43">
        <w:rPr>
          <w:rFonts w:eastAsiaTheme="minorHAnsi" w:cs="Times New Roman" w:hint="eastAsia"/>
          <w:color w:val="EE0000"/>
        </w:rPr>
        <w:t>というのを断る</w:t>
      </w:r>
    </w:p>
    <w:p w14:paraId="7244F7CF" w14:textId="7DF6864E" w:rsidR="007C17C4" w:rsidRPr="004B6B43" w:rsidRDefault="004B6B43" w:rsidP="007C17C4">
      <w:pPr>
        <w:pStyle w:val="a9"/>
        <w:numPr>
          <w:ilvl w:val="2"/>
          <w:numId w:val="1"/>
        </w:numPr>
        <w:rPr>
          <w:rFonts w:eastAsiaTheme="minorHAnsi" w:cs="Times New Roman"/>
          <w:color w:val="EE0000"/>
        </w:rPr>
      </w:pPr>
      <w:r>
        <w:rPr>
          <w:rFonts w:eastAsiaTheme="minorHAnsi" w:cs="Times New Roman"/>
          <w:color w:val="EE0000"/>
        </w:rPr>
        <w:t>$</w:t>
      </w:r>
      <w:r w:rsidR="007C17C4" w:rsidRPr="004B6B43">
        <w:rPr>
          <w:rFonts w:eastAsiaTheme="minorHAnsi" w:cs="Times New Roman"/>
          <w:color w:val="EE0000"/>
        </w:rPr>
        <w:t xml:space="preserve">3.6.1 Fund </w:t>
      </w:r>
      <w:r w:rsidR="007C17C4" w:rsidRPr="004B6B43">
        <w:rPr>
          <w:rFonts w:eastAsiaTheme="minorHAnsi" w:cs="Times New Roman"/>
          <w:color w:val="EE0000"/>
        </w:rPr>
        <w:t>O</w:t>
      </w:r>
      <w:r w:rsidR="007C17C4" w:rsidRPr="004B6B43">
        <w:rPr>
          <w:rFonts w:eastAsiaTheme="minorHAnsi" w:cs="Times New Roman"/>
          <w:color w:val="EE0000"/>
        </w:rPr>
        <w:t xml:space="preserve">pacity and </w:t>
      </w:r>
      <w:r w:rsidR="007C17C4" w:rsidRPr="004B6B43">
        <w:rPr>
          <w:rFonts w:eastAsiaTheme="minorHAnsi" w:cs="Times New Roman"/>
          <w:color w:val="EE0000"/>
        </w:rPr>
        <w:t>M</w:t>
      </w:r>
      <w:r w:rsidR="007C17C4" w:rsidRPr="004B6B43">
        <w:rPr>
          <w:rFonts w:eastAsiaTheme="minorHAnsi" w:cs="Times New Roman"/>
          <w:color w:val="EE0000"/>
        </w:rPr>
        <w:t xml:space="preserve">ultiple </w:t>
      </w:r>
      <w:r w:rsidR="007C17C4" w:rsidRPr="004B6B43">
        <w:rPr>
          <w:rFonts w:eastAsiaTheme="minorHAnsi" w:cs="Times New Roman"/>
          <w:color w:val="EE0000"/>
        </w:rPr>
        <w:t>E</w:t>
      </w:r>
      <w:r w:rsidR="007C17C4" w:rsidRPr="004B6B43">
        <w:rPr>
          <w:rFonts w:eastAsiaTheme="minorHAnsi" w:cs="Times New Roman"/>
          <w:color w:val="EE0000"/>
        </w:rPr>
        <w:t>quilibria（＝Graphical representation）</w:t>
      </w:r>
      <w:r w:rsidR="007C17C4" w:rsidRPr="004B6B43">
        <w:rPr>
          <w:rFonts w:eastAsiaTheme="minorHAnsi" w:cs="Times New Roman"/>
          <w:color w:val="EE0000"/>
        </w:rPr>
        <w:t>:</w:t>
      </w:r>
      <w:r w:rsidR="007C17C4" w:rsidRPr="004B6B43">
        <w:rPr>
          <w:rFonts w:eastAsiaTheme="minorHAnsi" w:cs="Times New Roman"/>
          <w:color w:val="EE0000"/>
        </w:rPr>
        <w:t xml:space="preserve"> Figure 2の直感（</w:t>
      </w:r>
      <w:r>
        <w:rPr>
          <w:rFonts w:eastAsiaTheme="minorHAnsi" w:cs="Times New Roman" w:hint="eastAsia"/>
          <w:color w:val="EE0000"/>
        </w:rPr>
        <w:t>旧</w:t>
      </w:r>
      <w:proofErr w:type="spellStart"/>
      <w:r>
        <w:rPr>
          <w:rFonts w:eastAsiaTheme="minorHAnsi" w:cs="Times New Roman"/>
          <w:color w:val="EE0000"/>
        </w:rPr>
        <w:t>ver</w:t>
      </w:r>
      <w:proofErr w:type="spellEnd"/>
      <w:r w:rsidR="007C17C4" w:rsidRPr="004B6B43">
        <w:rPr>
          <w:rFonts w:eastAsiaTheme="minorHAnsi" w:cs="Times New Roman"/>
          <w:color w:val="EE0000"/>
        </w:rPr>
        <w:t>のFund opacity and multiple equilibria</w:t>
      </w:r>
      <w:r w:rsidR="007C17C4" w:rsidRPr="004B6B43">
        <w:rPr>
          <w:rFonts w:eastAsiaTheme="minorHAnsi" w:cs="Times New Roman" w:hint="eastAsia"/>
          <w:color w:val="EE0000"/>
        </w:rPr>
        <w:t>段落</w:t>
      </w:r>
      <w:r w:rsidR="007C17C4" w:rsidRPr="004B6B43">
        <w:rPr>
          <w:rFonts w:eastAsiaTheme="minorHAnsi" w:cs="Times New Roman"/>
          <w:color w:val="EE0000"/>
        </w:rPr>
        <w:t xml:space="preserve">を含む） </w:t>
      </w:r>
    </w:p>
    <w:p w14:paraId="31A7A1C1" w14:textId="2E7D9658" w:rsidR="007C17C4" w:rsidRDefault="004B6B43" w:rsidP="007C17C4">
      <w:pPr>
        <w:pStyle w:val="a9"/>
        <w:numPr>
          <w:ilvl w:val="2"/>
          <w:numId w:val="1"/>
        </w:numPr>
        <w:rPr>
          <w:rFonts w:eastAsiaTheme="minorHAnsi" w:cs="Times New Roman"/>
          <w:color w:val="EE0000"/>
        </w:rPr>
      </w:pPr>
      <w:r>
        <w:rPr>
          <w:rFonts w:eastAsiaTheme="minorHAnsi" w:cs="Times New Roman"/>
          <w:color w:val="EE0000"/>
        </w:rPr>
        <w:t>$</w:t>
      </w:r>
      <w:r w:rsidR="007C17C4" w:rsidRPr="004B6B43">
        <w:rPr>
          <w:rFonts w:eastAsiaTheme="minorHAnsi" w:cs="Times New Roman"/>
          <w:color w:val="EE0000"/>
        </w:rPr>
        <w:t xml:space="preserve">3.6.2 Equilibrium </w:t>
      </w:r>
      <w:r w:rsidR="007C17C4" w:rsidRPr="004B6B43">
        <w:rPr>
          <w:rFonts w:eastAsiaTheme="minorHAnsi" w:cs="Times New Roman"/>
          <w:color w:val="EE0000"/>
        </w:rPr>
        <w:t>C</w:t>
      </w:r>
      <w:r w:rsidR="007C17C4" w:rsidRPr="004B6B43">
        <w:rPr>
          <w:rFonts w:eastAsiaTheme="minorHAnsi" w:cs="Times New Roman"/>
          <w:color w:val="EE0000"/>
        </w:rPr>
        <w:t>haracterization（＝Analytical characterization）</w:t>
      </w:r>
      <w:r w:rsidR="007C17C4" w:rsidRPr="004B6B43">
        <w:rPr>
          <w:rFonts w:eastAsiaTheme="minorHAnsi" w:cs="Times New Roman"/>
          <w:color w:val="EE0000"/>
        </w:rPr>
        <w:t>:</w:t>
      </w:r>
      <w:r w:rsidR="007C17C4" w:rsidRPr="004B6B43">
        <w:rPr>
          <w:rFonts w:eastAsiaTheme="minorHAnsi" w:cs="Times New Roman"/>
          <w:color w:val="EE0000"/>
        </w:rPr>
        <w:t xml:space="preserve"> Proposition 3.1、Figure 3、Corollary 3.1とその議論 </w:t>
      </w:r>
    </w:p>
    <w:p w14:paraId="7F7FDCD3" w14:textId="259B0189" w:rsidR="004B6B43" w:rsidRPr="004B6B43" w:rsidRDefault="004B6B43" w:rsidP="007C17C4">
      <w:pPr>
        <w:pStyle w:val="a9"/>
        <w:numPr>
          <w:ilvl w:val="2"/>
          <w:numId w:val="1"/>
        </w:numPr>
        <w:rPr>
          <w:rFonts w:eastAsiaTheme="minorHAnsi" w:cs="Times New Roman" w:hint="eastAsia"/>
          <w:color w:val="EE0000"/>
        </w:rPr>
      </w:pPr>
      <w:r>
        <w:rPr>
          <w:rFonts w:eastAsiaTheme="minorHAnsi" w:cs="Times New Roman" w:hint="eastAsia"/>
          <w:color w:val="EE0000"/>
        </w:rPr>
        <w:t>このあとはコメント</w:t>
      </w:r>
      <w:r>
        <w:rPr>
          <w:rFonts w:eastAsiaTheme="minorHAnsi" w:cs="Times New Roman"/>
          <w:color w:val="EE0000"/>
        </w:rPr>
        <w:t>#33</w:t>
      </w:r>
      <w:r>
        <w:rPr>
          <w:rFonts w:eastAsiaTheme="minorHAnsi" w:cs="Times New Roman" w:hint="eastAsia"/>
          <w:color w:val="EE0000"/>
        </w:rPr>
        <w:t>を反映して別途</w:t>
      </w:r>
      <w:r>
        <w:rPr>
          <w:rFonts w:eastAsiaTheme="minorHAnsi" w:cs="Times New Roman"/>
          <w:color w:val="EE0000"/>
        </w:rPr>
        <w:t>Subsection 3.7 Effects of Obfuscation</w:t>
      </w:r>
      <w:r>
        <w:rPr>
          <w:rFonts w:eastAsiaTheme="minorHAnsi" w:cs="Times New Roman" w:hint="eastAsia"/>
          <w:color w:val="EE0000"/>
        </w:rPr>
        <w:t>を立ててあります。そちらのリプライを参照してください。</w:t>
      </w:r>
    </w:p>
    <w:p w14:paraId="7F8A93F6" w14:textId="0E264C01" w:rsidR="007C17C4" w:rsidRPr="004B6B43" w:rsidRDefault="007C17C4" w:rsidP="007C17C4">
      <w:pPr>
        <w:ind w:left="880"/>
        <w:rPr>
          <w:rFonts w:eastAsiaTheme="minorHAnsi" w:cs="Times New Roman" w:hint="eastAsia"/>
          <w:color w:val="EE0000"/>
        </w:rPr>
      </w:pPr>
      <w:r w:rsidRPr="004B6B43">
        <w:rPr>
          <w:rFonts w:eastAsiaTheme="minorHAnsi" w:cs="Times New Roman" w:hint="eastAsia"/>
          <w:color w:val="EE0000"/>
        </w:rPr>
        <w:t>という感じに区切ってみました。</w:t>
      </w:r>
      <w:r w:rsidRPr="004B6B43">
        <w:rPr>
          <w:color w:val="EE0000"/>
        </w:rPr>
        <w:t>Graphical/Analyticalは手法の違</w:t>
      </w:r>
      <w:r w:rsidRPr="004B6B43">
        <w:rPr>
          <w:rFonts w:hint="eastAsia"/>
          <w:color w:val="EE0000"/>
        </w:rPr>
        <w:t>いなので</w:t>
      </w:r>
      <w:r w:rsidRPr="004B6B43">
        <w:rPr>
          <w:color w:val="EE0000"/>
        </w:rPr>
        <w:t>(</w:t>
      </w:r>
      <w:r w:rsidRPr="004B6B43">
        <w:rPr>
          <w:color w:val="EE0000"/>
        </w:rPr>
        <w:t>テーマの違いではないので</w:t>
      </w:r>
      <w:r w:rsidRPr="004B6B43">
        <w:rPr>
          <w:color w:val="EE0000"/>
        </w:rPr>
        <w:t>)</w:t>
      </w:r>
      <w:r w:rsidRPr="004B6B43">
        <w:rPr>
          <w:rFonts w:hint="eastAsia"/>
          <w:color w:val="EE0000"/>
        </w:rPr>
        <w:t>対応するタイトルを付けてあります。</w:t>
      </w:r>
    </w:p>
    <w:p w14:paraId="63A80613" w14:textId="77777777" w:rsidR="0074279D" w:rsidRPr="006D2D93" w:rsidRDefault="0074279D" w:rsidP="0074279D">
      <w:pPr>
        <w:pStyle w:val="a9"/>
        <w:ind w:left="360"/>
        <w:rPr>
          <w:rFonts w:eastAsiaTheme="minorHAnsi" w:cs="Times New Roman"/>
        </w:rPr>
      </w:pPr>
    </w:p>
    <w:p w14:paraId="5ED7988A" w14:textId="53DD63EC" w:rsidR="0074279D" w:rsidRDefault="0074279D" w:rsidP="0074279D">
      <w:pPr>
        <w:pStyle w:val="a9"/>
        <w:numPr>
          <w:ilvl w:val="0"/>
          <w:numId w:val="1"/>
        </w:numPr>
        <w:rPr>
          <w:rFonts w:eastAsiaTheme="minorHAnsi" w:cs="Times New Roman"/>
        </w:rPr>
      </w:pPr>
      <w:r w:rsidRPr="006D2D93">
        <w:rPr>
          <w:rFonts w:eastAsiaTheme="minorHAnsi" w:cs="Times New Roman"/>
        </w:rPr>
        <w:t>P.18 二段落目：「…it helps her build a strong reputation and generates a large fee income from significant capital inflows.」これも、上述と同様の理由で誤りだと思います。Managerはaggressiveにtradeしても、結局はskillをよく見せるというattemptは失敗に終わり、fund returnは下がるので、fund flowsもfee incomeも下がると思います。（正確にはfund flowsは\etaの実現値次第で変化する確率変数なので、expected fund flows</w:t>
      </w:r>
      <w:r w:rsidR="006A7E47">
        <w:rPr>
          <w:rFonts w:eastAsiaTheme="minorHAnsi" w:cs="Times New Roman" w:hint="eastAsia"/>
        </w:rPr>
        <w:t>が</w:t>
      </w:r>
      <w:r w:rsidRPr="006D2D93">
        <w:rPr>
          <w:rFonts w:eastAsiaTheme="minorHAnsi" w:cs="Times New Roman"/>
        </w:rPr>
        <w:t>下がる、としか言えないのですが。）</w:t>
      </w:r>
    </w:p>
    <w:p w14:paraId="4B1A1540" w14:textId="36270EA0" w:rsidR="002939AA" w:rsidRPr="004B6B43" w:rsidRDefault="002939AA" w:rsidP="002939AA">
      <w:pPr>
        <w:pStyle w:val="a9"/>
        <w:numPr>
          <w:ilvl w:val="1"/>
          <w:numId w:val="1"/>
        </w:numPr>
        <w:rPr>
          <w:rFonts w:eastAsiaTheme="minorHAnsi" w:cs="Times New Roman"/>
          <w:color w:val="EE0000"/>
        </w:rPr>
      </w:pPr>
      <w:r w:rsidRPr="004B6B43">
        <w:rPr>
          <w:rFonts w:eastAsiaTheme="minorHAnsi" w:cs="Times New Roman" w:hint="eastAsia"/>
          <w:color w:val="EE0000"/>
        </w:rPr>
        <w:lastRenderedPageBreak/>
        <w:t>以下のようにしました</w:t>
      </w:r>
      <w:r w:rsidRPr="004B6B43">
        <w:rPr>
          <w:rFonts w:eastAsiaTheme="minorHAnsi" w:cs="Times New Roman"/>
          <w:color w:val="EE0000"/>
        </w:rPr>
        <w:t xml:space="preserve">: </w:t>
      </w:r>
      <w:r w:rsidRPr="004B6B43">
        <w:rPr>
          <w:color w:val="EE0000"/>
        </w:rPr>
        <w:t>Under such beliefs, the manager is actually willing to trade aggressively, despite the price impact that undermines her investment profits. Importantly, investors' learning is not manipulated, as their belief about the manager's trading strategy is correct. Nonetheless, the manager places a large order because doing otherwise would induce her investors to incorrectly estimate that she is less skilled, thereby deteriorating her reputation. She trades aggressively solely to conform to her investors' belief and to avoid a further decline in fund flows. To emphasize this mechanism, we call this equilibrium the "reputation-driven equilibrium.</w:t>
      </w:r>
      <w:r w:rsidRPr="004B6B43">
        <w:rPr>
          <w:color w:val="EE0000"/>
        </w:rPr>
        <w:t>”</w:t>
      </w:r>
    </w:p>
    <w:p w14:paraId="1AFBA896" w14:textId="77777777" w:rsidR="0074279D" w:rsidRPr="006D2D93" w:rsidRDefault="0074279D" w:rsidP="0074279D">
      <w:pPr>
        <w:pStyle w:val="a9"/>
        <w:ind w:left="360"/>
        <w:rPr>
          <w:rFonts w:eastAsiaTheme="minorHAnsi" w:cs="Times New Roman"/>
        </w:rPr>
      </w:pPr>
    </w:p>
    <w:p w14:paraId="04824309" w14:textId="26EDADA8" w:rsidR="0074279D" w:rsidRPr="006D2D93" w:rsidRDefault="008B7CFC" w:rsidP="0074279D">
      <w:pPr>
        <w:pStyle w:val="a9"/>
        <w:numPr>
          <w:ilvl w:val="0"/>
          <w:numId w:val="1"/>
        </w:numPr>
        <w:rPr>
          <w:rFonts w:eastAsiaTheme="minorHAnsi" w:cs="Times New Roman"/>
        </w:rPr>
      </w:pPr>
      <w:r w:rsidRPr="006D2D93">
        <w:rPr>
          <w:rFonts w:eastAsiaTheme="minorHAnsi" w:cs="Times New Roman"/>
        </w:rPr>
        <w:t>P.19下の方：「However, as $\theta$ increases, a high flow-performance sensitivity…」は、繰り返しに聞こえるので直した方が良いかもしれません。</w:t>
      </w:r>
    </w:p>
    <w:p w14:paraId="0B45A93D" w14:textId="77777777" w:rsidR="008B7CFC" w:rsidRPr="006D2D93" w:rsidRDefault="008B7CFC" w:rsidP="008B7CFC">
      <w:pPr>
        <w:pStyle w:val="a9"/>
        <w:rPr>
          <w:rFonts w:eastAsiaTheme="minorHAnsi" w:cs="Times New Roman"/>
        </w:rPr>
      </w:pPr>
    </w:p>
    <w:p w14:paraId="20E98CC8" w14:textId="23511106" w:rsidR="008B7CFC" w:rsidRPr="006D2D93" w:rsidRDefault="008B7CFC" w:rsidP="008B7CFC">
      <w:pPr>
        <w:pStyle w:val="a9"/>
        <w:numPr>
          <w:ilvl w:val="0"/>
          <w:numId w:val="1"/>
        </w:numPr>
        <w:rPr>
          <w:rFonts w:eastAsiaTheme="minorHAnsi" w:cs="Times New Roman"/>
        </w:rPr>
      </w:pPr>
      <w:r w:rsidRPr="006D2D93">
        <w:rPr>
          <w:rFonts w:eastAsiaTheme="minorHAnsi" w:cs="Times New Roman"/>
        </w:rPr>
        <w:t>P.20 Figure 3: 分かりやすくするために、横軸のラベルに「Flow-performance sensitivity」、縦軸のラベルに「Fund opacity」という文字も追加できませんでしょうか。</w:t>
      </w:r>
    </w:p>
    <w:p w14:paraId="0580D149" w14:textId="77777777" w:rsidR="008B7CFC" w:rsidRPr="006D2D93" w:rsidRDefault="008B7CFC" w:rsidP="008B7CFC">
      <w:pPr>
        <w:pStyle w:val="a9"/>
        <w:rPr>
          <w:rFonts w:eastAsiaTheme="minorHAnsi" w:cs="Times New Roman"/>
        </w:rPr>
      </w:pPr>
    </w:p>
    <w:p w14:paraId="31257832" w14:textId="6580CABC" w:rsidR="008B7CFC" w:rsidRPr="006D2D93" w:rsidRDefault="008B7CFC" w:rsidP="008B7CFC">
      <w:pPr>
        <w:pStyle w:val="a9"/>
        <w:numPr>
          <w:ilvl w:val="0"/>
          <w:numId w:val="1"/>
        </w:numPr>
        <w:rPr>
          <w:rFonts w:eastAsiaTheme="minorHAnsi" w:cs="Times New Roman"/>
        </w:rPr>
      </w:pPr>
      <w:r w:rsidRPr="006D2D93">
        <w:rPr>
          <w:rFonts w:eastAsiaTheme="minorHAnsi" w:cs="Times New Roman"/>
        </w:rPr>
        <w:t>P. 20 Figure 3: この図内の曲線のcurvature (convex/</w:t>
      </w:r>
      <w:proofErr w:type="gramStart"/>
      <w:r w:rsidRPr="006D2D93">
        <w:rPr>
          <w:rFonts w:eastAsiaTheme="minorHAnsi" w:cs="Times New Roman"/>
        </w:rPr>
        <w:t>concave)は</w:t>
      </w:r>
      <w:proofErr w:type="gramEnd"/>
      <w:r w:rsidRPr="006D2D93">
        <w:rPr>
          <w:rFonts w:eastAsiaTheme="minorHAnsi" w:cs="Times New Roman"/>
        </w:rPr>
        <w:t>正確でしょうか？とくに\theta_0周辺が気になります。もしcurvatureまでは言えない場合は、linearで描いておくのが無難かもしれません。</w:t>
      </w:r>
    </w:p>
    <w:p w14:paraId="6C4CD7D6" w14:textId="77777777" w:rsidR="008B7CFC" w:rsidRPr="006D2D93" w:rsidRDefault="008B7CFC" w:rsidP="008B7CFC">
      <w:pPr>
        <w:pStyle w:val="a9"/>
        <w:rPr>
          <w:rFonts w:eastAsiaTheme="minorHAnsi" w:cs="Times New Roman"/>
        </w:rPr>
      </w:pPr>
    </w:p>
    <w:p w14:paraId="554C545A" w14:textId="34F0F48B" w:rsidR="008B7CFC" w:rsidRPr="006D2D93" w:rsidRDefault="008B7CFC" w:rsidP="008B7CFC">
      <w:pPr>
        <w:pStyle w:val="a9"/>
        <w:numPr>
          <w:ilvl w:val="0"/>
          <w:numId w:val="1"/>
        </w:numPr>
        <w:rPr>
          <w:rFonts w:eastAsiaTheme="minorHAnsi" w:cs="Times New Roman"/>
        </w:rPr>
      </w:pPr>
      <w:r w:rsidRPr="006D2D93">
        <w:rPr>
          <w:rFonts w:eastAsiaTheme="minorHAnsi" w:cs="Times New Roman"/>
        </w:rPr>
        <w:t>P.21 二行目：「equilibrium」が３連続で出てくるので、やや気になりました。</w:t>
      </w:r>
    </w:p>
    <w:p w14:paraId="7C1DE62B" w14:textId="77777777" w:rsidR="008B7CFC" w:rsidRPr="006D2D93" w:rsidRDefault="008B7CFC" w:rsidP="008B7CFC">
      <w:pPr>
        <w:pStyle w:val="a9"/>
        <w:rPr>
          <w:rFonts w:eastAsiaTheme="minorHAnsi" w:cs="Times New Roman"/>
        </w:rPr>
      </w:pPr>
    </w:p>
    <w:p w14:paraId="0E0F4D87" w14:textId="3E0E0814" w:rsidR="008B7CFC" w:rsidRPr="00AB4A32" w:rsidRDefault="008B7CFC" w:rsidP="008B7CFC">
      <w:pPr>
        <w:pStyle w:val="a9"/>
        <w:numPr>
          <w:ilvl w:val="0"/>
          <w:numId w:val="1"/>
        </w:numPr>
        <w:rPr>
          <w:rFonts w:eastAsiaTheme="minorHAnsi" w:cs="Times New Roman"/>
          <w:color w:val="000000" w:themeColor="text1"/>
        </w:rPr>
      </w:pPr>
      <w:r w:rsidRPr="00AB4A32">
        <w:rPr>
          <w:rFonts w:eastAsiaTheme="minorHAnsi" w:cs="Times New Roman"/>
          <w:color w:val="000000" w:themeColor="text1"/>
        </w:rPr>
        <w:t>P.21 イタリック見出し「Equilibrium comparison」の段落：この</w:t>
      </w:r>
      <w:r w:rsidR="00CB6BA4" w:rsidRPr="00AB4A32">
        <w:rPr>
          <w:rFonts w:eastAsiaTheme="minorHAnsi" w:cs="Times New Roman" w:hint="eastAsia"/>
          <w:color w:val="000000" w:themeColor="text1"/>
        </w:rPr>
        <w:t>時点で</w:t>
      </w:r>
      <w:r w:rsidR="00E8534F" w:rsidRPr="00AB4A32">
        <w:rPr>
          <w:rFonts w:eastAsiaTheme="minorHAnsi" w:cs="Times New Roman"/>
          <w:color w:val="000000" w:themeColor="text1"/>
        </w:rPr>
        <w:t>「transparency can backfire」</w:t>
      </w:r>
      <w:r w:rsidR="00CB6BA4" w:rsidRPr="00AB4A32">
        <w:rPr>
          <w:rFonts w:eastAsiaTheme="minorHAnsi" w:cs="Times New Roman" w:hint="eastAsia"/>
          <w:color w:val="000000" w:themeColor="text1"/>
        </w:rPr>
        <w:t>の</w:t>
      </w:r>
      <w:r w:rsidR="00E8534F" w:rsidRPr="00AB4A32">
        <w:rPr>
          <w:rFonts w:eastAsiaTheme="minorHAnsi" w:cs="Times New Roman"/>
          <w:color w:val="000000" w:themeColor="text1"/>
        </w:rPr>
        <w:t>議論</w:t>
      </w:r>
      <w:r w:rsidR="00CB6BA4" w:rsidRPr="00AB4A32">
        <w:rPr>
          <w:rFonts w:eastAsiaTheme="minorHAnsi" w:cs="Times New Roman" w:hint="eastAsia"/>
          <w:color w:val="000000" w:themeColor="text1"/>
        </w:rPr>
        <w:t>をする材料は揃っているので、</w:t>
      </w:r>
      <w:r w:rsidR="003F46CA" w:rsidRPr="00AB4A32">
        <w:rPr>
          <w:rFonts w:eastAsiaTheme="minorHAnsi" w:cs="Times New Roman"/>
          <w:color w:val="000000" w:themeColor="text1"/>
        </w:rPr>
        <w:t>早めにしてしまった</w:t>
      </w:r>
      <w:r w:rsidR="00E8534F" w:rsidRPr="00AB4A32">
        <w:rPr>
          <w:rFonts w:eastAsiaTheme="minorHAnsi" w:cs="Times New Roman"/>
          <w:color w:val="000000" w:themeColor="text1"/>
        </w:rPr>
        <w:t>方が良い気がします。Section 4のStrategic Obfuscationで議論するのは承知していますが、</w:t>
      </w:r>
      <w:r w:rsidR="006A7E47" w:rsidRPr="00AB4A32">
        <w:rPr>
          <w:rFonts w:eastAsiaTheme="minorHAnsi" w:cs="Times New Roman" w:hint="eastAsia"/>
          <w:color w:val="000000" w:themeColor="text1"/>
        </w:rPr>
        <w:t>transparency backfiresと</w:t>
      </w:r>
      <w:r w:rsidR="00E8534F" w:rsidRPr="00AB4A32">
        <w:rPr>
          <w:rFonts w:eastAsiaTheme="minorHAnsi" w:cs="Times New Roman"/>
          <w:color w:val="000000" w:themeColor="text1"/>
        </w:rPr>
        <w:t>タイトルに書いてあってメインの結果のはずなのになかなか出てこず、焦らされている感じがするためです。</w:t>
      </w:r>
      <w:r w:rsidR="009F4120" w:rsidRPr="00AB4A32">
        <w:rPr>
          <w:rFonts w:eastAsiaTheme="minorHAnsi" w:cs="Times New Roman"/>
          <w:color w:val="000000" w:themeColor="text1"/>
        </w:rPr>
        <w:t>以下のような修正はいかがでしょうか。</w:t>
      </w:r>
    </w:p>
    <w:p w14:paraId="7745BB3B" w14:textId="77777777" w:rsidR="00E8534F" w:rsidRPr="00AB4A32" w:rsidRDefault="00E8534F" w:rsidP="00E8534F">
      <w:pPr>
        <w:pStyle w:val="a9"/>
        <w:rPr>
          <w:rFonts w:eastAsiaTheme="minorHAnsi" w:cs="Times New Roman"/>
          <w:color w:val="000000" w:themeColor="text1"/>
        </w:rPr>
      </w:pPr>
    </w:p>
    <w:p w14:paraId="5D1B3178" w14:textId="08689DC7" w:rsidR="00E8534F" w:rsidRPr="00AB4A32" w:rsidRDefault="00E8534F" w:rsidP="00E8534F">
      <w:pPr>
        <w:pStyle w:val="a9"/>
        <w:numPr>
          <w:ilvl w:val="0"/>
          <w:numId w:val="4"/>
        </w:numPr>
        <w:rPr>
          <w:rFonts w:eastAsiaTheme="minorHAnsi" w:cs="Times New Roman"/>
          <w:color w:val="000000" w:themeColor="text1"/>
        </w:rPr>
      </w:pPr>
      <w:r w:rsidRPr="00AB4A32">
        <w:rPr>
          <w:rFonts w:eastAsiaTheme="minorHAnsi" w:cs="Times New Roman"/>
          <w:color w:val="000000" w:themeColor="text1"/>
        </w:rPr>
        <w:t>イタリック見出し「Equilibrium comparison」を、たとえば「Effects of opacity」のような見出しのsubsectionとして独立させる。Corollary 3.2で</w:t>
      </w:r>
      <w:r w:rsidR="005F4E36" w:rsidRPr="00AB4A32">
        <w:rPr>
          <w:rFonts w:eastAsiaTheme="minorHAnsi" w:cs="Times New Roman"/>
          <w:color w:val="000000" w:themeColor="text1"/>
        </w:rPr>
        <w:t>していることはequilibrium comparisonですが、</w:t>
      </w:r>
      <w:r w:rsidRPr="00AB4A32">
        <w:rPr>
          <w:rFonts w:eastAsiaTheme="minorHAnsi" w:cs="Times New Roman"/>
          <w:color w:val="000000" w:themeColor="text1"/>
        </w:rPr>
        <w:t>言いたいことは</w:t>
      </w:r>
      <w:r w:rsidR="005F4E36" w:rsidRPr="00AB4A32">
        <w:rPr>
          <w:rFonts w:eastAsiaTheme="minorHAnsi" w:cs="Times New Roman"/>
          <w:color w:val="000000" w:themeColor="text1"/>
        </w:rPr>
        <w:t>effects of opacity</w:t>
      </w:r>
      <w:r w:rsidRPr="00AB4A32">
        <w:rPr>
          <w:rFonts w:eastAsiaTheme="minorHAnsi" w:cs="Times New Roman"/>
          <w:color w:val="000000" w:themeColor="text1"/>
        </w:rPr>
        <w:t>ですので。</w:t>
      </w:r>
    </w:p>
    <w:p w14:paraId="4569B88B" w14:textId="14C71C40" w:rsidR="00E8534F" w:rsidRPr="00AB4A32" w:rsidRDefault="00E8534F" w:rsidP="00E8534F">
      <w:pPr>
        <w:pStyle w:val="a9"/>
        <w:numPr>
          <w:ilvl w:val="0"/>
          <w:numId w:val="4"/>
        </w:numPr>
        <w:rPr>
          <w:rFonts w:eastAsiaTheme="minorHAnsi" w:cs="Times New Roman"/>
          <w:color w:val="000000" w:themeColor="text1"/>
        </w:rPr>
      </w:pPr>
      <w:r w:rsidRPr="00AB4A32">
        <w:rPr>
          <w:rFonts w:eastAsiaTheme="minorHAnsi" w:cs="Times New Roman"/>
          <w:color w:val="000000" w:themeColor="text1"/>
        </w:rPr>
        <w:t xml:space="preserve">Transparency up </w:t>
      </w:r>
      <w:r w:rsidRPr="00AB4A32">
        <w:rPr>
          <w:rFonts w:eastAsiaTheme="minorHAnsi" w:cs="Times New Roman"/>
          <w:color w:val="000000" w:themeColor="text1"/>
        </w:rPr>
        <w:sym w:font="Wingdings" w:char="F0E0"/>
      </w:r>
      <w:r w:rsidRPr="00AB4A32">
        <w:rPr>
          <w:rFonts w:eastAsiaTheme="minorHAnsi" w:cs="Times New Roman"/>
          <w:color w:val="000000" w:themeColor="text1"/>
        </w:rPr>
        <w:t xml:space="preserve"> high-beta equilibrium </w:t>
      </w:r>
      <w:r w:rsidRPr="00AB4A32">
        <w:rPr>
          <w:rFonts w:eastAsiaTheme="minorHAnsi" w:cs="Times New Roman"/>
          <w:color w:val="000000" w:themeColor="text1"/>
        </w:rPr>
        <w:sym w:font="Wingdings" w:char="F0E0"/>
      </w:r>
      <w:r w:rsidRPr="00AB4A32">
        <w:rPr>
          <w:rFonts w:eastAsiaTheme="minorHAnsi" w:cs="Times New Roman"/>
          <w:color w:val="000000" w:themeColor="text1"/>
        </w:rPr>
        <w:t xml:space="preserve"> fund performance down, price volatility upという結果を見せる。（Transparency＝善というイメージになりがちだが、逆ということを言う。）そのために、横軸に\omega_\eta、縦軸に</w:t>
      </w:r>
      <w:r w:rsidR="00CB6BA4" w:rsidRPr="00AB4A32">
        <w:rPr>
          <w:rFonts w:eastAsiaTheme="minorHAnsi" w:cs="Times New Roman" w:hint="eastAsia"/>
          <w:color w:val="000000" w:themeColor="text1"/>
        </w:rPr>
        <w:t>たとえば</w:t>
      </w:r>
      <w:r w:rsidR="003F46CA" w:rsidRPr="00AB4A32">
        <w:rPr>
          <w:rFonts w:eastAsiaTheme="minorHAnsi" w:cs="Times New Roman"/>
          <w:color w:val="000000" w:themeColor="text1"/>
        </w:rPr>
        <w:t xml:space="preserve">expected </w:t>
      </w:r>
      <w:r w:rsidRPr="00AB4A32">
        <w:rPr>
          <w:rFonts w:eastAsiaTheme="minorHAnsi" w:cs="Times New Roman"/>
          <w:color w:val="000000" w:themeColor="text1"/>
        </w:rPr>
        <w:t>fund performance, expected fund flows, manager’s fee revenue, price volatility等</w:t>
      </w:r>
      <w:r w:rsidR="00CB6BA4" w:rsidRPr="00AB4A32">
        <w:rPr>
          <w:rFonts w:eastAsiaTheme="minorHAnsi" w:cs="Times New Roman" w:hint="eastAsia"/>
          <w:color w:val="000000" w:themeColor="text1"/>
        </w:rPr>
        <w:t>（全部でなくても良いですが）</w:t>
      </w:r>
      <w:r w:rsidRPr="00AB4A32">
        <w:rPr>
          <w:rFonts w:eastAsiaTheme="minorHAnsi" w:cs="Times New Roman"/>
          <w:color w:val="000000" w:themeColor="text1"/>
        </w:rPr>
        <w:t>をとったグラフを載せる。Fund performanceについてはp.30</w:t>
      </w:r>
      <w:r w:rsidRPr="00AB4A32">
        <w:rPr>
          <w:rFonts w:eastAsiaTheme="minorHAnsi" w:cs="Times New Roman"/>
          <w:color w:val="000000" w:themeColor="text1"/>
        </w:rPr>
        <w:lastRenderedPageBreak/>
        <w:t>のFigure 7</w:t>
      </w:r>
      <w:r w:rsidR="003F46CA" w:rsidRPr="00AB4A32">
        <w:rPr>
          <w:rFonts w:eastAsiaTheme="minorHAnsi" w:cs="Times New Roman"/>
          <w:color w:val="000000" w:themeColor="text1"/>
        </w:rPr>
        <w:t>に載って</w:t>
      </w:r>
      <w:r w:rsidRPr="00AB4A32">
        <w:rPr>
          <w:rFonts w:eastAsiaTheme="minorHAnsi" w:cs="Times New Roman"/>
          <w:color w:val="000000" w:themeColor="text1"/>
        </w:rPr>
        <w:t>いますが、非常に重要な結果</w:t>
      </w:r>
      <w:r w:rsidR="00CB6BA4" w:rsidRPr="00AB4A32">
        <w:rPr>
          <w:rFonts w:eastAsiaTheme="minorHAnsi" w:cs="Times New Roman" w:hint="eastAsia"/>
          <w:color w:val="000000" w:themeColor="text1"/>
        </w:rPr>
        <w:t>で、すでにこの時点で議論の準備は整っているので</w:t>
      </w:r>
      <w:r w:rsidRPr="00AB4A32">
        <w:rPr>
          <w:rFonts w:eastAsiaTheme="minorHAnsi" w:cs="Times New Roman"/>
          <w:color w:val="000000" w:themeColor="text1"/>
        </w:rPr>
        <w:t>、前倒しで載せるということです。そのかわり、もしかしたらFigure 4（trading intensity）はカットでも良いかもしれません（文脈次第で載せても良いですが）。</w:t>
      </w:r>
    </w:p>
    <w:p w14:paraId="6C28DA12" w14:textId="3356A0EA" w:rsidR="003F46CA" w:rsidRPr="00AB4A32" w:rsidRDefault="003F46CA" w:rsidP="00E8534F">
      <w:pPr>
        <w:pStyle w:val="a9"/>
        <w:numPr>
          <w:ilvl w:val="0"/>
          <w:numId w:val="4"/>
        </w:numPr>
        <w:rPr>
          <w:rFonts w:eastAsiaTheme="minorHAnsi" w:cs="Times New Roman"/>
          <w:color w:val="000000" w:themeColor="text1"/>
        </w:rPr>
      </w:pPr>
      <w:r w:rsidRPr="00AB4A32">
        <w:rPr>
          <w:rFonts w:eastAsiaTheme="minorHAnsi" w:cs="Times New Roman"/>
          <w:color w:val="000000" w:themeColor="text1"/>
        </w:rPr>
        <w:t>いまSection 4にあるtransparency/opacityの経済学的な議論をここでしてしまう。</w:t>
      </w:r>
      <w:r w:rsidR="005F4E36" w:rsidRPr="00AB4A32">
        <w:rPr>
          <w:rFonts w:eastAsiaTheme="minorHAnsi" w:cs="Times New Roman"/>
          <w:color w:val="000000" w:themeColor="text1"/>
        </w:rPr>
        <w:t>つまりp.30 Corollary 4.1とその議論をここに持ってくる。</w:t>
      </w:r>
      <w:r w:rsidRPr="00AB4A32">
        <w:rPr>
          <w:rFonts w:eastAsiaTheme="minorHAnsi" w:cs="Times New Roman"/>
          <w:color w:val="000000" w:themeColor="text1"/>
        </w:rPr>
        <w:t>早い方が良いと思うので。Section 4では</w:t>
      </w:r>
      <w:r w:rsidR="00CB6BA4" w:rsidRPr="00AB4A32">
        <w:rPr>
          <w:rFonts w:eastAsiaTheme="minorHAnsi" w:cs="Times New Roman" w:hint="eastAsia"/>
          <w:color w:val="000000" w:themeColor="text1"/>
        </w:rPr>
        <w:t>、</w:t>
      </w:r>
      <w:r w:rsidRPr="00AB4A32">
        <w:rPr>
          <w:rFonts w:eastAsiaTheme="minorHAnsi" w:cs="Times New Roman"/>
          <w:color w:val="000000" w:themeColor="text1"/>
        </w:rPr>
        <w:t>\omega_\etaを内生にして</w:t>
      </w:r>
      <w:r w:rsidR="00CB6BA4" w:rsidRPr="00AB4A32">
        <w:rPr>
          <w:rFonts w:eastAsiaTheme="minorHAnsi" w:cs="Times New Roman" w:hint="eastAsia"/>
          <w:color w:val="000000" w:themeColor="text1"/>
        </w:rPr>
        <w:t>初めて言えること、つまり</w:t>
      </w:r>
      <w:r w:rsidRPr="00AB4A32">
        <w:rPr>
          <w:rFonts w:eastAsiaTheme="minorHAnsi" w:cs="Times New Roman"/>
          <w:color w:val="000000" w:themeColor="text1"/>
        </w:rPr>
        <w:t>skillと</w:t>
      </w:r>
      <w:r w:rsidR="00CB6BA4" w:rsidRPr="00AB4A32">
        <w:rPr>
          <w:rFonts w:eastAsiaTheme="minorHAnsi" w:cs="Times New Roman" w:hint="eastAsia"/>
          <w:color w:val="000000" w:themeColor="text1"/>
        </w:rPr>
        <w:t xml:space="preserve">optimal </w:t>
      </w:r>
      <w:r w:rsidRPr="00AB4A32">
        <w:rPr>
          <w:rFonts w:eastAsiaTheme="minorHAnsi" w:cs="Times New Roman"/>
          <w:color w:val="000000" w:themeColor="text1"/>
        </w:rPr>
        <w:t>opacityの関係</w:t>
      </w:r>
      <w:r w:rsidR="00CB6BA4" w:rsidRPr="00AB4A32">
        <w:rPr>
          <w:rFonts w:eastAsiaTheme="minorHAnsi" w:cs="Times New Roman" w:hint="eastAsia"/>
          <w:color w:val="000000" w:themeColor="text1"/>
        </w:rPr>
        <w:t>等</w:t>
      </w:r>
      <w:r w:rsidRPr="00AB4A32">
        <w:rPr>
          <w:rFonts w:eastAsiaTheme="minorHAnsi" w:cs="Times New Roman"/>
          <w:color w:val="000000" w:themeColor="text1"/>
        </w:rPr>
        <w:t>に集中する。</w:t>
      </w:r>
    </w:p>
    <w:p w14:paraId="29D29010" w14:textId="77777777" w:rsidR="00AB4A32" w:rsidRPr="00AB4A32" w:rsidRDefault="00AB4A32" w:rsidP="00AB4A32">
      <w:pPr>
        <w:rPr>
          <w:rFonts w:eastAsiaTheme="minorHAnsi" w:cs="Times New Roman"/>
          <w:color w:val="4EA72E" w:themeColor="accent6"/>
        </w:rPr>
      </w:pPr>
    </w:p>
    <w:p w14:paraId="3B673997" w14:textId="7226DBD8" w:rsidR="00AB4A32" w:rsidRPr="00AB4A32" w:rsidRDefault="00AB4A32" w:rsidP="00AB4A32">
      <w:pPr>
        <w:pStyle w:val="a9"/>
        <w:numPr>
          <w:ilvl w:val="1"/>
          <w:numId w:val="1"/>
        </w:numPr>
        <w:rPr>
          <w:rFonts w:eastAsiaTheme="minorHAnsi" w:cs="Times New Roman"/>
          <w:color w:val="EE0000"/>
        </w:rPr>
      </w:pPr>
      <w:r w:rsidRPr="00AB4A32">
        <w:rPr>
          <w:rFonts w:eastAsiaTheme="minorHAnsi" w:cs="Times New Roman" w:hint="eastAsia"/>
          <w:color w:val="EE0000"/>
        </w:rPr>
        <w:t>新しく</w:t>
      </w:r>
      <w:r w:rsidRPr="00AB4A32">
        <w:rPr>
          <w:rFonts w:eastAsiaTheme="minorHAnsi" w:cs="Times New Roman"/>
          <w:color w:val="EE0000"/>
        </w:rPr>
        <w:t>Subsection 3.7 Effects of Obfuscation</w:t>
      </w:r>
      <w:r w:rsidRPr="00AB4A32">
        <w:rPr>
          <w:rFonts w:eastAsiaTheme="minorHAnsi" w:cs="Times New Roman" w:hint="eastAsia"/>
          <w:color w:val="EE0000"/>
        </w:rPr>
        <w:t>を立てる</w:t>
      </w:r>
    </w:p>
    <w:p w14:paraId="6AB87D63" w14:textId="3C438A35" w:rsidR="00AB4A32" w:rsidRPr="00AB4A32" w:rsidRDefault="00AB4A32" w:rsidP="00AB4A32">
      <w:pPr>
        <w:pStyle w:val="a9"/>
        <w:numPr>
          <w:ilvl w:val="2"/>
          <w:numId w:val="1"/>
        </w:numPr>
        <w:rPr>
          <w:rFonts w:eastAsiaTheme="minorHAnsi" w:cs="Times New Roman"/>
          <w:color w:val="EE0000"/>
        </w:rPr>
      </w:pPr>
      <w:r w:rsidRPr="00AB4A32">
        <w:rPr>
          <w:rFonts w:eastAsiaTheme="minorHAnsi" w:cs="Times New Roman"/>
          <w:color w:val="EE0000"/>
        </w:rPr>
        <w:t xml:space="preserve">$3.7.1 Financial Market Outcomes across Equilibria: </w:t>
      </w:r>
      <w:r w:rsidRPr="00AB4A32">
        <w:rPr>
          <w:rFonts w:eastAsiaTheme="minorHAnsi" w:cs="Times New Roman" w:hint="eastAsia"/>
          <w:color w:val="EE0000"/>
        </w:rPr>
        <w:t>ここで</w:t>
      </w:r>
      <w:r w:rsidRPr="00AB4A32">
        <w:rPr>
          <w:rFonts w:eastAsiaTheme="minorHAnsi" w:cs="Times New Roman"/>
          <w:color w:val="EE0000"/>
        </w:rPr>
        <w:t>旧</w:t>
      </w:r>
      <w:proofErr w:type="spellStart"/>
      <w:r w:rsidRPr="00AB4A32">
        <w:rPr>
          <w:rFonts w:eastAsiaTheme="minorHAnsi" w:cs="Times New Roman"/>
          <w:color w:val="EE0000"/>
        </w:rPr>
        <w:t>ver</w:t>
      </w:r>
      <w:proofErr w:type="spellEnd"/>
      <w:r w:rsidRPr="00AB4A32">
        <w:rPr>
          <w:rFonts w:eastAsiaTheme="minorHAnsi" w:cs="Times New Roman" w:hint="eastAsia"/>
          <w:color w:val="EE0000"/>
        </w:rPr>
        <w:t>の</w:t>
      </w:r>
      <w:r w:rsidRPr="00AB4A32">
        <w:rPr>
          <w:rFonts w:eastAsiaTheme="minorHAnsi" w:cs="Times New Roman"/>
          <w:color w:val="EE0000"/>
        </w:rPr>
        <w:t>Corollary 3.2 (Fin market</w:t>
      </w:r>
      <w:r w:rsidRPr="00AB4A32">
        <w:rPr>
          <w:rFonts w:eastAsiaTheme="minorHAnsi" w:cs="Times New Roman" w:hint="eastAsia"/>
          <w:color w:val="EE0000"/>
        </w:rPr>
        <w:t>の</w:t>
      </w:r>
      <w:r w:rsidRPr="00AB4A32">
        <w:rPr>
          <w:rFonts w:eastAsiaTheme="minorHAnsi" w:cs="Times New Roman"/>
          <w:color w:val="EE0000"/>
        </w:rPr>
        <w:t>high-beta vs low-beta</w:t>
      </w:r>
      <w:r w:rsidRPr="00AB4A32">
        <w:rPr>
          <w:rFonts w:eastAsiaTheme="minorHAnsi" w:cs="Times New Roman" w:hint="eastAsia"/>
          <w:color w:val="EE0000"/>
        </w:rPr>
        <w:t>比較</w:t>
      </w:r>
      <w:r w:rsidRPr="00AB4A32">
        <w:rPr>
          <w:rFonts w:eastAsiaTheme="minorHAnsi" w:cs="Times New Roman"/>
          <w:color w:val="EE0000"/>
        </w:rPr>
        <w:t>)</w:t>
      </w:r>
    </w:p>
    <w:p w14:paraId="7FC7F30A" w14:textId="77777777" w:rsidR="00AB4A32" w:rsidRPr="00AB4A32" w:rsidRDefault="00AB4A32" w:rsidP="00AB4A32">
      <w:pPr>
        <w:pStyle w:val="a9"/>
        <w:numPr>
          <w:ilvl w:val="2"/>
          <w:numId w:val="1"/>
        </w:numPr>
        <w:rPr>
          <w:rFonts w:eastAsiaTheme="minorHAnsi" w:cs="Times New Roman"/>
          <w:color w:val="EE0000"/>
        </w:rPr>
      </w:pPr>
      <w:r w:rsidRPr="00AB4A32">
        <w:rPr>
          <w:rFonts w:eastAsiaTheme="minorHAnsi" w:cs="Times New Roman"/>
          <w:color w:val="EE0000"/>
        </w:rPr>
        <w:t xml:space="preserve">$3.7.2 Obfuscation, Trading Style, and Performance: </w:t>
      </w:r>
    </w:p>
    <w:p w14:paraId="753F5DEF" w14:textId="77777777" w:rsidR="00AB4A32" w:rsidRPr="00AB4A32" w:rsidRDefault="00AB4A32" w:rsidP="00AB4A32">
      <w:pPr>
        <w:pStyle w:val="a9"/>
        <w:numPr>
          <w:ilvl w:val="3"/>
          <w:numId w:val="1"/>
        </w:numPr>
        <w:rPr>
          <w:rFonts w:eastAsiaTheme="minorHAnsi" w:cs="Times New Roman"/>
          <w:color w:val="EE0000"/>
        </w:rPr>
      </w:pPr>
      <w:r w:rsidRPr="00AB4A32">
        <w:rPr>
          <w:rFonts w:eastAsiaTheme="minorHAnsi" w:cs="Times New Roman"/>
          <w:color w:val="EE0000"/>
        </w:rPr>
        <w:t>obfuscation</w:t>
      </w:r>
      <w:r w:rsidRPr="00AB4A32">
        <w:rPr>
          <w:rFonts w:eastAsiaTheme="minorHAnsi" w:cs="Times New Roman" w:hint="eastAsia"/>
          <w:color w:val="EE0000"/>
        </w:rPr>
        <w:t>によって</w:t>
      </w:r>
      <w:r w:rsidRPr="00AB4A32">
        <w:rPr>
          <w:rFonts w:eastAsiaTheme="minorHAnsi" w:cs="Times New Roman"/>
          <w:color w:val="EE0000"/>
        </w:rPr>
        <w:t>beta</w:t>
      </w:r>
      <w:r w:rsidRPr="00AB4A32">
        <w:rPr>
          <w:rFonts w:eastAsiaTheme="minorHAnsi" w:cs="Times New Roman" w:hint="eastAsia"/>
          <w:color w:val="EE0000"/>
        </w:rPr>
        <w:t>が下がること</w:t>
      </w:r>
    </w:p>
    <w:p w14:paraId="2B33A8B2" w14:textId="4981023B" w:rsidR="00AB4A32" w:rsidRPr="00AB4A32" w:rsidRDefault="00AB4A32" w:rsidP="00AB4A32">
      <w:pPr>
        <w:pStyle w:val="a9"/>
        <w:numPr>
          <w:ilvl w:val="3"/>
          <w:numId w:val="1"/>
        </w:numPr>
        <w:rPr>
          <w:rFonts w:eastAsiaTheme="minorHAnsi" w:cs="Times New Roman"/>
          <w:color w:val="EE0000"/>
        </w:rPr>
      </w:pPr>
      <w:r w:rsidRPr="00AB4A32">
        <w:rPr>
          <w:rFonts w:eastAsiaTheme="minorHAnsi" w:cs="Times New Roman" w:hint="eastAsia"/>
          <w:color w:val="EE0000"/>
        </w:rPr>
        <w:t>事前の期待</w:t>
      </w:r>
      <w:r w:rsidRPr="00AB4A32">
        <w:rPr>
          <w:rFonts w:eastAsiaTheme="minorHAnsi" w:cs="Times New Roman"/>
          <w:color w:val="EE0000"/>
        </w:rPr>
        <w:t>performance</w:t>
      </w:r>
      <w:r w:rsidRPr="00AB4A32">
        <w:rPr>
          <w:rFonts w:eastAsiaTheme="minorHAnsi" w:cs="Times New Roman" w:hint="eastAsia"/>
          <w:color w:val="EE0000"/>
        </w:rPr>
        <w:t>が上がること</w:t>
      </w:r>
      <w:r w:rsidRPr="00AB4A32">
        <w:rPr>
          <w:rFonts w:eastAsiaTheme="minorHAnsi" w:cs="Times New Roman"/>
          <w:color w:val="EE0000"/>
        </w:rPr>
        <w:t>(</w:t>
      </w:r>
      <w:r w:rsidRPr="00AB4A32">
        <w:rPr>
          <w:rFonts w:eastAsiaTheme="minorHAnsi" w:cs="Times New Roman" w:hint="eastAsia"/>
          <w:color w:val="EE0000"/>
        </w:rPr>
        <w:t>旧</w:t>
      </w:r>
      <w:proofErr w:type="spellStart"/>
      <w:r w:rsidRPr="00AB4A32">
        <w:rPr>
          <w:rFonts w:eastAsiaTheme="minorHAnsi" w:cs="Times New Roman"/>
          <w:color w:val="EE0000"/>
        </w:rPr>
        <w:t>ver</w:t>
      </w:r>
      <w:proofErr w:type="spellEnd"/>
      <w:r w:rsidRPr="00AB4A32">
        <w:rPr>
          <w:rFonts w:eastAsiaTheme="minorHAnsi" w:cs="Times New Roman" w:hint="eastAsia"/>
          <w:color w:val="EE0000"/>
        </w:rPr>
        <w:t>で</w:t>
      </w:r>
      <w:r w:rsidRPr="00AB4A32">
        <w:rPr>
          <w:rFonts w:eastAsiaTheme="minorHAnsi" w:cs="Times New Roman"/>
          <w:color w:val="EE0000"/>
        </w:rPr>
        <w:t>Section 4</w:t>
      </w:r>
      <w:r w:rsidRPr="00AB4A32">
        <w:rPr>
          <w:rFonts w:eastAsiaTheme="minorHAnsi" w:cs="Times New Roman" w:hint="eastAsia"/>
          <w:color w:val="EE0000"/>
        </w:rPr>
        <w:t>にあったもの</w:t>
      </w:r>
      <w:r w:rsidRPr="00AB4A32">
        <w:rPr>
          <w:rFonts w:eastAsiaTheme="minorHAnsi" w:cs="Times New Roman"/>
          <w:color w:val="EE0000"/>
        </w:rPr>
        <w:t>)</w:t>
      </w:r>
      <w:r w:rsidRPr="00AB4A32">
        <w:rPr>
          <w:rFonts w:eastAsiaTheme="minorHAnsi" w:cs="Times New Roman" w:hint="eastAsia"/>
          <w:color w:val="EE0000"/>
        </w:rPr>
        <w:t>を議論</w:t>
      </w:r>
      <w:r w:rsidRPr="00AB4A32">
        <w:rPr>
          <w:rFonts w:eastAsiaTheme="minorHAnsi" w:cs="Times New Roman"/>
          <w:color w:val="EE0000"/>
        </w:rPr>
        <w:t xml:space="preserve"> + </w:t>
      </w:r>
      <w:r w:rsidRPr="00AB4A32">
        <w:rPr>
          <w:rFonts w:eastAsiaTheme="minorHAnsi" w:cs="Times New Roman" w:hint="eastAsia"/>
          <w:color w:val="EE0000"/>
        </w:rPr>
        <w:t>コメント</w:t>
      </w:r>
      <w:r w:rsidRPr="00AB4A32">
        <w:rPr>
          <w:rFonts w:eastAsiaTheme="minorHAnsi" w:cs="Times New Roman"/>
          <w:color w:val="EE0000"/>
        </w:rPr>
        <w:t>#34</w:t>
      </w:r>
      <w:r w:rsidRPr="00AB4A32">
        <w:rPr>
          <w:rFonts w:eastAsiaTheme="minorHAnsi" w:cs="Times New Roman" w:hint="eastAsia"/>
          <w:color w:val="EE0000"/>
        </w:rPr>
        <w:t>を反映して</w:t>
      </w:r>
      <w:r w:rsidRPr="00AB4A32">
        <w:rPr>
          <w:rFonts w:eastAsiaTheme="minorHAnsi" w:cs="Times New Roman"/>
          <w:color w:val="EE0000"/>
        </w:rPr>
        <w:t>E[M]</w:t>
      </w:r>
      <w:r w:rsidRPr="00AB4A32">
        <w:rPr>
          <w:rFonts w:eastAsiaTheme="minorHAnsi" w:cs="Times New Roman" w:hint="eastAsia"/>
          <w:color w:val="EE0000"/>
        </w:rPr>
        <w:t>についても少し触れる</w:t>
      </w:r>
    </w:p>
    <w:p w14:paraId="7116D44B" w14:textId="2D1B9125" w:rsidR="00AB4A32" w:rsidRPr="00AB4A32" w:rsidRDefault="00AB4A32" w:rsidP="00AB4A32">
      <w:pPr>
        <w:pStyle w:val="a9"/>
        <w:numPr>
          <w:ilvl w:val="3"/>
          <w:numId w:val="1"/>
        </w:numPr>
        <w:rPr>
          <w:rFonts w:eastAsiaTheme="minorHAnsi" w:cs="Times New Roman"/>
          <w:color w:val="EE0000"/>
        </w:rPr>
      </w:pPr>
      <w:r w:rsidRPr="00AB4A32">
        <w:rPr>
          <w:rFonts w:eastAsiaTheme="minorHAnsi" w:cs="Times New Roman"/>
          <w:color w:val="EE0000"/>
        </w:rPr>
        <w:t>Investor welfare</w:t>
      </w:r>
      <w:r w:rsidRPr="00AB4A32">
        <w:rPr>
          <w:rFonts w:eastAsiaTheme="minorHAnsi" w:cs="Times New Roman" w:hint="eastAsia"/>
          <w:color w:val="EE0000"/>
        </w:rPr>
        <w:t>も上がること</w:t>
      </w:r>
    </w:p>
    <w:p w14:paraId="0543593F" w14:textId="4BCE41AF" w:rsidR="00AB4A32" w:rsidRPr="00AB4A32" w:rsidRDefault="00AB4A32" w:rsidP="00AB4A32">
      <w:pPr>
        <w:pStyle w:val="a9"/>
        <w:numPr>
          <w:ilvl w:val="1"/>
          <w:numId w:val="1"/>
        </w:numPr>
        <w:rPr>
          <w:rFonts w:eastAsiaTheme="minorHAnsi" w:cs="Times New Roman"/>
          <w:color w:val="EE0000"/>
        </w:rPr>
      </w:pPr>
      <w:r w:rsidRPr="00AB4A32">
        <w:rPr>
          <w:rFonts w:eastAsiaTheme="minorHAnsi" w:cs="Times New Roman" w:hint="eastAsia"/>
          <w:color w:val="EE0000"/>
        </w:rPr>
        <w:t>その後に</w:t>
      </w:r>
      <w:r w:rsidRPr="00AB4A32">
        <w:rPr>
          <w:rFonts w:eastAsiaTheme="minorHAnsi" w:cs="Times New Roman"/>
          <w:color w:val="EE0000"/>
        </w:rPr>
        <w:t>Subsection 3.8 Implication</w:t>
      </w:r>
      <w:r w:rsidRPr="00AB4A32">
        <w:rPr>
          <w:rFonts w:eastAsiaTheme="minorHAnsi" w:cs="Times New Roman" w:hint="eastAsia"/>
          <w:color w:val="EE0000"/>
        </w:rPr>
        <w:t>で、以前の通り</w:t>
      </w:r>
      <w:r w:rsidRPr="00AB4A32">
        <w:rPr>
          <w:rFonts w:eastAsiaTheme="minorHAnsi" w:cs="Times New Roman"/>
          <w:color w:val="EE0000"/>
        </w:rPr>
        <w:t xml:space="preserve">Fragility, Compensation, </w:t>
      </w:r>
      <w:proofErr w:type="spellStart"/>
      <w:r w:rsidRPr="00AB4A32">
        <w:rPr>
          <w:rFonts w:eastAsiaTheme="minorHAnsi" w:cs="Times New Roman"/>
          <w:color w:val="EE0000"/>
        </w:rPr>
        <w:t>Skill&amp;Performance</w:t>
      </w:r>
      <w:proofErr w:type="spellEnd"/>
      <w:r w:rsidRPr="00AB4A32">
        <w:rPr>
          <w:rFonts w:eastAsiaTheme="minorHAnsi" w:cs="Times New Roman"/>
          <w:color w:val="EE0000"/>
        </w:rPr>
        <w:t xml:space="preserve"> persistence</w:t>
      </w:r>
      <w:r w:rsidRPr="00AB4A32">
        <w:rPr>
          <w:rFonts w:eastAsiaTheme="minorHAnsi" w:cs="Times New Roman" w:hint="eastAsia"/>
          <w:color w:val="EE0000"/>
        </w:rPr>
        <w:t>の話</w:t>
      </w:r>
    </w:p>
    <w:p w14:paraId="10FA2E11" w14:textId="47D58512" w:rsidR="00AB4A32" w:rsidRPr="00AB4A32" w:rsidRDefault="00AB4A32" w:rsidP="00AB4A32">
      <w:pPr>
        <w:pStyle w:val="a9"/>
        <w:numPr>
          <w:ilvl w:val="1"/>
          <w:numId w:val="1"/>
        </w:numPr>
        <w:rPr>
          <w:rFonts w:eastAsiaTheme="minorHAnsi" w:cs="Times New Roman" w:hint="eastAsia"/>
          <w:color w:val="EE0000"/>
        </w:rPr>
      </w:pPr>
      <w:r w:rsidRPr="00AB4A32">
        <w:rPr>
          <w:rFonts w:eastAsiaTheme="minorHAnsi" w:cs="Times New Roman" w:hint="eastAsia"/>
          <w:color w:val="EE0000"/>
        </w:rPr>
        <w:t>という流れにしてありますがどうでしょうか。結果として</w:t>
      </w:r>
      <w:r w:rsidRPr="00AB4A32">
        <w:rPr>
          <w:rFonts w:eastAsiaTheme="minorHAnsi" w:cs="Times New Roman"/>
          <w:color w:val="EE0000"/>
        </w:rPr>
        <w:t>Section 3</w:t>
      </w:r>
      <w:r w:rsidRPr="00AB4A32">
        <w:rPr>
          <w:rFonts w:eastAsiaTheme="minorHAnsi" w:cs="Times New Roman" w:hint="eastAsia"/>
          <w:color w:val="EE0000"/>
        </w:rPr>
        <w:t>がかなりメインになっていて、だいたい言いたいことの全てを</w:t>
      </w:r>
      <w:proofErr w:type="gramStart"/>
      <w:r w:rsidRPr="00AB4A32">
        <w:rPr>
          <w:rFonts w:eastAsiaTheme="minorHAnsi" w:cs="Times New Roman" w:hint="eastAsia"/>
          <w:color w:val="EE0000"/>
        </w:rPr>
        <w:t>まとめてますね</w:t>
      </w:r>
      <w:proofErr w:type="gramEnd"/>
      <w:r w:rsidRPr="00AB4A32">
        <w:rPr>
          <w:rFonts w:eastAsiaTheme="minorHAnsi" w:cs="Times New Roman" w:hint="eastAsia"/>
          <w:color w:val="EE0000"/>
        </w:rPr>
        <w:t>。逆に</w:t>
      </w:r>
      <w:r w:rsidRPr="00AB4A32">
        <w:rPr>
          <w:rFonts w:eastAsiaTheme="minorHAnsi" w:cs="Times New Roman"/>
          <w:color w:val="EE0000"/>
        </w:rPr>
        <w:t>Sec4</w:t>
      </w:r>
      <w:r w:rsidRPr="00AB4A32">
        <w:rPr>
          <w:rFonts w:eastAsiaTheme="minorHAnsi" w:cs="Times New Roman" w:hint="eastAsia"/>
          <w:color w:val="EE0000"/>
        </w:rPr>
        <w:t>はかなりスリムな拡張という印象です。</w:t>
      </w:r>
    </w:p>
    <w:p w14:paraId="564E6DC6" w14:textId="77777777" w:rsidR="009F4120" w:rsidRPr="00493E24" w:rsidRDefault="009F4120" w:rsidP="009F4120">
      <w:pPr>
        <w:rPr>
          <w:rFonts w:eastAsiaTheme="minorHAnsi" w:cs="Times New Roman"/>
          <w:color w:val="000000" w:themeColor="text1"/>
        </w:rPr>
      </w:pPr>
    </w:p>
    <w:p w14:paraId="3D433CA6" w14:textId="32030FFE" w:rsidR="009F4120" w:rsidRPr="00493E24" w:rsidRDefault="009F4120" w:rsidP="009F4120">
      <w:pPr>
        <w:pStyle w:val="a9"/>
        <w:numPr>
          <w:ilvl w:val="0"/>
          <w:numId w:val="1"/>
        </w:numPr>
        <w:rPr>
          <w:rFonts w:eastAsiaTheme="minorHAnsi" w:cs="Times New Roman"/>
          <w:color w:val="000000" w:themeColor="text1"/>
        </w:rPr>
      </w:pPr>
      <w:r w:rsidRPr="00493E24">
        <w:rPr>
          <w:rFonts w:eastAsiaTheme="minorHAnsi" w:cs="Times New Roman"/>
          <w:color w:val="000000" w:themeColor="text1"/>
        </w:rPr>
        <w:t xml:space="preserve">P.21 Corollary 3.2: </w:t>
      </w:r>
      <w:r w:rsidR="005F4E36" w:rsidRPr="00493E24">
        <w:rPr>
          <w:rFonts w:eastAsiaTheme="minorHAnsi" w:cs="Times New Roman"/>
          <w:color w:val="000000" w:themeColor="text1"/>
        </w:rPr>
        <w:t>Expected fund flowsやmanager’s fee revenue</w:t>
      </w:r>
      <w:r w:rsidR="00CB6BA4" w:rsidRPr="00493E24">
        <w:rPr>
          <w:rFonts w:eastAsiaTheme="minorHAnsi" w:cs="Times New Roman" w:hint="eastAsia"/>
          <w:color w:val="000000" w:themeColor="text1"/>
        </w:rPr>
        <w:t>も比較対象に入れて</w:t>
      </w:r>
      <w:r w:rsidR="005F4E36" w:rsidRPr="00493E24">
        <w:rPr>
          <w:rFonts w:eastAsiaTheme="minorHAnsi" w:cs="Times New Roman"/>
          <w:color w:val="000000" w:themeColor="text1"/>
        </w:rPr>
        <w:t>良いかもしれません。</w:t>
      </w:r>
    </w:p>
    <w:p w14:paraId="5FF1ABCD" w14:textId="708F6243" w:rsidR="00D06FAB" w:rsidRPr="00493E24" w:rsidRDefault="00D06FAB" w:rsidP="00D06FAB">
      <w:pPr>
        <w:pStyle w:val="a9"/>
        <w:numPr>
          <w:ilvl w:val="1"/>
          <w:numId w:val="1"/>
        </w:numPr>
        <w:rPr>
          <w:rFonts w:eastAsiaTheme="minorHAnsi" w:cs="Times New Roman"/>
          <w:color w:val="EE0000"/>
        </w:rPr>
      </w:pPr>
      <w:r w:rsidRPr="00493E24">
        <w:rPr>
          <w:rFonts w:eastAsiaTheme="minorHAnsi" w:cs="Times New Roman"/>
          <w:color w:val="EE0000"/>
        </w:rPr>
        <w:t>Fee revenue</w:t>
      </w:r>
      <w:r w:rsidRPr="00493E24">
        <w:rPr>
          <w:rFonts w:eastAsiaTheme="minorHAnsi" w:cs="Times New Roman" w:hint="eastAsia"/>
          <w:color w:val="EE0000"/>
        </w:rPr>
        <w:t>については</w:t>
      </w:r>
      <w:proofErr w:type="spellStart"/>
      <w:r w:rsidRPr="00493E24">
        <w:rPr>
          <w:rFonts w:eastAsiaTheme="minorHAnsi" w:cs="Times New Roman"/>
          <w:color w:val="EE0000"/>
        </w:rPr>
        <w:t>Subsec</w:t>
      </w:r>
      <w:proofErr w:type="spellEnd"/>
      <w:r w:rsidRPr="00493E24">
        <w:rPr>
          <w:rFonts w:eastAsiaTheme="minorHAnsi" w:cs="Times New Roman"/>
          <w:color w:val="EE0000"/>
        </w:rPr>
        <w:t xml:space="preserve"> 3.8.2 (Compensation in Fund Industry)</w:t>
      </w:r>
      <w:r w:rsidRPr="00493E24">
        <w:rPr>
          <w:rFonts w:eastAsiaTheme="minorHAnsi" w:cs="Times New Roman" w:hint="eastAsia"/>
          <w:color w:val="EE0000"/>
        </w:rPr>
        <w:t>で議論しているので良いかなと思います。</w:t>
      </w:r>
    </w:p>
    <w:p w14:paraId="36354DE7" w14:textId="71EFE04C" w:rsidR="00D06FAB" w:rsidRPr="00493E24" w:rsidRDefault="00D06FAB" w:rsidP="00D06FAB">
      <w:pPr>
        <w:pStyle w:val="a9"/>
        <w:numPr>
          <w:ilvl w:val="1"/>
          <w:numId w:val="1"/>
        </w:numPr>
        <w:rPr>
          <w:rFonts w:eastAsiaTheme="minorHAnsi" w:cs="Times New Roman" w:hint="eastAsia"/>
          <w:color w:val="EE0000"/>
        </w:rPr>
      </w:pPr>
      <w:r w:rsidRPr="00493E24">
        <w:rPr>
          <w:rFonts w:eastAsiaTheme="minorHAnsi" w:cs="Times New Roman"/>
          <w:color w:val="EE0000"/>
        </w:rPr>
        <w:t>Expected fund flow</w:t>
      </w:r>
      <w:r w:rsidRPr="00493E24">
        <w:rPr>
          <w:rFonts w:eastAsiaTheme="minorHAnsi" w:cs="Times New Roman" w:hint="eastAsia"/>
          <w:color w:val="EE0000"/>
        </w:rPr>
        <w:t>についてはどちらかというと</w:t>
      </w:r>
      <w:proofErr w:type="spellStart"/>
      <w:r w:rsidRPr="00493E24">
        <w:rPr>
          <w:rFonts w:eastAsiaTheme="minorHAnsi" w:cs="Times New Roman"/>
          <w:color w:val="EE0000"/>
        </w:rPr>
        <w:t>Subsec</w:t>
      </w:r>
      <w:proofErr w:type="spellEnd"/>
      <w:r w:rsidRPr="00493E24">
        <w:rPr>
          <w:rFonts w:eastAsiaTheme="minorHAnsi" w:cs="Times New Roman"/>
          <w:color w:val="EE0000"/>
        </w:rPr>
        <w:t xml:space="preserve"> 3.7.2</w:t>
      </w:r>
      <w:r w:rsidRPr="00493E24">
        <w:rPr>
          <w:rFonts w:eastAsiaTheme="minorHAnsi" w:cs="Times New Roman" w:hint="eastAsia"/>
          <w:color w:val="EE0000"/>
        </w:rPr>
        <w:t>で</w:t>
      </w:r>
      <w:r w:rsidRPr="00493E24">
        <w:rPr>
          <w:rFonts w:eastAsiaTheme="minorHAnsi" w:cs="Times New Roman"/>
          <w:color w:val="EE0000"/>
        </w:rPr>
        <w:t>Obfuscation and fund performance</w:t>
      </w:r>
      <w:r w:rsidRPr="00493E24">
        <w:rPr>
          <w:rFonts w:eastAsiaTheme="minorHAnsi" w:cs="Times New Roman" w:hint="eastAsia"/>
          <w:color w:val="EE0000"/>
        </w:rPr>
        <w:t>を議論している中で</w:t>
      </w:r>
      <w:r w:rsidR="00493E24" w:rsidRPr="00493E24">
        <w:rPr>
          <w:rFonts w:eastAsiaTheme="minorHAnsi" w:cs="Times New Roman" w:hint="eastAsia"/>
          <w:color w:val="EE0000"/>
        </w:rPr>
        <w:t>触れるのがいいかと思います。</w:t>
      </w:r>
      <w:r w:rsidR="00493E24" w:rsidRPr="00493E24">
        <w:rPr>
          <w:rFonts w:eastAsiaTheme="minorHAnsi" w:cs="Times New Roman"/>
          <w:color w:val="EE0000"/>
        </w:rPr>
        <w:t>(3.7)</w:t>
      </w:r>
      <w:r w:rsidR="00493E24" w:rsidRPr="00493E24">
        <w:rPr>
          <w:rFonts w:eastAsiaTheme="minorHAnsi" w:cs="Times New Roman" w:hint="eastAsia"/>
          <w:color w:val="EE0000"/>
        </w:rPr>
        <w:t>式から</w:t>
      </w:r>
      <w:r w:rsidR="00493E24" w:rsidRPr="00493E24">
        <w:rPr>
          <w:rFonts w:eastAsiaTheme="minorHAnsi" w:cs="Times New Roman"/>
          <w:color w:val="EE0000"/>
        </w:rPr>
        <w:t>E[M]</w:t>
      </w:r>
      <w:r w:rsidR="00493E24" w:rsidRPr="00493E24">
        <w:rPr>
          <w:rFonts w:eastAsiaTheme="minorHAnsi" w:cs="Times New Roman" w:hint="eastAsia"/>
          <w:color w:val="EE0000"/>
        </w:rPr>
        <w:t>が期待パフォーマンスで決まるのはほぼ自明なので、これに</w:t>
      </w:r>
      <w:r w:rsidR="00493E24" w:rsidRPr="00493E24">
        <w:rPr>
          <w:rFonts w:eastAsiaTheme="minorHAnsi" w:cs="Times New Roman"/>
          <w:color w:val="EE0000"/>
        </w:rPr>
        <w:t>refer</w:t>
      </w:r>
      <w:r w:rsidR="00493E24" w:rsidRPr="00493E24">
        <w:rPr>
          <w:rFonts w:eastAsiaTheme="minorHAnsi" w:cs="Times New Roman" w:hint="eastAsia"/>
          <w:color w:val="EE0000"/>
        </w:rPr>
        <w:t>して一段落追加してあります。</w:t>
      </w:r>
    </w:p>
    <w:p w14:paraId="547828F4" w14:textId="77777777" w:rsidR="0053582B" w:rsidRPr="006D2D93" w:rsidRDefault="0053582B" w:rsidP="0053582B">
      <w:pPr>
        <w:pStyle w:val="a9"/>
        <w:ind w:left="360"/>
        <w:rPr>
          <w:rFonts w:eastAsiaTheme="minorHAnsi" w:cs="Times New Roman"/>
        </w:rPr>
      </w:pPr>
    </w:p>
    <w:p w14:paraId="79A2F17F" w14:textId="45A481A6" w:rsidR="0053582B" w:rsidRPr="006D2D93" w:rsidRDefault="0053582B" w:rsidP="009F4120">
      <w:pPr>
        <w:pStyle w:val="a9"/>
        <w:numPr>
          <w:ilvl w:val="0"/>
          <w:numId w:val="1"/>
        </w:numPr>
        <w:rPr>
          <w:rFonts w:eastAsiaTheme="minorHAnsi" w:cs="Times New Roman"/>
        </w:rPr>
      </w:pPr>
      <w:r w:rsidRPr="006D2D93">
        <w:rPr>
          <w:rFonts w:eastAsiaTheme="minorHAnsi" w:cs="Times New Roman"/>
        </w:rPr>
        <w:t>P.21下の方：「Namely, the information is」は、「Namely, the information contained in the order flow is」とかはいかがでしょうか。</w:t>
      </w:r>
    </w:p>
    <w:p w14:paraId="4F5B6CD1" w14:textId="77777777" w:rsidR="0053582B" w:rsidRPr="006D2D93" w:rsidRDefault="0053582B" w:rsidP="0053582B">
      <w:pPr>
        <w:pStyle w:val="a9"/>
        <w:rPr>
          <w:rFonts w:eastAsiaTheme="minorHAnsi" w:cs="Times New Roman"/>
        </w:rPr>
      </w:pPr>
    </w:p>
    <w:p w14:paraId="72840FB4" w14:textId="0825174E" w:rsidR="0053582B" w:rsidRPr="006D2D93" w:rsidRDefault="0053582B" w:rsidP="0053582B">
      <w:pPr>
        <w:pStyle w:val="a9"/>
        <w:numPr>
          <w:ilvl w:val="0"/>
          <w:numId w:val="1"/>
        </w:numPr>
        <w:rPr>
          <w:rFonts w:eastAsiaTheme="minorHAnsi" w:cs="Times New Roman"/>
        </w:rPr>
      </w:pPr>
      <w:r w:rsidRPr="006D2D93">
        <w:rPr>
          <w:rFonts w:eastAsiaTheme="minorHAnsi" w:cs="Times New Roman"/>
        </w:rPr>
        <w:t xml:space="preserve">P.22 下の方：「This section discusses economic implications drawn from the equilibrium </w:t>
      </w:r>
      <w:r w:rsidRPr="006D2D93">
        <w:rPr>
          <w:rFonts w:eastAsiaTheme="minorHAnsi" w:cs="Times New Roman"/>
        </w:rPr>
        <w:lastRenderedPageBreak/>
        <w:t>analyses under opacity.」の最後の「under opacity」は不要かもしれません。</w:t>
      </w:r>
    </w:p>
    <w:p w14:paraId="677ED819" w14:textId="77777777" w:rsidR="00C215DB" w:rsidRPr="006D2D93" w:rsidRDefault="00C215DB" w:rsidP="00C215DB">
      <w:pPr>
        <w:pStyle w:val="a9"/>
        <w:rPr>
          <w:rFonts w:eastAsiaTheme="minorHAnsi" w:cs="Times New Roman"/>
        </w:rPr>
      </w:pPr>
    </w:p>
    <w:p w14:paraId="13921D68" w14:textId="7DC73476" w:rsidR="00C215DB" w:rsidRPr="006D2D93" w:rsidRDefault="00C215DB" w:rsidP="0053582B">
      <w:pPr>
        <w:pStyle w:val="a9"/>
        <w:numPr>
          <w:ilvl w:val="0"/>
          <w:numId w:val="1"/>
        </w:numPr>
        <w:rPr>
          <w:rFonts w:eastAsiaTheme="minorHAnsi" w:cs="Times New Roman"/>
        </w:rPr>
      </w:pPr>
      <w:r w:rsidRPr="006D2D93">
        <w:rPr>
          <w:rFonts w:eastAsiaTheme="minorHAnsi" w:cs="Times New Roman"/>
        </w:rPr>
        <w:t>P.23真ん中あたり；「This surprising result goes counter to the recent debate on…」は「This result may appear to run counter to the recent debate on…」とかでいかがでしょうか。</w:t>
      </w:r>
    </w:p>
    <w:p w14:paraId="5D2FEC5A" w14:textId="77777777" w:rsidR="00C215DB" w:rsidRPr="006D2D93" w:rsidRDefault="00C215DB" w:rsidP="00C215DB">
      <w:pPr>
        <w:pStyle w:val="a9"/>
        <w:rPr>
          <w:rFonts w:eastAsiaTheme="minorHAnsi" w:cs="Times New Roman"/>
        </w:rPr>
      </w:pPr>
    </w:p>
    <w:p w14:paraId="239318EC" w14:textId="3382E0B5" w:rsidR="00C215DB" w:rsidRPr="006D2D93" w:rsidRDefault="00C215DB" w:rsidP="0053582B">
      <w:pPr>
        <w:pStyle w:val="a9"/>
        <w:numPr>
          <w:ilvl w:val="0"/>
          <w:numId w:val="1"/>
        </w:numPr>
        <w:rPr>
          <w:rFonts w:eastAsiaTheme="minorHAnsi" w:cs="Times New Roman"/>
        </w:rPr>
      </w:pPr>
      <w:r w:rsidRPr="006D2D93">
        <w:rPr>
          <w:rFonts w:eastAsiaTheme="minorHAnsi" w:cs="Times New Roman"/>
        </w:rPr>
        <w:t>P.24一番上：「prioritizing profits over fund flows」は「prioritizing profits over reputation」ではいかがでしょうか。</w:t>
      </w:r>
    </w:p>
    <w:p w14:paraId="6FF735B1" w14:textId="77777777" w:rsidR="00C215DB" w:rsidRPr="006D2D93" w:rsidRDefault="00C215DB" w:rsidP="00C215DB">
      <w:pPr>
        <w:pStyle w:val="a9"/>
        <w:rPr>
          <w:rFonts w:eastAsiaTheme="minorHAnsi" w:cs="Times New Roman"/>
        </w:rPr>
      </w:pPr>
    </w:p>
    <w:p w14:paraId="16DB23C0" w14:textId="34D1FBD0" w:rsidR="00C215DB" w:rsidRPr="006D2D93" w:rsidRDefault="00C215DB" w:rsidP="0053582B">
      <w:pPr>
        <w:pStyle w:val="a9"/>
        <w:numPr>
          <w:ilvl w:val="0"/>
          <w:numId w:val="1"/>
        </w:numPr>
        <w:rPr>
          <w:rFonts w:eastAsiaTheme="minorHAnsi" w:cs="Times New Roman"/>
        </w:rPr>
      </w:pPr>
      <w:r w:rsidRPr="006D2D93">
        <w:rPr>
          <w:rFonts w:eastAsiaTheme="minorHAnsi" w:cs="Times New Roman"/>
        </w:rPr>
        <w:t>P.24上の方：「seeking reputation among investors and large fund flows」の最後の「and large fund flows」は無くて良いかもしれません。</w:t>
      </w:r>
    </w:p>
    <w:p w14:paraId="6CBD862C" w14:textId="77777777" w:rsidR="00C215DB" w:rsidRPr="006D2D93" w:rsidRDefault="00C215DB" w:rsidP="00C215DB">
      <w:pPr>
        <w:pStyle w:val="a9"/>
        <w:rPr>
          <w:rFonts w:eastAsiaTheme="minorHAnsi" w:cs="Times New Roman"/>
        </w:rPr>
      </w:pPr>
    </w:p>
    <w:p w14:paraId="47947AB5" w14:textId="77777777" w:rsidR="00A12C53" w:rsidRPr="006D2D93" w:rsidRDefault="00C215DB" w:rsidP="0053582B">
      <w:pPr>
        <w:pStyle w:val="a9"/>
        <w:numPr>
          <w:ilvl w:val="0"/>
          <w:numId w:val="1"/>
        </w:numPr>
        <w:rPr>
          <w:rFonts w:eastAsiaTheme="minorHAnsi" w:cs="Times New Roman"/>
        </w:rPr>
      </w:pPr>
      <w:r w:rsidRPr="006D2D93">
        <w:rPr>
          <w:rFonts w:eastAsiaTheme="minorHAnsi" w:cs="Times New Roman"/>
        </w:rPr>
        <w:t>P.29</w:t>
      </w:r>
      <w:r w:rsidR="002674F2" w:rsidRPr="006D2D93">
        <w:rPr>
          <w:rFonts w:eastAsiaTheme="minorHAnsi" w:cs="Times New Roman"/>
        </w:rPr>
        <w:t xml:space="preserve"> Eq. (4.</w:t>
      </w:r>
      <w:proofErr w:type="gramStart"/>
      <w:r w:rsidR="002674F2" w:rsidRPr="006D2D93">
        <w:rPr>
          <w:rFonts w:eastAsiaTheme="minorHAnsi" w:cs="Times New Roman"/>
        </w:rPr>
        <w:t>1)の</w:t>
      </w:r>
      <w:proofErr w:type="gramEnd"/>
      <w:r w:rsidR="002674F2" w:rsidRPr="006D2D93">
        <w:rPr>
          <w:rFonts w:eastAsiaTheme="minorHAnsi" w:cs="Times New Roman"/>
        </w:rPr>
        <w:t>一つ目の等号は、</w:t>
      </w:r>
      <w:r w:rsidR="00A12C53" w:rsidRPr="006D2D93">
        <w:rPr>
          <w:rFonts w:eastAsiaTheme="minorHAnsi" w:cs="Times New Roman"/>
        </w:rPr>
        <w:t xml:space="preserve">変形前のオリジナルの形 </w:t>
      </w:r>
      <w:proofErr w:type="gramStart"/>
      <w:r w:rsidR="00A12C53" w:rsidRPr="006D2D93">
        <w:rPr>
          <w:rFonts w:eastAsiaTheme="minorHAnsi" w:cs="Times New Roman"/>
        </w:rPr>
        <w:t>E[</w:t>
      </w:r>
      <w:proofErr w:type="gramEnd"/>
      <w:r w:rsidR="00A12C53" w:rsidRPr="006D2D93">
        <w:rPr>
          <w:rFonts w:eastAsiaTheme="minorHAnsi" w:cs="Times New Roman"/>
        </w:rPr>
        <w:t>\phi y]-C(\omega_\eta) にした方が分かりやすいと思います（ここはモデル設定の説明ですので）。その場合</w:t>
      </w:r>
      <w:proofErr w:type="gramStart"/>
      <w:r w:rsidR="00A12C53" w:rsidRPr="006D2D93">
        <w:rPr>
          <w:rFonts w:eastAsiaTheme="minorHAnsi" w:cs="Times New Roman"/>
        </w:rPr>
        <w:t>、(</w:t>
      </w:r>
      <w:proofErr w:type="gramEnd"/>
      <w:r w:rsidR="00A12C53" w:rsidRPr="006D2D93">
        <w:rPr>
          <w:rFonts w:eastAsiaTheme="minorHAnsi" w:cs="Times New Roman"/>
        </w:rPr>
        <w:t>4.</w:t>
      </w:r>
      <w:proofErr w:type="gramStart"/>
      <w:r w:rsidR="00A12C53" w:rsidRPr="006D2D93">
        <w:rPr>
          <w:rFonts w:eastAsiaTheme="minorHAnsi" w:cs="Times New Roman"/>
        </w:rPr>
        <w:t>1)の</w:t>
      </w:r>
      <w:proofErr w:type="gramEnd"/>
      <w:r w:rsidR="00A12C53" w:rsidRPr="006D2D93">
        <w:rPr>
          <w:rFonts w:eastAsiaTheme="minorHAnsi" w:cs="Times New Roman"/>
        </w:rPr>
        <w:t>上の段落にある</w:t>
      </w:r>
      <w:proofErr w:type="gramStart"/>
      <w:r w:rsidR="00A12C53" w:rsidRPr="006D2D93">
        <w:rPr>
          <w:rFonts w:eastAsiaTheme="minorHAnsi" w:cs="Times New Roman"/>
        </w:rPr>
        <w:t>E[</w:t>
      </w:r>
      <w:proofErr w:type="gramEnd"/>
      <w:r w:rsidR="00A12C53" w:rsidRPr="006D2D93">
        <w:rPr>
          <w:rFonts w:eastAsiaTheme="minorHAnsi" w:cs="Times New Roman"/>
        </w:rPr>
        <w:t xml:space="preserve">\phi </w:t>
      </w:r>
      <w:proofErr w:type="gramStart"/>
      <w:r w:rsidR="00A12C53" w:rsidRPr="006D2D93">
        <w:rPr>
          <w:rFonts w:eastAsiaTheme="minorHAnsi" w:cs="Times New Roman"/>
        </w:rPr>
        <w:t>y]とCは削除でも良いかもしれません。あと</w:t>
      </w:r>
      <w:proofErr w:type="gramEnd"/>
      <w:r w:rsidR="00A12C53" w:rsidRPr="006D2D93">
        <w:rPr>
          <w:rFonts w:eastAsiaTheme="minorHAnsi" w:cs="Times New Roman"/>
        </w:rPr>
        <w:t>、(</w:t>
      </w:r>
      <w:proofErr w:type="gramStart"/>
      <w:r w:rsidR="00A12C53" w:rsidRPr="006D2D93">
        <w:rPr>
          <w:rFonts w:eastAsiaTheme="minorHAnsi" w:cs="Times New Roman"/>
        </w:rPr>
        <w:t>4.1)の</w:t>
      </w:r>
      <w:proofErr w:type="gramEnd"/>
      <w:r w:rsidR="00A12C53" w:rsidRPr="006D2D93">
        <w:rPr>
          <w:rFonts w:eastAsiaTheme="minorHAnsi" w:cs="Times New Roman"/>
        </w:rPr>
        <w:t>二つ目の等号の変形もここでは不要かもしれません（(</w:t>
      </w:r>
      <w:proofErr w:type="gramStart"/>
      <w:r w:rsidR="00A12C53" w:rsidRPr="006D2D93">
        <w:rPr>
          <w:rFonts w:eastAsiaTheme="minorHAnsi" w:cs="Times New Roman"/>
        </w:rPr>
        <w:t>4.2)で</w:t>
      </w:r>
      <w:proofErr w:type="gramEnd"/>
      <w:r w:rsidR="00A12C53" w:rsidRPr="006D2D93">
        <w:rPr>
          <w:rFonts w:eastAsiaTheme="minorHAnsi" w:cs="Times New Roman"/>
        </w:rPr>
        <w:t>E[\</w:t>
      </w:r>
      <w:proofErr w:type="gramStart"/>
      <w:r w:rsidR="00A12C53" w:rsidRPr="006D2D93">
        <w:rPr>
          <w:rFonts w:eastAsiaTheme="minorHAnsi" w:cs="Times New Roman"/>
        </w:rPr>
        <w:t>pi]を</w:t>
      </w:r>
      <w:proofErr w:type="gramEnd"/>
      <w:r w:rsidR="00A12C53" w:rsidRPr="006D2D93">
        <w:rPr>
          <w:rFonts w:eastAsiaTheme="minorHAnsi" w:cs="Times New Roman"/>
        </w:rPr>
        <w:t>計算するために載せたのだと思いますが、ここではシンプルにモデル設定のpresentationに徹するのが良いかと思います）</w:t>
      </w:r>
    </w:p>
    <w:p w14:paraId="26344A19" w14:textId="77777777" w:rsidR="00A12C53" w:rsidRPr="006D2D93" w:rsidRDefault="00A12C53" w:rsidP="00A12C53">
      <w:pPr>
        <w:pStyle w:val="a9"/>
        <w:rPr>
          <w:rFonts w:eastAsiaTheme="minorHAnsi" w:cs="Times New Roman"/>
        </w:rPr>
      </w:pPr>
    </w:p>
    <w:p w14:paraId="1C3C1FA3" w14:textId="13A9C1CB" w:rsidR="004B6B43" w:rsidRPr="004B6B43" w:rsidRDefault="00A12C53" w:rsidP="004B6B43">
      <w:pPr>
        <w:pStyle w:val="a9"/>
        <w:numPr>
          <w:ilvl w:val="0"/>
          <w:numId w:val="1"/>
        </w:numPr>
        <w:rPr>
          <w:rFonts w:eastAsiaTheme="minorHAnsi" w:cs="Times New Roman"/>
          <w:color w:val="000000" w:themeColor="text1"/>
        </w:rPr>
      </w:pPr>
      <w:r w:rsidRPr="004B6B43">
        <w:rPr>
          <w:rFonts w:eastAsiaTheme="minorHAnsi" w:cs="Times New Roman"/>
          <w:color w:val="000000" w:themeColor="text1"/>
        </w:rPr>
        <w:t>P.29下：Section 4.2のタイトルは、Obfuscation as Commitment Deviceではいかがでしょうか。Opacityよりもobfuscationの方が「意図的に」というニュアンスが出て、他の多くのopacity系の論文との差別化になるかと思います。「Opacity」と「obfuscation」という単語はどのように使い分けていますでしょうか？</w:t>
      </w:r>
      <w:r w:rsidR="00A5597F" w:rsidRPr="004B6B43">
        <w:rPr>
          <w:rFonts w:eastAsiaTheme="minorHAnsi" w:cs="Times New Roman"/>
          <w:color w:val="000000" w:themeColor="text1"/>
        </w:rPr>
        <w:t>思い切って、</w:t>
      </w:r>
      <w:r w:rsidR="00CB6BA4" w:rsidRPr="004B6B43">
        <w:rPr>
          <w:rFonts w:eastAsiaTheme="minorHAnsi" w:cs="Times New Roman" w:hint="eastAsia"/>
          <w:color w:val="000000" w:themeColor="text1"/>
        </w:rPr>
        <w:t>論文中</w:t>
      </w:r>
      <w:r w:rsidR="00A5597F" w:rsidRPr="004B6B43">
        <w:rPr>
          <w:rFonts w:eastAsiaTheme="minorHAnsi" w:cs="Times New Roman"/>
          <w:color w:val="000000" w:themeColor="text1"/>
        </w:rPr>
        <w:t>すべての「opacity」を「obfuscation」に変えてしまうのも</w:t>
      </w:r>
      <w:proofErr w:type="gramStart"/>
      <w:r w:rsidR="00A5597F" w:rsidRPr="004B6B43">
        <w:rPr>
          <w:rFonts w:eastAsiaTheme="minorHAnsi" w:cs="Times New Roman"/>
          <w:color w:val="000000" w:themeColor="text1"/>
        </w:rPr>
        <w:t>無しでは</w:t>
      </w:r>
      <w:proofErr w:type="gramEnd"/>
      <w:r w:rsidR="00A5597F" w:rsidRPr="004B6B43">
        <w:rPr>
          <w:rFonts w:eastAsiaTheme="minorHAnsi" w:cs="Times New Roman"/>
          <w:color w:val="000000" w:themeColor="text1"/>
        </w:rPr>
        <w:t>ないのかもしれません。</w:t>
      </w:r>
    </w:p>
    <w:p w14:paraId="6F549DF1" w14:textId="63424871" w:rsidR="004B6B43" w:rsidRPr="004B6B43" w:rsidRDefault="004B6B43" w:rsidP="004B6B43">
      <w:pPr>
        <w:pStyle w:val="a9"/>
        <w:numPr>
          <w:ilvl w:val="1"/>
          <w:numId w:val="1"/>
        </w:numPr>
        <w:rPr>
          <w:rFonts w:eastAsiaTheme="minorHAnsi" w:cs="Times New Roman" w:hint="eastAsia"/>
          <w:color w:val="EE0000"/>
        </w:rPr>
      </w:pPr>
      <w:r w:rsidRPr="004B6B43">
        <w:rPr>
          <w:rFonts w:eastAsiaTheme="minorHAnsi" w:cs="Times New Roman" w:hint="eastAsia"/>
          <w:color w:val="EE0000"/>
        </w:rPr>
        <w:t>賛成です。</w:t>
      </w:r>
      <w:r w:rsidRPr="004B6B43">
        <w:rPr>
          <w:rFonts w:eastAsiaTheme="minorHAnsi" w:cs="Times New Roman"/>
          <w:color w:val="EE0000"/>
        </w:rPr>
        <w:t>Opaque/opacity</w:t>
      </w:r>
      <w:r w:rsidRPr="004B6B43">
        <w:rPr>
          <w:rFonts w:eastAsiaTheme="minorHAnsi" w:cs="Times New Roman" w:hint="eastAsia"/>
          <w:color w:val="EE0000"/>
        </w:rPr>
        <w:t>を最小限にして、ほとんどを</w:t>
      </w:r>
      <w:r w:rsidRPr="004B6B43">
        <w:rPr>
          <w:rFonts w:eastAsiaTheme="minorHAnsi" w:cs="Times New Roman"/>
          <w:color w:val="EE0000"/>
        </w:rPr>
        <w:t>obfuscation</w:t>
      </w:r>
      <w:r w:rsidRPr="004B6B43">
        <w:rPr>
          <w:rFonts w:eastAsiaTheme="minorHAnsi" w:cs="Times New Roman" w:hint="eastAsia"/>
          <w:color w:val="EE0000"/>
        </w:rPr>
        <w:t>で統一しました。文脈的に</w:t>
      </w:r>
      <w:r w:rsidRPr="004B6B43">
        <w:rPr>
          <w:rFonts w:eastAsiaTheme="minorHAnsi" w:cs="Times New Roman"/>
          <w:color w:val="EE0000"/>
        </w:rPr>
        <w:t>opacity</w:t>
      </w:r>
      <w:r w:rsidRPr="004B6B43">
        <w:rPr>
          <w:rFonts w:eastAsiaTheme="minorHAnsi" w:cs="Times New Roman" w:hint="eastAsia"/>
          <w:color w:val="EE0000"/>
        </w:rPr>
        <w:t>が適当そうな部分では少しだけ残してあります。</w:t>
      </w:r>
    </w:p>
    <w:p w14:paraId="1A29E42C" w14:textId="77777777" w:rsidR="00A5597F" w:rsidRPr="00CB6BA4" w:rsidRDefault="00A5597F" w:rsidP="00A5597F">
      <w:pPr>
        <w:pStyle w:val="a9"/>
        <w:rPr>
          <w:rFonts w:eastAsiaTheme="minorHAnsi" w:cs="Times New Roman"/>
        </w:rPr>
      </w:pPr>
    </w:p>
    <w:p w14:paraId="1390195E" w14:textId="785564D1" w:rsidR="00A5597F" w:rsidRPr="006D2D93" w:rsidRDefault="00A5597F" w:rsidP="0053582B">
      <w:pPr>
        <w:pStyle w:val="a9"/>
        <w:numPr>
          <w:ilvl w:val="0"/>
          <w:numId w:val="1"/>
        </w:numPr>
        <w:rPr>
          <w:rFonts w:eastAsiaTheme="minorHAnsi" w:cs="Times New Roman"/>
        </w:rPr>
      </w:pPr>
      <w:r w:rsidRPr="006D2D93">
        <w:rPr>
          <w:rFonts w:eastAsiaTheme="minorHAnsi" w:cs="Times New Roman"/>
        </w:rPr>
        <w:t>上述しましたが、p.30のCorollary 4.1はSection 3.6で早めに載せた方が良い気がします。</w:t>
      </w:r>
    </w:p>
    <w:p w14:paraId="0AFB01EA" w14:textId="77777777" w:rsidR="00A5597F" w:rsidRPr="006D2D93" w:rsidRDefault="00A5597F" w:rsidP="00A5597F">
      <w:pPr>
        <w:pStyle w:val="a9"/>
        <w:rPr>
          <w:rFonts w:eastAsiaTheme="minorHAnsi" w:cs="Times New Roman"/>
        </w:rPr>
      </w:pPr>
    </w:p>
    <w:p w14:paraId="2E8DA4E0" w14:textId="403681E2" w:rsidR="00A5597F" w:rsidRPr="006D2D93" w:rsidRDefault="00A5597F" w:rsidP="0053582B">
      <w:pPr>
        <w:pStyle w:val="a9"/>
        <w:numPr>
          <w:ilvl w:val="0"/>
          <w:numId w:val="1"/>
        </w:numPr>
        <w:rPr>
          <w:rFonts w:eastAsiaTheme="minorHAnsi" w:cs="Times New Roman"/>
        </w:rPr>
      </w:pPr>
      <w:r w:rsidRPr="006D2D93">
        <w:rPr>
          <w:rFonts w:eastAsiaTheme="minorHAnsi" w:cs="Times New Roman"/>
        </w:rPr>
        <w:t>P.31上から3行目：「… in order to attract fund flows.」は、「… in an attempt to attract fund flows.」の方が良いかと思います。上にも書きましたが、この</w:t>
      </w:r>
      <w:r w:rsidR="00CB6BA4">
        <w:rPr>
          <w:rFonts w:eastAsiaTheme="minorHAnsi" w:cs="Times New Roman" w:hint="eastAsia"/>
        </w:rPr>
        <w:t>attracting fund flows</w:t>
      </w:r>
      <w:r w:rsidRPr="006D2D93">
        <w:rPr>
          <w:rFonts w:eastAsiaTheme="minorHAnsi" w:cs="Times New Roman"/>
        </w:rPr>
        <w:t>は結果的には失敗するからです。</w:t>
      </w:r>
    </w:p>
    <w:p w14:paraId="45E79850" w14:textId="77777777" w:rsidR="00A5597F" w:rsidRPr="006D2D93" w:rsidRDefault="00A5597F" w:rsidP="00A5597F">
      <w:pPr>
        <w:pStyle w:val="a9"/>
        <w:rPr>
          <w:rFonts w:eastAsiaTheme="minorHAnsi" w:cs="Times New Roman"/>
        </w:rPr>
      </w:pPr>
    </w:p>
    <w:p w14:paraId="2B5062B6" w14:textId="3F6E410A" w:rsidR="00A5597F" w:rsidRPr="004B6B43" w:rsidRDefault="00A5597F" w:rsidP="0053582B">
      <w:pPr>
        <w:pStyle w:val="a9"/>
        <w:numPr>
          <w:ilvl w:val="0"/>
          <w:numId w:val="1"/>
        </w:numPr>
        <w:rPr>
          <w:rFonts w:eastAsiaTheme="minorHAnsi" w:cs="Times New Roman"/>
          <w:color w:val="000000" w:themeColor="text1"/>
        </w:rPr>
      </w:pPr>
      <w:r w:rsidRPr="004B6B43">
        <w:rPr>
          <w:rFonts w:eastAsiaTheme="minorHAnsi" w:cs="Times New Roman"/>
          <w:color w:val="000000" w:themeColor="text1"/>
        </w:rPr>
        <w:t>P.31上から6行目：「…the fund flow compensates for this loss」は内容的に誤りだと思います。上述のとおり、fund flowはむしろ小さいはずです。</w:t>
      </w:r>
    </w:p>
    <w:p w14:paraId="25BFCB46" w14:textId="77777777" w:rsidR="00560057" w:rsidRPr="006D2D93" w:rsidRDefault="00560057" w:rsidP="00560057">
      <w:pPr>
        <w:pStyle w:val="a9"/>
        <w:rPr>
          <w:rFonts w:eastAsiaTheme="minorHAnsi" w:cs="Times New Roman"/>
        </w:rPr>
      </w:pPr>
    </w:p>
    <w:p w14:paraId="5922C3D6" w14:textId="7B03953B" w:rsidR="00560057" w:rsidRPr="006D2D93" w:rsidRDefault="00560057" w:rsidP="0053582B">
      <w:pPr>
        <w:pStyle w:val="a9"/>
        <w:numPr>
          <w:ilvl w:val="0"/>
          <w:numId w:val="1"/>
        </w:numPr>
        <w:rPr>
          <w:rFonts w:eastAsiaTheme="minorHAnsi" w:cs="Times New Roman"/>
        </w:rPr>
      </w:pPr>
      <w:r w:rsidRPr="006D2D93">
        <w:rPr>
          <w:rFonts w:eastAsiaTheme="minorHAnsi" w:cs="Times New Roman"/>
        </w:rPr>
        <w:t>P31上の方：「Fund opacity, conversely…」の文は、少し丁寧</w:t>
      </w:r>
      <w:proofErr w:type="gramStart"/>
      <w:r w:rsidRPr="006D2D93">
        <w:rPr>
          <w:rFonts w:eastAsiaTheme="minorHAnsi" w:cs="Times New Roman"/>
        </w:rPr>
        <w:t>めに</w:t>
      </w:r>
      <w:proofErr w:type="gramEnd"/>
      <w:r w:rsidRPr="006D2D93">
        <w:rPr>
          <w:rFonts w:eastAsiaTheme="minorHAnsi" w:cs="Times New Roman"/>
        </w:rPr>
        <w:t>説明したいので、以下ではいかがでしょうか。</w:t>
      </w:r>
    </w:p>
    <w:p w14:paraId="7253D99B" w14:textId="77777777" w:rsidR="00560057" w:rsidRPr="006D2D93" w:rsidRDefault="00560057" w:rsidP="00560057">
      <w:pPr>
        <w:pStyle w:val="a9"/>
        <w:rPr>
          <w:rFonts w:eastAsiaTheme="minorHAnsi" w:cs="Times New Roman"/>
        </w:rPr>
      </w:pPr>
    </w:p>
    <w:p w14:paraId="41A89694" w14:textId="7BA5750B" w:rsidR="00560057" w:rsidRPr="006D2D93" w:rsidRDefault="00560057" w:rsidP="00560057">
      <w:pPr>
        <w:pStyle w:val="a9"/>
        <w:ind w:left="360"/>
        <w:rPr>
          <w:rFonts w:eastAsiaTheme="minorHAnsi" w:cs="Times New Roman"/>
        </w:rPr>
      </w:pPr>
      <w:r w:rsidRPr="006D2D93">
        <w:rPr>
          <w:rFonts w:eastAsiaTheme="minorHAnsi" w:cs="Times New Roman"/>
        </w:rPr>
        <w:t>Fund opacity, conversely, makes it harder for the investors to infer the manager's skill from her actions, thereby diminishing her showing-off motive. This leads her to pursue more profit-driven strategies, bringing $\beta$ closer to the profit-maximizing level.</w:t>
      </w:r>
    </w:p>
    <w:p w14:paraId="50D6BED3" w14:textId="77777777" w:rsidR="00DD570B" w:rsidRPr="006D2D93" w:rsidRDefault="00DD570B" w:rsidP="00DD570B">
      <w:pPr>
        <w:rPr>
          <w:rFonts w:eastAsiaTheme="minorHAnsi" w:cs="Times New Roman"/>
        </w:rPr>
      </w:pPr>
    </w:p>
    <w:p w14:paraId="5EB408A1" w14:textId="5C0ADF93" w:rsidR="00DD570B" w:rsidRPr="006D2D93" w:rsidRDefault="00DD570B" w:rsidP="00DD570B">
      <w:pPr>
        <w:pStyle w:val="a9"/>
        <w:numPr>
          <w:ilvl w:val="0"/>
          <w:numId w:val="1"/>
        </w:numPr>
        <w:rPr>
          <w:rFonts w:eastAsiaTheme="minorHAnsi" w:cs="Times New Roman"/>
        </w:rPr>
      </w:pPr>
      <w:r w:rsidRPr="006D2D93">
        <w:rPr>
          <w:rFonts w:eastAsiaTheme="minorHAnsi" w:cs="Times New Roman" w:hint="eastAsia"/>
        </w:rPr>
        <w:t>P.31真ん中あたり：「Interestingly, investors</w:t>
      </w:r>
      <w:r w:rsidRPr="006D2D93">
        <w:rPr>
          <w:rFonts w:eastAsiaTheme="minorHAnsi" w:cs="Times New Roman"/>
        </w:rPr>
        <w:t>’</w:t>
      </w:r>
      <w:r w:rsidRPr="006D2D93">
        <w:rPr>
          <w:rFonts w:eastAsiaTheme="minorHAnsi" w:cs="Times New Roman" w:hint="eastAsia"/>
        </w:rPr>
        <w:t xml:space="preserve"> ex-ante expected utility is also increasing in fund opacity」のあたりの議論も、section 3.6（p.21あたり）の時点で既に言える結果ですので、早めに載せてしまった方が良い気がします。Section 3のうちに言える結果はすべてSection 3で言い切って、Section 4では\omega_\etaが内生のときにしか言えない結果に集中すべきかと思います。</w:t>
      </w:r>
    </w:p>
    <w:p w14:paraId="1A15A018" w14:textId="77777777" w:rsidR="00DD570B" w:rsidRPr="006D2D93" w:rsidRDefault="00DD570B" w:rsidP="00DD570B">
      <w:pPr>
        <w:pStyle w:val="a9"/>
        <w:ind w:left="360"/>
        <w:rPr>
          <w:rFonts w:eastAsiaTheme="minorHAnsi" w:cs="Times New Roman"/>
        </w:rPr>
      </w:pPr>
    </w:p>
    <w:p w14:paraId="5BFF1660" w14:textId="109F6C70" w:rsidR="008160BB" w:rsidRPr="006D2D93" w:rsidRDefault="008160BB" w:rsidP="008160BB">
      <w:pPr>
        <w:pStyle w:val="a9"/>
        <w:numPr>
          <w:ilvl w:val="0"/>
          <w:numId w:val="1"/>
        </w:numPr>
        <w:rPr>
          <w:rFonts w:eastAsiaTheme="minorHAnsi" w:cs="Times New Roman"/>
        </w:rPr>
      </w:pPr>
      <w:r w:rsidRPr="006D2D93">
        <w:rPr>
          <w:rFonts w:eastAsiaTheme="minorHAnsi" w:cs="Times New Roman" w:hint="eastAsia"/>
        </w:rPr>
        <w:t>P.31下の方：「Thus, Corollary 4.1 implies that</w:t>
      </w:r>
      <w:r w:rsidRPr="006D2D93">
        <w:rPr>
          <w:rFonts w:eastAsiaTheme="minorHAnsi" w:cs="Times New Roman"/>
        </w:rPr>
        <w:t>…</w:t>
      </w:r>
      <w:r w:rsidRPr="006D2D93">
        <w:rPr>
          <w:rFonts w:eastAsiaTheme="minorHAnsi" w:cs="Times New Roman" w:hint="eastAsia"/>
        </w:rPr>
        <w:t>」からp.32上にかけての議論は、ちょっと分かりにくいかなと感じました。</w:t>
      </w:r>
    </w:p>
    <w:p w14:paraId="0E0111B8" w14:textId="1ECF3271" w:rsidR="008160BB" w:rsidRPr="006D2D93" w:rsidRDefault="008160BB" w:rsidP="008160BB">
      <w:pPr>
        <w:pStyle w:val="a9"/>
        <w:numPr>
          <w:ilvl w:val="0"/>
          <w:numId w:val="6"/>
        </w:numPr>
        <w:rPr>
          <w:rFonts w:eastAsiaTheme="minorHAnsi" w:cs="Times New Roman"/>
        </w:rPr>
      </w:pPr>
      <w:r w:rsidRPr="006D2D93">
        <w:rPr>
          <w:rFonts w:eastAsiaTheme="minorHAnsi" w:cs="Times New Roman" w:hint="eastAsia"/>
        </w:rPr>
        <w:t>まず、「Thus, Corollary 4.1 implies that even investors prefer opaque fund from the ex-ante perspective.」という冒頭の文章は、「opaqueの方がbetter」というモデルの結果ですよね。</w:t>
      </w:r>
    </w:p>
    <w:p w14:paraId="51B726A5" w14:textId="32A72C47" w:rsidR="008160BB" w:rsidRPr="006D2D93" w:rsidRDefault="008160BB" w:rsidP="008160BB">
      <w:pPr>
        <w:pStyle w:val="a9"/>
        <w:numPr>
          <w:ilvl w:val="0"/>
          <w:numId w:val="6"/>
        </w:numPr>
        <w:rPr>
          <w:rFonts w:eastAsiaTheme="minorHAnsi" w:cs="Times New Roman"/>
        </w:rPr>
      </w:pPr>
      <w:r w:rsidRPr="006D2D93">
        <w:rPr>
          <w:rFonts w:eastAsiaTheme="minorHAnsi" w:cs="Times New Roman" w:hint="eastAsia"/>
        </w:rPr>
        <w:t>そして、その次の「</w:t>
      </w:r>
      <w:r w:rsidRPr="006D2D93">
        <w:rPr>
          <w:rFonts w:eastAsiaTheme="minorHAnsi" w:cs="Times New Roman"/>
        </w:rPr>
        <w:t>This result may appear paradoxical</w:t>
      </w:r>
      <w:r w:rsidRPr="006D2D93">
        <w:rPr>
          <w:rFonts w:eastAsiaTheme="minorHAnsi" w:cs="Times New Roman" w:hint="eastAsia"/>
        </w:rPr>
        <w:t xml:space="preserve"> </w:t>
      </w:r>
      <w:r w:rsidRPr="006D2D93">
        <w:rPr>
          <w:rFonts w:eastAsiaTheme="minorHAnsi" w:cs="Times New Roman"/>
        </w:rPr>
        <w:t>in light of the showing-</w:t>
      </w:r>
      <w:r w:rsidRPr="006D2D93">
        <w:rPr>
          <w:rFonts w:eastAsiaTheme="minorHAnsi" w:cs="Times New Roman" w:hint="eastAsia"/>
        </w:rPr>
        <w:t>off</w:t>
      </w:r>
      <w:r w:rsidRPr="006D2D93">
        <w:rPr>
          <w:rFonts w:eastAsiaTheme="minorHAnsi" w:cs="Times New Roman"/>
        </w:rPr>
        <w:t xml:space="preserve"> motive: why does the manager trade aggressively</w:t>
      </w:r>
      <w:r w:rsidRPr="006D2D93">
        <w:rPr>
          <w:rFonts w:eastAsiaTheme="minorHAnsi" w:cs="Times New Roman" w:hint="eastAsia"/>
        </w:rPr>
        <w:t xml:space="preserve"> </w:t>
      </w:r>
      <w:r w:rsidRPr="006D2D93">
        <w:rPr>
          <w:rFonts w:eastAsiaTheme="minorHAnsi" w:cs="Times New Roman"/>
        </w:rPr>
        <w:t>and deviate from the performance-maximizing strategy, despite knowing that</w:t>
      </w:r>
      <w:r w:rsidRPr="006D2D93">
        <w:rPr>
          <w:rFonts w:eastAsiaTheme="minorHAnsi" w:cs="Times New Roman" w:hint="eastAsia"/>
        </w:rPr>
        <w:t xml:space="preserve"> </w:t>
      </w:r>
      <w:r w:rsidRPr="006D2D93">
        <w:rPr>
          <w:rFonts w:eastAsiaTheme="minorHAnsi" w:cs="Times New Roman"/>
        </w:rPr>
        <w:t>such behavior lowers performance and reduces both her own and investors’ ex</w:t>
      </w:r>
      <w:r w:rsidRPr="006D2D93">
        <w:rPr>
          <w:rFonts w:eastAsiaTheme="minorHAnsi" w:cs="Times New Roman" w:hint="eastAsia"/>
        </w:rPr>
        <w:t>pected utility?」という文章は、「なぜmanagerがtoo aggressiveになるか」という問いですよね。</w:t>
      </w:r>
    </w:p>
    <w:p w14:paraId="6FA37F71" w14:textId="77777777" w:rsidR="008160BB" w:rsidRPr="006D2D93" w:rsidRDefault="008160BB" w:rsidP="008160BB">
      <w:pPr>
        <w:ind w:left="720"/>
        <w:rPr>
          <w:rFonts w:eastAsiaTheme="minorHAnsi" w:cs="Times New Roman"/>
        </w:rPr>
      </w:pPr>
    </w:p>
    <w:p w14:paraId="528271E2" w14:textId="77777777" w:rsidR="004C537F" w:rsidRPr="006D2D93" w:rsidRDefault="008160BB" w:rsidP="008160BB">
      <w:pPr>
        <w:ind w:left="720"/>
        <w:rPr>
          <w:rFonts w:eastAsiaTheme="minorHAnsi" w:cs="Times New Roman"/>
        </w:rPr>
      </w:pPr>
      <w:r w:rsidRPr="006D2D93">
        <w:rPr>
          <w:rFonts w:eastAsiaTheme="minorHAnsi" w:cs="Times New Roman" w:hint="eastAsia"/>
        </w:rPr>
        <w:t>この(a)と(b)が嚙み合っていない感じがしました。そのため、その次の「This tension arises from a crucial difference in timing.」のあたりの議論も</w:t>
      </w:r>
      <w:r w:rsidR="004C537F" w:rsidRPr="006D2D93">
        <w:rPr>
          <w:rFonts w:eastAsiaTheme="minorHAnsi" w:cs="Times New Roman" w:hint="eastAsia"/>
        </w:rPr>
        <w:t>よく理解できませんでした。</w:t>
      </w:r>
    </w:p>
    <w:p w14:paraId="4EACA8EA" w14:textId="77777777" w:rsidR="004C537F" w:rsidRPr="006D2D93" w:rsidRDefault="004C537F" w:rsidP="008160BB">
      <w:pPr>
        <w:ind w:left="720"/>
        <w:rPr>
          <w:rFonts w:eastAsiaTheme="minorHAnsi" w:cs="Times New Roman"/>
        </w:rPr>
      </w:pPr>
    </w:p>
    <w:p w14:paraId="2D466AD7" w14:textId="6EB0D2BB" w:rsidR="008160BB" w:rsidRPr="006D2D93" w:rsidRDefault="004C537F" w:rsidP="008160BB">
      <w:pPr>
        <w:ind w:left="720"/>
        <w:rPr>
          <w:rFonts w:eastAsiaTheme="minorHAnsi" w:cs="Times New Roman"/>
        </w:rPr>
      </w:pPr>
      <w:r w:rsidRPr="006D2D93">
        <w:rPr>
          <w:rFonts w:eastAsiaTheme="minorHAnsi" w:cs="Times New Roman" w:hint="eastAsia"/>
        </w:rPr>
        <w:t>(b)への答えは、showing-off motiveそれ自体なので、もうこれまで</w:t>
      </w:r>
      <w:r w:rsidR="00CB6BA4">
        <w:rPr>
          <w:rFonts w:eastAsiaTheme="minorHAnsi" w:cs="Times New Roman" w:hint="eastAsia"/>
        </w:rPr>
        <w:t>に</w:t>
      </w:r>
      <w:r w:rsidRPr="006D2D93">
        <w:rPr>
          <w:rFonts w:eastAsiaTheme="minorHAnsi" w:cs="Times New Roman" w:hint="eastAsia"/>
        </w:rPr>
        <w:t>説明済みだと思います。すると、ここで説明すべきことは</w:t>
      </w:r>
      <w:r w:rsidR="008160BB" w:rsidRPr="006D2D93">
        <w:rPr>
          <w:rFonts w:eastAsiaTheme="minorHAnsi" w:cs="Times New Roman" w:hint="eastAsia"/>
        </w:rPr>
        <w:t>(a)</w:t>
      </w:r>
      <w:r w:rsidRPr="006D2D93">
        <w:rPr>
          <w:rFonts w:eastAsiaTheme="minorHAnsi" w:cs="Times New Roman" w:hint="eastAsia"/>
        </w:rPr>
        <w:t>の理由でしょうか（なぜopaqueがbetterになるか）。だとすると、モデルのタイミングにフォーカスするよりも、ストーリーとしての直感を説明した方が良いかもしれません。</w:t>
      </w:r>
      <w:r w:rsidR="0052391D" w:rsidRPr="006D2D93">
        <w:rPr>
          <w:rFonts w:eastAsiaTheme="minorHAnsi" w:cs="Times New Roman" w:hint="eastAsia"/>
        </w:rPr>
        <w:t>「</w:t>
      </w:r>
      <w:r w:rsidR="00164C6C" w:rsidRPr="006D2D93">
        <w:rPr>
          <w:rFonts w:eastAsiaTheme="minorHAnsi" w:cs="Times New Roman" w:hint="eastAsia"/>
        </w:rPr>
        <w:t>タイミングがcrucial</w:t>
      </w:r>
      <w:r w:rsidR="0052391D" w:rsidRPr="006D2D93">
        <w:rPr>
          <w:rFonts w:eastAsiaTheme="minorHAnsi" w:cs="Times New Roman" w:hint="eastAsia"/>
        </w:rPr>
        <w:t>」</w:t>
      </w:r>
      <w:r w:rsidR="00164C6C" w:rsidRPr="006D2D93">
        <w:rPr>
          <w:rFonts w:eastAsiaTheme="minorHAnsi" w:cs="Times New Roman" w:hint="eastAsia"/>
        </w:rPr>
        <w:t>という</w:t>
      </w:r>
      <w:r w:rsidR="0052391D" w:rsidRPr="006D2D93">
        <w:rPr>
          <w:rFonts w:eastAsiaTheme="minorHAnsi" w:cs="Times New Roman" w:hint="eastAsia"/>
        </w:rPr>
        <w:t>モデル構造寄りの</w:t>
      </w:r>
      <w:r w:rsidR="00164C6C" w:rsidRPr="006D2D93">
        <w:rPr>
          <w:rFonts w:eastAsiaTheme="minorHAnsi" w:cs="Times New Roman" w:hint="eastAsia"/>
        </w:rPr>
        <w:t>説明だと、「タイミングを変えれば結果がcollapse」という印象を与えかねません（仮にそうだとしても、我々があえて書くべき内容ではなさそうです）。</w:t>
      </w:r>
    </w:p>
    <w:p w14:paraId="439E95EC" w14:textId="77777777" w:rsidR="00164C6C" w:rsidRPr="006D2D93" w:rsidRDefault="00164C6C" w:rsidP="008160BB">
      <w:pPr>
        <w:ind w:left="720"/>
        <w:rPr>
          <w:rFonts w:eastAsiaTheme="minorHAnsi" w:cs="Times New Roman"/>
        </w:rPr>
      </w:pPr>
    </w:p>
    <w:p w14:paraId="79095BC6" w14:textId="361FD9E9" w:rsidR="00164C6C" w:rsidRPr="006D2D93" w:rsidRDefault="0052391D" w:rsidP="008160BB">
      <w:pPr>
        <w:ind w:left="720"/>
        <w:rPr>
          <w:rFonts w:eastAsiaTheme="minorHAnsi" w:cs="Times New Roman"/>
        </w:rPr>
      </w:pPr>
      <w:r w:rsidRPr="006D2D93">
        <w:rPr>
          <w:rFonts w:eastAsiaTheme="minorHAnsi" w:cs="Times New Roman" w:hint="eastAsia"/>
        </w:rPr>
        <w:t>(4.3)式下からp.32上にかけての説明は、以下の感じでいかがでしょうか。もちろん、適宜修正していただいて構いません。</w:t>
      </w:r>
    </w:p>
    <w:p w14:paraId="691F7E60" w14:textId="77777777" w:rsidR="0052391D" w:rsidRPr="006D2D93" w:rsidRDefault="0052391D" w:rsidP="008160BB">
      <w:pPr>
        <w:ind w:left="720"/>
        <w:rPr>
          <w:rFonts w:eastAsiaTheme="minorHAnsi" w:cs="Times New Roman"/>
        </w:rPr>
      </w:pPr>
    </w:p>
    <w:p w14:paraId="4B4D514C" w14:textId="45F3A5B6" w:rsidR="0052391D" w:rsidRDefault="0052391D" w:rsidP="008160BB">
      <w:pPr>
        <w:ind w:left="720"/>
        <w:rPr>
          <w:rFonts w:eastAsiaTheme="minorHAnsi" w:cs="Times New Roman"/>
        </w:rPr>
      </w:pPr>
      <w:r w:rsidRPr="006D2D93">
        <w:rPr>
          <w:rFonts w:eastAsiaTheme="minorHAnsi" w:cs="Times New Roman" w:hint="eastAsia"/>
        </w:rPr>
        <w:t xml:space="preserve">Thus, </w:t>
      </w:r>
      <w:r w:rsidRPr="006D2D93">
        <w:rPr>
          <w:rFonts w:eastAsiaTheme="minorHAnsi" w:cs="Times New Roman"/>
        </w:rPr>
        <w:t xml:space="preserve">Corollary 4.1 implies that even investors prefer opaque funds from an </w:t>
      </w:r>
      <w:proofErr w:type="gramStart"/>
      <w:r w:rsidRPr="006D2D93">
        <w:rPr>
          <w:rFonts w:eastAsiaTheme="minorHAnsi" w:cs="Times New Roman"/>
        </w:rPr>
        <w:t>ex ante</w:t>
      </w:r>
      <w:proofErr w:type="gramEnd"/>
      <w:r w:rsidRPr="006D2D93">
        <w:rPr>
          <w:rFonts w:eastAsiaTheme="minorHAnsi" w:cs="Times New Roman"/>
        </w:rPr>
        <w:t xml:space="preserve"> perspective. This somewhat counterintuitive result provides a theoretical explanation for the seemingly puzzling real-world observation that investors willingly allocate substantial capital to opaque funds that deliberately obfuscate their investment strategies. The intuition is as follows. When the fund is transparent, investors can infer the manager's skill from her actions. Anticipating such scrutiny, the manager becomes concerned about investors' perceptions and engages in inefficient trades, thereby reducing fund performance. To preempt this distortion, she optimally obfuscates fund information ex ante as a commitment device, thereby limiting investors' ability to infer her skill and dampening her reputation concerns. This allows her to pursue more profit-driven strategies, improving fund performance. Consequently, obfuscation can be beneficial not only for the manager but also for investors.</w:t>
      </w:r>
    </w:p>
    <w:p w14:paraId="2A580693" w14:textId="77777777" w:rsidR="008160BB" w:rsidRPr="00AB4A32" w:rsidRDefault="008160BB" w:rsidP="00AB4A32">
      <w:pPr>
        <w:rPr>
          <w:rFonts w:eastAsiaTheme="minorHAnsi" w:cs="Times New Roman"/>
        </w:rPr>
      </w:pPr>
    </w:p>
    <w:p w14:paraId="00D9D8E0" w14:textId="61097005" w:rsidR="00810402" w:rsidRPr="006D2D93" w:rsidRDefault="00810402" w:rsidP="00810402">
      <w:pPr>
        <w:pStyle w:val="a9"/>
        <w:numPr>
          <w:ilvl w:val="0"/>
          <w:numId w:val="1"/>
        </w:numPr>
        <w:rPr>
          <w:rFonts w:eastAsiaTheme="minorHAnsi" w:cs="Times New Roman"/>
        </w:rPr>
      </w:pPr>
      <w:r w:rsidRPr="006D2D93">
        <w:rPr>
          <w:rFonts w:eastAsiaTheme="minorHAnsi" w:cs="Times New Roman" w:hint="eastAsia"/>
        </w:rPr>
        <w:t>P.34真ん中あたり：「the most opaque funds are not the source of fragility; it is</w:t>
      </w:r>
      <w:r w:rsidRPr="006D2D93">
        <w:rPr>
          <w:rFonts w:eastAsiaTheme="minorHAnsi" w:cs="Times New Roman"/>
        </w:rPr>
        <w:t>…</w:t>
      </w:r>
      <w:r w:rsidRPr="006D2D93">
        <w:rPr>
          <w:rFonts w:eastAsiaTheme="minorHAnsi" w:cs="Times New Roman" w:hint="eastAsia"/>
        </w:rPr>
        <w:t>」は、「the most opaque funds may not be a primary source of fragility; rather, it is</w:t>
      </w:r>
      <w:r w:rsidRPr="006D2D93">
        <w:rPr>
          <w:rFonts w:eastAsiaTheme="minorHAnsi" w:cs="Times New Roman"/>
        </w:rPr>
        <w:t>…</w:t>
      </w:r>
      <w:r w:rsidRPr="006D2D93">
        <w:rPr>
          <w:rFonts w:eastAsiaTheme="minorHAnsi" w:cs="Times New Roman" w:hint="eastAsia"/>
        </w:rPr>
        <w:t>」</w:t>
      </w:r>
      <w:proofErr w:type="gramStart"/>
      <w:r w:rsidRPr="006D2D93">
        <w:rPr>
          <w:rFonts w:eastAsiaTheme="minorHAnsi" w:cs="Times New Roman" w:hint="eastAsia"/>
        </w:rPr>
        <w:t>ぐら</w:t>
      </w:r>
      <w:proofErr w:type="gramEnd"/>
      <w:r w:rsidRPr="006D2D93">
        <w:rPr>
          <w:rFonts w:eastAsiaTheme="minorHAnsi" w:cs="Times New Roman" w:hint="eastAsia"/>
        </w:rPr>
        <w:t>いでいかがでしょうか。</w:t>
      </w:r>
    </w:p>
    <w:p w14:paraId="2BD52573" w14:textId="77777777" w:rsidR="00810402" w:rsidRPr="006D2D93" w:rsidRDefault="00810402" w:rsidP="00810402">
      <w:pPr>
        <w:pStyle w:val="a9"/>
        <w:ind w:left="360"/>
        <w:rPr>
          <w:rFonts w:eastAsiaTheme="minorHAnsi" w:cs="Times New Roman"/>
        </w:rPr>
      </w:pPr>
    </w:p>
    <w:p w14:paraId="4CCCF93A" w14:textId="56FDC51A" w:rsidR="00810402" w:rsidRPr="006D2D93" w:rsidRDefault="00B2437A" w:rsidP="00810402">
      <w:pPr>
        <w:pStyle w:val="a9"/>
        <w:numPr>
          <w:ilvl w:val="0"/>
          <w:numId w:val="1"/>
        </w:numPr>
        <w:rPr>
          <w:rFonts w:eastAsiaTheme="minorHAnsi" w:cs="Times New Roman"/>
        </w:rPr>
      </w:pPr>
      <w:r w:rsidRPr="006D2D93">
        <w:rPr>
          <w:rFonts w:eastAsiaTheme="minorHAnsi" w:cs="Times New Roman" w:hint="eastAsia"/>
        </w:rPr>
        <w:t>P.34下の方：「transparency backfires」は、「transparency can backfire」の方が良いと思います。</w:t>
      </w:r>
    </w:p>
    <w:p w14:paraId="44084CA1" w14:textId="77777777" w:rsidR="00B2437A" w:rsidRPr="006D2D93" w:rsidRDefault="00B2437A" w:rsidP="00B2437A">
      <w:pPr>
        <w:pStyle w:val="a9"/>
        <w:rPr>
          <w:rFonts w:eastAsiaTheme="minorHAnsi" w:cs="Times New Roman"/>
        </w:rPr>
      </w:pPr>
    </w:p>
    <w:p w14:paraId="0FE44A6F" w14:textId="5D2E7577" w:rsidR="00B2437A" w:rsidRPr="006D2D93" w:rsidRDefault="00B2437A" w:rsidP="00810402">
      <w:pPr>
        <w:pStyle w:val="a9"/>
        <w:numPr>
          <w:ilvl w:val="0"/>
          <w:numId w:val="1"/>
        </w:numPr>
        <w:rPr>
          <w:rFonts w:eastAsiaTheme="minorHAnsi" w:cs="Times New Roman"/>
        </w:rPr>
      </w:pPr>
      <w:r w:rsidRPr="006D2D93">
        <w:rPr>
          <w:rFonts w:eastAsiaTheme="minorHAnsi" w:cs="Times New Roman" w:hint="eastAsia"/>
        </w:rPr>
        <w:t>上述しましたが、transparency can backfireの内容として、fragilityはもちろんですが、fund investorsとmanager両方とも損するということも重要かと思います。</w:t>
      </w:r>
    </w:p>
    <w:p w14:paraId="7E2A7219" w14:textId="77777777" w:rsidR="00B2437A" w:rsidRPr="006D2D93" w:rsidRDefault="00B2437A" w:rsidP="00B2437A">
      <w:pPr>
        <w:pStyle w:val="a9"/>
        <w:rPr>
          <w:rFonts w:eastAsiaTheme="minorHAnsi" w:cs="Times New Roman"/>
        </w:rPr>
      </w:pPr>
    </w:p>
    <w:p w14:paraId="162B7276" w14:textId="33A3AE63" w:rsidR="00B2437A" w:rsidRPr="006D2D93" w:rsidRDefault="00B2437A" w:rsidP="00B2437A">
      <w:pPr>
        <w:pStyle w:val="a9"/>
        <w:numPr>
          <w:ilvl w:val="0"/>
          <w:numId w:val="1"/>
        </w:numPr>
        <w:rPr>
          <w:rFonts w:eastAsiaTheme="minorHAnsi" w:cs="Times New Roman"/>
        </w:rPr>
      </w:pPr>
      <w:r w:rsidRPr="006D2D93">
        <w:rPr>
          <w:rFonts w:eastAsiaTheme="minorHAnsi" w:cs="Times New Roman" w:hint="eastAsia"/>
        </w:rPr>
        <w:t>P.35真ん中あたり：「</w:t>
      </w:r>
      <w:r w:rsidRPr="006D2D93">
        <w:rPr>
          <w:rFonts w:eastAsiaTheme="minorHAnsi" w:cs="Times New Roman"/>
        </w:rPr>
        <w:t>…</w:t>
      </w:r>
      <w:r w:rsidRPr="006D2D93">
        <w:rPr>
          <w:rFonts w:eastAsiaTheme="minorHAnsi" w:cs="Times New Roman" w:hint="eastAsia"/>
        </w:rPr>
        <w:t>eliminating the probability of high-$\beta$ trading」の</w:t>
      </w:r>
      <w:r w:rsidR="00BA64FD">
        <w:rPr>
          <w:rFonts w:eastAsiaTheme="minorHAnsi" w:cs="Times New Roman" w:hint="eastAsia"/>
        </w:rPr>
        <w:t>「</w:t>
      </w:r>
      <w:r w:rsidRPr="006D2D93">
        <w:rPr>
          <w:rFonts w:eastAsiaTheme="minorHAnsi" w:cs="Times New Roman" w:hint="eastAsia"/>
        </w:rPr>
        <w:t>probability</w:t>
      </w:r>
      <w:r w:rsidR="00BA64FD">
        <w:rPr>
          <w:rFonts w:eastAsiaTheme="minorHAnsi" w:cs="Times New Roman" w:hint="eastAsia"/>
        </w:rPr>
        <w:t>」</w:t>
      </w:r>
      <w:r w:rsidRPr="006D2D93">
        <w:rPr>
          <w:rFonts w:eastAsiaTheme="minorHAnsi" w:cs="Times New Roman" w:hint="eastAsia"/>
        </w:rPr>
        <w:t>は</w:t>
      </w:r>
      <w:r w:rsidR="00BA64FD">
        <w:rPr>
          <w:rFonts w:eastAsiaTheme="minorHAnsi" w:cs="Times New Roman" w:hint="eastAsia"/>
        </w:rPr>
        <w:t>「</w:t>
      </w:r>
      <w:r w:rsidRPr="006D2D93">
        <w:rPr>
          <w:rFonts w:eastAsiaTheme="minorHAnsi" w:cs="Times New Roman" w:hint="eastAsia"/>
        </w:rPr>
        <w:t>possibility</w:t>
      </w:r>
      <w:r w:rsidR="00BA64FD">
        <w:rPr>
          <w:rFonts w:eastAsiaTheme="minorHAnsi" w:cs="Times New Roman" w:hint="eastAsia"/>
        </w:rPr>
        <w:t>」</w:t>
      </w:r>
      <w:r w:rsidRPr="006D2D93">
        <w:rPr>
          <w:rFonts w:eastAsiaTheme="minorHAnsi" w:cs="Times New Roman" w:hint="eastAsia"/>
        </w:rPr>
        <w:t>でしょうか。</w:t>
      </w:r>
    </w:p>
    <w:p w14:paraId="3203D70E" w14:textId="77777777" w:rsidR="00B2437A" w:rsidRPr="006D2D93" w:rsidRDefault="00B2437A" w:rsidP="00B2437A">
      <w:pPr>
        <w:pStyle w:val="a9"/>
        <w:rPr>
          <w:rFonts w:eastAsiaTheme="minorHAnsi" w:cs="Times New Roman"/>
        </w:rPr>
      </w:pPr>
    </w:p>
    <w:p w14:paraId="2AA5B454" w14:textId="58E6CC21" w:rsidR="00B2437A" w:rsidRPr="006D2D93" w:rsidRDefault="00B2437A" w:rsidP="00B2437A">
      <w:pPr>
        <w:pStyle w:val="a9"/>
        <w:numPr>
          <w:ilvl w:val="0"/>
          <w:numId w:val="1"/>
        </w:numPr>
        <w:rPr>
          <w:rFonts w:eastAsiaTheme="minorHAnsi" w:cs="Times New Roman"/>
        </w:rPr>
      </w:pPr>
      <w:r w:rsidRPr="006D2D93">
        <w:rPr>
          <w:rFonts w:eastAsiaTheme="minorHAnsi" w:cs="Times New Roman" w:hint="eastAsia"/>
        </w:rPr>
        <w:t>P.35下の方：「funds with meaningfully different skill levels optimally choose identical opacity levels」は面白い結果ですね。ただのコメントです。</w:t>
      </w:r>
    </w:p>
    <w:p w14:paraId="7C1C2326" w14:textId="77777777" w:rsidR="00B2437A" w:rsidRPr="006D2D93" w:rsidRDefault="00B2437A" w:rsidP="00B2437A">
      <w:pPr>
        <w:pStyle w:val="a9"/>
        <w:rPr>
          <w:rFonts w:eastAsiaTheme="minorHAnsi" w:cs="Times New Roman"/>
        </w:rPr>
      </w:pPr>
    </w:p>
    <w:p w14:paraId="797AEE7D" w14:textId="1E5DB223" w:rsidR="00B2437A" w:rsidRDefault="00B2437A" w:rsidP="00B2437A">
      <w:pPr>
        <w:pStyle w:val="a9"/>
        <w:numPr>
          <w:ilvl w:val="0"/>
          <w:numId w:val="1"/>
        </w:numPr>
        <w:pBdr>
          <w:bottom w:val="double" w:sz="6" w:space="1" w:color="auto"/>
        </w:pBdr>
        <w:rPr>
          <w:rFonts w:eastAsiaTheme="minorHAnsi" w:cs="Times New Roman"/>
        </w:rPr>
      </w:pPr>
      <w:r w:rsidRPr="006D2D93">
        <w:rPr>
          <w:rFonts w:eastAsiaTheme="minorHAnsi" w:cs="Times New Roman" w:hint="eastAsia"/>
        </w:rPr>
        <w:t>P.36下の方：「transparency backfires」は「transparency can backfire」の方が良いと思います。</w:t>
      </w:r>
    </w:p>
    <w:p w14:paraId="1F958CBB" w14:textId="052BD83C" w:rsidR="005B5D97" w:rsidRPr="00F83CB8" w:rsidRDefault="005B5D97" w:rsidP="001A1891">
      <w:pPr>
        <w:rPr>
          <w:rFonts w:ascii="Segoe UI" w:hAnsi="Segoe UI" w:cs="Segoe UI"/>
          <w:color w:val="242424"/>
          <w:sz w:val="23"/>
          <w:szCs w:val="23"/>
          <w:shd w:val="clear" w:color="auto" w:fill="FFFFFF"/>
        </w:rPr>
      </w:pPr>
      <w:r>
        <w:rPr>
          <w:rFonts w:ascii="Segoe UI" w:hAnsi="Segoe UI" w:cs="Segoe UI"/>
          <w:color w:val="242424"/>
          <w:sz w:val="23"/>
          <w:szCs w:val="23"/>
          <w:shd w:val="clear" w:color="auto" w:fill="FFFFFF"/>
        </w:rPr>
        <w:lastRenderedPageBreak/>
        <w:t>1. P.3 7</w:t>
      </w:r>
      <w:r>
        <w:rPr>
          <w:rFonts w:ascii="Segoe UI" w:hAnsi="Segoe UI" w:cs="Segoe UI"/>
          <w:color w:val="242424"/>
          <w:sz w:val="23"/>
          <w:szCs w:val="23"/>
          <w:shd w:val="clear" w:color="auto" w:fill="FFFFFF"/>
        </w:rPr>
        <w:t>行目</w:t>
      </w:r>
      <w:r>
        <w:rPr>
          <w:rFonts w:ascii="Segoe UI" w:hAnsi="Segoe UI" w:cs="Segoe UI"/>
          <w:color w:val="242424"/>
          <w:sz w:val="23"/>
          <w:szCs w:val="23"/>
          <w:shd w:val="clear" w:color="auto" w:fill="FFFFFF"/>
        </w:rPr>
        <w:t xml:space="preserve">: </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 xml:space="preserve"> she makes it more difficult</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は、</w:t>
      </w:r>
      <w:r>
        <w:rPr>
          <w:rFonts w:ascii="Segoe UI" w:hAnsi="Segoe UI" w:cs="Segoe UI"/>
          <w:color w:val="242424"/>
          <w:sz w:val="23"/>
          <w:szCs w:val="23"/>
          <w:shd w:val="clear" w:color="auto" w:fill="FFFFFF"/>
        </w:rPr>
        <w:t>she can make it more difficult</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の方が良いでしょうか。</w:t>
      </w:r>
      <w:r>
        <w:rPr>
          <w:rFonts w:ascii="Segoe UI" w:hAnsi="Segoe UI" w:cs="Segoe UI"/>
          <w:color w:val="242424"/>
          <w:sz w:val="23"/>
          <w:szCs w:val="23"/>
          <w:shd w:val="clear" w:color="auto" w:fill="FFFFFF"/>
        </w:rPr>
        <w:t>Obfuscation</w:t>
      </w:r>
      <w:r>
        <w:rPr>
          <w:rFonts w:ascii="Segoe UI" w:hAnsi="Segoe UI" w:cs="Segoe UI"/>
          <w:color w:val="242424"/>
          <w:sz w:val="23"/>
          <w:szCs w:val="23"/>
          <w:shd w:val="clear" w:color="auto" w:fill="FFFFFF"/>
        </w:rPr>
        <w:t>はあくまでも選択であって、しなくても良いことなので。</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2. P.3</w:t>
      </w:r>
      <w:r>
        <w:rPr>
          <w:rFonts w:ascii="Segoe UI" w:hAnsi="Segoe UI" w:cs="Segoe UI"/>
          <w:color w:val="242424"/>
          <w:sz w:val="23"/>
          <w:szCs w:val="23"/>
          <w:shd w:val="clear" w:color="auto" w:fill="FFFFFF"/>
        </w:rPr>
        <w:t>下の方：</w:t>
      </w:r>
      <w:r>
        <w:rPr>
          <w:rFonts w:ascii="Segoe UI" w:hAnsi="Segoe UI" w:cs="Segoe UI"/>
          <w:color w:val="242424"/>
          <w:sz w:val="23"/>
          <w:szCs w:val="23"/>
          <w:shd w:val="clear" w:color="auto" w:fill="FFFFFF"/>
        </w:rPr>
        <w:t>Key to our multiple equilibria are</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は、複数形か微妙な気がするので、</w:t>
      </w:r>
      <w:r>
        <w:rPr>
          <w:rFonts w:ascii="Segoe UI" w:hAnsi="Segoe UI" w:cs="Segoe UI"/>
          <w:color w:val="242424"/>
          <w:sz w:val="23"/>
          <w:szCs w:val="23"/>
          <w:shd w:val="clear" w:color="auto" w:fill="FFFFFF"/>
        </w:rPr>
        <w:t xml:space="preserve">The key to our multiple equilibria lies in the manager's conflicting motives to reveal her skill: </w:t>
      </w:r>
      <w:r>
        <w:rPr>
          <w:rFonts w:ascii="Segoe UI" w:hAnsi="Segoe UI" w:cs="Segoe UI"/>
          <w:color w:val="242424"/>
          <w:sz w:val="23"/>
          <w:szCs w:val="23"/>
          <w:shd w:val="clear" w:color="auto" w:fill="FFFFFF"/>
        </w:rPr>
        <w:t>でいかがでしょうか。</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3. P.4 5</w:t>
      </w:r>
      <w:r>
        <w:rPr>
          <w:rFonts w:ascii="Segoe UI" w:hAnsi="Segoe UI" w:cs="Segoe UI"/>
          <w:color w:val="242424"/>
          <w:sz w:val="23"/>
          <w:szCs w:val="23"/>
          <w:shd w:val="clear" w:color="auto" w:fill="FFFFFF"/>
        </w:rPr>
        <w:t>行目：</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determined by investors' beliefs</w:t>
      </w:r>
      <w:r>
        <w:rPr>
          <w:rFonts w:ascii="Segoe UI" w:hAnsi="Segoe UI" w:cs="Segoe UI"/>
          <w:color w:val="242424"/>
          <w:sz w:val="23"/>
          <w:szCs w:val="23"/>
          <w:shd w:val="clear" w:color="auto" w:fill="FFFFFF"/>
        </w:rPr>
        <w:t>は、の「</w:t>
      </w:r>
      <w:r>
        <w:rPr>
          <w:rFonts w:ascii="Segoe UI" w:hAnsi="Segoe UI" w:cs="Segoe UI"/>
          <w:color w:val="242424"/>
          <w:sz w:val="23"/>
          <w:szCs w:val="23"/>
          <w:shd w:val="clear" w:color="auto" w:fill="FFFFFF"/>
        </w:rPr>
        <w:t>beliefs</w:t>
      </w:r>
      <w:r>
        <w:rPr>
          <w:rFonts w:ascii="Segoe UI" w:hAnsi="Segoe UI" w:cs="Segoe UI"/>
          <w:color w:val="242424"/>
          <w:sz w:val="23"/>
          <w:szCs w:val="23"/>
          <w:shd w:val="clear" w:color="auto" w:fill="FFFFFF"/>
        </w:rPr>
        <w:t>」は、「</w:t>
      </w:r>
      <w:r>
        <w:rPr>
          <w:rFonts w:ascii="Segoe UI" w:hAnsi="Segoe UI" w:cs="Segoe UI"/>
          <w:color w:val="242424"/>
          <w:sz w:val="23"/>
          <w:szCs w:val="23"/>
          <w:shd w:val="clear" w:color="auto" w:fill="FFFFFF"/>
        </w:rPr>
        <w:t>self-fulfilling beliefs</w:t>
      </w:r>
      <w:r>
        <w:rPr>
          <w:rFonts w:ascii="Segoe UI" w:hAnsi="Segoe UI" w:cs="Segoe UI"/>
          <w:color w:val="242424"/>
          <w:sz w:val="23"/>
          <w:szCs w:val="23"/>
          <w:shd w:val="clear" w:color="auto" w:fill="FFFFFF"/>
        </w:rPr>
        <w:t>」と書くと分かりやすいでしょうか。</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4. P.4</w:t>
      </w:r>
      <w:r>
        <w:rPr>
          <w:rFonts w:ascii="Segoe UI" w:hAnsi="Segoe UI" w:cs="Segoe UI"/>
          <w:color w:val="242424"/>
          <w:sz w:val="23"/>
          <w:szCs w:val="23"/>
          <w:shd w:val="clear" w:color="auto" w:fill="FFFFFF"/>
        </w:rPr>
        <w:t>真ん中あたり：</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 xml:space="preserve"> to the reputation-driven equilibrium, where price volatility... </w:t>
      </w:r>
      <w:r>
        <w:rPr>
          <w:rFonts w:ascii="Segoe UI" w:hAnsi="Segoe UI" w:cs="Segoe UI"/>
          <w:color w:val="242424"/>
          <w:sz w:val="23"/>
          <w:szCs w:val="23"/>
          <w:shd w:val="clear" w:color="auto" w:fill="FFFFFF"/>
        </w:rPr>
        <w:t>の</w:t>
      </w:r>
      <w:r>
        <w:rPr>
          <w:rFonts w:ascii="Segoe UI" w:hAnsi="Segoe UI" w:cs="Segoe UI"/>
          <w:color w:val="242424"/>
          <w:sz w:val="23"/>
          <w:szCs w:val="23"/>
          <w:shd w:val="clear" w:color="auto" w:fill="FFFFFF"/>
        </w:rPr>
        <w:t>where</w:t>
      </w:r>
      <w:r>
        <w:rPr>
          <w:rFonts w:ascii="Segoe UI" w:hAnsi="Segoe UI" w:cs="Segoe UI"/>
          <w:color w:val="242424"/>
          <w:sz w:val="23"/>
          <w:szCs w:val="23"/>
          <w:shd w:val="clear" w:color="auto" w:fill="FFFFFF"/>
        </w:rPr>
        <w:t>の前のカンマはいらないかもしれません。</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5. P.4</w:t>
      </w:r>
      <w:r>
        <w:rPr>
          <w:rFonts w:ascii="Segoe UI" w:hAnsi="Segoe UI" w:cs="Segoe UI"/>
          <w:color w:val="242424"/>
          <w:sz w:val="23"/>
          <w:szCs w:val="23"/>
          <w:shd w:val="clear" w:color="auto" w:fill="FFFFFF"/>
        </w:rPr>
        <w:t>下から</w:t>
      </w:r>
      <w:r>
        <w:rPr>
          <w:rFonts w:ascii="Segoe UI" w:hAnsi="Segoe UI" w:cs="Segoe UI"/>
          <w:color w:val="242424"/>
          <w:sz w:val="23"/>
          <w:szCs w:val="23"/>
          <w:shd w:val="clear" w:color="auto" w:fill="FFFFFF"/>
        </w:rPr>
        <w:t>4</w:t>
      </w:r>
      <w:r>
        <w:rPr>
          <w:rFonts w:ascii="Segoe UI" w:hAnsi="Segoe UI" w:cs="Segoe UI"/>
          <w:color w:val="242424"/>
          <w:sz w:val="23"/>
          <w:szCs w:val="23"/>
          <w:shd w:val="clear" w:color="auto" w:fill="FFFFFF"/>
        </w:rPr>
        <w:t>行目：</w:t>
      </w:r>
      <w:r>
        <w:rPr>
          <w:rFonts w:ascii="Segoe UI" w:hAnsi="Segoe UI" w:cs="Segoe UI"/>
          <w:color w:val="242424"/>
          <w:sz w:val="23"/>
          <w:szCs w:val="23"/>
          <w:shd w:val="clear" w:color="auto" w:fill="FFFFFF"/>
        </w:rPr>
        <w:t xml:space="preserve">The optimal degree of obfuscation therefore increases with managers' skill. </w:t>
      </w:r>
      <w:r>
        <w:rPr>
          <w:rFonts w:ascii="Segoe UI" w:hAnsi="Segoe UI" w:cs="Segoe UI"/>
          <w:color w:val="242424"/>
          <w:sz w:val="23"/>
          <w:szCs w:val="23"/>
          <w:shd w:val="clear" w:color="auto" w:fill="FFFFFF"/>
        </w:rPr>
        <w:t>の「</w:t>
      </w:r>
      <w:r>
        <w:rPr>
          <w:rFonts w:ascii="Segoe UI" w:hAnsi="Segoe UI" w:cs="Segoe UI"/>
          <w:color w:val="242424"/>
          <w:sz w:val="23"/>
          <w:szCs w:val="23"/>
          <w:shd w:val="clear" w:color="auto" w:fill="FFFFFF"/>
        </w:rPr>
        <w:t>managers' skill</w:t>
      </w:r>
      <w:r>
        <w:rPr>
          <w:rFonts w:ascii="Segoe UI" w:hAnsi="Segoe UI" w:cs="Segoe UI"/>
          <w:color w:val="242424"/>
          <w:sz w:val="23"/>
          <w:szCs w:val="23"/>
          <w:shd w:val="clear" w:color="auto" w:fill="FFFFFF"/>
        </w:rPr>
        <w:t>」は、一般性をもたせて「</w:t>
      </w:r>
      <w:r>
        <w:rPr>
          <w:rFonts w:ascii="Segoe UI" w:hAnsi="Segoe UI" w:cs="Segoe UI"/>
          <w:color w:val="242424"/>
          <w:sz w:val="23"/>
          <w:szCs w:val="23"/>
          <w:shd w:val="clear" w:color="auto" w:fill="FFFFFF"/>
        </w:rPr>
        <w:t>manager skill</w:t>
      </w:r>
      <w:r>
        <w:rPr>
          <w:rFonts w:ascii="Segoe UI" w:hAnsi="Segoe UI" w:cs="Segoe UI"/>
          <w:color w:val="242424"/>
          <w:sz w:val="23"/>
          <w:szCs w:val="23"/>
          <w:shd w:val="clear" w:color="auto" w:fill="FFFFFF"/>
        </w:rPr>
        <w:t>」ではどうでしょうか。もしくは、「</w:t>
      </w:r>
      <w:r>
        <w:rPr>
          <w:rFonts w:ascii="Segoe UI" w:hAnsi="Segoe UI" w:cs="Segoe UI"/>
          <w:color w:val="242424"/>
          <w:sz w:val="23"/>
          <w:szCs w:val="23"/>
          <w:shd w:val="clear" w:color="auto" w:fill="FFFFFF"/>
        </w:rPr>
        <w:t>managers' skill levels</w:t>
      </w:r>
      <w:r>
        <w:rPr>
          <w:rFonts w:ascii="Segoe UI" w:hAnsi="Segoe UI" w:cs="Segoe UI"/>
          <w:color w:val="242424"/>
          <w:sz w:val="23"/>
          <w:szCs w:val="23"/>
          <w:shd w:val="clear" w:color="auto" w:fill="FFFFFF"/>
        </w:rPr>
        <w:t>」とかでしょうか。もしくは、文全体を「</w:t>
      </w:r>
      <w:r>
        <w:rPr>
          <w:rFonts w:ascii="Segoe UI" w:hAnsi="Segoe UI" w:cs="Segoe UI"/>
          <w:color w:val="242424"/>
          <w:sz w:val="23"/>
          <w:szCs w:val="23"/>
          <w:shd w:val="clear" w:color="auto" w:fill="FFFFFF"/>
        </w:rPr>
        <w:t xml:space="preserve">Therefore, more skilled managers optimally choose higher levels of obfuscation. </w:t>
      </w:r>
      <w:r>
        <w:rPr>
          <w:rFonts w:ascii="Segoe UI" w:hAnsi="Segoe UI" w:cs="Segoe UI"/>
          <w:color w:val="242424"/>
          <w:sz w:val="23"/>
          <w:szCs w:val="23"/>
          <w:shd w:val="clear" w:color="auto" w:fill="FFFFFF"/>
        </w:rPr>
        <w:t>」のようにしても良さそうです。</w:t>
      </w:r>
      <w:r>
        <w:rPr>
          <w:rFonts w:ascii="Segoe UI" w:hAnsi="Segoe UI" w:cs="Segoe UI"/>
          <w:color w:val="242424"/>
          <w:sz w:val="23"/>
          <w:szCs w:val="23"/>
        </w:rPr>
        <w:br/>
      </w:r>
      <w:r>
        <w:rPr>
          <w:rFonts w:ascii="Segoe UI" w:hAnsi="Segoe UI" w:cs="Segoe UI"/>
          <w:color w:val="242424"/>
          <w:sz w:val="23"/>
          <w:szCs w:val="23"/>
        </w:rPr>
        <w:br/>
      </w:r>
      <w:r w:rsidRPr="00F83CB8">
        <w:rPr>
          <w:rFonts w:ascii="Segoe UI" w:hAnsi="Segoe UI" w:cs="Segoe UI"/>
          <w:color w:val="4EA72E" w:themeColor="accent6"/>
          <w:sz w:val="23"/>
          <w:szCs w:val="23"/>
          <w:shd w:val="clear" w:color="auto" w:fill="FFFFFF"/>
        </w:rPr>
        <w:t>6. P.5</w:t>
      </w:r>
      <w:r w:rsidRPr="00F83CB8">
        <w:rPr>
          <w:rFonts w:ascii="Segoe UI" w:hAnsi="Segoe UI" w:cs="Segoe UI"/>
          <w:color w:val="4EA72E" w:themeColor="accent6"/>
          <w:sz w:val="23"/>
          <w:szCs w:val="23"/>
          <w:shd w:val="clear" w:color="auto" w:fill="FFFFFF"/>
        </w:rPr>
        <w:t>下の方：</w:t>
      </w:r>
      <w:r w:rsidRPr="00F83CB8">
        <w:rPr>
          <w:rFonts w:ascii="Segoe UI" w:hAnsi="Segoe UI" w:cs="Segoe UI"/>
          <w:color w:val="4EA72E" w:themeColor="accent6"/>
          <w:sz w:val="23"/>
          <w:szCs w:val="23"/>
          <w:shd w:val="clear" w:color="auto" w:fill="FFFFFF"/>
        </w:rPr>
        <w:t>Carlin (2009)</w:t>
      </w:r>
      <w:r w:rsidRPr="00F83CB8">
        <w:rPr>
          <w:rFonts w:ascii="Segoe UI" w:hAnsi="Segoe UI" w:cs="Segoe UI"/>
          <w:color w:val="4EA72E" w:themeColor="accent6"/>
          <w:sz w:val="23"/>
          <w:szCs w:val="23"/>
          <w:shd w:val="clear" w:color="auto" w:fill="FFFFFF"/>
        </w:rPr>
        <w:t>と</w:t>
      </w:r>
      <w:r w:rsidRPr="00F83CB8">
        <w:rPr>
          <w:rFonts w:ascii="Segoe UI" w:hAnsi="Segoe UI" w:cs="Segoe UI"/>
          <w:color w:val="4EA72E" w:themeColor="accent6"/>
          <w:sz w:val="23"/>
          <w:szCs w:val="23"/>
          <w:shd w:val="clear" w:color="auto" w:fill="FFFFFF"/>
        </w:rPr>
        <w:t>Carlin and Manso (2011)</w:t>
      </w:r>
      <w:r w:rsidRPr="00F83CB8">
        <w:rPr>
          <w:rFonts w:ascii="Segoe UI" w:hAnsi="Segoe UI" w:cs="Segoe UI"/>
          <w:color w:val="4EA72E" w:themeColor="accent6"/>
          <w:sz w:val="23"/>
          <w:szCs w:val="23"/>
          <w:shd w:val="clear" w:color="auto" w:fill="FFFFFF"/>
        </w:rPr>
        <w:t>は、「</w:t>
      </w:r>
      <w:r w:rsidRPr="00F83CB8">
        <w:rPr>
          <w:rFonts w:ascii="Segoe UI" w:hAnsi="Segoe UI" w:cs="Segoe UI"/>
          <w:color w:val="4EA72E" w:themeColor="accent6"/>
          <w:sz w:val="23"/>
          <w:szCs w:val="23"/>
          <w:shd w:val="clear" w:color="auto" w:fill="FFFFFF"/>
        </w:rPr>
        <w:t>treat opacity as exogenously given</w:t>
      </w:r>
      <w:r w:rsidRPr="00F83CB8">
        <w:rPr>
          <w:rFonts w:ascii="Segoe UI" w:hAnsi="Segoe UI" w:cs="Segoe UI"/>
          <w:color w:val="4EA72E" w:themeColor="accent6"/>
          <w:sz w:val="23"/>
          <w:szCs w:val="23"/>
          <w:shd w:val="clear" w:color="auto" w:fill="FFFFFF"/>
        </w:rPr>
        <w:t>」という言い方をして</w:t>
      </w:r>
      <w:r w:rsidRPr="00F83CB8">
        <w:rPr>
          <w:rFonts w:ascii="Segoe UI" w:hAnsi="Segoe UI" w:cs="Segoe UI"/>
          <w:color w:val="4EA72E" w:themeColor="accent6"/>
          <w:sz w:val="23"/>
          <w:szCs w:val="23"/>
          <w:shd w:val="clear" w:color="auto" w:fill="FFFFFF"/>
        </w:rPr>
        <w:t>OK</w:t>
      </w:r>
      <w:r w:rsidRPr="00F83CB8">
        <w:rPr>
          <w:rFonts w:ascii="Segoe UI" w:hAnsi="Segoe UI" w:cs="Segoe UI"/>
          <w:color w:val="4EA72E" w:themeColor="accent6"/>
          <w:sz w:val="23"/>
          <w:szCs w:val="23"/>
          <w:shd w:val="clear" w:color="auto" w:fill="FFFFFF"/>
        </w:rPr>
        <w:t>かどうかは要確認かもしれません。われわれの言う意味での</w:t>
      </w:r>
      <w:r w:rsidRPr="00F83CB8">
        <w:rPr>
          <w:rFonts w:ascii="Segoe UI" w:hAnsi="Segoe UI" w:cs="Segoe UI"/>
          <w:color w:val="4EA72E" w:themeColor="accent6"/>
          <w:sz w:val="23"/>
          <w:szCs w:val="23"/>
          <w:shd w:val="clear" w:color="auto" w:fill="FFFFFF"/>
        </w:rPr>
        <w:t>strategic opacity</w:t>
      </w:r>
      <w:r w:rsidRPr="00F83CB8">
        <w:rPr>
          <w:rFonts w:ascii="Segoe UI" w:hAnsi="Segoe UI" w:cs="Segoe UI"/>
          <w:color w:val="4EA72E" w:themeColor="accent6"/>
          <w:sz w:val="23"/>
          <w:szCs w:val="23"/>
          <w:shd w:val="clear" w:color="auto" w:fill="FFFFFF"/>
        </w:rPr>
        <w:t>ではないものの、何らかの形で内生的に扱っていたかもしれません。</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7. P.13</w:t>
      </w:r>
      <w:r>
        <w:rPr>
          <w:rFonts w:ascii="Segoe UI" w:hAnsi="Segoe UI" w:cs="Segoe UI"/>
          <w:color w:val="242424"/>
          <w:sz w:val="23"/>
          <w:szCs w:val="23"/>
          <w:shd w:val="clear" w:color="auto" w:fill="FFFFFF"/>
        </w:rPr>
        <w:t>真ん中あたり：「</w:t>
      </w:r>
      <w:r>
        <w:rPr>
          <w:rFonts w:ascii="Segoe UI" w:hAnsi="Segoe UI" w:cs="Segoe UI"/>
          <w:color w:val="242424"/>
          <w:sz w:val="23"/>
          <w:szCs w:val="23"/>
          <w:shd w:val="clear" w:color="auto" w:fill="FFFFFF"/>
        </w:rPr>
        <w:t>...are linearly increasing in the expected trading profit conditional on the fund information, E[\</w:t>
      </w:r>
      <w:proofErr w:type="spellStart"/>
      <w:r>
        <w:rPr>
          <w:rFonts w:ascii="Segoe UI" w:hAnsi="Segoe UI" w:cs="Segoe UI"/>
          <w:color w:val="242424"/>
          <w:sz w:val="23"/>
          <w:szCs w:val="23"/>
          <w:shd w:val="clear" w:color="auto" w:fill="FFFFFF"/>
        </w:rPr>
        <w:t>pi|f</w:t>
      </w:r>
      <w:proofErr w:type="spellEnd"/>
      <w:r>
        <w:rPr>
          <w:rFonts w:ascii="Segoe UI" w:hAnsi="Segoe UI" w:cs="Segoe UI"/>
          <w:color w:val="242424"/>
          <w:sz w:val="23"/>
          <w:szCs w:val="23"/>
          <w:shd w:val="clear" w:color="auto" w:fill="FFFFFF"/>
        </w:rPr>
        <w:t>].</w:t>
      </w:r>
      <w:r>
        <w:rPr>
          <w:rFonts w:ascii="Segoe UI" w:hAnsi="Segoe UI" w:cs="Segoe UI"/>
          <w:color w:val="242424"/>
          <w:sz w:val="23"/>
          <w:szCs w:val="23"/>
          <w:shd w:val="clear" w:color="auto" w:fill="FFFFFF"/>
        </w:rPr>
        <w:t>」は、「</w:t>
      </w:r>
      <w:r>
        <w:rPr>
          <w:rFonts w:ascii="Segoe UI" w:hAnsi="Segoe UI" w:cs="Segoe UI"/>
          <w:color w:val="242424"/>
          <w:sz w:val="23"/>
          <w:szCs w:val="23"/>
          <w:shd w:val="clear" w:color="auto" w:fill="FFFFFF"/>
        </w:rPr>
        <w:t>investors</w:t>
      </w:r>
      <w:r>
        <w:rPr>
          <w:rFonts w:ascii="Segoe UI" w:hAnsi="Segoe UI" w:cs="Segoe UI"/>
          <w:color w:val="242424"/>
          <w:sz w:val="23"/>
          <w:szCs w:val="23"/>
          <w:shd w:val="clear" w:color="auto" w:fill="FFFFFF"/>
        </w:rPr>
        <w:t>目線の」</w:t>
      </w:r>
      <w:r>
        <w:rPr>
          <w:rFonts w:ascii="Segoe UI" w:hAnsi="Segoe UI" w:cs="Segoe UI"/>
          <w:color w:val="242424"/>
          <w:sz w:val="23"/>
          <w:szCs w:val="23"/>
          <w:shd w:val="clear" w:color="auto" w:fill="FFFFFF"/>
        </w:rPr>
        <w:t>expectation</w:t>
      </w:r>
      <w:r>
        <w:rPr>
          <w:rFonts w:ascii="Segoe UI" w:hAnsi="Segoe UI" w:cs="Segoe UI"/>
          <w:color w:val="242424"/>
          <w:sz w:val="23"/>
          <w:szCs w:val="23"/>
          <w:shd w:val="clear" w:color="auto" w:fill="FFFFFF"/>
        </w:rPr>
        <w:t>だということを強調した方が良いと思うので、「</w:t>
      </w:r>
      <w:r>
        <w:rPr>
          <w:rFonts w:ascii="Segoe UI" w:hAnsi="Segoe UI" w:cs="Segoe UI"/>
          <w:color w:val="242424"/>
          <w:sz w:val="23"/>
          <w:szCs w:val="23"/>
          <w:shd w:val="clear" w:color="auto" w:fill="FFFFFF"/>
        </w:rPr>
        <w:t>...conditional on investors' information, E[\</w:t>
      </w:r>
      <w:proofErr w:type="spellStart"/>
      <w:r>
        <w:rPr>
          <w:rFonts w:ascii="Segoe UI" w:hAnsi="Segoe UI" w:cs="Segoe UI"/>
          <w:color w:val="242424"/>
          <w:sz w:val="23"/>
          <w:szCs w:val="23"/>
          <w:shd w:val="clear" w:color="auto" w:fill="FFFFFF"/>
        </w:rPr>
        <w:t>pi|f</w:t>
      </w:r>
      <w:proofErr w:type="spellEnd"/>
      <w:r>
        <w:rPr>
          <w:rFonts w:ascii="Segoe UI" w:hAnsi="Segoe UI" w:cs="Segoe UI"/>
          <w:color w:val="242424"/>
          <w:sz w:val="23"/>
          <w:szCs w:val="23"/>
          <w:shd w:val="clear" w:color="auto" w:fill="FFFFFF"/>
        </w:rPr>
        <w:t xml:space="preserve">]. </w:t>
      </w:r>
      <w:r>
        <w:rPr>
          <w:rFonts w:ascii="Segoe UI" w:hAnsi="Segoe UI" w:cs="Segoe UI"/>
          <w:color w:val="242424"/>
          <w:sz w:val="23"/>
          <w:szCs w:val="23"/>
          <w:shd w:val="clear" w:color="auto" w:fill="FFFFFF"/>
        </w:rPr>
        <w:t>」ではいかがでしょうか。</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8. P.14</w:t>
      </w:r>
      <w:r>
        <w:rPr>
          <w:rFonts w:ascii="Segoe UI" w:hAnsi="Segoe UI" w:cs="Segoe UI"/>
          <w:color w:val="242424"/>
          <w:sz w:val="23"/>
          <w:szCs w:val="23"/>
          <w:shd w:val="clear" w:color="auto" w:fill="FFFFFF"/>
        </w:rPr>
        <w:t>下：「</w:t>
      </w:r>
      <w:r>
        <w:rPr>
          <w:rFonts w:ascii="Segoe UI" w:hAnsi="Segoe UI" w:cs="Segoe UI"/>
          <w:color w:val="242424"/>
          <w:sz w:val="23"/>
          <w:szCs w:val="23"/>
          <w:shd w:val="clear" w:color="auto" w:fill="FFFFFF"/>
        </w:rPr>
        <w:t>Lemma 3.1 implies that</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」は、「</w:t>
      </w:r>
      <w:r>
        <w:rPr>
          <w:rFonts w:ascii="Segoe UI" w:hAnsi="Segoe UI" w:cs="Segoe UI"/>
          <w:color w:val="242424"/>
          <w:sz w:val="23"/>
          <w:szCs w:val="23"/>
          <w:shd w:val="clear" w:color="auto" w:fill="FFFFFF"/>
        </w:rPr>
        <w:t>Equation (3.7) and Lemma 3.1 jointly imply that</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」の方が分かりやすいでしょうか。もしくは、そもそも</w:t>
      </w:r>
      <w:r>
        <w:rPr>
          <w:rFonts w:ascii="Segoe UI" w:hAnsi="Segoe UI" w:cs="Segoe UI"/>
          <w:color w:val="242424"/>
          <w:sz w:val="23"/>
          <w:szCs w:val="23"/>
          <w:shd w:val="clear" w:color="auto" w:fill="FFFFFF"/>
        </w:rPr>
        <w:t>Lemma 3.1</w:t>
      </w:r>
      <w:r>
        <w:rPr>
          <w:rFonts w:ascii="Segoe UI" w:hAnsi="Segoe UI" w:cs="Segoe UI"/>
          <w:color w:val="242424"/>
          <w:sz w:val="23"/>
          <w:szCs w:val="23"/>
          <w:shd w:val="clear" w:color="auto" w:fill="FFFFFF"/>
        </w:rPr>
        <w:t>を</w:t>
      </w:r>
      <w:r>
        <w:rPr>
          <w:rFonts w:ascii="Segoe UI" w:hAnsi="Segoe UI" w:cs="Segoe UI"/>
          <w:color w:val="242424"/>
          <w:sz w:val="23"/>
          <w:szCs w:val="23"/>
          <w:shd w:val="clear" w:color="auto" w:fill="FFFFFF"/>
        </w:rPr>
        <w:t>M</w:t>
      </w:r>
      <w:r>
        <w:rPr>
          <w:rFonts w:ascii="Segoe UI" w:hAnsi="Segoe UI" w:cs="Segoe UI"/>
          <w:color w:val="242424"/>
          <w:sz w:val="23"/>
          <w:szCs w:val="23"/>
          <w:shd w:val="clear" w:color="auto" w:fill="FFFFFF"/>
        </w:rPr>
        <w:t>についてのものにしてしまうという手もあるかもしれません。</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9. P.15</w:t>
      </w:r>
      <w:r>
        <w:rPr>
          <w:rFonts w:ascii="Segoe UI" w:hAnsi="Segoe UI" w:cs="Segoe UI"/>
          <w:color w:val="242424"/>
          <w:sz w:val="23"/>
          <w:szCs w:val="23"/>
          <w:shd w:val="clear" w:color="auto" w:fill="FFFFFF"/>
        </w:rPr>
        <w:t>下の方：「</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(3.10) and leads to the strategic complementarity</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」は、</w:t>
      </w:r>
      <w:r>
        <w:rPr>
          <w:rFonts w:ascii="Segoe UI" w:hAnsi="Segoe UI" w:cs="Segoe UI"/>
          <w:color w:val="242424"/>
          <w:sz w:val="23"/>
          <w:szCs w:val="23"/>
          <w:shd w:val="clear" w:color="auto" w:fill="FFFFFF"/>
        </w:rPr>
        <w:t>strategic complementarity</w:t>
      </w:r>
      <w:r>
        <w:rPr>
          <w:rFonts w:ascii="Segoe UI" w:hAnsi="Segoe UI" w:cs="Segoe UI"/>
          <w:color w:val="242424"/>
          <w:sz w:val="23"/>
          <w:szCs w:val="23"/>
          <w:shd w:val="clear" w:color="auto" w:fill="FFFFFF"/>
        </w:rPr>
        <w:t>がやや唐突なので、「</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 xml:space="preserve">(3.10), which, as shown later, leads to the </w:t>
      </w:r>
      <w:r>
        <w:rPr>
          <w:rFonts w:ascii="Segoe UI" w:hAnsi="Segoe UI" w:cs="Segoe UI"/>
          <w:color w:val="242424"/>
          <w:sz w:val="23"/>
          <w:szCs w:val="23"/>
          <w:shd w:val="clear" w:color="auto" w:fill="FFFFFF"/>
        </w:rPr>
        <w:lastRenderedPageBreak/>
        <w:t>strategic complementarity</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」とかでしょうか。</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10. P.17 Figure 2 panel (c)</w:t>
      </w:r>
      <w:r>
        <w:rPr>
          <w:rFonts w:ascii="Segoe UI" w:hAnsi="Segoe UI" w:cs="Segoe UI"/>
          <w:color w:val="242424"/>
          <w:sz w:val="23"/>
          <w:szCs w:val="23"/>
          <w:shd w:val="clear" w:color="auto" w:fill="FFFFFF"/>
        </w:rPr>
        <w:t>の見出し：</w:t>
      </w:r>
      <w:r>
        <w:rPr>
          <w:rFonts w:ascii="Segoe UI" w:hAnsi="Segoe UI" w:cs="Segoe UI"/>
          <w:color w:val="242424"/>
          <w:sz w:val="23"/>
          <w:szCs w:val="23"/>
          <w:shd w:val="clear" w:color="auto" w:fill="FFFFFF"/>
        </w:rPr>
        <w:t xml:space="preserve">multiple high-$\beta$ \&amp; low-$\beta$ </w:t>
      </w:r>
      <w:r>
        <w:rPr>
          <w:rFonts w:ascii="Segoe UI" w:hAnsi="Segoe UI" w:cs="Segoe UI"/>
          <w:color w:val="242424"/>
          <w:sz w:val="23"/>
          <w:szCs w:val="23"/>
          <w:shd w:val="clear" w:color="auto" w:fill="FFFFFF"/>
        </w:rPr>
        <w:t>「</w:t>
      </w:r>
      <w:r>
        <w:rPr>
          <w:rFonts w:ascii="Segoe UI" w:hAnsi="Segoe UI" w:cs="Segoe UI"/>
          <w:color w:val="242424"/>
          <w:sz w:val="23"/>
          <w:szCs w:val="23"/>
          <w:shd w:val="clear" w:color="auto" w:fill="FFFFFF"/>
        </w:rPr>
        <w:t>equilibrium</w:t>
      </w:r>
      <w:r>
        <w:rPr>
          <w:rFonts w:ascii="Segoe UI" w:hAnsi="Segoe UI" w:cs="Segoe UI"/>
          <w:color w:val="242424"/>
          <w:sz w:val="23"/>
          <w:szCs w:val="23"/>
          <w:shd w:val="clear" w:color="auto" w:fill="FFFFFF"/>
        </w:rPr>
        <w:t>」ではなく「</w:t>
      </w:r>
      <w:r>
        <w:rPr>
          <w:rFonts w:ascii="Segoe UI" w:hAnsi="Segoe UI" w:cs="Segoe UI"/>
          <w:color w:val="242424"/>
          <w:sz w:val="23"/>
          <w:szCs w:val="23"/>
          <w:shd w:val="clear" w:color="auto" w:fill="FFFFFF"/>
        </w:rPr>
        <w:t>equilibria</w:t>
      </w:r>
      <w:r>
        <w:rPr>
          <w:rFonts w:ascii="Segoe UI" w:hAnsi="Segoe UI" w:cs="Segoe UI"/>
          <w:color w:val="242424"/>
          <w:sz w:val="23"/>
          <w:szCs w:val="23"/>
          <w:shd w:val="clear" w:color="auto" w:fill="FFFFFF"/>
        </w:rPr>
        <w:t>」でしょうか。</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11. P.19</w:t>
      </w:r>
      <w:r>
        <w:rPr>
          <w:rFonts w:ascii="Segoe UI" w:hAnsi="Segoe UI" w:cs="Segoe UI"/>
          <w:color w:val="242424"/>
          <w:sz w:val="23"/>
          <w:szCs w:val="23"/>
          <w:shd w:val="clear" w:color="auto" w:fill="FFFFFF"/>
        </w:rPr>
        <w:t>上の方：「</w:t>
      </w:r>
      <w:r>
        <w:rPr>
          <w:rFonts w:ascii="Segoe UI" w:hAnsi="Segoe UI" w:cs="Segoe UI"/>
          <w:color w:val="242424"/>
          <w:sz w:val="23"/>
          <w:szCs w:val="23"/>
          <w:shd w:val="clear" w:color="auto" w:fill="FFFFFF"/>
        </w:rPr>
        <w:t>The reputation and fund flows grow sensitive to the manager's trading strategy</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」は、「</w:t>
      </w:r>
      <w:r>
        <w:rPr>
          <w:rFonts w:ascii="Segoe UI" w:hAnsi="Segoe UI" w:cs="Segoe UI"/>
          <w:color w:val="242424"/>
          <w:sz w:val="23"/>
          <w:szCs w:val="23"/>
          <w:shd w:val="clear" w:color="auto" w:fill="FFFFFF"/>
        </w:rPr>
        <w:t>The reputation and fund flows are sensitive to</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」ではいかがでしょうか。たしかに「</w:t>
      </w:r>
      <w:r>
        <w:rPr>
          <w:rFonts w:ascii="Segoe UI" w:hAnsi="Segoe UI" w:cs="Segoe UI"/>
          <w:color w:val="242424"/>
          <w:sz w:val="23"/>
          <w:szCs w:val="23"/>
          <w:shd w:val="clear" w:color="auto" w:fill="FFFFFF"/>
        </w:rPr>
        <w:t>grow</w:t>
      </w:r>
      <w:r>
        <w:rPr>
          <w:rFonts w:ascii="Segoe UI" w:hAnsi="Segoe UI" w:cs="Segoe UI"/>
          <w:color w:val="242424"/>
          <w:sz w:val="23"/>
          <w:szCs w:val="23"/>
          <w:shd w:val="clear" w:color="auto" w:fill="FFFFFF"/>
        </w:rPr>
        <w:t>」し得るので間違いではないですが、実際には</w:t>
      </w:r>
      <w:r>
        <w:rPr>
          <w:rFonts w:ascii="Segoe UI" w:hAnsi="Segoe UI" w:cs="Segoe UI"/>
          <w:color w:val="242424"/>
          <w:sz w:val="23"/>
          <w:szCs w:val="23"/>
          <w:shd w:val="clear" w:color="auto" w:fill="FFFFFF"/>
        </w:rPr>
        <w:t>on-path</w:t>
      </w:r>
      <w:r>
        <w:rPr>
          <w:rFonts w:ascii="Segoe UI" w:hAnsi="Segoe UI" w:cs="Segoe UI"/>
          <w:color w:val="242424"/>
          <w:sz w:val="23"/>
          <w:szCs w:val="23"/>
          <w:shd w:val="clear" w:color="auto" w:fill="FFFFFF"/>
        </w:rPr>
        <w:t>では</w:t>
      </w:r>
      <w:r>
        <w:rPr>
          <w:rFonts w:ascii="Segoe UI" w:hAnsi="Segoe UI" w:cs="Segoe UI"/>
          <w:color w:val="242424"/>
          <w:sz w:val="23"/>
          <w:szCs w:val="23"/>
          <w:shd w:val="clear" w:color="auto" w:fill="FFFFFF"/>
        </w:rPr>
        <w:t>grow</w:t>
      </w:r>
      <w:r>
        <w:rPr>
          <w:rFonts w:ascii="Segoe UI" w:hAnsi="Segoe UI" w:cs="Segoe UI"/>
          <w:color w:val="242424"/>
          <w:sz w:val="23"/>
          <w:szCs w:val="23"/>
          <w:shd w:val="clear" w:color="auto" w:fill="FFFFFF"/>
        </w:rPr>
        <w:t>させることはできないので、ちょっと微妙な響きかと思います。正確には、</w:t>
      </w:r>
      <w:proofErr w:type="gramStart"/>
      <w:r>
        <w:rPr>
          <w:rFonts w:ascii="Segoe UI" w:hAnsi="Segoe UI" w:cs="Segoe UI"/>
          <w:color w:val="242424"/>
          <w:sz w:val="23"/>
          <w:szCs w:val="23"/>
          <w:shd w:val="clear" w:color="auto" w:fill="FFFFFF"/>
        </w:rPr>
        <w:t>x</w:t>
      </w:r>
      <w:proofErr w:type="gramEnd"/>
      <w:r>
        <w:rPr>
          <w:rFonts w:ascii="Segoe UI" w:hAnsi="Segoe UI" w:cs="Segoe UI"/>
          <w:color w:val="242424"/>
          <w:sz w:val="23"/>
          <w:szCs w:val="23"/>
          <w:shd w:val="clear" w:color="auto" w:fill="FFFFFF"/>
        </w:rPr>
        <w:t>の</w:t>
      </w:r>
      <w:r>
        <w:rPr>
          <w:rFonts w:ascii="Segoe UI" w:hAnsi="Segoe UI" w:cs="Segoe UI"/>
          <w:color w:val="242424"/>
          <w:sz w:val="23"/>
          <w:szCs w:val="23"/>
          <w:shd w:val="clear" w:color="auto" w:fill="FFFFFF"/>
        </w:rPr>
        <w:t>marginal impact on fund flows</w:t>
      </w:r>
      <w:r>
        <w:rPr>
          <w:rFonts w:ascii="Segoe UI" w:hAnsi="Segoe UI" w:cs="Segoe UI"/>
          <w:color w:val="242424"/>
          <w:sz w:val="23"/>
          <w:szCs w:val="23"/>
          <w:shd w:val="clear" w:color="auto" w:fill="FFFFFF"/>
        </w:rPr>
        <w:t>が大きいということなのですよね。あくまでも</w:t>
      </w:r>
      <w:r>
        <w:rPr>
          <w:rFonts w:ascii="Segoe UI" w:hAnsi="Segoe UI" w:cs="Segoe UI"/>
          <w:color w:val="242424"/>
          <w:sz w:val="23"/>
          <w:szCs w:val="23"/>
          <w:shd w:val="clear" w:color="auto" w:fill="FFFFFF"/>
        </w:rPr>
        <w:t>marginal</w:t>
      </w:r>
      <w:r>
        <w:rPr>
          <w:rFonts w:ascii="Segoe UI" w:hAnsi="Segoe UI" w:cs="Segoe UI"/>
          <w:color w:val="242424"/>
          <w:sz w:val="23"/>
          <w:szCs w:val="23"/>
          <w:shd w:val="clear" w:color="auto" w:fill="FFFFFF"/>
        </w:rPr>
        <w:t>ということです。</w:t>
      </w:r>
      <w:r>
        <w:rPr>
          <w:rFonts w:ascii="Segoe UI" w:hAnsi="Segoe UI" w:cs="Segoe UI"/>
          <w:color w:val="242424"/>
          <w:sz w:val="23"/>
          <w:szCs w:val="23"/>
        </w:rPr>
        <w:br/>
      </w:r>
      <w:r>
        <w:rPr>
          <w:rFonts w:ascii="Segoe UI" w:hAnsi="Segoe UI" w:cs="Segoe UI"/>
          <w:color w:val="242424"/>
          <w:sz w:val="23"/>
          <w:szCs w:val="23"/>
        </w:rPr>
        <w:br/>
      </w:r>
      <w:r w:rsidRPr="004E1673">
        <w:rPr>
          <w:rFonts w:ascii="Segoe UI" w:hAnsi="Segoe UI" w:cs="Segoe UI"/>
          <w:color w:val="4EA72E" w:themeColor="accent6"/>
          <w:sz w:val="23"/>
          <w:szCs w:val="23"/>
          <w:shd w:val="clear" w:color="auto" w:fill="FFFFFF"/>
        </w:rPr>
        <w:t>12. P.20 Figure 3: \omega_0</w:t>
      </w:r>
      <w:r w:rsidRPr="004E1673">
        <w:rPr>
          <w:rFonts w:ascii="Segoe UI" w:hAnsi="Segoe UI" w:cs="Segoe UI"/>
          <w:color w:val="4EA72E" w:themeColor="accent6"/>
          <w:sz w:val="23"/>
          <w:szCs w:val="23"/>
          <w:shd w:val="clear" w:color="auto" w:fill="FFFFFF"/>
        </w:rPr>
        <w:t>と</w:t>
      </w:r>
      <w:r w:rsidRPr="004E1673">
        <w:rPr>
          <w:rFonts w:ascii="Segoe UI" w:hAnsi="Segoe UI" w:cs="Segoe UI"/>
          <w:color w:val="4EA72E" w:themeColor="accent6"/>
          <w:sz w:val="23"/>
          <w:szCs w:val="23"/>
          <w:shd w:val="clear" w:color="auto" w:fill="FFFFFF"/>
        </w:rPr>
        <w:t>\</w:t>
      </w:r>
      <w:proofErr w:type="spellStart"/>
      <w:r w:rsidRPr="004E1673">
        <w:rPr>
          <w:rFonts w:ascii="Segoe UI" w:hAnsi="Segoe UI" w:cs="Segoe UI"/>
          <w:color w:val="4EA72E" w:themeColor="accent6"/>
          <w:sz w:val="23"/>
          <w:szCs w:val="23"/>
          <w:shd w:val="clear" w:color="auto" w:fill="FFFFFF"/>
        </w:rPr>
        <w:t>omega_H</w:t>
      </w:r>
      <w:proofErr w:type="spellEnd"/>
      <w:r w:rsidRPr="004E1673">
        <w:rPr>
          <w:rFonts w:ascii="Segoe UI" w:hAnsi="Segoe UI" w:cs="Segoe UI"/>
          <w:color w:val="4EA72E" w:themeColor="accent6"/>
          <w:sz w:val="23"/>
          <w:szCs w:val="23"/>
          <w:shd w:val="clear" w:color="auto" w:fill="FFFFFF"/>
        </w:rPr>
        <w:t>が滑らかに繋がっていて、</w:t>
      </w:r>
      <w:r w:rsidRPr="004E1673">
        <w:rPr>
          <w:rFonts w:ascii="Segoe UI" w:hAnsi="Segoe UI" w:cs="Segoe UI"/>
          <w:color w:val="4EA72E" w:themeColor="accent6"/>
          <w:sz w:val="23"/>
          <w:szCs w:val="23"/>
          <w:shd w:val="clear" w:color="auto" w:fill="FFFFFF"/>
        </w:rPr>
        <w:t>\</w:t>
      </w:r>
      <w:proofErr w:type="spellStart"/>
      <w:r w:rsidRPr="004E1673">
        <w:rPr>
          <w:rFonts w:ascii="Segoe UI" w:hAnsi="Segoe UI" w:cs="Segoe UI"/>
          <w:color w:val="4EA72E" w:themeColor="accent6"/>
          <w:sz w:val="23"/>
          <w:szCs w:val="23"/>
          <w:shd w:val="clear" w:color="auto" w:fill="FFFFFF"/>
        </w:rPr>
        <w:t>omega_L</w:t>
      </w:r>
      <w:proofErr w:type="spellEnd"/>
      <w:r w:rsidRPr="004E1673">
        <w:rPr>
          <w:rFonts w:ascii="Segoe UI" w:hAnsi="Segoe UI" w:cs="Segoe UI"/>
          <w:color w:val="4EA72E" w:themeColor="accent6"/>
          <w:sz w:val="23"/>
          <w:szCs w:val="23"/>
          <w:shd w:val="clear" w:color="auto" w:fill="FFFFFF"/>
        </w:rPr>
        <w:t>だけがそこから枝分かれするように描かれていますが、これは意図的でしょうか？もしそうでない場合は、</w:t>
      </w:r>
      <w:r w:rsidRPr="004E1673">
        <w:rPr>
          <w:rFonts w:ascii="Segoe UI" w:hAnsi="Segoe UI" w:cs="Segoe UI"/>
          <w:color w:val="4EA72E" w:themeColor="accent6"/>
          <w:sz w:val="23"/>
          <w:szCs w:val="23"/>
          <w:shd w:val="clear" w:color="auto" w:fill="FFFFFF"/>
        </w:rPr>
        <w:t>\omega_0</w:t>
      </w:r>
      <w:r w:rsidRPr="004E1673">
        <w:rPr>
          <w:rFonts w:ascii="Segoe UI" w:hAnsi="Segoe UI" w:cs="Segoe UI"/>
          <w:color w:val="4EA72E" w:themeColor="accent6"/>
          <w:sz w:val="23"/>
          <w:szCs w:val="23"/>
          <w:shd w:val="clear" w:color="auto" w:fill="FFFFFF"/>
        </w:rPr>
        <w:t>から大文字の「</w:t>
      </w:r>
      <w:r w:rsidRPr="004E1673">
        <w:rPr>
          <w:rFonts w:ascii="Segoe UI" w:hAnsi="Segoe UI" w:cs="Segoe UI"/>
          <w:color w:val="4EA72E" w:themeColor="accent6"/>
          <w:sz w:val="23"/>
          <w:szCs w:val="23"/>
          <w:shd w:val="clear" w:color="auto" w:fill="FFFFFF"/>
        </w:rPr>
        <w:t>Y</w:t>
      </w:r>
      <w:r w:rsidRPr="004E1673">
        <w:rPr>
          <w:rFonts w:ascii="Segoe UI" w:hAnsi="Segoe UI" w:cs="Segoe UI"/>
          <w:color w:val="4EA72E" w:themeColor="accent6"/>
          <w:sz w:val="23"/>
          <w:szCs w:val="23"/>
          <w:shd w:val="clear" w:color="auto" w:fill="FFFFFF"/>
        </w:rPr>
        <w:t>」のように</w:t>
      </w:r>
      <w:r w:rsidRPr="004E1673">
        <w:rPr>
          <w:rFonts w:ascii="Segoe UI" w:hAnsi="Segoe UI" w:cs="Segoe UI"/>
          <w:color w:val="4EA72E" w:themeColor="accent6"/>
          <w:sz w:val="23"/>
          <w:szCs w:val="23"/>
          <w:shd w:val="clear" w:color="auto" w:fill="FFFFFF"/>
        </w:rPr>
        <w:t>\</w:t>
      </w:r>
      <w:proofErr w:type="spellStart"/>
      <w:r w:rsidRPr="004E1673">
        <w:rPr>
          <w:rFonts w:ascii="Segoe UI" w:hAnsi="Segoe UI" w:cs="Segoe UI"/>
          <w:color w:val="4EA72E" w:themeColor="accent6"/>
          <w:sz w:val="23"/>
          <w:szCs w:val="23"/>
          <w:shd w:val="clear" w:color="auto" w:fill="FFFFFF"/>
        </w:rPr>
        <w:t>omega_H</w:t>
      </w:r>
      <w:proofErr w:type="spellEnd"/>
      <w:r w:rsidRPr="004E1673">
        <w:rPr>
          <w:rFonts w:ascii="Segoe UI" w:hAnsi="Segoe UI" w:cs="Segoe UI"/>
          <w:color w:val="4EA72E" w:themeColor="accent6"/>
          <w:sz w:val="23"/>
          <w:szCs w:val="23"/>
          <w:shd w:val="clear" w:color="auto" w:fill="FFFFFF"/>
        </w:rPr>
        <w:t>と</w:t>
      </w:r>
      <w:r w:rsidRPr="004E1673">
        <w:rPr>
          <w:rFonts w:ascii="Segoe UI" w:hAnsi="Segoe UI" w:cs="Segoe UI"/>
          <w:color w:val="4EA72E" w:themeColor="accent6"/>
          <w:sz w:val="23"/>
          <w:szCs w:val="23"/>
          <w:shd w:val="clear" w:color="auto" w:fill="FFFFFF"/>
        </w:rPr>
        <w:t>\</w:t>
      </w:r>
      <w:proofErr w:type="spellStart"/>
      <w:r w:rsidRPr="004E1673">
        <w:rPr>
          <w:rFonts w:ascii="Segoe UI" w:hAnsi="Segoe UI" w:cs="Segoe UI"/>
          <w:color w:val="4EA72E" w:themeColor="accent6"/>
          <w:sz w:val="23"/>
          <w:szCs w:val="23"/>
          <w:shd w:val="clear" w:color="auto" w:fill="FFFFFF"/>
        </w:rPr>
        <w:t>omega_L</w:t>
      </w:r>
      <w:proofErr w:type="spellEnd"/>
      <w:r w:rsidRPr="004E1673">
        <w:rPr>
          <w:rFonts w:ascii="Segoe UI" w:hAnsi="Segoe UI" w:cs="Segoe UI"/>
          <w:color w:val="4EA72E" w:themeColor="accent6"/>
          <w:sz w:val="23"/>
          <w:szCs w:val="23"/>
          <w:shd w:val="clear" w:color="auto" w:fill="FFFFFF"/>
        </w:rPr>
        <w:t>が両方とも対称に枝分かれするように描くのが無難かと思います。</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13. P.22</w:t>
      </w:r>
      <w:r>
        <w:rPr>
          <w:rFonts w:ascii="Segoe UI" w:hAnsi="Segoe UI" w:cs="Segoe UI"/>
          <w:color w:val="242424"/>
          <w:sz w:val="23"/>
          <w:szCs w:val="23"/>
          <w:shd w:val="clear" w:color="auto" w:fill="FFFFFF"/>
        </w:rPr>
        <w:t>上の方：「</w:t>
      </w:r>
      <w:r>
        <w:rPr>
          <w:rFonts w:ascii="Segoe UI" w:hAnsi="Segoe UI" w:cs="Segoe UI"/>
          <w:color w:val="242424"/>
          <w:sz w:val="23"/>
          <w:szCs w:val="23"/>
          <w:shd w:val="clear" w:color="auto" w:fill="FFFFFF"/>
        </w:rPr>
        <w:t>Since the high-\beta equilibrium emerges only if</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」は、</w:t>
      </w:r>
      <w:r>
        <w:rPr>
          <w:rFonts w:ascii="Segoe UI" w:hAnsi="Segoe UI" w:cs="Segoe UI"/>
          <w:color w:val="242424"/>
          <w:sz w:val="23"/>
          <w:szCs w:val="23"/>
          <w:shd w:val="clear" w:color="auto" w:fill="FFFFFF"/>
        </w:rPr>
        <w:t xml:space="preserve"> </w:t>
      </w:r>
      <w:r>
        <w:rPr>
          <w:rFonts w:ascii="Segoe UI" w:hAnsi="Segoe UI" w:cs="Segoe UI"/>
          <w:color w:val="242424"/>
          <w:sz w:val="23"/>
          <w:szCs w:val="23"/>
          <w:shd w:val="clear" w:color="auto" w:fill="FFFFFF"/>
        </w:rPr>
        <w:t>この章のタイトルを「</w:t>
      </w:r>
      <w:r>
        <w:rPr>
          <w:rFonts w:ascii="Segoe UI" w:hAnsi="Segoe UI" w:cs="Segoe UI"/>
          <w:color w:val="242424"/>
          <w:sz w:val="23"/>
          <w:szCs w:val="23"/>
          <w:shd w:val="clear" w:color="auto" w:fill="FFFFFF"/>
        </w:rPr>
        <w:t>Effects of Obfuscation</w:t>
      </w:r>
      <w:r>
        <w:rPr>
          <w:rFonts w:ascii="Segoe UI" w:hAnsi="Segoe UI" w:cs="Segoe UI"/>
          <w:color w:val="242424"/>
          <w:sz w:val="23"/>
          <w:szCs w:val="23"/>
          <w:shd w:val="clear" w:color="auto" w:fill="FFFFFF"/>
        </w:rPr>
        <w:t>」にしたので、</w:t>
      </w:r>
      <w:r>
        <w:rPr>
          <w:rFonts w:ascii="Segoe UI" w:hAnsi="Segoe UI" w:cs="Segoe UI"/>
          <w:color w:val="242424"/>
          <w:sz w:val="23"/>
          <w:szCs w:val="23"/>
          <w:shd w:val="clear" w:color="auto" w:fill="FFFFFF"/>
        </w:rPr>
        <w:t>transparency</w:t>
      </w:r>
      <w:r>
        <w:rPr>
          <w:rFonts w:ascii="Segoe UI" w:hAnsi="Segoe UI" w:cs="Segoe UI"/>
          <w:color w:val="242424"/>
          <w:sz w:val="23"/>
          <w:szCs w:val="23"/>
          <w:shd w:val="clear" w:color="auto" w:fill="FFFFFF"/>
        </w:rPr>
        <w:t>ではなく</w:t>
      </w:r>
      <w:r>
        <w:rPr>
          <w:rFonts w:ascii="Segoe UI" w:hAnsi="Segoe UI" w:cs="Segoe UI"/>
          <w:color w:val="242424"/>
          <w:sz w:val="23"/>
          <w:szCs w:val="23"/>
          <w:shd w:val="clear" w:color="auto" w:fill="FFFFFF"/>
        </w:rPr>
        <w:t>obfuscation</w:t>
      </w:r>
      <w:r>
        <w:rPr>
          <w:rFonts w:ascii="Segoe UI" w:hAnsi="Segoe UI" w:cs="Segoe UI"/>
          <w:color w:val="242424"/>
          <w:sz w:val="23"/>
          <w:szCs w:val="23"/>
          <w:shd w:val="clear" w:color="auto" w:fill="FFFFFF"/>
        </w:rPr>
        <w:t>を軸に書き換えて、「</w:t>
      </w:r>
      <w:r>
        <w:rPr>
          <w:rFonts w:ascii="Segoe UI" w:hAnsi="Segoe UI" w:cs="Segoe UI"/>
          <w:color w:val="242424"/>
          <w:sz w:val="23"/>
          <w:szCs w:val="23"/>
          <w:shd w:val="clear" w:color="auto" w:fill="FFFFFF"/>
        </w:rPr>
        <w:t>Since the high-$\beta$ equilibrium emerges only when obfuscation is limited, the statement also implies that greater obfuscation leads to lower market liquidity.</w:t>
      </w:r>
      <w:r>
        <w:rPr>
          <w:rFonts w:ascii="Segoe UI" w:hAnsi="Segoe UI" w:cs="Segoe UI"/>
          <w:color w:val="242424"/>
          <w:sz w:val="23"/>
          <w:szCs w:val="23"/>
          <w:shd w:val="clear" w:color="auto" w:fill="FFFFFF"/>
        </w:rPr>
        <w:t>」ではいかがでしょうか。</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14. P.23</w:t>
      </w:r>
      <w:r>
        <w:rPr>
          <w:rFonts w:ascii="Segoe UI" w:hAnsi="Segoe UI" w:cs="Segoe UI"/>
          <w:color w:val="242424"/>
          <w:sz w:val="23"/>
          <w:szCs w:val="23"/>
          <w:shd w:val="clear" w:color="auto" w:fill="FFFFFF"/>
        </w:rPr>
        <w:t>真ん中あたり：「</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 xml:space="preserve"> the right panel involves multiple equilibria due to </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」は、「</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 xml:space="preserve"> the right panel involves multiple equilibria for a middle range of $\omega_{\eta}$ due to </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」の方が親切かもしれません。あ、でも今読んでいたら</w:t>
      </w:r>
      <w:r>
        <w:rPr>
          <w:rFonts w:ascii="Segoe UI" w:hAnsi="Segoe UI" w:cs="Segoe UI"/>
          <w:color w:val="242424"/>
          <w:sz w:val="23"/>
          <w:szCs w:val="23"/>
          <w:shd w:val="clear" w:color="auto" w:fill="FFFFFF"/>
        </w:rPr>
        <w:t>p.24</w:t>
      </w:r>
      <w:r>
        <w:rPr>
          <w:rFonts w:ascii="Segoe UI" w:hAnsi="Segoe UI" w:cs="Segoe UI"/>
          <w:color w:val="242424"/>
          <w:sz w:val="23"/>
          <w:szCs w:val="23"/>
          <w:shd w:val="clear" w:color="auto" w:fill="FFFFFF"/>
        </w:rPr>
        <w:t>上の方で説明があるのですね。では、どちらでも良いと思います。</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15. P.26</w:t>
      </w:r>
      <w:r>
        <w:rPr>
          <w:rFonts w:ascii="Segoe UI" w:hAnsi="Segoe UI" w:cs="Segoe UI"/>
          <w:color w:val="242424"/>
          <w:sz w:val="23"/>
          <w:szCs w:val="23"/>
          <w:shd w:val="clear" w:color="auto" w:fill="FFFFFF"/>
        </w:rPr>
        <w:t>下：「</w:t>
      </w:r>
      <w:r>
        <w:rPr>
          <w:rFonts w:ascii="Segoe UI" w:hAnsi="Segoe UI" w:cs="Segoe UI"/>
          <w:color w:val="242424"/>
          <w:sz w:val="23"/>
          <w:szCs w:val="23"/>
          <w:shd w:val="clear" w:color="auto" w:fill="FFFFFF"/>
        </w:rPr>
        <w:t>Thus, Corollary 3.4 demonstrates</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」から</w:t>
      </w:r>
      <w:r>
        <w:rPr>
          <w:rFonts w:ascii="Segoe UI" w:hAnsi="Segoe UI" w:cs="Segoe UI"/>
          <w:color w:val="242424"/>
          <w:sz w:val="23"/>
          <w:szCs w:val="23"/>
          <w:shd w:val="clear" w:color="auto" w:fill="FFFFFF"/>
        </w:rPr>
        <w:t>p.27</w:t>
      </w:r>
      <w:r>
        <w:rPr>
          <w:rFonts w:ascii="Segoe UI" w:hAnsi="Segoe UI" w:cs="Segoe UI"/>
          <w:color w:val="242424"/>
          <w:sz w:val="23"/>
          <w:szCs w:val="23"/>
          <w:shd w:val="clear" w:color="auto" w:fill="FFFFFF"/>
        </w:rPr>
        <w:t>「</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 xml:space="preserve"> not only for the manager but also for investors.</w:t>
      </w:r>
      <w:r>
        <w:rPr>
          <w:rFonts w:ascii="Segoe UI" w:hAnsi="Segoe UI" w:cs="Segoe UI"/>
          <w:color w:val="242424"/>
          <w:sz w:val="23"/>
          <w:szCs w:val="23"/>
          <w:shd w:val="clear" w:color="auto" w:fill="FFFFFF"/>
        </w:rPr>
        <w:t>」までの段落は、まだこの文章が</w:t>
      </w:r>
      <w:r>
        <w:rPr>
          <w:rFonts w:ascii="Segoe UI" w:hAnsi="Segoe UI" w:cs="Segoe UI"/>
          <w:color w:val="242424"/>
          <w:sz w:val="23"/>
          <w:szCs w:val="23"/>
          <w:shd w:val="clear" w:color="auto" w:fill="FFFFFF"/>
        </w:rPr>
        <w:t>Section 4 (endogenous obfuscation)</w:t>
      </w:r>
      <w:r>
        <w:rPr>
          <w:rFonts w:ascii="Segoe UI" w:hAnsi="Segoe UI" w:cs="Segoe UI"/>
          <w:color w:val="242424"/>
          <w:sz w:val="23"/>
          <w:szCs w:val="23"/>
          <w:shd w:val="clear" w:color="auto" w:fill="FFFFFF"/>
        </w:rPr>
        <w:t>にあった前提のままになっています。つまり、</w:t>
      </w:r>
      <w:r>
        <w:rPr>
          <w:rFonts w:ascii="Segoe UI" w:hAnsi="Segoe UI" w:cs="Segoe UI"/>
          <w:color w:val="242424"/>
          <w:sz w:val="23"/>
          <w:szCs w:val="23"/>
          <w:shd w:val="clear" w:color="auto" w:fill="FFFFFF"/>
        </w:rPr>
        <w:t>manager</w:t>
      </w:r>
      <w:r>
        <w:rPr>
          <w:rFonts w:ascii="Segoe UI" w:hAnsi="Segoe UI" w:cs="Segoe UI"/>
          <w:color w:val="242424"/>
          <w:sz w:val="23"/>
          <w:szCs w:val="23"/>
          <w:shd w:val="clear" w:color="auto" w:fill="FFFFFF"/>
        </w:rPr>
        <w:t>が</w:t>
      </w:r>
      <w:r>
        <w:rPr>
          <w:rFonts w:ascii="Segoe UI" w:hAnsi="Segoe UI" w:cs="Segoe UI"/>
          <w:color w:val="242424"/>
          <w:sz w:val="23"/>
          <w:szCs w:val="23"/>
          <w:shd w:val="clear" w:color="auto" w:fill="FFFFFF"/>
        </w:rPr>
        <w:t>obfuscation</w:t>
      </w:r>
      <w:r>
        <w:rPr>
          <w:rFonts w:ascii="Segoe UI" w:hAnsi="Segoe UI" w:cs="Segoe UI"/>
          <w:color w:val="242424"/>
          <w:sz w:val="23"/>
          <w:szCs w:val="23"/>
          <w:shd w:val="clear" w:color="auto" w:fill="FFFFFF"/>
        </w:rPr>
        <w:t>を</w:t>
      </w:r>
      <w:r>
        <w:rPr>
          <w:rFonts w:ascii="Segoe UI" w:hAnsi="Segoe UI" w:cs="Segoe UI"/>
          <w:color w:val="242424"/>
          <w:sz w:val="23"/>
          <w:szCs w:val="23"/>
          <w:shd w:val="clear" w:color="auto" w:fill="FFFFFF"/>
        </w:rPr>
        <w:t>commitment device</w:t>
      </w:r>
      <w:r>
        <w:rPr>
          <w:rFonts w:ascii="Segoe UI" w:hAnsi="Segoe UI" w:cs="Segoe UI"/>
          <w:color w:val="242424"/>
          <w:sz w:val="23"/>
          <w:szCs w:val="23"/>
          <w:shd w:val="clear" w:color="auto" w:fill="FFFFFF"/>
        </w:rPr>
        <w:t>として選ぶという話になっています。でも</w:t>
      </w:r>
      <w:r>
        <w:rPr>
          <w:rFonts w:ascii="Segoe UI" w:hAnsi="Segoe UI" w:cs="Segoe UI"/>
          <w:color w:val="242424"/>
          <w:sz w:val="23"/>
          <w:szCs w:val="23"/>
          <w:shd w:val="clear" w:color="auto" w:fill="FFFFFF"/>
        </w:rPr>
        <w:t>section 3</w:t>
      </w:r>
      <w:r>
        <w:rPr>
          <w:rFonts w:ascii="Segoe UI" w:hAnsi="Segoe UI" w:cs="Segoe UI"/>
          <w:color w:val="242424"/>
          <w:sz w:val="23"/>
          <w:szCs w:val="23"/>
          <w:shd w:val="clear" w:color="auto" w:fill="FFFFFF"/>
        </w:rPr>
        <w:t>ではまだ</w:t>
      </w:r>
      <w:r>
        <w:rPr>
          <w:rFonts w:ascii="Segoe UI" w:hAnsi="Segoe UI" w:cs="Segoe UI"/>
          <w:color w:val="242424"/>
          <w:sz w:val="23"/>
          <w:szCs w:val="23"/>
          <w:shd w:val="clear" w:color="auto" w:fill="FFFFFF"/>
        </w:rPr>
        <w:t>obfuscation</w:t>
      </w:r>
      <w:r>
        <w:rPr>
          <w:rFonts w:ascii="Segoe UI" w:hAnsi="Segoe UI" w:cs="Segoe UI"/>
          <w:color w:val="242424"/>
          <w:sz w:val="23"/>
          <w:szCs w:val="23"/>
          <w:shd w:val="clear" w:color="auto" w:fill="FFFFFF"/>
        </w:rPr>
        <w:t>は外生なので、修正する必要があります。以下の感じはいかがでしょうか。</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 xml:space="preserve">Thus, Corollary 3.4 demonstrates that even investors prefer obfuscated funds from </w:t>
      </w:r>
      <w:r>
        <w:rPr>
          <w:rFonts w:ascii="Segoe UI" w:hAnsi="Segoe UI" w:cs="Segoe UI"/>
          <w:color w:val="242424"/>
          <w:sz w:val="23"/>
          <w:szCs w:val="23"/>
          <w:shd w:val="clear" w:color="auto" w:fill="FFFFFF"/>
        </w:rPr>
        <w:lastRenderedPageBreak/>
        <w:t xml:space="preserve">an </w:t>
      </w:r>
      <w:proofErr w:type="gramStart"/>
      <w:r>
        <w:rPr>
          <w:rFonts w:ascii="Segoe UI" w:hAnsi="Segoe UI" w:cs="Segoe UI"/>
          <w:color w:val="242424"/>
          <w:sz w:val="23"/>
          <w:szCs w:val="23"/>
          <w:shd w:val="clear" w:color="auto" w:fill="FFFFFF"/>
        </w:rPr>
        <w:t>ex ante</w:t>
      </w:r>
      <w:proofErr w:type="gramEnd"/>
      <w:r>
        <w:rPr>
          <w:rFonts w:ascii="Segoe UI" w:hAnsi="Segoe UI" w:cs="Segoe UI"/>
          <w:color w:val="242424"/>
          <w:sz w:val="23"/>
          <w:szCs w:val="23"/>
          <w:shd w:val="clear" w:color="auto" w:fill="FFFFFF"/>
        </w:rPr>
        <w:t xml:space="preserve"> perspective. This somewhat counterintuitive result provides a theoretical explanation for the seemingly puzzling real-world observation that investors willingly allocate substantial capital to opaque funds that deliberately obfuscate their investment strategies. The intuition is as follows. When the fund is transparent, investors can infer the manager's skill from her actions. Anticipating such scrutiny, the manager becomes concerned about investors' perceptions and engages in inefficient risk taking, thereby reducing fund performance. When obfuscation is high, however, investors' ability to infer the manager's skill is limited, which dampens her reputation concerns. This allows her to pursue more profit-driven strategies, improving fund performance. Consequently, obfuscation can be beneficial not only for the manager but also for investors.  </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16. P.32</w:t>
      </w:r>
      <w:r>
        <w:rPr>
          <w:rFonts w:ascii="Segoe UI" w:hAnsi="Segoe UI" w:cs="Segoe UI"/>
          <w:color w:val="242424"/>
          <w:sz w:val="23"/>
          <w:szCs w:val="23"/>
          <w:shd w:val="clear" w:color="auto" w:fill="FFFFFF"/>
        </w:rPr>
        <w:t>下「</w:t>
      </w:r>
      <w:r>
        <w:rPr>
          <w:rFonts w:ascii="Segoe UI" w:hAnsi="Segoe UI" w:cs="Segoe UI"/>
          <w:color w:val="242424"/>
          <w:sz w:val="23"/>
          <w:szCs w:val="23"/>
          <w:shd w:val="clear" w:color="auto" w:fill="FFFFFF"/>
        </w:rPr>
        <w:t>From Corollary 3.4</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」からの２文：</w:t>
      </w:r>
      <w:r>
        <w:rPr>
          <w:rFonts w:ascii="Segoe UI" w:hAnsi="Segoe UI" w:cs="Segoe UI"/>
          <w:color w:val="242424"/>
          <w:sz w:val="23"/>
          <w:szCs w:val="23"/>
          <w:shd w:val="clear" w:color="auto" w:fill="FFFFFF"/>
        </w:rPr>
        <w:t>Corollary 3.4</w:t>
      </w:r>
      <w:r>
        <w:rPr>
          <w:rFonts w:ascii="Segoe UI" w:hAnsi="Segoe UI" w:cs="Segoe UI"/>
          <w:color w:val="242424"/>
          <w:sz w:val="23"/>
          <w:szCs w:val="23"/>
          <w:shd w:val="clear" w:color="auto" w:fill="FFFFFF"/>
        </w:rPr>
        <w:t>ではまだ</w:t>
      </w:r>
      <w:r>
        <w:rPr>
          <w:rFonts w:ascii="Segoe UI" w:hAnsi="Segoe UI" w:cs="Segoe UI"/>
          <w:color w:val="242424"/>
          <w:sz w:val="23"/>
          <w:szCs w:val="23"/>
          <w:shd w:val="clear" w:color="auto" w:fill="FFFFFF"/>
        </w:rPr>
        <w:t>obfuscation</w:t>
      </w:r>
      <w:r>
        <w:rPr>
          <w:rFonts w:ascii="Segoe UI" w:hAnsi="Segoe UI" w:cs="Segoe UI"/>
          <w:color w:val="242424"/>
          <w:sz w:val="23"/>
          <w:szCs w:val="23"/>
          <w:shd w:val="clear" w:color="auto" w:fill="FFFFFF"/>
        </w:rPr>
        <w:t>は外生なので、</w:t>
      </w:r>
      <w:r>
        <w:rPr>
          <w:rFonts w:ascii="Segoe UI" w:hAnsi="Segoe UI" w:cs="Segoe UI"/>
          <w:color w:val="242424"/>
          <w:sz w:val="23"/>
          <w:szCs w:val="23"/>
          <w:shd w:val="clear" w:color="auto" w:fill="FFFFFF"/>
        </w:rPr>
        <w:t>commitment device</w:t>
      </w:r>
      <w:r>
        <w:rPr>
          <w:rFonts w:ascii="Segoe UI" w:hAnsi="Segoe UI" w:cs="Segoe UI"/>
          <w:color w:val="242424"/>
          <w:sz w:val="23"/>
          <w:szCs w:val="23"/>
          <w:shd w:val="clear" w:color="auto" w:fill="FFFFFF"/>
        </w:rPr>
        <w:t>ということは言えません。そのため、ここではじめて</w:t>
      </w:r>
      <w:proofErr w:type="spellStart"/>
      <w:r>
        <w:rPr>
          <w:rFonts w:ascii="Segoe UI" w:hAnsi="Segoe UI" w:cs="Segoe UI"/>
          <w:color w:val="242424"/>
          <w:sz w:val="23"/>
          <w:szCs w:val="23"/>
          <w:shd w:val="clear" w:color="auto" w:fill="FFFFFF"/>
        </w:rPr>
        <w:t>commetment</w:t>
      </w:r>
      <w:proofErr w:type="spellEnd"/>
      <w:r>
        <w:rPr>
          <w:rFonts w:ascii="Segoe UI" w:hAnsi="Segoe UI" w:cs="Segoe UI"/>
          <w:color w:val="242424"/>
          <w:sz w:val="23"/>
          <w:szCs w:val="23"/>
          <w:shd w:val="clear" w:color="auto" w:fill="FFFFFF"/>
        </w:rPr>
        <w:t xml:space="preserve"> device</w:t>
      </w:r>
      <w:r>
        <w:rPr>
          <w:rFonts w:ascii="Segoe UI" w:hAnsi="Segoe UI" w:cs="Segoe UI"/>
          <w:color w:val="242424"/>
          <w:sz w:val="23"/>
          <w:szCs w:val="23"/>
          <w:shd w:val="clear" w:color="auto" w:fill="FFFFFF"/>
        </w:rPr>
        <w:t>という言い方が出てくることになります。以下の感じではいかがでしょうか。</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From Corollary 3.4 in Subsection 3.7.2, obfuscation raises $E[\</w:t>
      </w:r>
      <w:proofErr w:type="gramStart"/>
      <w:r>
        <w:rPr>
          <w:rFonts w:ascii="Segoe UI" w:hAnsi="Segoe UI" w:cs="Segoe UI"/>
          <w:color w:val="242424"/>
          <w:sz w:val="23"/>
          <w:szCs w:val="23"/>
          <w:shd w:val="clear" w:color="auto" w:fill="FFFFFF"/>
        </w:rPr>
        <w:t>pi]$</w:t>
      </w:r>
      <w:proofErr w:type="gramEnd"/>
      <w:r>
        <w:rPr>
          <w:rFonts w:ascii="Segoe UI" w:hAnsi="Segoe UI" w:cs="Segoe UI"/>
          <w:color w:val="242424"/>
          <w:sz w:val="23"/>
          <w:szCs w:val="23"/>
          <w:shd w:val="clear" w:color="auto" w:fill="FFFFFF"/>
        </w:rPr>
        <w:t xml:space="preserve"> by preempting distortions arising from the manager's showing-off motive. The manager therefore uses obfuscation as a commitment device, trading off its benefit in mitigating these distortions against its cost.  </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17. P.36</w:t>
      </w:r>
      <w:r>
        <w:rPr>
          <w:rFonts w:ascii="Segoe UI" w:hAnsi="Segoe UI" w:cs="Segoe UI"/>
          <w:color w:val="242424"/>
          <w:sz w:val="23"/>
          <w:szCs w:val="23"/>
          <w:shd w:val="clear" w:color="auto" w:fill="FFFFFF"/>
        </w:rPr>
        <w:t>下の方：「</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and a reputation-driven equilibrium, in which</w:t>
      </w:r>
      <w:proofErr w:type="gramStart"/>
      <w:r>
        <w:rPr>
          <w:rFonts w:ascii="Segoe UI" w:hAnsi="Segoe UI" w:cs="Segoe UI"/>
          <w:color w:val="242424"/>
          <w:sz w:val="23"/>
          <w:szCs w:val="23"/>
          <w:shd w:val="clear" w:color="auto" w:fill="FFFFFF"/>
        </w:rPr>
        <w:t>...</w:t>
      </w:r>
      <w:proofErr w:type="gramEnd"/>
      <w:r>
        <w:rPr>
          <w:rFonts w:ascii="Segoe UI" w:hAnsi="Segoe UI" w:cs="Segoe UI"/>
          <w:color w:val="242424"/>
          <w:sz w:val="23"/>
          <w:szCs w:val="23"/>
          <w:shd w:val="clear" w:color="auto" w:fill="FFFFFF"/>
        </w:rPr>
        <w:t>」の文中の「</w:t>
      </w:r>
      <w:r>
        <w:rPr>
          <w:rFonts w:ascii="Segoe UI" w:hAnsi="Segoe UI" w:cs="Segoe UI"/>
          <w:color w:val="242424"/>
          <w:sz w:val="23"/>
          <w:szCs w:val="23"/>
          <w:shd w:val="clear" w:color="auto" w:fill="FFFFFF"/>
        </w:rPr>
        <w:t>and attract capital</w:t>
      </w:r>
      <w:r>
        <w:rPr>
          <w:rFonts w:ascii="Segoe UI" w:hAnsi="Segoe UI" w:cs="Segoe UI"/>
          <w:color w:val="242424"/>
          <w:sz w:val="23"/>
          <w:szCs w:val="23"/>
          <w:shd w:val="clear" w:color="auto" w:fill="FFFFFF"/>
        </w:rPr>
        <w:t>」は無くて良いかもしれません。</w:t>
      </w:r>
      <w:r>
        <w:rPr>
          <w:rFonts w:ascii="Segoe UI" w:hAnsi="Segoe UI" w:cs="Segoe UI"/>
          <w:color w:val="242424"/>
          <w:sz w:val="23"/>
          <w:szCs w:val="23"/>
        </w:rPr>
        <w:br/>
      </w:r>
      <w:r>
        <w:rPr>
          <w:rFonts w:ascii="Segoe UI" w:hAnsi="Segoe UI" w:cs="Segoe UI"/>
          <w:color w:val="242424"/>
          <w:sz w:val="23"/>
          <w:szCs w:val="23"/>
        </w:rPr>
        <w:br/>
      </w:r>
      <w:r>
        <w:rPr>
          <w:rFonts w:ascii="Segoe UI" w:hAnsi="Segoe UI" w:cs="Segoe UI"/>
          <w:color w:val="242424"/>
          <w:sz w:val="23"/>
          <w:szCs w:val="23"/>
          <w:shd w:val="clear" w:color="auto" w:fill="FFFFFF"/>
        </w:rPr>
        <w:t>18. P.37</w:t>
      </w:r>
      <w:r>
        <w:rPr>
          <w:rFonts w:ascii="Segoe UI" w:hAnsi="Segoe UI" w:cs="Segoe UI"/>
          <w:color w:val="242424"/>
          <w:sz w:val="23"/>
          <w:szCs w:val="23"/>
          <w:shd w:val="clear" w:color="auto" w:fill="FFFFFF"/>
        </w:rPr>
        <w:t>一番上：</w:t>
      </w:r>
      <w:r>
        <w:rPr>
          <w:rFonts w:ascii="Segoe UI" w:hAnsi="Segoe UI" w:cs="Segoe UI"/>
          <w:color w:val="242424"/>
          <w:sz w:val="23"/>
          <w:szCs w:val="23"/>
          <w:shd w:val="clear" w:color="auto" w:fill="FFFFFF"/>
        </w:rPr>
        <w:t>transparency can backfire</w:t>
      </w:r>
      <w:r>
        <w:rPr>
          <w:rFonts w:ascii="Segoe UI" w:hAnsi="Segoe UI" w:cs="Segoe UI"/>
          <w:color w:val="242424"/>
          <w:sz w:val="23"/>
          <w:szCs w:val="23"/>
          <w:shd w:val="clear" w:color="auto" w:fill="FFFFFF"/>
        </w:rPr>
        <w:t>の内容に、</w:t>
      </w:r>
      <w:r>
        <w:rPr>
          <w:rFonts w:ascii="Segoe UI" w:hAnsi="Segoe UI" w:cs="Segoe UI"/>
          <w:color w:val="242424"/>
          <w:sz w:val="23"/>
          <w:szCs w:val="23"/>
          <w:shd w:val="clear" w:color="auto" w:fill="FFFFFF"/>
        </w:rPr>
        <w:t>fund performance</w:t>
      </w:r>
      <w:r>
        <w:rPr>
          <w:rFonts w:ascii="Segoe UI" w:hAnsi="Segoe UI" w:cs="Segoe UI"/>
          <w:color w:val="242424"/>
          <w:sz w:val="23"/>
          <w:szCs w:val="23"/>
          <w:shd w:val="clear" w:color="auto" w:fill="FFFFFF"/>
        </w:rPr>
        <w:t>が下がって</w:t>
      </w:r>
      <w:r>
        <w:rPr>
          <w:rFonts w:ascii="Segoe UI" w:hAnsi="Segoe UI" w:cs="Segoe UI"/>
          <w:color w:val="242424"/>
          <w:sz w:val="23"/>
          <w:szCs w:val="23"/>
          <w:shd w:val="clear" w:color="auto" w:fill="FFFFFF"/>
        </w:rPr>
        <w:t>investors</w:t>
      </w:r>
      <w:r>
        <w:rPr>
          <w:rFonts w:ascii="Segoe UI" w:hAnsi="Segoe UI" w:cs="Segoe UI"/>
          <w:color w:val="242424"/>
          <w:sz w:val="23"/>
          <w:szCs w:val="23"/>
          <w:shd w:val="clear" w:color="auto" w:fill="FFFFFF"/>
        </w:rPr>
        <w:t>も</w:t>
      </w:r>
      <w:r>
        <w:rPr>
          <w:rFonts w:ascii="Segoe UI" w:hAnsi="Segoe UI" w:cs="Segoe UI"/>
          <w:color w:val="242424"/>
          <w:sz w:val="23"/>
          <w:szCs w:val="23"/>
          <w:shd w:val="clear" w:color="auto" w:fill="FFFFFF"/>
        </w:rPr>
        <w:t>manager</w:t>
      </w:r>
      <w:r>
        <w:rPr>
          <w:rFonts w:ascii="Segoe UI" w:hAnsi="Segoe UI" w:cs="Segoe UI"/>
          <w:color w:val="242424"/>
          <w:sz w:val="23"/>
          <w:szCs w:val="23"/>
          <w:shd w:val="clear" w:color="auto" w:fill="FFFFFF"/>
        </w:rPr>
        <w:t>も損をすることを追加した方が良いかもしれません。</w:t>
      </w:r>
    </w:p>
    <w:sectPr w:rsidR="005B5D97" w:rsidRPr="00F83CB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BB0"/>
    <w:multiLevelType w:val="hybridMultilevel"/>
    <w:tmpl w:val="C936B1C4"/>
    <w:lvl w:ilvl="0" w:tplc="D6A61C7A">
      <w:numFmt w:val="bullet"/>
      <w:lvlText w:val="-"/>
      <w:lvlJc w:val="left"/>
      <w:pPr>
        <w:ind w:left="360" w:hanging="360"/>
      </w:pPr>
      <w:rPr>
        <w:rFonts w:ascii="游明朝" w:eastAsia="游明朝" w:hAnsi="游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5287448"/>
    <w:multiLevelType w:val="hybridMultilevel"/>
    <w:tmpl w:val="3DB2327E"/>
    <w:lvl w:ilvl="0" w:tplc="C1986CBE">
      <w:start w:val="1"/>
      <w:numFmt w:val="lowerLetter"/>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 w15:restartNumberingAfterBreak="0">
    <w:nsid w:val="0A6870D6"/>
    <w:multiLevelType w:val="hybridMultilevel"/>
    <w:tmpl w:val="56D2306C"/>
    <w:lvl w:ilvl="0" w:tplc="12882D26">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2157333"/>
    <w:multiLevelType w:val="hybridMultilevel"/>
    <w:tmpl w:val="ED266F72"/>
    <w:lvl w:ilvl="0" w:tplc="2782146C">
      <w:numFmt w:val="bullet"/>
      <w:lvlText w:val="-"/>
      <w:lvlJc w:val="left"/>
      <w:pPr>
        <w:ind w:left="720" w:hanging="360"/>
      </w:pPr>
      <w:rPr>
        <w:rFonts w:ascii="游明朝" w:eastAsia="游明朝" w:hAnsi="游明朝" w:cs="Times New Roman" w:hint="eastAsia"/>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4" w15:restartNumberingAfterBreak="0">
    <w:nsid w:val="180F3EEA"/>
    <w:multiLevelType w:val="hybridMultilevel"/>
    <w:tmpl w:val="DAE63AFA"/>
    <w:lvl w:ilvl="0" w:tplc="EFDC6038">
      <w:start w:val="1"/>
      <w:numFmt w:val="lowerLetter"/>
      <w:lvlText w:val="(%1)"/>
      <w:lvlJc w:val="left"/>
      <w:pPr>
        <w:ind w:left="940" w:hanging="58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5" w15:restartNumberingAfterBreak="0">
    <w:nsid w:val="18411D9F"/>
    <w:multiLevelType w:val="hybridMultilevel"/>
    <w:tmpl w:val="B380AFC8"/>
    <w:lvl w:ilvl="0" w:tplc="E60618F0">
      <w:start w:val="1"/>
      <w:numFmt w:val="decimal"/>
      <w:lvlText w:val="%1."/>
      <w:lvlJc w:val="left"/>
      <w:pPr>
        <w:ind w:left="360" w:hanging="360"/>
      </w:pPr>
      <w:rPr>
        <w:rFonts w:hint="default"/>
      </w:rPr>
    </w:lvl>
    <w:lvl w:ilvl="1" w:tplc="D6A61C7A">
      <w:numFmt w:val="bullet"/>
      <w:lvlText w:val="-"/>
      <w:lvlJc w:val="left"/>
      <w:pPr>
        <w:ind w:left="880" w:hanging="440"/>
      </w:pPr>
      <w:rPr>
        <w:rFonts w:ascii="游明朝" w:eastAsia="游明朝" w:hAnsi="游明朝" w:cs="Times New Roman" w:hint="eastAsia"/>
      </w:rPr>
    </w:lvl>
    <w:lvl w:ilvl="2" w:tplc="D6A61C7A">
      <w:numFmt w:val="bullet"/>
      <w:lvlText w:val="-"/>
      <w:lvlJc w:val="left"/>
      <w:pPr>
        <w:ind w:left="1320" w:hanging="440"/>
      </w:pPr>
      <w:rPr>
        <w:rFonts w:ascii="游明朝" w:eastAsia="游明朝" w:hAnsi="游明朝" w:cs="Times New Roman" w:hint="eastAsia"/>
      </w:r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3626CB9"/>
    <w:multiLevelType w:val="hybridMultilevel"/>
    <w:tmpl w:val="01602CEC"/>
    <w:lvl w:ilvl="0" w:tplc="8B92E5AE">
      <w:start w:val="1"/>
      <w:numFmt w:val="lowerLetter"/>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7" w15:restartNumberingAfterBreak="0">
    <w:nsid w:val="357E675C"/>
    <w:multiLevelType w:val="hybridMultilevel"/>
    <w:tmpl w:val="01602CEC"/>
    <w:lvl w:ilvl="0" w:tplc="FFFFFFFF">
      <w:start w:val="1"/>
      <w:numFmt w:val="lowerLetter"/>
      <w:lvlText w:val="(%1)"/>
      <w:lvlJc w:val="left"/>
      <w:pPr>
        <w:ind w:left="1080" w:hanging="360"/>
      </w:pPr>
      <w:rPr>
        <w:rFonts w:hint="default"/>
      </w:rPr>
    </w:lvl>
    <w:lvl w:ilvl="1" w:tplc="FFFFFFFF" w:tentative="1">
      <w:start w:val="1"/>
      <w:numFmt w:val="aiueoFullWidth"/>
      <w:lvlText w:val="(%2)"/>
      <w:lvlJc w:val="left"/>
      <w:pPr>
        <w:ind w:left="1600" w:hanging="440"/>
      </w:p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8" w15:restartNumberingAfterBreak="0">
    <w:nsid w:val="53827A28"/>
    <w:multiLevelType w:val="hybridMultilevel"/>
    <w:tmpl w:val="477E4480"/>
    <w:lvl w:ilvl="0" w:tplc="FEB86AC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3775296">
    <w:abstractNumId w:val="5"/>
  </w:num>
  <w:num w:numId="2" w16cid:durableId="8676655">
    <w:abstractNumId w:val="8"/>
  </w:num>
  <w:num w:numId="3" w16cid:durableId="381254750">
    <w:abstractNumId w:val="4"/>
  </w:num>
  <w:num w:numId="4" w16cid:durableId="744230841">
    <w:abstractNumId w:val="1"/>
  </w:num>
  <w:num w:numId="5" w16cid:durableId="725643761">
    <w:abstractNumId w:val="2"/>
  </w:num>
  <w:num w:numId="6" w16cid:durableId="896404959">
    <w:abstractNumId w:val="6"/>
  </w:num>
  <w:num w:numId="7" w16cid:durableId="2057076520">
    <w:abstractNumId w:val="7"/>
  </w:num>
  <w:num w:numId="8" w16cid:durableId="1675767743">
    <w:abstractNumId w:val="0"/>
  </w:num>
  <w:num w:numId="9" w16cid:durableId="398596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F8F"/>
    <w:rsid w:val="000257A1"/>
    <w:rsid w:val="0006006E"/>
    <w:rsid w:val="000A4840"/>
    <w:rsid w:val="000B7268"/>
    <w:rsid w:val="001033BC"/>
    <w:rsid w:val="00103C53"/>
    <w:rsid w:val="001412C5"/>
    <w:rsid w:val="00164C6C"/>
    <w:rsid w:val="001904AC"/>
    <w:rsid w:val="001A1891"/>
    <w:rsid w:val="001D12D6"/>
    <w:rsid w:val="002134A4"/>
    <w:rsid w:val="002674F2"/>
    <w:rsid w:val="002939AA"/>
    <w:rsid w:val="002A166C"/>
    <w:rsid w:val="002E0A94"/>
    <w:rsid w:val="00357A0C"/>
    <w:rsid w:val="003F197D"/>
    <w:rsid w:val="003F46CA"/>
    <w:rsid w:val="00493E24"/>
    <w:rsid w:val="004B4F8F"/>
    <w:rsid w:val="004B6B43"/>
    <w:rsid w:val="004C537F"/>
    <w:rsid w:val="004E1673"/>
    <w:rsid w:val="004F68B2"/>
    <w:rsid w:val="004F7230"/>
    <w:rsid w:val="0052391D"/>
    <w:rsid w:val="0053582B"/>
    <w:rsid w:val="00560057"/>
    <w:rsid w:val="00596CC6"/>
    <w:rsid w:val="005B5D97"/>
    <w:rsid w:val="005F4E36"/>
    <w:rsid w:val="006061C7"/>
    <w:rsid w:val="006458B5"/>
    <w:rsid w:val="006A7E47"/>
    <w:rsid w:val="006D2D93"/>
    <w:rsid w:val="00721D9D"/>
    <w:rsid w:val="0074279D"/>
    <w:rsid w:val="007554A3"/>
    <w:rsid w:val="0077480E"/>
    <w:rsid w:val="007C17C4"/>
    <w:rsid w:val="00810402"/>
    <w:rsid w:val="008160BB"/>
    <w:rsid w:val="008A680B"/>
    <w:rsid w:val="008B7CFC"/>
    <w:rsid w:val="008D7030"/>
    <w:rsid w:val="009C1740"/>
    <w:rsid w:val="009C7B62"/>
    <w:rsid w:val="009F12EB"/>
    <w:rsid w:val="009F4120"/>
    <w:rsid w:val="009F65C4"/>
    <w:rsid w:val="00A12C53"/>
    <w:rsid w:val="00A52CD5"/>
    <w:rsid w:val="00A5597F"/>
    <w:rsid w:val="00A651E2"/>
    <w:rsid w:val="00AB4A32"/>
    <w:rsid w:val="00AD4C27"/>
    <w:rsid w:val="00AF0773"/>
    <w:rsid w:val="00B2437A"/>
    <w:rsid w:val="00B42973"/>
    <w:rsid w:val="00BA3B8A"/>
    <w:rsid w:val="00BA64FD"/>
    <w:rsid w:val="00BD12EB"/>
    <w:rsid w:val="00BE17BC"/>
    <w:rsid w:val="00C215DB"/>
    <w:rsid w:val="00C30DE8"/>
    <w:rsid w:val="00C5448F"/>
    <w:rsid w:val="00CB6BA4"/>
    <w:rsid w:val="00CE71B7"/>
    <w:rsid w:val="00D06FAB"/>
    <w:rsid w:val="00D426B5"/>
    <w:rsid w:val="00D44A46"/>
    <w:rsid w:val="00D80C3F"/>
    <w:rsid w:val="00D932C9"/>
    <w:rsid w:val="00DD570B"/>
    <w:rsid w:val="00E2458A"/>
    <w:rsid w:val="00E72796"/>
    <w:rsid w:val="00E8534F"/>
    <w:rsid w:val="00F62E48"/>
    <w:rsid w:val="00F83CB8"/>
    <w:rsid w:val="00F93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4C095E"/>
  <w15:chartTrackingRefBased/>
  <w15:docId w15:val="{377BC7A3-882F-43EC-97CC-99F4BDCD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B4F8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B4F8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B4F8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B4F8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B4F8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B4F8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B4F8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B4F8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B4F8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B4F8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B4F8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B4F8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B4F8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B4F8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B4F8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B4F8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B4F8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B4F8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B4F8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B4F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4F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B4F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4F8F"/>
    <w:pPr>
      <w:spacing w:before="160" w:after="160"/>
      <w:jc w:val="center"/>
    </w:pPr>
    <w:rPr>
      <w:i/>
      <w:iCs/>
      <w:color w:val="404040" w:themeColor="text1" w:themeTint="BF"/>
    </w:rPr>
  </w:style>
  <w:style w:type="character" w:customStyle="1" w:styleId="a8">
    <w:name w:val="引用文 (文字)"/>
    <w:basedOn w:val="a0"/>
    <w:link w:val="a7"/>
    <w:uiPriority w:val="29"/>
    <w:rsid w:val="004B4F8F"/>
    <w:rPr>
      <w:i/>
      <w:iCs/>
      <w:color w:val="404040" w:themeColor="text1" w:themeTint="BF"/>
    </w:rPr>
  </w:style>
  <w:style w:type="paragraph" w:styleId="a9">
    <w:name w:val="List Paragraph"/>
    <w:basedOn w:val="a"/>
    <w:uiPriority w:val="34"/>
    <w:qFormat/>
    <w:rsid w:val="004B4F8F"/>
    <w:pPr>
      <w:ind w:left="720"/>
      <w:contextualSpacing/>
    </w:pPr>
  </w:style>
  <w:style w:type="character" w:styleId="21">
    <w:name w:val="Intense Emphasis"/>
    <w:basedOn w:val="a0"/>
    <w:uiPriority w:val="21"/>
    <w:qFormat/>
    <w:rsid w:val="004B4F8F"/>
    <w:rPr>
      <w:i/>
      <w:iCs/>
      <w:color w:val="0F4761" w:themeColor="accent1" w:themeShade="BF"/>
    </w:rPr>
  </w:style>
  <w:style w:type="paragraph" w:styleId="22">
    <w:name w:val="Intense Quote"/>
    <w:basedOn w:val="a"/>
    <w:next w:val="a"/>
    <w:link w:val="23"/>
    <w:uiPriority w:val="30"/>
    <w:qFormat/>
    <w:rsid w:val="004B4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B4F8F"/>
    <w:rPr>
      <w:i/>
      <w:iCs/>
      <w:color w:val="0F4761" w:themeColor="accent1" w:themeShade="BF"/>
    </w:rPr>
  </w:style>
  <w:style w:type="character" w:styleId="24">
    <w:name w:val="Intense Reference"/>
    <w:basedOn w:val="a0"/>
    <w:uiPriority w:val="32"/>
    <w:qFormat/>
    <w:rsid w:val="004B4F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2924</Words>
  <Characters>16669</Characters>
  <Application>Microsoft Office Word</Application>
  <DocSecurity>0</DocSecurity>
  <Lines>138</Lines>
  <Paragraphs>39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yuki.sato@keio.jp</dc:creator>
  <cp:keywords/>
  <dc:description/>
  <cp:lastModifiedBy>AOYAGI Jun</cp:lastModifiedBy>
  <cp:revision>3</cp:revision>
  <dcterms:created xsi:type="dcterms:W3CDTF">2026-04-25T04:29:00Z</dcterms:created>
  <dcterms:modified xsi:type="dcterms:W3CDTF">2026-04-27T14:11:00Z</dcterms:modified>
</cp:coreProperties>
</file>