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77777777" w:rsidR="009449B4" w:rsidRDefault="009449B4" w:rsidP="0023431C">
      <w:pPr>
        <w:pStyle w:val="Ttulo1"/>
        <w:numPr>
          <w:ilvl w:val="0"/>
          <w:numId w:val="0"/>
        </w:numPr>
        <w:jc w:val="center"/>
        <w:rPr>
          <w:b w:val="0"/>
        </w:rPr>
      </w:pPr>
    </w:p>
    <w:p w14:paraId="691D5536" w14:textId="77777777" w:rsidR="009449B4" w:rsidRPr="00274D4F" w:rsidRDefault="009449B4" w:rsidP="0023431C">
      <w:pPr>
        <w:pStyle w:val="Ttulo1"/>
        <w:numPr>
          <w:ilvl w:val="0"/>
          <w:numId w:val="0"/>
        </w:numPr>
        <w:jc w:val="center"/>
        <w:rPr>
          <w:rFonts w:ascii="Myriad Pro" w:hAnsi="Myriad Pro"/>
          <w:b w:val="0"/>
        </w:rPr>
      </w:pPr>
    </w:p>
    <w:p w14:paraId="255ADB73" w14:textId="77777777" w:rsidR="009449B4" w:rsidRPr="00274D4F" w:rsidRDefault="009449B4" w:rsidP="0023431C">
      <w:pPr>
        <w:pStyle w:val="Ttulo1"/>
        <w:numPr>
          <w:ilvl w:val="0"/>
          <w:numId w:val="0"/>
        </w:numPr>
        <w:jc w:val="center"/>
        <w:rPr>
          <w:rFonts w:ascii="Myriad Pro" w:hAnsi="Myriad Pro"/>
          <w:b w:val="0"/>
        </w:rPr>
      </w:pPr>
    </w:p>
    <w:p w14:paraId="29A194A9" w14:textId="77777777" w:rsidR="000B0710" w:rsidRPr="00274D4F" w:rsidRDefault="000B0710" w:rsidP="000B0710">
      <w:pPr>
        <w:rPr>
          <w:rFonts w:ascii="Myriad Pro" w:hAnsi="Myriad Pro"/>
        </w:rPr>
      </w:pPr>
    </w:p>
    <w:p w14:paraId="36D0CE9E" w14:textId="77777777" w:rsidR="000B0710" w:rsidRPr="00274D4F" w:rsidRDefault="000B0710" w:rsidP="000B0710">
      <w:pPr>
        <w:rPr>
          <w:rFonts w:ascii="Myriad Pro" w:hAnsi="Myriad Pro"/>
        </w:rPr>
      </w:pPr>
    </w:p>
    <w:p w14:paraId="03935839" w14:textId="77777777" w:rsidR="009449B4" w:rsidRPr="00274D4F" w:rsidRDefault="009449B4" w:rsidP="0023431C">
      <w:pPr>
        <w:rPr>
          <w:rFonts w:ascii="Myriad Pro" w:hAnsi="Myriad Pro"/>
        </w:rPr>
      </w:pPr>
    </w:p>
    <w:p w14:paraId="46AC277F" w14:textId="77777777" w:rsidR="009449B4" w:rsidRPr="00274D4F" w:rsidRDefault="009449B4" w:rsidP="0023431C">
      <w:pPr>
        <w:rPr>
          <w:rFonts w:ascii="Myriad Pro" w:hAnsi="Myriad Pro"/>
        </w:rPr>
      </w:pPr>
    </w:p>
    <w:p w14:paraId="55741418" w14:textId="77777777" w:rsidR="009449B4" w:rsidRPr="00274D4F" w:rsidRDefault="009449B4" w:rsidP="0023431C">
      <w:pPr>
        <w:rPr>
          <w:rFonts w:ascii="Myriad Pro" w:hAnsi="Myriad Pro"/>
        </w:rPr>
      </w:pPr>
    </w:p>
    <w:p w14:paraId="6133B834" w14:textId="77777777" w:rsidR="009449B4" w:rsidRPr="00274D4F" w:rsidRDefault="009449B4" w:rsidP="0023431C">
      <w:pPr>
        <w:rPr>
          <w:rFonts w:ascii="Myriad Pro" w:hAnsi="Myriad Pro"/>
        </w:rPr>
      </w:pPr>
    </w:p>
    <w:p w14:paraId="182E9AC7" w14:textId="77777777" w:rsidR="009449B4" w:rsidRPr="00274D4F" w:rsidRDefault="009449B4" w:rsidP="000B0710">
      <w:pPr>
        <w:pBdr>
          <w:top w:val="single" w:sz="4" w:space="1" w:color="FF0000"/>
          <w:bottom w:val="single" w:sz="4" w:space="1" w:color="FF0000"/>
        </w:pBdr>
        <w:rPr>
          <w:rFonts w:ascii="Myriad Pro" w:hAnsi="Myriad Pro"/>
        </w:rPr>
      </w:pPr>
    </w:p>
    <w:p w14:paraId="4EF48FBF" w14:textId="77777777" w:rsidR="000B0710" w:rsidRPr="0067766E" w:rsidRDefault="000B0710" w:rsidP="000B0710">
      <w:pPr>
        <w:pBdr>
          <w:top w:val="single" w:sz="4" w:space="1" w:color="FF0000"/>
          <w:bottom w:val="single" w:sz="4" w:space="1" w:color="FF0000"/>
        </w:pBdr>
        <w:rPr>
          <w:rFonts w:cs="Arial"/>
        </w:rPr>
      </w:pPr>
    </w:p>
    <w:p w14:paraId="24298C0E" w14:textId="1186B945" w:rsidR="0067766E" w:rsidRPr="003E7580" w:rsidRDefault="00034162" w:rsidP="003E7580">
      <w:pPr>
        <w:pStyle w:val="Ttulo1"/>
        <w:numPr>
          <w:ilvl w:val="0"/>
          <w:numId w:val="0"/>
        </w:numPr>
        <w:pBdr>
          <w:top w:val="single" w:sz="4" w:space="1" w:color="FF0000"/>
          <w:bottom w:val="single" w:sz="4" w:space="1" w:color="FF0000"/>
        </w:pBdr>
        <w:jc w:val="center"/>
        <w:rPr>
          <w:rFonts w:cs="Arial"/>
          <w:sz w:val="36"/>
          <w:szCs w:val="36"/>
        </w:rPr>
      </w:pPr>
      <w:bookmarkStart w:id="0" w:name="_Toc243767963"/>
      <w:r w:rsidRPr="003E7580">
        <w:rPr>
          <w:rFonts w:cs="Arial"/>
          <w:sz w:val="36"/>
          <w:szCs w:val="36"/>
        </w:rPr>
        <w:t>D</w:t>
      </w:r>
      <w:r w:rsidR="003E7580" w:rsidRPr="003E7580">
        <w:rPr>
          <w:rFonts w:cs="Arial"/>
          <w:sz w:val="36"/>
          <w:szCs w:val="36"/>
        </w:rPr>
        <w:t>esarrollo e implementación del proyecto de título</w:t>
      </w:r>
      <w:bookmarkEnd w:id="0"/>
    </w:p>
    <w:p w14:paraId="7927D98C" w14:textId="77777777" w:rsidR="003E7580" w:rsidRPr="003E7580" w:rsidRDefault="003E7580" w:rsidP="000B0710">
      <w:pPr>
        <w:pStyle w:val="Ttulo1"/>
        <w:numPr>
          <w:ilvl w:val="0"/>
          <w:numId w:val="0"/>
        </w:numPr>
        <w:pBdr>
          <w:top w:val="single" w:sz="4" w:space="1" w:color="FF0000"/>
          <w:bottom w:val="single" w:sz="4" w:space="1" w:color="FF0000"/>
        </w:pBdr>
        <w:jc w:val="center"/>
        <w:rPr>
          <w:rFonts w:cs="Arial"/>
          <w:sz w:val="28"/>
          <w:szCs w:val="28"/>
        </w:rPr>
      </w:pPr>
      <w:bookmarkStart w:id="1" w:name="_Toc243767964"/>
      <w:r w:rsidRPr="003E7580">
        <w:rPr>
          <w:rFonts w:cs="Arial"/>
          <w:sz w:val="28"/>
          <w:szCs w:val="28"/>
        </w:rPr>
        <w:t>Aplicación web para la gestión de equipos,</w:t>
      </w:r>
      <w:bookmarkEnd w:id="1"/>
      <w:r w:rsidRPr="003E7580">
        <w:rPr>
          <w:rFonts w:cs="Arial"/>
          <w:sz w:val="28"/>
          <w:szCs w:val="28"/>
        </w:rPr>
        <w:t xml:space="preserve"> </w:t>
      </w:r>
    </w:p>
    <w:p w14:paraId="5D32648F" w14:textId="738CC47A" w:rsidR="009449B4" w:rsidRPr="003E7580" w:rsidRDefault="003E7580" w:rsidP="000B0710">
      <w:pPr>
        <w:pStyle w:val="Ttulo1"/>
        <w:numPr>
          <w:ilvl w:val="0"/>
          <w:numId w:val="0"/>
        </w:numPr>
        <w:pBdr>
          <w:top w:val="single" w:sz="4" w:space="1" w:color="FF0000"/>
          <w:bottom w:val="single" w:sz="4" w:space="1" w:color="FF0000"/>
        </w:pBdr>
        <w:jc w:val="center"/>
        <w:rPr>
          <w:rFonts w:cs="Arial"/>
          <w:sz w:val="28"/>
          <w:szCs w:val="28"/>
        </w:rPr>
      </w:pPr>
      <w:bookmarkStart w:id="2" w:name="_Toc243767965"/>
      <w:r w:rsidRPr="003E7580">
        <w:rPr>
          <w:rFonts w:cs="Arial"/>
          <w:sz w:val="28"/>
          <w:szCs w:val="28"/>
        </w:rPr>
        <w:t>insumos y procesos de pañol.</w:t>
      </w:r>
      <w:bookmarkEnd w:id="2"/>
    </w:p>
    <w:p w14:paraId="7148BB55" w14:textId="77777777" w:rsidR="000B0710" w:rsidRPr="00274D4F" w:rsidRDefault="000B0710" w:rsidP="000B0710">
      <w:pPr>
        <w:pBdr>
          <w:top w:val="single" w:sz="4" w:space="1" w:color="FF0000"/>
          <w:bottom w:val="single" w:sz="4" w:space="1" w:color="FF0000"/>
        </w:pBdr>
        <w:rPr>
          <w:rFonts w:ascii="Myriad Pro" w:hAnsi="Myriad Pro"/>
        </w:rPr>
      </w:pPr>
    </w:p>
    <w:p w14:paraId="0E478F9D" w14:textId="77777777" w:rsidR="000B0710" w:rsidRPr="00274D4F" w:rsidRDefault="000B0710" w:rsidP="000B0710">
      <w:pPr>
        <w:pBdr>
          <w:top w:val="single" w:sz="4" w:space="1" w:color="FF0000"/>
          <w:bottom w:val="single" w:sz="4" w:space="1" w:color="FF0000"/>
        </w:pBdr>
        <w:rPr>
          <w:rFonts w:ascii="Myriad Pro" w:hAnsi="Myriad Pro"/>
        </w:rPr>
      </w:pPr>
    </w:p>
    <w:p w14:paraId="6A5D2484" w14:textId="77777777" w:rsidR="000B0710" w:rsidRPr="00274D4F" w:rsidRDefault="000B0710" w:rsidP="000B0710">
      <w:pPr>
        <w:rPr>
          <w:rFonts w:ascii="Myriad Pro" w:hAnsi="Myriad Pro"/>
        </w:rPr>
      </w:pPr>
    </w:p>
    <w:p w14:paraId="124EDBC9" w14:textId="77777777" w:rsidR="000B0710" w:rsidRPr="00274D4F" w:rsidRDefault="000B0710" w:rsidP="000B0710">
      <w:pPr>
        <w:rPr>
          <w:rFonts w:ascii="Myriad Pro" w:hAnsi="Myriad Pro"/>
        </w:rPr>
      </w:pPr>
    </w:p>
    <w:p w14:paraId="76525CD9" w14:textId="77777777" w:rsidR="000B0710" w:rsidRPr="00274D4F" w:rsidRDefault="000B0710" w:rsidP="000B0710">
      <w:pPr>
        <w:rPr>
          <w:rFonts w:ascii="Myriad Pro" w:hAnsi="Myriad Pro"/>
        </w:rPr>
      </w:pPr>
    </w:p>
    <w:p w14:paraId="50C0DED3" w14:textId="77777777" w:rsidR="000B0710" w:rsidRPr="00274D4F" w:rsidRDefault="000B0710" w:rsidP="000B0710">
      <w:pPr>
        <w:rPr>
          <w:rFonts w:ascii="Myriad Pro" w:hAnsi="Myriad Pro"/>
        </w:rPr>
      </w:pPr>
    </w:p>
    <w:p w14:paraId="1231375F" w14:textId="424CAE38" w:rsidR="000B0710" w:rsidRPr="0067766E" w:rsidRDefault="000B0710" w:rsidP="000B0710">
      <w:pPr>
        <w:spacing w:after="0"/>
        <w:rPr>
          <w:rFonts w:cs="Arial"/>
        </w:rPr>
      </w:pPr>
      <w:r w:rsidRPr="0067766E">
        <w:rPr>
          <w:rFonts w:cs="Arial"/>
        </w:rPr>
        <w:t>NOMBRE:</w:t>
      </w:r>
      <w:r w:rsidR="0067766E" w:rsidRPr="0067766E">
        <w:rPr>
          <w:rFonts w:cs="Arial"/>
        </w:rPr>
        <w:t xml:space="preserve"> </w:t>
      </w:r>
      <w:r w:rsidR="00034162">
        <w:rPr>
          <w:rFonts w:cs="Arial"/>
        </w:rPr>
        <w:t xml:space="preserve">Fernanda Anaís Vallejos Quintana, </w:t>
      </w:r>
      <w:r w:rsidR="00034162" w:rsidRPr="00034162">
        <w:rPr>
          <w:rFonts w:cs="Arial"/>
        </w:rPr>
        <w:t>Matías Antonio Vargas Aliaga</w:t>
      </w:r>
    </w:p>
    <w:p w14:paraId="0525EE83" w14:textId="712BCD27" w:rsidR="000B0710" w:rsidRPr="0067766E" w:rsidRDefault="000B0710" w:rsidP="000B0710">
      <w:pPr>
        <w:spacing w:after="0"/>
        <w:rPr>
          <w:rFonts w:cs="Arial"/>
        </w:rPr>
      </w:pPr>
      <w:r w:rsidRPr="0067766E">
        <w:rPr>
          <w:rFonts w:cs="Arial"/>
        </w:rPr>
        <w:t xml:space="preserve">CARRERA: </w:t>
      </w:r>
      <w:r w:rsidR="00034162">
        <w:rPr>
          <w:rFonts w:cs="Arial"/>
        </w:rPr>
        <w:t>Ingeniería en informática</w:t>
      </w:r>
    </w:p>
    <w:p w14:paraId="1B3BD782" w14:textId="50A9893F" w:rsidR="009449B4" w:rsidRPr="0067766E" w:rsidRDefault="000B0710" w:rsidP="000B0710">
      <w:pPr>
        <w:spacing w:after="0"/>
        <w:rPr>
          <w:rFonts w:cs="Arial"/>
        </w:rPr>
      </w:pPr>
      <w:r w:rsidRPr="0067766E">
        <w:rPr>
          <w:rFonts w:cs="Arial"/>
        </w:rPr>
        <w:t>ASIGNATURA</w:t>
      </w:r>
      <w:r w:rsidR="00B40BDC" w:rsidRPr="0067766E">
        <w:rPr>
          <w:rFonts w:cs="Arial"/>
        </w:rPr>
        <w:t>:</w:t>
      </w:r>
      <w:r w:rsidRPr="0067766E">
        <w:rPr>
          <w:rFonts w:cs="Arial"/>
        </w:rPr>
        <w:t xml:space="preserve"> </w:t>
      </w:r>
      <w:r w:rsidR="00034162">
        <w:rPr>
          <w:rFonts w:cs="Arial"/>
        </w:rPr>
        <w:t>Proyecto de título</w:t>
      </w:r>
    </w:p>
    <w:p w14:paraId="61C74761" w14:textId="36596331" w:rsidR="00B40BDC" w:rsidRPr="00034162" w:rsidRDefault="00B40BDC" w:rsidP="000B0710">
      <w:pPr>
        <w:spacing w:after="0"/>
        <w:rPr>
          <w:rFonts w:cs="Arial"/>
          <w:lang w:val="pt-PT"/>
        </w:rPr>
      </w:pPr>
      <w:r w:rsidRPr="00034162">
        <w:rPr>
          <w:rFonts w:cs="Arial"/>
          <w:lang w:val="pt-PT"/>
        </w:rPr>
        <w:t>PROFESOR:</w:t>
      </w:r>
      <w:r w:rsidR="0067766E" w:rsidRPr="00034162">
        <w:rPr>
          <w:rFonts w:cs="Arial"/>
          <w:lang w:val="pt-PT"/>
        </w:rPr>
        <w:t xml:space="preserve"> </w:t>
      </w:r>
      <w:r w:rsidR="00034162" w:rsidRPr="00034162">
        <w:rPr>
          <w:rFonts w:cs="Arial"/>
          <w:lang w:val="pt-PT"/>
        </w:rPr>
        <w:t>Roberto Alexis Alveal O</w:t>
      </w:r>
      <w:r w:rsidR="00034162">
        <w:rPr>
          <w:rFonts w:cs="Arial"/>
          <w:lang w:val="pt-PT"/>
        </w:rPr>
        <w:t>rtega</w:t>
      </w:r>
    </w:p>
    <w:p w14:paraId="350A3413" w14:textId="4315735A" w:rsidR="000B0710" w:rsidRPr="0067766E" w:rsidRDefault="000B0710" w:rsidP="000B0710">
      <w:pPr>
        <w:spacing w:after="0"/>
        <w:rPr>
          <w:rFonts w:cs="Arial"/>
        </w:rPr>
      </w:pPr>
      <w:r w:rsidRPr="0067766E">
        <w:rPr>
          <w:rFonts w:cs="Arial"/>
        </w:rPr>
        <w:t>FECHA:</w:t>
      </w:r>
      <w:r w:rsidR="0067766E" w:rsidRPr="0067766E">
        <w:rPr>
          <w:rFonts w:cs="Arial"/>
        </w:rPr>
        <w:t xml:space="preserve"> </w:t>
      </w:r>
      <w:r w:rsidR="00034162">
        <w:rPr>
          <w:rFonts w:cs="Arial"/>
        </w:rPr>
        <w:t>24/10/2026</w:t>
      </w:r>
    </w:p>
    <w:p w14:paraId="39C495D5" w14:textId="77777777" w:rsidR="009449B4" w:rsidRPr="00274D4F" w:rsidRDefault="009449B4" w:rsidP="0023431C">
      <w:pPr>
        <w:rPr>
          <w:rFonts w:ascii="Myriad Pro" w:hAnsi="Myriad Pro"/>
        </w:rPr>
      </w:pPr>
    </w:p>
    <w:p w14:paraId="45B4D236" w14:textId="77777777" w:rsidR="009449B4" w:rsidRPr="00274D4F" w:rsidRDefault="009449B4" w:rsidP="009449B4">
      <w:pPr>
        <w:rPr>
          <w:rFonts w:ascii="Myriad Pro" w:hAnsi="Myriad Pro"/>
        </w:rPr>
      </w:pPr>
    </w:p>
    <w:p w14:paraId="44F1468C" w14:textId="4FCFBC04" w:rsidR="009449B4" w:rsidRPr="00274D4F" w:rsidRDefault="009449B4" w:rsidP="009449B4">
      <w:pPr>
        <w:rPr>
          <w:rFonts w:ascii="Myriad Pro" w:hAnsi="Myriad Pro"/>
        </w:rPr>
      </w:pPr>
    </w:p>
    <w:p w14:paraId="7621D48D" w14:textId="77777777" w:rsidR="00480AC7" w:rsidRPr="00274D4F" w:rsidRDefault="00480AC7" w:rsidP="009449B4">
      <w:pPr>
        <w:rPr>
          <w:rFonts w:ascii="Myriad Pro" w:hAnsi="Myriad Pro"/>
        </w:rPr>
        <w:sectPr w:rsidR="00480AC7" w:rsidRPr="00274D4F" w:rsidSect="003677E2">
          <w:headerReference w:type="default" r:id="rId11"/>
          <w:footerReference w:type="default" r:id="rId12"/>
          <w:pgSz w:w="12240" w:h="15840"/>
          <w:pgMar w:top="1276" w:right="1327" w:bottom="568" w:left="1418" w:header="0" w:footer="0" w:gutter="0"/>
          <w:cols w:space="708"/>
          <w:docGrid w:linePitch="360"/>
        </w:sectPr>
      </w:pPr>
    </w:p>
    <w:sdt>
      <w:sdtPr>
        <w:rPr>
          <w:rFonts w:ascii="Arial" w:eastAsiaTheme="minorHAnsi" w:hAnsi="Arial" w:cstheme="minorBidi"/>
          <w:color w:val="auto"/>
          <w:sz w:val="22"/>
          <w:szCs w:val="22"/>
          <w:lang w:val="es-ES" w:eastAsia="en-US"/>
        </w:rPr>
        <w:id w:val="-704871545"/>
        <w:docPartObj>
          <w:docPartGallery w:val="Table of Contents"/>
          <w:docPartUnique/>
        </w:docPartObj>
      </w:sdtPr>
      <w:sdtEndPr>
        <w:rPr>
          <w:b/>
          <w:bCs/>
        </w:rPr>
      </w:sdtEndPr>
      <w:sdtContent>
        <w:p w14:paraId="2921B016" w14:textId="70BBAD91" w:rsidR="001A2DB3" w:rsidRPr="001A2DB3" w:rsidRDefault="001A2DB3">
          <w:pPr>
            <w:pStyle w:val="TtuloTDC"/>
            <w:rPr>
              <w:rFonts w:ascii="Arial" w:hAnsi="Arial" w:cs="Arial"/>
              <w:sz w:val="22"/>
              <w:szCs w:val="22"/>
            </w:rPr>
          </w:pPr>
          <w:r w:rsidRPr="001A2DB3">
            <w:rPr>
              <w:rFonts w:ascii="Arial" w:hAnsi="Arial" w:cs="Arial"/>
              <w:sz w:val="22"/>
              <w:szCs w:val="22"/>
              <w:lang w:val="es-ES"/>
            </w:rPr>
            <w:t>Contenido</w:t>
          </w:r>
        </w:p>
        <w:p w14:paraId="225933C0" w14:textId="28D8AACB" w:rsidR="00181D64" w:rsidRDefault="001A2DB3">
          <w:pPr>
            <w:pStyle w:val="TDC1"/>
            <w:tabs>
              <w:tab w:val="right" w:leader="dot" w:pos="9485"/>
            </w:tabs>
            <w:rPr>
              <w:rFonts w:asciiTheme="minorHAnsi" w:eastAsiaTheme="minorEastAsia" w:hAnsiTheme="minorHAnsi"/>
              <w:noProof/>
              <w:kern w:val="2"/>
              <w:sz w:val="24"/>
              <w:szCs w:val="24"/>
              <w:lang w:eastAsia="es-CL"/>
              <w14:ligatures w14:val="standardContextual"/>
            </w:rPr>
          </w:pPr>
          <w:r w:rsidRPr="001A2DB3">
            <w:rPr>
              <w:rFonts w:cs="Arial"/>
            </w:rPr>
            <w:fldChar w:fldCharType="begin"/>
          </w:r>
          <w:r w:rsidRPr="001A2DB3">
            <w:rPr>
              <w:rFonts w:cs="Arial"/>
            </w:rPr>
            <w:instrText xml:space="preserve"> TOC \o "1-3" \h \z \u </w:instrText>
          </w:r>
          <w:r w:rsidRPr="001A2DB3">
            <w:rPr>
              <w:rFonts w:cs="Arial"/>
            </w:rPr>
            <w:fldChar w:fldCharType="separate"/>
          </w:r>
          <w:hyperlink w:anchor="_Toc243767963" w:history="1">
            <w:r w:rsidR="00181D64" w:rsidRPr="00285989">
              <w:rPr>
                <w:rStyle w:val="Hipervnculo"/>
                <w:rFonts w:cs="Arial"/>
                <w:noProof/>
              </w:rPr>
              <w:t>Desarrollo e implementación del proyecto de título</w:t>
            </w:r>
            <w:r w:rsidR="00181D64">
              <w:rPr>
                <w:noProof/>
                <w:webHidden/>
              </w:rPr>
              <w:tab/>
            </w:r>
            <w:r w:rsidR="00181D64">
              <w:rPr>
                <w:noProof/>
                <w:webHidden/>
              </w:rPr>
              <w:fldChar w:fldCharType="begin"/>
            </w:r>
            <w:r w:rsidR="00181D64">
              <w:rPr>
                <w:noProof/>
                <w:webHidden/>
              </w:rPr>
              <w:instrText xml:space="preserve"> PAGEREF _Toc243767963 \h </w:instrText>
            </w:r>
            <w:r w:rsidR="00181D64">
              <w:rPr>
                <w:noProof/>
                <w:webHidden/>
              </w:rPr>
            </w:r>
            <w:r w:rsidR="00181D64">
              <w:rPr>
                <w:noProof/>
                <w:webHidden/>
              </w:rPr>
              <w:fldChar w:fldCharType="separate"/>
            </w:r>
            <w:r w:rsidR="00181D64">
              <w:rPr>
                <w:noProof/>
                <w:webHidden/>
              </w:rPr>
              <w:t>1</w:t>
            </w:r>
            <w:r w:rsidR="00181D64">
              <w:rPr>
                <w:noProof/>
                <w:webHidden/>
              </w:rPr>
              <w:fldChar w:fldCharType="end"/>
            </w:r>
          </w:hyperlink>
        </w:p>
        <w:p w14:paraId="5323071E" w14:textId="42238966" w:rsidR="00181D64" w:rsidRDefault="00181D64">
          <w:pPr>
            <w:pStyle w:val="TDC1"/>
            <w:tabs>
              <w:tab w:val="right" w:leader="dot" w:pos="9485"/>
            </w:tabs>
            <w:rPr>
              <w:rFonts w:asciiTheme="minorHAnsi" w:eastAsiaTheme="minorEastAsia" w:hAnsiTheme="minorHAnsi"/>
              <w:noProof/>
              <w:kern w:val="2"/>
              <w:sz w:val="24"/>
              <w:szCs w:val="24"/>
              <w:lang w:eastAsia="es-CL"/>
              <w14:ligatures w14:val="standardContextual"/>
            </w:rPr>
          </w:pPr>
          <w:hyperlink w:anchor="_Toc243767964" w:history="1">
            <w:r w:rsidRPr="00285989">
              <w:rPr>
                <w:rStyle w:val="Hipervnculo"/>
                <w:rFonts w:cs="Arial"/>
                <w:noProof/>
              </w:rPr>
              <w:t>Aplicación web para la gestión de equipos,</w:t>
            </w:r>
            <w:r>
              <w:rPr>
                <w:noProof/>
                <w:webHidden/>
              </w:rPr>
              <w:tab/>
            </w:r>
            <w:r>
              <w:rPr>
                <w:noProof/>
                <w:webHidden/>
              </w:rPr>
              <w:fldChar w:fldCharType="begin"/>
            </w:r>
            <w:r>
              <w:rPr>
                <w:noProof/>
                <w:webHidden/>
              </w:rPr>
              <w:instrText xml:space="preserve"> PAGEREF _Toc243767964 \h </w:instrText>
            </w:r>
            <w:r>
              <w:rPr>
                <w:noProof/>
                <w:webHidden/>
              </w:rPr>
            </w:r>
            <w:r>
              <w:rPr>
                <w:noProof/>
                <w:webHidden/>
              </w:rPr>
              <w:fldChar w:fldCharType="separate"/>
            </w:r>
            <w:r>
              <w:rPr>
                <w:noProof/>
                <w:webHidden/>
              </w:rPr>
              <w:t>1</w:t>
            </w:r>
            <w:r>
              <w:rPr>
                <w:noProof/>
                <w:webHidden/>
              </w:rPr>
              <w:fldChar w:fldCharType="end"/>
            </w:r>
          </w:hyperlink>
        </w:p>
        <w:p w14:paraId="01D4F6D9" w14:textId="034564F2" w:rsidR="00181D64" w:rsidRDefault="00181D64">
          <w:pPr>
            <w:pStyle w:val="TDC1"/>
            <w:tabs>
              <w:tab w:val="right" w:leader="dot" w:pos="9485"/>
            </w:tabs>
            <w:rPr>
              <w:rFonts w:asciiTheme="minorHAnsi" w:eastAsiaTheme="minorEastAsia" w:hAnsiTheme="minorHAnsi"/>
              <w:noProof/>
              <w:kern w:val="2"/>
              <w:sz w:val="24"/>
              <w:szCs w:val="24"/>
              <w:lang w:eastAsia="es-CL"/>
              <w14:ligatures w14:val="standardContextual"/>
            </w:rPr>
          </w:pPr>
          <w:hyperlink w:anchor="_Toc243767965" w:history="1">
            <w:r w:rsidRPr="00285989">
              <w:rPr>
                <w:rStyle w:val="Hipervnculo"/>
                <w:rFonts w:cs="Arial"/>
                <w:noProof/>
              </w:rPr>
              <w:t>insumos y procesos de pañol.</w:t>
            </w:r>
            <w:r>
              <w:rPr>
                <w:noProof/>
                <w:webHidden/>
              </w:rPr>
              <w:tab/>
            </w:r>
            <w:r>
              <w:rPr>
                <w:noProof/>
                <w:webHidden/>
              </w:rPr>
              <w:fldChar w:fldCharType="begin"/>
            </w:r>
            <w:r>
              <w:rPr>
                <w:noProof/>
                <w:webHidden/>
              </w:rPr>
              <w:instrText xml:space="preserve"> PAGEREF _Toc243767965 \h </w:instrText>
            </w:r>
            <w:r>
              <w:rPr>
                <w:noProof/>
                <w:webHidden/>
              </w:rPr>
            </w:r>
            <w:r>
              <w:rPr>
                <w:noProof/>
                <w:webHidden/>
              </w:rPr>
              <w:fldChar w:fldCharType="separate"/>
            </w:r>
            <w:r>
              <w:rPr>
                <w:noProof/>
                <w:webHidden/>
              </w:rPr>
              <w:t>1</w:t>
            </w:r>
            <w:r>
              <w:rPr>
                <w:noProof/>
                <w:webHidden/>
              </w:rPr>
              <w:fldChar w:fldCharType="end"/>
            </w:r>
          </w:hyperlink>
        </w:p>
        <w:p w14:paraId="620E9A5A" w14:textId="266F4911" w:rsidR="00181D64" w:rsidRDefault="00181D64">
          <w:pPr>
            <w:pStyle w:val="TDC1"/>
            <w:tabs>
              <w:tab w:val="left" w:pos="440"/>
              <w:tab w:val="right" w:leader="dot" w:pos="9485"/>
            </w:tabs>
            <w:rPr>
              <w:rFonts w:asciiTheme="minorHAnsi" w:eastAsiaTheme="minorEastAsia" w:hAnsiTheme="minorHAnsi"/>
              <w:noProof/>
              <w:kern w:val="2"/>
              <w:sz w:val="24"/>
              <w:szCs w:val="24"/>
              <w:lang w:eastAsia="es-CL"/>
              <w14:ligatures w14:val="standardContextual"/>
            </w:rPr>
          </w:pPr>
          <w:hyperlink w:anchor="_Toc243767966" w:history="1">
            <w:r w:rsidRPr="00285989">
              <w:rPr>
                <w:rStyle w:val="Hipervnculo"/>
                <w:rFonts w:cs="Arial"/>
                <w:noProof/>
              </w:rPr>
              <w:t>1</w:t>
            </w:r>
            <w:r>
              <w:rPr>
                <w:rFonts w:asciiTheme="minorHAnsi" w:eastAsiaTheme="minorEastAsia" w:hAnsiTheme="minorHAnsi"/>
                <w:noProof/>
                <w:kern w:val="2"/>
                <w:sz w:val="24"/>
                <w:szCs w:val="24"/>
                <w:lang w:eastAsia="es-CL"/>
                <w14:ligatures w14:val="standardContextual"/>
              </w:rPr>
              <w:tab/>
            </w:r>
            <w:r w:rsidRPr="00285989">
              <w:rPr>
                <w:rStyle w:val="Hipervnculo"/>
                <w:rFonts w:cs="Arial"/>
                <w:noProof/>
              </w:rPr>
              <w:t>Introducción</w:t>
            </w:r>
            <w:r>
              <w:rPr>
                <w:noProof/>
                <w:webHidden/>
              </w:rPr>
              <w:tab/>
            </w:r>
            <w:r>
              <w:rPr>
                <w:noProof/>
                <w:webHidden/>
              </w:rPr>
              <w:fldChar w:fldCharType="begin"/>
            </w:r>
            <w:r>
              <w:rPr>
                <w:noProof/>
                <w:webHidden/>
              </w:rPr>
              <w:instrText xml:space="preserve"> PAGEREF _Toc243767966 \h </w:instrText>
            </w:r>
            <w:r>
              <w:rPr>
                <w:noProof/>
                <w:webHidden/>
              </w:rPr>
            </w:r>
            <w:r>
              <w:rPr>
                <w:noProof/>
                <w:webHidden/>
              </w:rPr>
              <w:fldChar w:fldCharType="separate"/>
            </w:r>
            <w:r>
              <w:rPr>
                <w:noProof/>
                <w:webHidden/>
              </w:rPr>
              <w:t>5</w:t>
            </w:r>
            <w:r>
              <w:rPr>
                <w:noProof/>
                <w:webHidden/>
              </w:rPr>
              <w:fldChar w:fldCharType="end"/>
            </w:r>
          </w:hyperlink>
        </w:p>
        <w:p w14:paraId="65445F63" w14:textId="057950DB" w:rsidR="00181D64" w:rsidRDefault="00181D64">
          <w:pPr>
            <w:pStyle w:val="TDC1"/>
            <w:tabs>
              <w:tab w:val="left" w:pos="440"/>
              <w:tab w:val="right" w:leader="dot" w:pos="9485"/>
            </w:tabs>
            <w:rPr>
              <w:rFonts w:asciiTheme="minorHAnsi" w:eastAsiaTheme="minorEastAsia" w:hAnsiTheme="minorHAnsi"/>
              <w:noProof/>
              <w:kern w:val="2"/>
              <w:sz w:val="24"/>
              <w:szCs w:val="24"/>
              <w:lang w:eastAsia="es-CL"/>
              <w14:ligatures w14:val="standardContextual"/>
            </w:rPr>
          </w:pPr>
          <w:hyperlink w:anchor="_Toc243767967" w:history="1">
            <w:r w:rsidRPr="00285989">
              <w:rPr>
                <w:rStyle w:val="Hipervnculo"/>
                <w:noProof/>
              </w:rPr>
              <w:t>2</w:t>
            </w:r>
            <w:r>
              <w:rPr>
                <w:rFonts w:asciiTheme="minorHAnsi" w:eastAsiaTheme="minorEastAsia" w:hAnsiTheme="minorHAnsi"/>
                <w:noProof/>
                <w:kern w:val="2"/>
                <w:sz w:val="24"/>
                <w:szCs w:val="24"/>
                <w:lang w:eastAsia="es-CL"/>
                <w14:ligatures w14:val="standardContextual"/>
              </w:rPr>
              <w:tab/>
            </w:r>
            <w:r w:rsidRPr="00285989">
              <w:rPr>
                <w:rStyle w:val="Hipervnculo"/>
                <w:noProof/>
              </w:rPr>
              <w:t>Detalle de las Tecnologías a implementar</w:t>
            </w:r>
            <w:r>
              <w:rPr>
                <w:noProof/>
                <w:webHidden/>
              </w:rPr>
              <w:tab/>
            </w:r>
            <w:r>
              <w:rPr>
                <w:noProof/>
                <w:webHidden/>
              </w:rPr>
              <w:fldChar w:fldCharType="begin"/>
            </w:r>
            <w:r>
              <w:rPr>
                <w:noProof/>
                <w:webHidden/>
              </w:rPr>
              <w:instrText xml:space="preserve"> PAGEREF _Toc243767967 \h </w:instrText>
            </w:r>
            <w:r>
              <w:rPr>
                <w:noProof/>
                <w:webHidden/>
              </w:rPr>
            </w:r>
            <w:r>
              <w:rPr>
                <w:noProof/>
                <w:webHidden/>
              </w:rPr>
              <w:fldChar w:fldCharType="separate"/>
            </w:r>
            <w:r>
              <w:rPr>
                <w:noProof/>
                <w:webHidden/>
              </w:rPr>
              <w:t>6</w:t>
            </w:r>
            <w:r>
              <w:rPr>
                <w:noProof/>
                <w:webHidden/>
              </w:rPr>
              <w:fldChar w:fldCharType="end"/>
            </w:r>
          </w:hyperlink>
        </w:p>
        <w:p w14:paraId="0B0C5101" w14:textId="4632A822" w:rsidR="00181D64" w:rsidRDefault="00181D64">
          <w:pPr>
            <w:pStyle w:val="TDC2"/>
            <w:tabs>
              <w:tab w:val="left" w:pos="960"/>
              <w:tab w:val="right" w:leader="dot" w:pos="9485"/>
            </w:tabs>
            <w:rPr>
              <w:rFonts w:asciiTheme="minorHAnsi" w:eastAsiaTheme="minorEastAsia" w:hAnsiTheme="minorHAnsi"/>
              <w:noProof/>
              <w:kern w:val="2"/>
              <w:sz w:val="24"/>
              <w:szCs w:val="24"/>
              <w:lang w:eastAsia="es-CL"/>
              <w14:ligatures w14:val="standardContextual"/>
            </w:rPr>
          </w:pPr>
          <w:hyperlink w:anchor="_Toc243767968" w:history="1">
            <w:r w:rsidRPr="00285989">
              <w:rPr>
                <w:rStyle w:val="Hipervnculo"/>
                <w:noProof/>
              </w:rPr>
              <w:t>2.1</w:t>
            </w:r>
            <w:r>
              <w:rPr>
                <w:rFonts w:asciiTheme="minorHAnsi" w:eastAsiaTheme="minorEastAsia" w:hAnsiTheme="minorHAnsi"/>
                <w:noProof/>
                <w:kern w:val="2"/>
                <w:sz w:val="24"/>
                <w:szCs w:val="24"/>
                <w:lang w:eastAsia="es-CL"/>
                <w14:ligatures w14:val="standardContextual"/>
              </w:rPr>
              <w:tab/>
            </w:r>
            <w:r w:rsidRPr="00285989">
              <w:rPr>
                <w:rStyle w:val="Hipervnculo"/>
                <w:noProof/>
              </w:rPr>
              <w:t>Análisis cualitativo/cuantitativo de las tecnologías que serán implementadas.</w:t>
            </w:r>
            <w:r>
              <w:rPr>
                <w:noProof/>
                <w:webHidden/>
              </w:rPr>
              <w:tab/>
            </w:r>
            <w:r>
              <w:rPr>
                <w:noProof/>
                <w:webHidden/>
              </w:rPr>
              <w:fldChar w:fldCharType="begin"/>
            </w:r>
            <w:r>
              <w:rPr>
                <w:noProof/>
                <w:webHidden/>
              </w:rPr>
              <w:instrText xml:space="preserve"> PAGEREF _Toc243767968 \h </w:instrText>
            </w:r>
            <w:r>
              <w:rPr>
                <w:noProof/>
                <w:webHidden/>
              </w:rPr>
            </w:r>
            <w:r>
              <w:rPr>
                <w:noProof/>
                <w:webHidden/>
              </w:rPr>
              <w:fldChar w:fldCharType="separate"/>
            </w:r>
            <w:r>
              <w:rPr>
                <w:noProof/>
                <w:webHidden/>
              </w:rPr>
              <w:t>6</w:t>
            </w:r>
            <w:r>
              <w:rPr>
                <w:noProof/>
                <w:webHidden/>
              </w:rPr>
              <w:fldChar w:fldCharType="end"/>
            </w:r>
          </w:hyperlink>
        </w:p>
        <w:p w14:paraId="728C4663" w14:textId="78A8E092"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7969" w:history="1">
            <w:r w:rsidRPr="00285989">
              <w:rPr>
                <w:rStyle w:val="Hipervnculo"/>
                <w:noProof/>
              </w:rPr>
              <w:t>2.1.1</w:t>
            </w:r>
            <w:r>
              <w:rPr>
                <w:rFonts w:asciiTheme="minorHAnsi" w:eastAsiaTheme="minorEastAsia" w:hAnsiTheme="minorHAnsi"/>
                <w:noProof/>
                <w:kern w:val="2"/>
                <w:sz w:val="24"/>
                <w:szCs w:val="24"/>
                <w:lang w:eastAsia="es-CL"/>
                <w14:ligatures w14:val="standardContextual"/>
              </w:rPr>
              <w:tab/>
            </w:r>
            <w:r w:rsidRPr="00285989">
              <w:rPr>
                <w:rStyle w:val="Hipervnculo"/>
                <w:noProof/>
              </w:rPr>
              <w:t>Análisis cualitativo</w:t>
            </w:r>
            <w:r>
              <w:rPr>
                <w:noProof/>
                <w:webHidden/>
              </w:rPr>
              <w:tab/>
            </w:r>
            <w:r>
              <w:rPr>
                <w:noProof/>
                <w:webHidden/>
              </w:rPr>
              <w:fldChar w:fldCharType="begin"/>
            </w:r>
            <w:r>
              <w:rPr>
                <w:noProof/>
                <w:webHidden/>
              </w:rPr>
              <w:instrText xml:space="preserve"> PAGEREF _Toc243767969 \h </w:instrText>
            </w:r>
            <w:r>
              <w:rPr>
                <w:noProof/>
                <w:webHidden/>
              </w:rPr>
            </w:r>
            <w:r>
              <w:rPr>
                <w:noProof/>
                <w:webHidden/>
              </w:rPr>
              <w:fldChar w:fldCharType="separate"/>
            </w:r>
            <w:r>
              <w:rPr>
                <w:noProof/>
                <w:webHidden/>
              </w:rPr>
              <w:t>7</w:t>
            </w:r>
            <w:r>
              <w:rPr>
                <w:noProof/>
                <w:webHidden/>
              </w:rPr>
              <w:fldChar w:fldCharType="end"/>
            </w:r>
          </w:hyperlink>
        </w:p>
        <w:p w14:paraId="0A75388F" w14:textId="2C1490CF"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7970" w:history="1">
            <w:r w:rsidRPr="00285989">
              <w:rPr>
                <w:rStyle w:val="Hipervnculo"/>
                <w:noProof/>
              </w:rPr>
              <w:t>2.1.2</w:t>
            </w:r>
            <w:r>
              <w:rPr>
                <w:rFonts w:asciiTheme="minorHAnsi" w:eastAsiaTheme="minorEastAsia" w:hAnsiTheme="minorHAnsi"/>
                <w:noProof/>
                <w:kern w:val="2"/>
                <w:sz w:val="24"/>
                <w:szCs w:val="24"/>
                <w:lang w:eastAsia="es-CL"/>
                <w14:ligatures w14:val="standardContextual"/>
              </w:rPr>
              <w:tab/>
            </w:r>
            <w:r w:rsidRPr="00285989">
              <w:rPr>
                <w:rStyle w:val="Hipervnculo"/>
                <w:noProof/>
              </w:rPr>
              <w:t>Análisis cuantitativo</w:t>
            </w:r>
            <w:r>
              <w:rPr>
                <w:noProof/>
                <w:webHidden/>
              </w:rPr>
              <w:tab/>
            </w:r>
            <w:r>
              <w:rPr>
                <w:noProof/>
                <w:webHidden/>
              </w:rPr>
              <w:fldChar w:fldCharType="begin"/>
            </w:r>
            <w:r>
              <w:rPr>
                <w:noProof/>
                <w:webHidden/>
              </w:rPr>
              <w:instrText xml:space="preserve"> PAGEREF _Toc243767970 \h </w:instrText>
            </w:r>
            <w:r>
              <w:rPr>
                <w:noProof/>
                <w:webHidden/>
              </w:rPr>
            </w:r>
            <w:r>
              <w:rPr>
                <w:noProof/>
                <w:webHidden/>
              </w:rPr>
              <w:fldChar w:fldCharType="separate"/>
            </w:r>
            <w:r>
              <w:rPr>
                <w:noProof/>
                <w:webHidden/>
              </w:rPr>
              <w:t>8</w:t>
            </w:r>
            <w:r>
              <w:rPr>
                <w:noProof/>
                <w:webHidden/>
              </w:rPr>
              <w:fldChar w:fldCharType="end"/>
            </w:r>
          </w:hyperlink>
        </w:p>
        <w:p w14:paraId="4E076B57" w14:textId="35F26DCD"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7971" w:history="1">
            <w:r w:rsidRPr="00285989">
              <w:rPr>
                <w:rStyle w:val="Hipervnculo"/>
                <w:noProof/>
              </w:rPr>
              <w:t>2.1.3</w:t>
            </w:r>
            <w:r>
              <w:rPr>
                <w:rFonts w:asciiTheme="minorHAnsi" w:eastAsiaTheme="minorEastAsia" w:hAnsiTheme="minorHAnsi"/>
                <w:noProof/>
                <w:kern w:val="2"/>
                <w:sz w:val="24"/>
                <w:szCs w:val="24"/>
                <w:lang w:eastAsia="es-CL"/>
                <w14:ligatures w14:val="standardContextual"/>
              </w:rPr>
              <w:tab/>
            </w:r>
            <w:r w:rsidRPr="00285989">
              <w:rPr>
                <w:rStyle w:val="Hipervnculo"/>
                <w:noProof/>
              </w:rPr>
              <w:t>Factibilidad técnica</w:t>
            </w:r>
            <w:r>
              <w:rPr>
                <w:noProof/>
                <w:webHidden/>
              </w:rPr>
              <w:tab/>
            </w:r>
            <w:r>
              <w:rPr>
                <w:noProof/>
                <w:webHidden/>
              </w:rPr>
              <w:fldChar w:fldCharType="begin"/>
            </w:r>
            <w:r>
              <w:rPr>
                <w:noProof/>
                <w:webHidden/>
              </w:rPr>
              <w:instrText xml:space="preserve"> PAGEREF _Toc243767971 \h </w:instrText>
            </w:r>
            <w:r>
              <w:rPr>
                <w:noProof/>
                <w:webHidden/>
              </w:rPr>
            </w:r>
            <w:r>
              <w:rPr>
                <w:noProof/>
                <w:webHidden/>
              </w:rPr>
              <w:fldChar w:fldCharType="separate"/>
            </w:r>
            <w:r>
              <w:rPr>
                <w:noProof/>
                <w:webHidden/>
              </w:rPr>
              <w:t>9</w:t>
            </w:r>
            <w:r>
              <w:rPr>
                <w:noProof/>
                <w:webHidden/>
              </w:rPr>
              <w:fldChar w:fldCharType="end"/>
            </w:r>
          </w:hyperlink>
        </w:p>
        <w:p w14:paraId="0DADB496" w14:textId="1B10263C" w:rsidR="00181D64" w:rsidRDefault="00181D64">
          <w:pPr>
            <w:pStyle w:val="TDC2"/>
            <w:tabs>
              <w:tab w:val="left" w:pos="960"/>
              <w:tab w:val="right" w:leader="dot" w:pos="9485"/>
            </w:tabs>
            <w:rPr>
              <w:rFonts w:asciiTheme="minorHAnsi" w:eastAsiaTheme="minorEastAsia" w:hAnsiTheme="minorHAnsi"/>
              <w:noProof/>
              <w:kern w:val="2"/>
              <w:sz w:val="24"/>
              <w:szCs w:val="24"/>
              <w:lang w:eastAsia="es-CL"/>
              <w14:ligatures w14:val="standardContextual"/>
            </w:rPr>
          </w:pPr>
          <w:hyperlink w:anchor="_Toc243767972" w:history="1">
            <w:r w:rsidRPr="00285989">
              <w:rPr>
                <w:rStyle w:val="Hipervnculo"/>
                <w:noProof/>
              </w:rPr>
              <w:t>2.2</w:t>
            </w:r>
            <w:r>
              <w:rPr>
                <w:rFonts w:asciiTheme="minorHAnsi" w:eastAsiaTheme="minorEastAsia" w:hAnsiTheme="minorHAnsi"/>
                <w:noProof/>
                <w:kern w:val="2"/>
                <w:sz w:val="24"/>
                <w:szCs w:val="24"/>
                <w:lang w:eastAsia="es-CL"/>
                <w14:ligatures w14:val="standardContextual"/>
              </w:rPr>
              <w:tab/>
            </w:r>
            <w:r w:rsidRPr="00285989">
              <w:rPr>
                <w:rStyle w:val="Hipervnculo"/>
                <w:noProof/>
              </w:rPr>
              <w:t>Herramientas, aplicaciones, lenguajes y componentes que serán implementados</w:t>
            </w:r>
            <w:r>
              <w:rPr>
                <w:noProof/>
                <w:webHidden/>
              </w:rPr>
              <w:tab/>
            </w:r>
            <w:r>
              <w:rPr>
                <w:noProof/>
                <w:webHidden/>
              </w:rPr>
              <w:fldChar w:fldCharType="begin"/>
            </w:r>
            <w:r>
              <w:rPr>
                <w:noProof/>
                <w:webHidden/>
              </w:rPr>
              <w:instrText xml:space="preserve"> PAGEREF _Toc243767972 \h </w:instrText>
            </w:r>
            <w:r>
              <w:rPr>
                <w:noProof/>
                <w:webHidden/>
              </w:rPr>
            </w:r>
            <w:r>
              <w:rPr>
                <w:noProof/>
                <w:webHidden/>
              </w:rPr>
              <w:fldChar w:fldCharType="separate"/>
            </w:r>
            <w:r>
              <w:rPr>
                <w:noProof/>
                <w:webHidden/>
              </w:rPr>
              <w:t>10</w:t>
            </w:r>
            <w:r>
              <w:rPr>
                <w:noProof/>
                <w:webHidden/>
              </w:rPr>
              <w:fldChar w:fldCharType="end"/>
            </w:r>
          </w:hyperlink>
        </w:p>
        <w:p w14:paraId="5BF59903" w14:textId="3455BFED"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7973" w:history="1">
            <w:r w:rsidRPr="00285989">
              <w:rPr>
                <w:rStyle w:val="Hipervnculo"/>
                <w:noProof/>
              </w:rPr>
              <w:t>2.2.1</w:t>
            </w:r>
            <w:r>
              <w:rPr>
                <w:rFonts w:asciiTheme="minorHAnsi" w:eastAsiaTheme="minorEastAsia" w:hAnsiTheme="minorHAnsi"/>
                <w:noProof/>
                <w:kern w:val="2"/>
                <w:sz w:val="24"/>
                <w:szCs w:val="24"/>
                <w:lang w:eastAsia="es-CL"/>
                <w14:ligatures w14:val="standardContextual"/>
              </w:rPr>
              <w:tab/>
            </w:r>
            <w:r w:rsidRPr="00285989">
              <w:rPr>
                <w:rStyle w:val="Hipervnculo"/>
                <w:noProof/>
              </w:rPr>
              <w:t>Lenguajes y tecnologías de interfaz</w:t>
            </w:r>
            <w:r>
              <w:rPr>
                <w:noProof/>
                <w:webHidden/>
              </w:rPr>
              <w:tab/>
            </w:r>
            <w:r>
              <w:rPr>
                <w:noProof/>
                <w:webHidden/>
              </w:rPr>
              <w:fldChar w:fldCharType="begin"/>
            </w:r>
            <w:r>
              <w:rPr>
                <w:noProof/>
                <w:webHidden/>
              </w:rPr>
              <w:instrText xml:space="preserve"> PAGEREF _Toc243767973 \h </w:instrText>
            </w:r>
            <w:r>
              <w:rPr>
                <w:noProof/>
                <w:webHidden/>
              </w:rPr>
            </w:r>
            <w:r>
              <w:rPr>
                <w:noProof/>
                <w:webHidden/>
              </w:rPr>
              <w:fldChar w:fldCharType="separate"/>
            </w:r>
            <w:r>
              <w:rPr>
                <w:noProof/>
                <w:webHidden/>
              </w:rPr>
              <w:t>10</w:t>
            </w:r>
            <w:r>
              <w:rPr>
                <w:noProof/>
                <w:webHidden/>
              </w:rPr>
              <w:fldChar w:fldCharType="end"/>
            </w:r>
          </w:hyperlink>
        </w:p>
        <w:p w14:paraId="77FBDC9B" w14:textId="0BECF6A5"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7974" w:history="1">
            <w:r w:rsidRPr="00285989">
              <w:rPr>
                <w:rStyle w:val="Hipervnculo"/>
                <w:noProof/>
              </w:rPr>
              <w:t>2.2.2</w:t>
            </w:r>
            <w:r>
              <w:rPr>
                <w:rFonts w:asciiTheme="minorHAnsi" w:eastAsiaTheme="minorEastAsia" w:hAnsiTheme="minorHAnsi"/>
                <w:noProof/>
                <w:kern w:val="2"/>
                <w:sz w:val="24"/>
                <w:szCs w:val="24"/>
                <w:lang w:eastAsia="es-CL"/>
                <w14:ligatures w14:val="standardContextual"/>
              </w:rPr>
              <w:tab/>
            </w:r>
            <w:r w:rsidRPr="00285989">
              <w:rPr>
                <w:rStyle w:val="Hipervnculo"/>
                <w:noProof/>
              </w:rPr>
              <w:t>Frameworks y base de datos</w:t>
            </w:r>
            <w:r>
              <w:rPr>
                <w:noProof/>
                <w:webHidden/>
              </w:rPr>
              <w:tab/>
            </w:r>
            <w:r>
              <w:rPr>
                <w:noProof/>
                <w:webHidden/>
              </w:rPr>
              <w:fldChar w:fldCharType="begin"/>
            </w:r>
            <w:r>
              <w:rPr>
                <w:noProof/>
                <w:webHidden/>
              </w:rPr>
              <w:instrText xml:space="preserve"> PAGEREF _Toc243767974 \h </w:instrText>
            </w:r>
            <w:r>
              <w:rPr>
                <w:noProof/>
                <w:webHidden/>
              </w:rPr>
            </w:r>
            <w:r>
              <w:rPr>
                <w:noProof/>
                <w:webHidden/>
              </w:rPr>
              <w:fldChar w:fldCharType="separate"/>
            </w:r>
            <w:r>
              <w:rPr>
                <w:noProof/>
                <w:webHidden/>
              </w:rPr>
              <w:t>11</w:t>
            </w:r>
            <w:r>
              <w:rPr>
                <w:noProof/>
                <w:webHidden/>
              </w:rPr>
              <w:fldChar w:fldCharType="end"/>
            </w:r>
          </w:hyperlink>
        </w:p>
        <w:p w14:paraId="144B2251" w14:textId="5EA59882"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7975" w:history="1">
            <w:r w:rsidRPr="00285989">
              <w:rPr>
                <w:rStyle w:val="Hipervnculo"/>
                <w:noProof/>
              </w:rPr>
              <w:t>2.2.3</w:t>
            </w:r>
            <w:r>
              <w:rPr>
                <w:rFonts w:asciiTheme="minorHAnsi" w:eastAsiaTheme="minorEastAsia" w:hAnsiTheme="minorHAnsi"/>
                <w:noProof/>
                <w:kern w:val="2"/>
                <w:sz w:val="24"/>
                <w:szCs w:val="24"/>
                <w:lang w:eastAsia="es-CL"/>
                <w14:ligatures w14:val="standardContextual"/>
              </w:rPr>
              <w:tab/>
            </w:r>
            <w:r w:rsidRPr="00285989">
              <w:rPr>
                <w:rStyle w:val="Hipervnculo"/>
                <w:noProof/>
              </w:rPr>
              <w:t>Componentes funcionales complementarios</w:t>
            </w:r>
            <w:r>
              <w:rPr>
                <w:noProof/>
                <w:webHidden/>
              </w:rPr>
              <w:tab/>
            </w:r>
            <w:r>
              <w:rPr>
                <w:noProof/>
                <w:webHidden/>
              </w:rPr>
              <w:fldChar w:fldCharType="begin"/>
            </w:r>
            <w:r>
              <w:rPr>
                <w:noProof/>
                <w:webHidden/>
              </w:rPr>
              <w:instrText xml:space="preserve"> PAGEREF _Toc243767975 \h </w:instrText>
            </w:r>
            <w:r>
              <w:rPr>
                <w:noProof/>
                <w:webHidden/>
              </w:rPr>
            </w:r>
            <w:r>
              <w:rPr>
                <w:noProof/>
                <w:webHidden/>
              </w:rPr>
              <w:fldChar w:fldCharType="separate"/>
            </w:r>
            <w:r>
              <w:rPr>
                <w:noProof/>
                <w:webHidden/>
              </w:rPr>
              <w:t>12</w:t>
            </w:r>
            <w:r>
              <w:rPr>
                <w:noProof/>
                <w:webHidden/>
              </w:rPr>
              <w:fldChar w:fldCharType="end"/>
            </w:r>
          </w:hyperlink>
        </w:p>
        <w:p w14:paraId="21704895" w14:textId="3C664E50"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7976" w:history="1">
            <w:r w:rsidRPr="00285989">
              <w:rPr>
                <w:rStyle w:val="Hipervnculo"/>
                <w:noProof/>
              </w:rPr>
              <w:t>2.2.4</w:t>
            </w:r>
            <w:r>
              <w:rPr>
                <w:rFonts w:asciiTheme="minorHAnsi" w:eastAsiaTheme="minorEastAsia" w:hAnsiTheme="minorHAnsi"/>
                <w:noProof/>
                <w:kern w:val="2"/>
                <w:sz w:val="24"/>
                <w:szCs w:val="24"/>
                <w:lang w:eastAsia="es-CL"/>
                <w14:ligatures w14:val="standardContextual"/>
              </w:rPr>
              <w:tab/>
            </w:r>
            <w:r w:rsidRPr="00285989">
              <w:rPr>
                <w:rStyle w:val="Hipervnculo"/>
                <w:noProof/>
              </w:rPr>
              <w:t>Herramientas de desarrollo y pruebas</w:t>
            </w:r>
            <w:r>
              <w:rPr>
                <w:noProof/>
                <w:webHidden/>
              </w:rPr>
              <w:tab/>
            </w:r>
            <w:r>
              <w:rPr>
                <w:noProof/>
                <w:webHidden/>
              </w:rPr>
              <w:fldChar w:fldCharType="begin"/>
            </w:r>
            <w:r>
              <w:rPr>
                <w:noProof/>
                <w:webHidden/>
              </w:rPr>
              <w:instrText xml:space="preserve"> PAGEREF _Toc243767976 \h </w:instrText>
            </w:r>
            <w:r>
              <w:rPr>
                <w:noProof/>
                <w:webHidden/>
              </w:rPr>
            </w:r>
            <w:r>
              <w:rPr>
                <w:noProof/>
                <w:webHidden/>
              </w:rPr>
              <w:fldChar w:fldCharType="separate"/>
            </w:r>
            <w:r>
              <w:rPr>
                <w:noProof/>
                <w:webHidden/>
              </w:rPr>
              <w:t>13</w:t>
            </w:r>
            <w:r>
              <w:rPr>
                <w:noProof/>
                <w:webHidden/>
              </w:rPr>
              <w:fldChar w:fldCharType="end"/>
            </w:r>
          </w:hyperlink>
        </w:p>
        <w:p w14:paraId="6B9D36B8" w14:textId="484CF251"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7977" w:history="1">
            <w:r w:rsidRPr="00285989">
              <w:rPr>
                <w:rStyle w:val="Hipervnculo"/>
                <w:noProof/>
              </w:rPr>
              <w:t>2.2.5</w:t>
            </w:r>
            <w:r>
              <w:rPr>
                <w:rFonts w:asciiTheme="minorHAnsi" w:eastAsiaTheme="minorEastAsia" w:hAnsiTheme="minorHAnsi"/>
                <w:noProof/>
                <w:kern w:val="2"/>
                <w:sz w:val="24"/>
                <w:szCs w:val="24"/>
                <w:lang w:eastAsia="es-CL"/>
                <w14:ligatures w14:val="standardContextual"/>
              </w:rPr>
              <w:tab/>
            </w:r>
            <w:r w:rsidRPr="00285989">
              <w:rPr>
                <w:rStyle w:val="Hipervnculo"/>
                <w:noProof/>
              </w:rPr>
              <w:t>Hardware y servicios TI</w:t>
            </w:r>
            <w:r>
              <w:rPr>
                <w:noProof/>
                <w:webHidden/>
              </w:rPr>
              <w:tab/>
            </w:r>
            <w:r>
              <w:rPr>
                <w:noProof/>
                <w:webHidden/>
              </w:rPr>
              <w:fldChar w:fldCharType="begin"/>
            </w:r>
            <w:r>
              <w:rPr>
                <w:noProof/>
                <w:webHidden/>
              </w:rPr>
              <w:instrText xml:space="preserve"> PAGEREF _Toc243767977 \h </w:instrText>
            </w:r>
            <w:r>
              <w:rPr>
                <w:noProof/>
                <w:webHidden/>
              </w:rPr>
            </w:r>
            <w:r>
              <w:rPr>
                <w:noProof/>
                <w:webHidden/>
              </w:rPr>
              <w:fldChar w:fldCharType="separate"/>
            </w:r>
            <w:r>
              <w:rPr>
                <w:noProof/>
                <w:webHidden/>
              </w:rPr>
              <w:t>14</w:t>
            </w:r>
            <w:r>
              <w:rPr>
                <w:noProof/>
                <w:webHidden/>
              </w:rPr>
              <w:fldChar w:fldCharType="end"/>
            </w:r>
          </w:hyperlink>
        </w:p>
        <w:p w14:paraId="094932B3" w14:textId="475A4991" w:rsidR="00181D64" w:rsidRDefault="00181D64">
          <w:pPr>
            <w:pStyle w:val="TDC1"/>
            <w:tabs>
              <w:tab w:val="left" w:pos="440"/>
              <w:tab w:val="right" w:leader="dot" w:pos="9485"/>
            </w:tabs>
            <w:rPr>
              <w:rFonts w:asciiTheme="minorHAnsi" w:eastAsiaTheme="minorEastAsia" w:hAnsiTheme="minorHAnsi"/>
              <w:noProof/>
              <w:kern w:val="2"/>
              <w:sz w:val="24"/>
              <w:szCs w:val="24"/>
              <w:lang w:eastAsia="es-CL"/>
              <w14:ligatures w14:val="standardContextual"/>
            </w:rPr>
          </w:pPr>
          <w:hyperlink w:anchor="_Toc243767978" w:history="1">
            <w:r w:rsidRPr="00285989">
              <w:rPr>
                <w:rStyle w:val="Hipervnculo"/>
                <w:noProof/>
              </w:rPr>
              <w:t>3</w:t>
            </w:r>
            <w:r>
              <w:rPr>
                <w:rFonts w:asciiTheme="minorHAnsi" w:eastAsiaTheme="minorEastAsia" w:hAnsiTheme="minorHAnsi"/>
                <w:noProof/>
                <w:kern w:val="2"/>
                <w:sz w:val="24"/>
                <w:szCs w:val="24"/>
                <w:lang w:eastAsia="es-CL"/>
                <w14:ligatures w14:val="standardContextual"/>
              </w:rPr>
              <w:tab/>
            </w:r>
            <w:r w:rsidRPr="00285989">
              <w:rPr>
                <w:rStyle w:val="Hipervnculo"/>
                <w:noProof/>
              </w:rPr>
              <w:t>Detalle de la Arquitectura a implementar</w:t>
            </w:r>
            <w:r>
              <w:rPr>
                <w:noProof/>
                <w:webHidden/>
              </w:rPr>
              <w:tab/>
            </w:r>
            <w:r>
              <w:rPr>
                <w:noProof/>
                <w:webHidden/>
              </w:rPr>
              <w:fldChar w:fldCharType="begin"/>
            </w:r>
            <w:r>
              <w:rPr>
                <w:noProof/>
                <w:webHidden/>
              </w:rPr>
              <w:instrText xml:space="preserve"> PAGEREF _Toc243767978 \h </w:instrText>
            </w:r>
            <w:r>
              <w:rPr>
                <w:noProof/>
                <w:webHidden/>
              </w:rPr>
            </w:r>
            <w:r>
              <w:rPr>
                <w:noProof/>
                <w:webHidden/>
              </w:rPr>
              <w:fldChar w:fldCharType="separate"/>
            </w:r>
            <w:r>
              <w:rPr>
                <w:noProof/>
                <w:webHidden/>
              </w:rPr>
              <w:t>15</w:t>
            </w:r>
            <w:r>
              <w:rPr>
                <w:noProof/>
                <w:webHidden/>
              </w:rPr>
              <w:fldChar w:fldCharType="end"/>
            </w:r>
          </w:hyperlink>
        </w:p>
        <w:p w14:paraId="582AA843" w14:textId="3FC693BA" w:rsidR="00181D64" w:rsidRDefault="00181D64">
          <w:pPr>
            <w:pStyle w:val="TDC2"/>
            <w:tabs>
              <w:tab w:val="left" w:pos="960"/>
              <w:tab w:val="right" w:leader="dot" w:pos="9485"/>
            </w:tabs>
            <w:rPr>
              <w:rFonts w:asciiTheme="minorHAnsi" w:eastAsiaTheme="minorEastAsia" w:hAnsiTheme="minorHAnsi"/>
              <w:noProof/>
              <w:kern w:val="2"/>
              <w:sz w:val="24"/>
              <w:szCs w:val="24"/>
              <w:lang w:eastAsia="es-CL"/>
              <w14:ligatures w14:val="standardContextual"/>
            </w:rPr>
          </w:pPr>
          <w:hyperlink w:anchor="_Toc243767979" w:history="1">
            <w:r w:rsidRPr="00285989">
              <w:rPr>
                <w:rStyle w:val="Hipervnculo"/>
                <w:noProof/>
              </w:rPr>
              <w:t>3.1</w:t>
            </w:r>
            <w:r>
              <w:rPr>
                <w:rFonts w:asciiTheme="minorHAnsi" w:eastAsiaTheme="minorEastAsia" w:hAnsiTheme="minorHAnsi"/>
                <w:noProof/>
                <w:kern w:val="2"/>
                <w:sz w:val="24"/>
                <w:szCs w:val="24"/>
                <w:lang w:eastAsia="es-CL"/>
                <w14:ligatures w14:val="standardContextual"/>
              </w:rPr>
              <w:tab/>
            </w:r>
            <w:r w:rsidRPr="00285989">
              <w:rPr>
                <w:rStyle w:val="Hipervnculo"/>
                <w:noProof/>
              </w:rPr>
              <w:t>Diagramas BPMN</w:t>
            </w:r>
            <w:r>
              <w:rPr>
                <w:noProof/>
                <w:webHidden/>
              </w:rPr>
              <w:tab/>
            </w:r>
            <w:r>
              <w:rPr>
                <w:noProof/>
                <w:webHidden/>
              </w:rPr>
              <w:fldChar w:fldCharType="begin"/>
            </w:r>
            <w:r>
              <w:rPr>
                <w:noProof/>
                <w:webHidden/>
              </w:rPr>
              <w:instrText xml:space="preserve"> PAGEREF _Toc243767979 \h </w:instrText>
            </w:r>
            <w:r>
              <w:rPr>
                <w:noProof/>
                <w:webHidden/>
              </w:rPr>
            </w:r>
            <w:r>
              <w:rPr>
                <w:noProof/>
                <w:webHidden/>
              </w:rPr>
              <w:fldChar w:fldCharType="separate"/>
            </w:r>
            <w:r>
              <w:rPr>
                <w:noProof/>
                <w:webHidden/>
              </w:rPr>
              <w:t>15</w:t>
            </w:r>
            <w:r>
              <w:rPr>
                <w:noProof/>
                <w:webHidden/>
              </w:rPr>
              <w:fldChar w:fldCharType="end"/>
            </w:r>
          </w:hyperlink>
        </w:p>
        <w:p w14:paraId="7785E4C2" w14:textId="5CC8C518"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7980" w:history="1">
            <w:r w:rsidRPr="00285989">
              <w:rPr>
                <w:rStyle w:val="Hipervnculo"/>
                <w:noProof/>
              </w:rPr>
              <w:t>3.1.1</w:t>
            </w:r>
            <w:r>
              <w:rPr>
                <w:rFonts w:asciiTheme="minorHAnsi" w:eastAsiaTheme="minorEastAsia" w:hAnsiTheme="minorHAnsi"/>
                <w:noProof/>
                <w:kern w:val="2"/>
                <w:sz w:val="24"/>
                <w:szCs w:val="24"/>
                <w:lang w:eastAsia="es-CL"/>
                <w14:ligatures w14:val="standardContextual"/>
              </w:rPr>
              <w:tab/>
            </w:r>
            <w:r w:rsidRPr="00285989">
              <w:rPr>
                <w:rStyle w:val="Hipervnculo"/>
                <w:noProof/>
              </w:rPr>
              <w:t>Proceso 1. Cotización, adjudicación y registro de compra</w:t>
            </w:r>
            <w:r>
              <w:rPr>
                <w:noProof/>
                <w:webHidden/>
              </w:rPr>
              <w:tab/>
            </w:r>
            <w:r>
              <w:rPr>
                <w:noProof/>
                <w:webHidden/>
              </w:rPr>
              <w:fldChar w:fldCharType="begin"/>
            </w:r>
            <w:r>
              <w:rPr>
                <w:noProof/>
                <w:webHidden/>
              </w:rPr>
              <w:instrText xml:space="preserve"> PAGEREF _Toc243767980 \h </w:instrText>
            </w:r>
            <w:r>
              <w:rPr>
                <w:noProof/>
                <w:webHidden/>
              </w:rPr>
            </w:r>
            <w:r>
              <w:rPr>
                <w:noProof/>
                <w:webHidden/>
              </w:rPr>
              <w:fldChar w:fldCharType="separate"/>
            </w:r>
            <w:r>
              <w:rPr>
                <w:noProof/>
                <w:webHidden/>
              </w:rPr>
              <w:t>15</w:t>
            </w:r>
            <w:r>
              <w:rPr>
                <w:noProof/>
                <w:webHidden/>
              </w:rPr>
              <w:fldChar w:fldCharType="end"/>
            </w:r>
          </w:hyperlink>
        </w:p>
        <w:p w14:paraId="66A5DF2F" w14:textId="70F88126"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7981" w:history="1">
            <w:r w:rsidRPr="00285989">
              <w:rPr>
                <w:rStyle w:val="Hipervnculo"/>
                <w:noProof/>
              </w:rPr>
              <w:t>3.1.2</w:t>
            </w:r>
            <w:r>
              <w:rPr>
                <w:rFonts w:asciiTheme="minorHAnsi" w:eastAsiaTheme="minorEastAsia" w:hAnsiTheme="minorHAnsi"/>
                <w:noProof/>
                <w:kern w:val="2"/>
                <w:sz w:val="24"/>
                <w:szCs w:val="24"/>
                <w:lang w:eastAsia="es-CL"/>
                <w14:ligatures w14:val="standardContextual"/>
              </w:rPr>
              <w:tab/>
            </w:r>
            <w:r w:rsidRPr="00285989">
              <w:rPr>
                <w:rStyle w:val="Hipervnculo"/>
                <w:noProof/>
              </w:rPr>
              <w:t>Proceso 2. Recepción e ingreso documental al inventario</w:t>
            </w:r>
            <w:r>
              <w:rPr>
                <w:noProof/>
                <w:webHidden/>
              </w:rPr>
              <w:tab/>
            </w:r>
            <w:r>
              <w:rPr>
                <w:noProof/>
                <w:webHidden/>
              </w:rPr>
              <w:fldChar w:fldCharType="begin"/>
            </w:r>
            <w:r>
              <w:rPr>
                <w:noProof/>
                <w:webHidden/>
              </w:rPr>
              <w:instrText xml:space="preserve"> PAGEREF _Toc243767981 \h </w:instrText>
            </w:r>
            <w:r>
              <w:rPr>
                <w:noProof/>
                <w:webHidden/>
              </w:rPr>
            </w:r>
            <w:r>
              <w:rPr>
                <w:noProof/>
                <w:webHidden/>
              </w:rPr>
              <w:fldChar w:fldCharType="separate"/>
            </w:r>
            <w:r>
              <w:rPr>
                <w:noProof/>
                <w:webHidden/>
              </w:rPr>
              <w:t>16</w:t>
            </w:r>
            <w:r>
              <w:rPr>
                <w:noProof/>
                <w:webHidden/>
              </w:rPr>
              <w:fldChar w:fldCharType="end"/>
            </w:r>
          </w:hyperlink>
        </w:p>
        <w:p w14:paraId="046FFFE5" w14:textId="21840721"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7982" w:history="1">
            <w:r w:rsidRPr="00285989">
              <w:rPr>
                <w:rStyle w:val="Hipervnculo"/>
                <w:noProof/>
              </w:rPr>
              <w:t>3.1.3</w:t>
            </w:r>
            <w:r>
              <w:rPr>
                <w:rFonts w:asciiTheme="minorHAnsi" w:eastAsiaTheme="minorEastAsia" w:hAnsiTheme="minorHAnsi"/>
                <w:noProof/>
                <w:kern w:val="2"/>
                <w:sz w:val="24"/>
                <w:szCs w:val="24"/>
                <w:lang w:eastAsia="es-CL"/>
                <w14:ligatures w14:val="standardContextual"/>
              </w:rPr>
              <w:tab/>
            </w:r>
            <w:r w:rsidRPr="00285989">
              <w:rPr>
                <w:rStyle w:val="Hipervnculo"/>
                <w:noProof/>
              </w:rPr>
              <w:t>Proceso 3. Solicitud, entrega y devolución de materiales</w:t>
            </w:r>
            <w:r>
              <w:rPr>
                <w:noProof/>
                <w:webHidden/>
              </w:rPr>
              <w:tab/>
            </w:r>
            <w:r>
              <w:rPr>
                <w:noProof/>
                <w:webHidden/>
              </w:rPr>
              <w:fldChar w:fldCharType="begin"/>
            </w:r>
            <w:r>
              <w:rPr>
                <w:noProof/>
                <w:webHidden/>
              </w:rPr>
              <w:instrText xml:space="preserve"> PAGEREF _Toc243767982 \h </w:instrText>
            </w:r>
            <w:r>
              <w:rPr>
                <w:noProof/>
                <w:webHidden/>
              </w:rPr>
            </w:r>
            <w:r>
              <w:rPr>
                <w:noProof/>
                <w:webHidden/>
              </w:rPr>
              <w:fldChar w:fldCharType="separate"/>
            </w:r>
            <w:r>
              <w:rPr>
                <w:noProof/>
                <w:webHidden/>
              </w:rPr>
              <w:t>17</w:t>
            </w:r>
            <w:r>
              <w:rPr>
                <w:noProof/>
                <w:webHidden/>
              </w:rPr>
              <w:fldChar w:fldCharType="end"/>
            </w:r>
          </w:hyperlink>
        </w:p>
        <w:p w14:paraId="57B8A44B" w14:textId="152A10C1"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7983" w:history="1">
            <w:r w:rsidRPr="00285989">
              <w:rPr>
                <w:rStyle w:val="Hipervnculo"/>
                <w:noProof/>
              </w:rPr>
              <w:t>3.1.4</w:t>
            </w:r>
            <w:r>
              <w:rPr>
                <w:rFonts w:asciiTheme="minorHAnsi" w:eastAsiaTheme="minorEastAsia" w:hAnsiTheme="minorHAnsi"/>
                <w:noProof/>
                <w:kern w:val="2"/>
                <w:sz w:val="24"/>
                <w:szCs w:val="24"/>
                <w:lang w:eastAsia="es-CL"/>
                <w14:ligatures w14:val="standardContextual"/>
              </w:rPr>
              <w:tab/>
            </w:r>
            <w:r w:rsidRPr="00285989">
              <w:rPr>
                <w:rStyle w:val="Hipervnculo"/>
                <w:noProof/>
              </w:rPr>
              <w:t>Proceso 4. Mantenimiento, reporte de fallas y baja o reemplazo de equipos</w:t>
            </w:r>
            <w:r>
              <w:rPr>
                <w:noProof/>
                <w:webHidden/>
              </w:rPr>
              <w:tab/>
            </w:r>
            <w:r>
              <w:rPr>
                <w:noProof/>
                <w:webHidden/>
              </w:rPr>
              <w:fldChar w:fldCharType="begin"/>
            </w:r>
            <w:r>
              <w:rPr>
                <w:noProof/>
                <w:webHidden/>
              </w:rPr>
              <w:instrText xml:space="preserve"> PAGEREF _Toc243767983 \h </w:instrText>
            </w:r>
            <w:r>
              <w:rPr>
                <w:noProof/>
                <w:webHidden/>
              </w:rPr>
            </w:r>
            <w:r>
              <w:rPr>
                <w:noProof/>
                <w:webHidden/>
              </w:rPr>
              <w:fldChar w:fldCharType="separate"/>
            </w:r>
            <w:r>
              <w:rPr>
                <w:noProof/>
                <w:webHidden/>
              </w:rPr>
              <w:t>18</w:t>
            </w:r>
            <w:r>
              <w:rPr>
                <w:noProof/>
                <w:webHidden/>
              </w:rPr>
              <w:fldChar w:fldCharType="end"/>
            </w:r>
          </w:hyperlink>
        </w:p>
        <w:p w14:paraId="6183C29C" w14:textId="446A91BE" w:rsidR="00181D64" w:rsidRDefault="00181D64">
          <w:pPr>
            <w:pStyle w:val="TDC2"/>
            <w:tabs>
              <w:tab w:val="left" w:pos="960"/>
              <w:tab w:val="right" w:leader="dot" w:pos="9485"/>
            </w:tabs>
            <w:rPr>
              <w:rFonts w:asciiTheme="minorHAnsi" w:eastAsiaTheme="minorEastAsia" w:hAnsiTheme="minorHAnsi"/>
              <w:noProof/>
              <w:kern w:val="2"/>
              <w:sz w:val="24"/>
              <w:szCs w:val="24"/>
              <w:lang w:eastAsia="es-CL"/>
              <w14:ligatures w14:val="standardContextual"/>
            </w:rPr>
          </w:pPr>
          <w:hyperlink w:anchor="_Toc243767984" w:history="1">
            <w:r w:rsidRPr="00285989">
              <w:rPr>
                <w:rStyle w:val="Hipervnculo"/>
                <w:noProof/>
              </w:rPr>
              <w:t>3.2</w:t>
            </w:r>
            <w:r>
              <w:rPr>
                <w:rFonts w:asciiTheme="minorHAnsi" w:eastAsiaTheme="minorEastAsia" w:hAnsiTheme="minorHAnsi"/>
                <w:noProof/>
                <w:kern w:val="2"/>
                <w:sz w:val="24"/>
                <w:szCs w:val="24"/>
                <w:lang w:eastAsia="es-CL"/>
                <w14:ligatures w14:val="standardContextual"/>
              </w:rPr>
              <w:tab/>
            </w:r>
            <w:r w:rsidRPr="00285989">
              <w:rPr>
                <w:rStyle w:val="Hipervnculo"/>
                <w:noProof/>
              </w:rPr>
              <w:t>Diagramas de casos de uso</w:t>
            </w:r>
            <w:r>
              <w:rPr>
                <w:noProof/>
                <w:webHidden/>
              </w:rPr>
              <w:tab/>
            </w:r>
            <w:r>
              <w:rPr>
                <w:noProof/>
                <w:webHidden/>
              </w:rPr>
              <w:fldChar w:fldCharType="begin"/>
            </w:r>
            <w:r>
              <w:rPr>
                <w:noProof/>
                <w:webHidden/>
              </w:rPr>
              <w:instrText xml:space="preserve"> PAGEREF _Toc243767984 \h </w:instrText>
            </w:r>
            <w:r>
              <w:rPr>
                <w:noProof/>
                <w:webHidden/>
              </w:rPr>
            </w:r>
            <w:r>
              <w:rPr>
                <w:noProof/>
                <w:webHidden/>
              </w:rPr>
              <w:fldChar w:fldCharType="separate"/>
            </w:r>
            <w:r>
              <w:rPr>
                <w:noProof/>
                <w:webHidden/>
              </w:rPr>
              <w:t>19</w:t>
            </w:r>
            <w:r>
              <w:rPr>
                <w:noProof/>
                <w:webHidden/>
              </w:rPr>
              <w:fldChar w:fldCharType="end"/>
            </w:r>
          </w:hyperlink>
        </w:p>
        <w:p w14:paraId="16CDD40F" w14:textId="2C835093"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7985" w:history="1">
            <w:r w:rsidRPr="00285989">
              <w:rPr>
                <w:rStyle w:val="Hipervnculo"/>
                <w:noProof/>
              </w:rPr>
              <w:t>3.2.1</w:t>
            </w:r>
            <w:r>
              <w:rPr>
                <w:rFonts w:asciiTheme="minorHAnsi" w:eastAsiaTheme="minorEastAsia" w:hAnsiTheme="minorHAnsi"/>
                <w:noProof/>
                <w:kern w:val="2"/>
                <w:sz w:val="24"/>
                <w:szCs w:val="24"/>
                <w:lang w:eastAsia="es-CL"/>
                <w14:ligatures w14:val="standardContextual"/>
              </w:rPr>
              <w:tab/>
            </w:r>
            <w:r w:rsidRPr="00285989">
              <w:rPr>
                <w:rStyle w:val="Hipervnculo"/>
                <w:noProof/>
              </w:rPr>
              <w:t>Caso de uso de administración, catálogos y parámetros</w:t>
            </w:r>
            <w:r>
              <w:rPr>
                <w:noProof/>
                <w:webHidden/>
              </w:rPr>
              <w:tab/>
            </w:r>
            <w:r>
              <w:rPr>
                <w:noProof/>
                <w:webHidden/>
              </w:rPr>
              <w:fldChar w:fldCharType="begin"/>
            </w:r>
            <w:r>
              <w:rPr>
                <w:noProof/>
                <w:webHidden/>
              </w:rPr>
              <w:instrText xml:space="preserve"> PAGEREF _Toc243767985 \h </w:instrText>
            </w:r>
            <w:r>
              <w:rPr>
                <w:noProof/>
                <w:webHidden/>
              </w:rPr>
            </w:r>
            <w:r>
              <w:rPr>
                <w:noProof/>
                <w:webHidden/>
              </w:rPr>
              <w:fldChar w:fldCharType="separate"/>
            </w:r>
            <w:r>
              <w:rPr>
                <w:noProof/>
                <w:webHidden/>
              </w:rPr>
              <w:t>20</w:t>
            </w:r>
            <w:r>
              <w:rPr>
                <w:noProof/>
                <w:webHidden/>
              </w:rPr>
              <w:fldChar w:fldCharType="end"/>
            </w:r>
          </w:hyperlink>
        </w:p>
        <w:p w14:paraId="714D00D0" w14:textId="36F3247C"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7986" w:history="1">
            <w:r w:rsidRPr="00285989">
              <w:rPr>
                <w:rStyle w:val="Hipervnculo"/>
                <w:noProof/>
              </w:rPr>
              <w:t>3.2.2</w:t>
            </w:r>
            <w:r>
              <w:rPr>
                <w:rFonts w:asciiTheme="minorHAnsi" w:eastAsiaTheme="minorEastAsia" w:hAnsiTheme="minorHAnsi"/>
                <w:noProof/>
                <w:kern w:val="2"/>
                <w:sz w:val="24"/>
                <w:szCs w:val="24"/>
                <w:lang w:eastAsia="es-CL"/>
                <w14:ligatures w14:val="standardContextual"/>
              </w:rPr>
              <w:tab/>
            </w:r>
            <w:r w:rsidRPr="00285989">
              <w:rPr>
                <w:rStyle w:val="Hipervnculo"/>
                <w:noProof/>
              </w:rPr>
              <w:t>Caso de uso de equipos, fallas y mantenimiento</w:t>
            </w:r>
            <w:r>
              <w:rPr>
                <w:noProof/>
                <w:webHidden/>
              </w:rPr>
              <w:tab/>
            </w:r>
            <w:r>
              <w:rPr>
                <w:noProof/>
                <w:webHidden/>
              </w:rPr>
              <w:fldChar w:fldCharType="begin"/>
            </w:r>
            <w:r>
              <w:rPr>
                <w:noProof/>
                <w:webHidden/>
              </w:rPr>
              <w:instrText xml:space="preserve"> PAGEREF _Toc243767986 \h </w:instrText>
            </w:r>
            <w:r>
              <w:rPr>
                <w:noProof/>
                <w:webHidden/>
              </w:rPr>
            </w:r>
            <w:r>
              <w:rPr>
                <w:noProof/>
                <w:webHidden/>
              </w:rPr>
              <w:fldChar w:fldCharType="separate"/>
            </w:r>
            <w:r>
              <w:rPr>
                <w:noProof/>
                <w:webHidden/>
              </w:rPr>
              <w:t>21</w:t>
            </w:r>
            <w:r>
              <w:rPr>
                <w:noProof/>
                <w:webHidden/>
              </w:rPr>
              <w:fldChar w:fldCharType="end"/>
            </w:r>
          </w:hyperlink>
        </w:p>
        <w:p w14:paraId="322522B3" w14:textId="206C4708"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7987" w:history="1">
            <w:r w:rsidRPr="00285989">
              <w:rPr>
                <w:rStyle w:val="Hipervnculo"/>
                <w:noProof/>
              </w:rPr>
              <w:t>3.2.3</w:t>
            </w:r>
            <w:r>
              <w:rPr>
                <w:rFonts w:asciiTheme="minorHAnsi" w:eastAsiaTheme="minorEastAsia" w:hAnsiTheme="minorHAnsi"/>
                <w:noProof/>
                <w:kern w:val="2"/>
                <w:sz w:val="24"/>
                <w:szCs w:val="24"/>
                <w:lang w:eastAsia="es-CL"/>
                <w14:ligatures w14:val="standardContextual"/>
              </w:rPr>
              <w:tab/>
            </w:r>
            <w:r w:rsidRPr="00285989">
              <w:rPr>
                <w:rStyle w:val="Hipervnculo"/>
                <w:noProof/>
              </w:rPr>
              <w:t>Caso de uso de inventario, etiquetas e ingreso documental</w:t>
            </w:r>
            <w:r>
              <w:rPr>
                <w:noProof/>
                <w:webHidden/>
              </w:rPr>
              <w:tab/>
            </w:r>
            <w:r>
              <w:rPr>
                <w:noProof/>
                <w:webHidden/>
              </w:rPr>
              <w:fldChar w:fldCharType="begin"/>
            </w:r>
            <w:r>
              <w:rPr>
                <w:noProof/>
                <w:webHidden/>
              </w:rPr>
              <w:instrText xml:space="preserve"> PAGEREF _Toc243767987 \h </w:instrText>
            </w:r>
            <w:r>
              <w:rPr>
                <w:noProof/>
                <w:webHidden/>
              </w:rPr>
            </w:r>
            <w:r>
              <w:rPr>
                <w:noProof/>
                <w:webHidden/>
              </w:rPr>
              <w:fldChar w:fldCharType="separate"/>
            </w:r>
            <w:r>
              <w:rPr>
                <w:noProof/>
                <w:webHidden/>
              </w:rPr>
              <w:t>22</w:t>
            </w:r>
            <w:r>
              <w:rPr>
                <w:noProof/>
                <w:webHidden/>
              </w:rPr>
              <w:fldChar w:fldCharType="end"/>
            </w:r>
          </w:hyperlink>
        </w:p>
        <w:p w14:paraId="55B0FFAC" w14:textId="5DBDAE25"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7988" w:history="1">
            <w:r w:rsidRPr="00285989">
              <w:rPr>
                <w:rStyle w:val="Hipervnculo"/>
                <w:noProof/>
              </w:rPr>
              <w:t>3.2.4</w:t>
            </w:r>
            <w:r>
              <w:rPr>
                <w:rFonts w:asciiTheme="minorHAnsi" w:eastAsiaTheme="minorEastAsia" w:hAnsiTheme="minorHAnsi"/>
                <w:noProof/>
                <w:kern w:val="2"/>
                <w:sz w:val="24"/>
                <w:szCs w:val="24"/>
                <w:lang w:eastAsia="es-CL"/>
                <w14:ligatures w14:val="standardContextual"/>
              </w:rPr>
              <w:tab/>
            </w:r>
            <w:r w:rsidRPr="00285989">
              <w:rPr>
                <w:rStyle w:val="Hipervnculo"/>
                <w:noProof/>
              </w:rPr>
              <w:t>Caso de uso de cotizaciones, adjudicación, compras y presupuesto</w:t>
            </w:r>
            <w:r>
              <w:rPr>
                <w:noProof/>
                <w:webHidden/>
              </w:rPr>
              <w:tab/>
            </w:r>
            <w:r>
              <w:rPr>
                <w:noProof/>
                <w:webHidden/>
              </w:rPr>
              <w:fldChar w:fldCharType="begin"/>
            </w:r>
            <w:r>
              <w:rPr>
                <w:noProof/>
                <w:webHidden/>
              </w:rPr>
              <w:instrText xml:space="preserve"> PAGEREF _Toc243767988 \h </w:instrText>
            </w:r>
            <w:r>
              <w:rPr>
                <w:noProof/>
                <w:webHidden/>
              </w:rPr>
            </w:r>
            <w:r>
              <w:rPr>
                <w:noProof/>
                <w:webHidden/>
              </w:rPr>
              <w:fldChar w:fldCharType="separate"/>
            </w:r>
            <w:r>
              <w:rPr>
                <w:noProof/>
                <w:webHidden/>
              </w:rPr>
              <w:t>23</w:t>
            </w:r>
            <w:r>
              <w:rPr>
                <w:noProof/>
                <w:webHidden/>
              </w:rPr>
              <w:fldChar w:fldCharType="end"/>
            </w:r>
          </w:hyperlink>
        </w:p>
        <w:p w14:paraId="024D50BD" w14:textId="207B7297"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7989" w:history="1">
            <w:r w:rsidRPr="00285989">
              <w:rPr>
                <w:rStyle w:val="Hipervnculo"/>
                <w:noProof/>
              </w:rPr>
              <w:t>3.2.5</w:t>
            </w:r>
            <w:r>
              <w:rPr>
                <w:rFonts w:asciiTheme="minorHAnsi" w:eastAsiaTheme="minorEastAsia" w:hAnsiTheme="minorHAnsi"/>
                <w:noProof/>
                <w:kern w:val="2"/>
                <w:sz w:val="24"/>
                <w:szCs w:val="24"/>
                <w:lang w:eastAsia="es-CL"/>
                <w14:ligatures w14:val="standardContextual"/>
              </w:rPr>
              <w:tab/>
            </w:r>
            <w:r w:rsidRPr="00285989">
              <w:rPr>
                <w:rStyle w:val="Hipervnculo"/>
                <w:noProof/>
              </w:rPr>
              <w:t>Caso de uso de solicitudes, entregas y devoluciones</w:t>
            </w:r>
            <w:r>
              <w:rPr>
                <w:noProof/>
                <w:webHidden/>
              </w:rPr>
              <w:tab/>
            </w:r>
            <w:r>
              <w:rPr>
                <w:noProof/>
                <w:webHidden/>
              </w:rPr>
              <w:fldChar w:fldCharType="begin"/>
            </w:r>
            <w:r>
              <w:rPr>
                <w:noProof/>
                <w:webHidden/>
              </w:rPr>
              <w:instrText xml:space="preserve"> PAGEREF _Toc243767989 \h </w:instrText>
            </w:r>
            <w:r>
              <w:rPr>
                <w:noProof/>
                <w:webHidden/>
              </w:rPr>
            </w:r>
            <w:r>
              <w:rPr>
                <w:noProof/>
                <w:webHidden/>
              </w:rPr>
              <w:fldChar w:fldCharType="separate"/>
            </w:r>
            <w:r>
              <w:rPr>
                <w:noProof/>
                <w:webHidden/>
              </w:rPr>
              <w:t>24</w:t>
            </w:r>
            <w:r>
              <w:rPr>
                <w:noProof/>
                <w:webHidden/>
              </w:rPr>
              <w:fldChar w:fldCharType="end"/>
            </w:r>
          </w:hyperlink>
        </w:p>
        <w:p w14:paraId="6B1F21AC" w14:textId="69FBB7D7" w:rsidR="00181D64" w:rsidRDefault="00181D64">
          <w:pPr>
            <w:pStyle w:val="TDC2"/>
            <w:tabs>
              <w:tab w:val="left" w:pos="960"/>
              <w:tab w:val="right" w:leader="dot" w:pos="9485"/>
            </w:tabs>
            <w:rPr>
              <w:rFonts w:asciiTheme="minorHAnsi" w:eastAsiaTheme="minorEastAsia" w:hAnsiTheme="minorHAnsi"/>
              <w:noProof/>
              <w:kern w:val="2"/>
              <w:sz w:val="24"/>
              <w:szCs w:val="24"/>
              <w:lang w:eastAsia="es-CL"/>
              <w14:ligatures w14:val="standardContextual"/>
            </w:rPr>
          </w:pPr>
          <w:hyperlink w:anchor="_Toc243767990" w:history="1">
            <w:r w:rsidRPr="00285989">
              <w:rPr>
                <w:rStyle w:val="Hipervnculo"/>
                <w:noProof/>
              </w:rPr>
              <w:t>3.3</w:t>
            </w:r>
            <w:r>
              <w:rPr>
                <w:rFonts w:asciiTheme="minorHAnsi" w:eastAsiaTheme="minorEastAsia" w:hAnsiTheme="minorHAnsi"/>
                <w:noProof/>
                <w:kern w:val="2"/>
                <w:sz w:val="24"/>
                <w:szCs w:val="24"/>
                <w:lang w:eastAsia="es-CL"/>
                <w14:ligatures w14:val="standardContextual"/>
              </w:rPr>
              <w:tab/>
            </w:r>
            <w:r w:rsidRPr="00285989">
              <w:rPr>
                <w:rStyle w:val="Hipervnculo"/>
                <w:noProof/>
              </w:rPr>
              <w:t>Diagrama de componentes</w:t>
            </w:r>
            <w:r>
              <w:rPr>
                <w:noProof/>
                <w:webHidden/>
              </w:rPr>
              <w:tab/>
            </w:r>
            <w:r>
              <w:rPr>
                <w:noProof/>
                <w:webHidden/>
              </w:rPr>
              <w:fldChar w:fldCharType="begin"/>
            </w:r>
            <w:r>
              <w:rPr>
                <w:noProof/>
                <w:webHidden/>
              </w:rPr>
              <w:instrText xml:space="preserve"> PAGEREF _Toc243767990 \h </w:instrText>
            </w:r>
            <w:r>
              <w:rPr>
                <w:noProof/>
                <w:webHidden/>
              </w:rPr>
            </w:r>
            <w:r>
              <w:rPr>
                <w:noProof/>
                <w:webHidden/>
              </w:rPr>
              <w:fldChar w:fldCharType="separate"/>
            </w:r>
            <w:r>
              <w:rPr>
                <w:noProof/>
                <w:webHidden/>
              </w:rPr>
              <w:t>25</w:t>
            </w:r>
            <w:r>
              <w:rPr>
                <w:noProof/>
                <w:webHidden/>
              </w:rPr>
              <w:fldChar w:fldCharType="end"/>
            </w:r>
          </w:hyperlink>
        </w:p>
        <w:p w14:paraId="245BBA7A" w14:textId="41A2E846" w:rsidR="00181D64" w:rsidRDefault="00181D64">
          <w:pPr>
            <w:pStyle w:val="TDC2"/>
            <w:tabs>
              <w:tab w:val="left" w:pos="960"/>
              <w:tab w:val="right" w:leader="dot" w:pos="9485"/>
            </w:tabs>
            <w:rPr>
              <w:rFonts w:asciiTheme="minorHAnsi" w:eastAsiaTheme="minorEastAsia" w:hAnsiTheme="minorHAnsi"/>
              <w:noProof/>
              <w:kern w:val="2"/>
              <w:sz w:val="24"/>
              <w:szCs w:val="24"/>
              <w:lang w:eastAsia="es-CL"/>
              <w14:ligatures w14:val="standardContextual"/>
            </w:rPr>
          </w:pPr>
          <w:hyperlink w:anchor="_Toc243767991" w:history="1">
            <w:r w:rsidRPr="00285989">
              <w:rPr>
                <w:rStyle w:val="Hipervnculo"/>
                <w:noProof/>
              </w:rPr>
              <w:t>3.4</w:t>
            </w:r>
            <w:r>
              <w:rPr>
                <w:rFonts w:asciiTheme="minorHAnsi" w:eastAsiaTheme="minorEastAsia" w:hAnsiTheme="minorHAnsi"/>
                <w:noProof/>
                <w:kern w:val="2"/>
                <w:sz w:val="24"/>
                <w:szCs w:val="24"/>
                <w:lang w:eastAsia="es-CL"/>
                <w14:ligatures w14:val="standardContextual"/>
              </w:rPr>
              <w:tab/>
            </w:r>
            <w:r w:rsidRPr="00285989">
              <w:rPr>
                <w:rStyle w:val="Hipervnculo"/>
                <w:noProof/>
              </w:rPr>
              <w:t>Modelo de datos</w:t>
            </w:r>
            <w:r>
              <w:rPr>
                <w:noProof/>
                <w:webHidden/>
              </w:rPr>
              <w:tab/>
            </w:r>
            <w:r>
              <w:rPr>
                <w:noProof/>
                <w:webHidden/>
              </w:rPr>
              <w:fldChar w:fldCharType="begin"/>
            </w:r>
            <w:r>
              <w:rPr>
                <w:noProof/>
                <w:webHidden/>
              </w:rPr>
              <w:instrText xml:space="preserve"> PAGEREF _Toc243767991 \h </w:instrText>
            </w:r>
            <w:r>
              <w:rPr>
                <w:noProof/>
                <w:webHidden/>
              </w:rPr>
            </w:r>
            <w:r>
              <w:rPr>
                <w:noProof/>
                <w:webHidden/>
              </w:rPr>
              <w:fldChar w:fldCharType="separate"/>
            </w:r>
            <w:r>
              <w:rPr>
                <w:noProof/>
                <w:webHidden/>
              </w:rPr>
              <w:t>27</w:t>
            </w:r>
            <w:r>
              <w:rPr>
                <w:noProof/>
                <w:webHidden/>
              </w:rPr>
              <w:fldChar w:fldCharType="end"/>
            </w:r>
          </w:hyperlink>
        </w:p>
        <w:p w14:paraId="6E0D8F98" w14:textId="51275AAB"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7992" w:history="1">
            <w:r w:rsidRPr="00285989">
              <w:rPr>
                <w:rStyle w:val="Hipervnculo"/>
                <w:noProof/>
              </w:rPr>
              <w:t>3.4.1</w:t>
            </w:r>
            <w:r>
              <w:rPr>
                <w:rFonts w:asciiTheme="minorHAnsi" w:eastAsiaTheme="minorEastAsia" w:hAnsiTheme="minorHAnsi"/>
                <w:noProof/>
                <w:kern w:val="2"/>
                <w:sz w:val="24"/>
                <w:szCs w:val="24"/>
                <w:lang w:eastAsia="es-CL"/>
                <w14:ligatures w14:val="standardContextual"/>
              </w:rPr>
              <w:tab/>
            </w:r>
            <w:r w:rsidRPr="00285989">
              <w:rPr>
                <w:rStyle w:val="Hipervnculo"/>
                <w:noProof/>
              </w:rPr>
              <w:t>Estructura institucional, equipos y mantenimiento</w:t>
            </w:r>
            <w:r>
              <w:rPr>
                <w:noProof/>
                <w:webHidden/>
              </w:rPr>
              <w:tab/>
            </w:r>
            <w:r>
              <w:rPr>
                <w:noProof/>
                <w:webHidden/>
              </w:rPr>
              <w:fldChar w:fldCharType="begin"/>
            </w:r>
            <w:r>
              <w:rPr>
                <w:noProof/>
                <w:webHidden/>
              </w:rPr>
              <w:instrText xml:space="preserve"> PAGEREF _Toc243767992 \h </w:instrText>
            </w:r>
            <w:r>
              <w:rPr>
                <w:noProof/>
                <w:webHidden/>
              </w:rPr>
            </w:r>
            <w:r>
              <w:rPr>
                <w:noProof/>
                <w:webHidden/>
              </w:rPr>
              <w:fldChar w:fldCharType="separate"/>
            </w:r>
            <w:r>
              <w:rPr>
                <w:noProof/>
                <w:webHidden/>
              </w:rPr>
              <w:t>27</w:t>
            </w:r>
            <w:r>
              <w:rPr>
                <w:noProof/>
                <w:webHidden/>
              </w:rPr>
              <w:fldChar w:fldCharType="end"/>
            </w:r>
          </w:hyperlink>
        </w:p>
        <w:p w14:paraId="194A99AE" w14:textId="185F9AB7"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7993" w:history="1">
            <w:r w:rsidRPr="00285989">
              <w:rPr>
                <w:rStyle w:val="Hipervnculo"/>
                <w:noProof/>
              </w:rPr>
              <w:t>3.4.2</w:t>
            </w:r>
            <w:r>
              <w:rPr>
                <w:rFonts w:asciiTheme="minorHAnsi" w:eastAsiaTheme="minorEastAsia" w:hAnsiTheme="minorHAnsi"/>
                <w:noProof/>
                <w:kern w:val="2"/>
                <w:sz w:val="24"/>
                <w:szCs w:val="24"/>
                <w:lang w:eastAsia="es-CL"/>
                <w14:ligatures w14:val="standardContextual"/>
              </w:rPr>
              <w:tab/>
            </w:r>
            <w:r w:rsidRPr="00285989">
              <w:rPr>
                <w:rStyle w:val="Hipervnculo"/>
                <w:noProof/>
              </w:rPr>
              <w:t>Inventario, compras, cotizaciones y presupuesto</w:t>
            </w:r>
            <w:r>
              <w:rPr>
                <w:noProof/>
                <w:webHidden/>
              </w:rPr>
              <w:tab/>
            </w:r>
            <w:r>
              <w:rPr>
                <w:noProof/>
                <w:webHidden/>
              </w:rPr>
              <w:fldChar w:fldCharType="begin"/>
            </w:r>
            <w:r>
              <w:rPr>
                <w:noProof/>
                <w:webHidden/>
              </w:rPr>
              <w:instrText xml:space="preserve"> PAGEREF _Toc243767993 \h </w:instrText>
            </w:r>
            <w:r>
              <w:rPr>
                <w:noProof/>
                <w:webHidden/>
              </w:rPr>
            </w:r>
            <w:r>
              <w:rPr>
                <w:noProof/>
                <w:webHidden/>
              </w:rPr>
              <w:fldChar w:fldCharType="separate"/>
            </w:r>
            <w:r>
              <w:rPr>
                <w:noProof/>
                <w:webHidden/>
              </w:rPr>
              <w:t>29</w:t>
            </w:r>
            <w:r>
              <w:rPr>
                <w:noProof/>
                <w:webHidden/>
              </w:rPr>
              <w:fldChar w:fldCharType="end"/>
            </w:r>
          </w:hyperlink>
        </w:p>
        <w:p w14:paraId="5DF66B92" w14:textId="0E179389"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7994" w:history="1">
            <w:r w:rsidRPr="00285989">
              <w:rPr>
                <w:rStyle w:val="Hipervnculo"/>
                <w:noProof/>
              </w:rPr>
              <w:t>3.4.3</w:t>
            </w:r>
            <w:r>
              <w:rPr>
                <w:rFonts w:asciiTheme="minorHAnsi" w:eastAsiaTheme="minorEastAsia" w:hAnsiTheme="minorHAnsi"/>
                <w:noProof/>
                <w:kern w:val="2"/>
                <w:sz w:val="24"/>
                <w:szCs w:val="24"/>
                <w:lang w:eastAsia="es-CL"/>
                <w14:ligatures w14:val="standardContextual"/>
              </w:rPr>
              <w:tab/>
            </w:r>
            <w:r w:rsidRPr="00285989">
              <w:rPr>
                <w:rStyle w:val="Hipervnculo"/>
                <w:noProof/>
              </w:rPr>
              <w:t>Solicitudes, entregas y devoluciones</w:t>
            </w:r>
            <w:r>
              <w:rPr>
                <w:noProof/>
                <w:webHidden/>
              </w:rPr>
              <w:tab/>
            </w:r>
            <w:r>
              <w:rPr>
                <w:noProof/>
                <w:webHidden/>
              </w:rPr>
              <w:fldChar w:fldCharType="begin"/>
            </w:r>
            <w:r>
              <w:rPr>
                <w:noProof/>
                <w:webHidden/>
              </w:rPr>
              <w:instrText xml:space="preserve"> PAGEREF _Toc243767994 \h </w:instrText>
            </w:r>
            <w:r>
              <w:rPr>
                <w:noProof/>
                <w:webHidden/>
              </w:rPr>
            </w:r>
            <w:r>
              <w:rPr>
                <w:noProof/>
                <w:webHidden/>
              </w:rPr>
              <w:fldChar w:fldCharType="separate"/>
            </w:r>
            <w:r>
              <w:rPr>
                <w:noProof/>
                <w:webHidden/>
              </w:rPr>
              <w:t>31</w:t>
            </w:r>
            <w:r>
              <w:rPr>
                <w:noProof/>
                <w:webHidden/>
              </w:rPr>
              <w:fldChar w:fldCharType="end"/>
            </w:r>
          </w:hyperlink>
        </w:p>
        <w:p w14:paraId="5189A531" w14:textId="0D91B2EB" w:rsidR="00181D64" w:rsidRDefault="00181D64">
          <w:pPr>
            <w:pStyle w:val="TDC2"/>
            <w:tabs>
              <w:tab w:val="left" w:pos="960"/>
              <w:tab w:val="right" w:leader="dot" w:pos="9485"/>
            </w:tabs>
            <w:rPr>
              <w:rFonts w:asciiTheme="minorHAnsi" w:eastAsiaTheme="minorEastAsia" w:hAnsiTheme="minorHAnsi"/>
              <w:noProof/>
              <w:kern w:val="2"/>
              <w:sz w:val="24"/>
              <w:szCs w:val="24"/>
              <w:lang w:eastAsia="es-CL"/>
              <w14:ligatures w14:val="standardContextual"/>
            </w:rPr>
          </w:pPr>
          <w:hyperlink w:anchor="_Toc243767995" w:history="1">
            <w:r w:rsidRPr="00285989">
              <w:rPr>
                <w:rStyle w:val="Hipervnculo"/>
                <w:noProof/>
              </w:rPr>
              <w:t>3.5</w:t>
            </w:r>
            <w:r>
              <w:rPr>
                <w:rFonts w:asciiTheme="minorHAnsi" w:eastAsiaTheme="minorEastAsia" w:hAnsiTheme="minorHAnsi"/>
                <w:noProof/>
                <w:kern w:val="2"/>
                <w:sz w:val="24"/>
                <w:szCs w:val="24"/>
                <w:lang w:eastAsia="es-CL"/>
                <w14:ligatures w14:val="standardContextual"/>
              </w:rPr>
              <w:tab/>
            </w:r>
            <w:r w:rsidRPr="00285989">
              <w:rPr>
                <w:rStyle w:val="Hipervnculo"/>
                <w:noProof/>
              </w:rPr>
              <w:t>Topología de comunicaciones</w:t>
            </w:r>
            <w:r>
              <w:rPr>
                <w:noProof/>
                <w:webHidden/>
              </w:rPr>
              <w:tab/>
            </w:r>
            <w:r>
              <w:rPr>
                <w:noProof/>
                <w:webHidden/>
              </w:rPr>
              <w:fldChar w:fldCharType="begin"/>
            </w:r>
            <w:r>
              <w:rPr>
                <w:noProof/>
                <w:webHidden/>
              </w:rPr>
              <w:instrText xml:space="preserve"> PAGEREF _Toc243767995 \h </w:instrText>
            </w:r>
            <w:r>
              <w:rPr>
                <w:noProof/>
                <w:webHidden/>
              </w:rPr>
            </w:r>
            <w:r>
              <w:rPr>
                <w:noProof/>
                <w:webHidden/>
              </w:rPr>
              <w:fldChar w:fldCharType="separate"/>
            </w:r>
            <w:r>
              <w:rPr>
                <w:noProof/>
                <w:webHidden/>
              </w:rPr>
              <w:t>33</w:t>
            </w:r>
            <w:r>
              <w:rPr>
                <w:noProof/>
                <w:webHidden/>
              </w:rPr>
              <w:fldChar w:fldCharType="end"/>
            </w:r>
          </w:hyperlink>
        </w:p>
        <w:p w14:paraId="28932AE2" w14:textId="206A8020" w:rsidR="00181D64" w:rsidRDefault="00181D64">
          <w:pPr>
            <w:pStyle w:val="TDC2"/>
            <w:tabs>
              <w:tab w:val="left" w:pos="960"/>
              <w:tab w:val="right" w:leader="dot" w:pos="9485"/>
            </w:tabs>
            <w:rPr>
              <w:rFonts w:asciiTheme="minorHAnsi" w:eastAsiaTheme="minorEastAsia" w:hAnsiTheme="minorHAnsi"/>
              <w:noProof/>
              <w:kern w:val="2"/>
              <w:sz w:val="24"/>
              <w:szCs w:val="24"/>
              <w:lang w:eastAsia="es-CL"/>
              <w14:ligatures w14:val="standardContextual"/>
            </w:rPr>
          </w:pPr>
          <w:hyperlink w:anchor="_Toc243767996" w:history="1">
            <w:r w:rsidRPr="00285989">
              <w:rPr>
                <w:rStyle w:val="Hipervnculo"/>
                <w:noProof/>
              </w:rPr>
              <w:t>3.6</w:t>
            </w:r>
            <w:r>
              <w:rPr>
                <w:rFonts w:asciiTheme="minorHAnsi" w:eastAsiaTheme="minorEastAsia" w:hAnsiTheme="minorHAnsi"/>
                <w:noProof/>
                <w:kern w:val="2"/>
                <w:sz w:val="24"/>
                <w:szCs w:val="24"/>
                <w:lang w:eastAsia="es-CL"/>
                <w14:ligatures w14:val="standardContextual"/>
              </w:rPr>
              <w:tab/>
            </w:r>
            <w:r w:rsidRPr="00285989">
              <w:rPr>
                <w:rStyle w:val="Hipervnculo"/>
                <w:noProof/>
              </w:rPr>
              <w:t>Diagrama de Infraestructura</w:t>
            </w:r>
            <w:r>
              <w:rPr>
                <w:noProof/>
                <w:webHidden/>
              </w:rPr>
              <w:tab/>
            </w:r>
            <w:r>
              <w:rPr>
                <w:noProof/>
                <w:webHidden/>
              </w:rPr>
              <w:fldChar w:fldCharType="begin"/>
            </w:r>
            <w:r>
              <w:rPr>
                <w:noProof/>
                <w:webHidden/>
              </w:rPr>
              <w:instrText xml:space="preserve"> PAGEREF _Toc243767996 \h </w:instrText>
            </w:r>
            <w:r>
              <w:rPr>
                <w:noProof/>
                <w:webHidden/>
              </w:rPr>
            </w:r>
            <w:r>
              <w:rPr>
                <w:noProof/>
                <w:webHidden/>
              </w:rPr>
              <w:fldChar w:fldCharType="separate"/>
            </w:r>
            <w:r>
              <w:rPr>
                <w:noProof/>
                <w:webHidden/>
              </w:rPr>
              <w:t>35</w:t>
            </w:r>
            <w:r>
              <w:rPr>
                <w:noProof/>
                <w:webHidden/>
              </w:rPr>
              <w:fldChar w:fldCharType="end"/>
            </w:r>
          </w:hyperlink>
        </w:p>
        <w:p w14:paraId="30E0F106" w14:textId="1DD19535" w:rsidR="00181D64" w:rsidRDefault="00181D64">
          <w:pPr>
            <w:pStyle w:val="TDC2"/>
            <w:tabs>
              <w:tab w:val="left" w:pos="960"/>
              <w:tab w:val="right" w:leader="dot" w:pos="9485"/>
            </w:tabs>
            <w:rPr>
              <w:rFonts w:asciiTheme="minorHAnsi" w:eastAsiaTheme="minorEastAsia" w:hAnsiTheme="minorHAnsi"/>
              <w:noProof/>
              <w:kern w:val="2"/>
              <w:sz w:val="24"/>
              <w:szCs w:val="24"/>
              <w:lang w:eastAsia="es-CL"/>
              <w14:ligatures w14:val="standardContextual"/>
            </w:rPr>
          </w:pPr>
          <w:hyperlink w:anchor="_Toc243767997" w:history="1">
            <w:r w:rsidRPr="00285989">
              <w:rPr>
                <w:rStyle w:val="Hipervnculo"/>
                <w:noProof/>
              </w:rPr>
              <w:t>3.7</w:t>
            </w:r>
            <w:r>
              <w:rPr>
                <w:rFonts w:asciiTheme="minorHAnsi" w:eastAsiaTheme="minorEastAsia" w:hAnsiTheme="minorHAnsi"/>
                <w:noProof/>
                <w:kern w:val="2"/>
                <w:sz w:val="24"/>
                <w:szCs w:val="24"/>
                <w:lang w:eastAsia="es-CL"/>
                <w14:ligatures w14:val="standardContextual"/>
              </w:rPr>
              <w:tab/>
            </w:r>
            <w:r w:rsidRPr="00285989">
              <w:rPr>
                <w:rStyle w:val="Hipervnculo"/>
                <w:noProof/>
              </w:rPr>
              <w:t>Diagrama de arquitectura</w:t>
            </w:r>
            <w:r>
              <w:rPr>
                <w:noProof/>
                <w:webHidden/>
              </w:rPr>
              <w:tab/>
            </w:r>
            <w:r>
              <w:rPr>
                <w:noProof/>
                <w:webHidden/>
              </w:rPr>
              <w:fldChar w:fldCharType="begin"/>
            </w:r>
            <w:r>
              <w:rPr>
                <w:noProof/>
                <w:webHidden/>
              </w:rPr>
              <w:instrText xml:space="preserve"> PAGEREF _Toc243767997 \h </w:instrText>
            </w:r>
            <w:r>
              <w:rPr>
                <w:noProof/>
                <w:webHidden/>
              </w:rPr>
            </w:r>
            <w:r>
              <w:rPr>
                <w:noProof/>
                <w:webHidden/>
              </w:rPr>
              <w:fldChar w:fldCharType="separate"/>
            </w:r>
            <w:r>
              <w:rPr>
                <w:noProof/>
                <w:webHidden/>
              </w:rPr>
              <w:t>37</w:t>
            </w:r>
            <w:r>
              <w:rPr>
                <w:noProof/>
                <w:webHidden/>
              </w:rPr>
              <w:fldChar w:fldCharType="end"/>
            </w:r>
          </w:hyperlink>
        </w:p>
        <w:p w14:paraId="408B539D" w14:textId="51056ED0" w:rsidR="00181D64" w:rsidRDefault="00181D64">
          <w:pPr>
            <w:pStyle w:val="TDC1"/>
            <w:tabs>
              <w:tab w:val="left" w:pos="440"/>
              <w:tab w:val="right" w:leader="dot" w:pos="9485"/>
            </w:tabs>
            <w:rPr>
              <w:rFonts w:asciiTheme="minorHAnsi" w:eastAsiaTheme="minorEastAsia" w:hAnsiTheme="minorHAnsi"/>
              <w:noProof/>
              <w:kern w:val="2"/>
              <w:sz w:val="24"/>
              <w:szCs w:val="24"/>
              <w:lang w:eastAsia="es-CL"/>
              <w14:ligatures w14:val="standardContextual"/>
            </w:rPr>
          </w:pPr>
          <w:hyperlink w:anchor="_Toc243767998" w:history="1">
            <w:r w:rsidRPr="00285989">
              <w:rPr>
                <w:rStyle w:val="Hipervnculo"/>
                <w:noProof/>
              </w:rPr>
              <w:t>4</w:t>
            </w:r>
            <w:r>
              <w:rPr>
                <w:rFonts w:asciiTheme="minorHAnsi" w:eastAsiaTheme="minorEastAsia" w:hAnsiTheme="minorHAnsi"/>
                <w:noProof/>
                <w:kern w:val="2"/>
                <w:sz w:val="24"/>
                <w:szCs w:val="24"/>
                <w:lang w:eastAsia="es-CL"/>
                <w14:ligatures w14:val="standardContextual"/>
              </w:rPr>
              <w:tab/>
            </w:r>
            <w:r w:rsidRPr="00285989">
              <w:rPr>
                <w:rStyle w:val="Hipervnculo"/>
                <w:noProof/>
              </w:rPr>
              <w:t>Implementación de los KPI y SLA</w:t>
            </w:r>
            <w:r>
              <w:rPr>
                <w:noProof/>
                <w:webHidden/>
              </w:rPr>
              <w:tab/>
            </w:r>
            <w:r>
              <w:rPr>
                <w:noProof/>
                <w:webHidden/>
              </w:rPr>
              <w:fldChar w:fldCharType="begin"/>
            </w:r>
            <w:r>
              <w:rPr>
                <w:noProof/>
                <w:webHidden/>
              </w:rPr>
              <w:instrText xml:space="preserve"> PAGEREF _Toc243767998 \h </w:instrText>
            </w:r>
            <w:r>
              <w:rPr>
                <w:noProof/>
                <w:webHidden/>
              </w:rPr>
            </w:r>
            <w:r>
              <w:rPr>
                <w:noProof/>
                <w:webHidden/>
              </w:rPr>
              <w:fldChar w:fldCharType="separate"/>
            </w:r>
            <w:r>
              <w:rPr>
                <w:noProof/>
                <w:webHidden/>
              </w:rPr>
              <w:t>39</w:t>
            </w:r>
            <w:r>
              <w:rPr>
                <w:noProof/>
                <w:webHidden/>
              </w:rPr>
              <w:fldChar w:fldCharType="end"/>
            </w:r>
          </w:hyperlink>
        </w:p>
        <w:p w14:paraId="3C137F1C" w14:textId="35262685" w:rsidR="00181D64" w:rsidRDefault="00181D64">
          <w:pPr>
            <w:pStyle w:val="TDC2"/>
            <w:tabs>
              <w:tab w:val="left" w:pos="960"/>
              <w:tab w:val="right" w:leader="dot" w:pos="9485"/>
            </w:tabs>
            <w:rPr>
              <w:rFonts w:asciiTheme="minorHAnsi" w:eastAsiaTheme="minorEastAsia" w:hAnsiTheme="minorHAnsi"/>
              <w:noProof/>
              <w:kern w:val="2"/>
              <w:sz w:val="24"/>
              <w:szCs w:val="24"/>
              <w:lang w:eastAsia="es-CL"/>
              <w14:ligatures w14:val="standardContextual"/>
            </w:rPr>
          </w:pPr>
          <w:hyperlink w:anchor="_Toc243767999" w:history="1">
            <w:r w:rsidRPr="00285989">
              <w:rPr>
                <w:rStyle w:val="Hipervnculo"/>
                <w:noProof/>
              </w:rPr>
              <w:t>4.1</w:t>
            </w:r>
            <w:r>
              <w:rPr>
                <w:rFonts w:asciiTheme="minorHAnsi" w:eastAsiaTheme="minorEastAsia" w:hAnsiTheme="minorHAnsi"/>
                <w:noProof/>
                <w:kern w:val="2"/>
                <w:sz w:val="24"/>
                <w:szCs w:val="24"/>
                <w:lang w:eastAsia="es-CL"/>
                <w14:ligatures w14:val="standardContextual"/>
              </w:rPr>
              <w:tab/>
            </w:r>
            <w:r w:rsidRPr="00285989">
              <w:rPr>
                <w:rStyle w:val="Hipervnculo"/>
                <w:noProof/>
              </w:rPr>
              <w:t>Descripción de KPI</w:t>
            </w:r>
            <w:r>
              <w:rPr>
                <w:noProof/>
                <w:webHidden/>
              </w:rPr>
              <w:tab/>
            </w:r>
            <w:r>
              <w:rPr>
                <w:noProof/>
                <w:webHidden/>
              </w:rPr>
              <w:fldChar w:fldCharType="begin"/>
            </w:r>
            <w:r>
              <w:rPr>
                <w:noProof/>
                <w:webHidden/>
              </w:rPr>
              <w:instrText xml:space="preserve"> PAGEREF _Toc243767999 \h </w:instrText>
            </w:r>
            <w:r>
              <w:rPr>
                <w:noProof/>
                <w:webHidden/>
              </w:rPr>
            </w:r>
            <w:r>
              <w:rPr>
                <w:noProof/>
                <w:webHidden/>
              </w:rPr>
              <w:fldChar w:fldCharType="separate"/>
            </w:r>
            <w:r>
              <w:rPr>
                <w:noProof/>
                <w:webHidden/>
              </w:rPr>
              <w:t>39</w:t>
            </w:r>
            <w:r>
              <w:rPr>
                <w:noProof/>
                <w:webHidden/>
              </w:rPr>
              <w:fldChar w:fldCharType="end"/>
            </w:r>
          </w:hyperlink>
        </w:p>
        <w:p w14:paraId="53001D2D" w14:textId="12E6CB9F"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8000" w:history="1">
            <w:r w:rsidRPr="00285989">
              <w:rPr>
                <w:rStyle w:val="Hipervnculo"/>
                <w:noProof/>
              </w:rPr>
              <w:t>4.1.1</w:t>
            </w:r>
            <w:r>
              <w:rPr>
                <w:rFonts w:asciiTheme="minorHAnsi" w:eastAsiaTheme="minorEastAsia" w:hAnsiTheme="minorHAnsi"/>
                <w:noProof/>
                <w:kern w:val="2"/>
                <w:sz w:val="24"/>
                <w:szCs w:val="24"/>
                <w:lang w:eastAsia="es-CL"/>
                <w14:ligatures w14:val="standardContextual"/>
              </w:rPr>
              <w:tab/>
            </w:r>
            <w:r w:rsidRPr="00285989">
              <w:rPr>
                <w:rStyle w:val="Hipervnculo"/>
                <w:noProof/>
              </w:rPr>
              <w:t>Indicadores de compras, presupuesto y automatización</w:t>
            </w:r>
            <w:r>
              <w:rPr>
                <w:noProof/>
                <w:webHidden/>
              </w:rPr>
              <w:tab/>
            </w:r>
            <w:r>
              <w:rPr>
                <w:noProof/>
                <w:webHidden/>
              </w:rPr>
              <w:fldChar w:fldCharType="begin"/>
            </w:r>
            <w:r>
              <w:rPr>
                <w:noProof/>
                <w:webHidden/>
              </w:rPr>
              <w:instrText xml:space="preserve"> PAGEREF _Toc243768000 \h </w:instrText>
            </w:r>
            <w:r>
              <w:rPr>
                <w:noProof/>
                <w:webHidden/>
              </w:rPr>
            </w:r>
            <w:r>
              <w:rPr>
                <w:noProof/>
                <w:webHidden/>
              </w:rPr>
              <w:fldChar w:fldCharType="separate"/>
            </w:r>
            <w:r>
              <w:rPr>
                <w:noProof/>
                <w:webHidden/>
              </w:rPr>
              <w:t>41</w:t>
            </w:r>
            <w:r>
              <w:rPr>
                <w:noProof/>
                <w:webHidden/>
              </w:rPr>
              <w:fldChar w:fldCharType="end"/>
            </w:r>
          </w:hyperlink>
        </w:p>
        <w:p w14:paraId="466C368B" w14:textId="128DAE71" w:rsidR="00181D64" w:rsidRDefault="00181D64">
          <w:pPr>
            <w:pStyle w:val="TDC2"/>
            <w:tabs>
              <w:tab w:val="left" w:pos="960"/>
              <w:tab w:val="right" w:leader="dot" w:pos="9485"/>
            </w:tabs>
            <w:rPr>
              <w:rFonts w:asciiTheme="minorHAnsi" w:eastAsiaTheme="minorEastAsia" w:hAnsiTheme="minorHAnsi"/>
              <w:noProof/>
              <w:kern w:val="2"/>
              <w:sz w:val="24"/>
              <w:szCs w:val="24"/>
              <w:lang w:eastAsia="es-CL"/>
              <w14:ligatures w14:val="standardContextual"/>
            </w:rPr>
          </w:pPr>
          <w:hyperlink w:anchor="_Toc243768001" w:history="1">
            <w:r w:rsidRPr="00285989">
              <w:rPr>
                <w:rStyle w:val="Hipervnculo"/>
                <w:noProof/>
              </w:rPr>
              <w:t>4.2</w:t>
            </w:r>
            <w:r>
              <w:rPr>
                <w:rFonts w:asciiTheme="minorHAnsi" w:eastAsiaTheme="minorEastAsia" w:hAnsiTheme="minorHAnsi"/>
                <w:noProof/>
                <w:kern w:val="2"/>
                <w:sz w:val="24"/>
                <w:szCs w:val="24"/>
                <w:lang w:eastAsia="es-CL"/>
                <w14:ligatures w14:val="standardContextual"/>
              </w:rPr>
              <w:tab/>
            </w:r>
            <w:r w:rsidRPr="00285989">
              <w:rPr>
                <w:rStyle w:val="Hipervnculo"/>
                <w:noProof/>
              </w:rPr>
              <w:t>Descripción de SLA</w:t>
            </w:r>
            <w:r>
              <w:rPr>
                <w:noProof/>
                <w:webHidden/>
              </w:rPr>
              <w:tab/>
            </w:r>
            <w:r>
              <w:rPr>
                <w:noProof/>
                <w:webHidden/>
              </w:rPr>
              <w:fldChar w:fldCharType="begin"/>
            </w:r>
            <w:r>
              <w:rPr>
                <w:noProof/>
                <w:webHidden/>
              </w:rPr>
              <w:instrText xml:space="preserve"> PAGEREF _Toc243768001 \h </w:instrText>
            </w:r>
            <w:r>
              <w:rPr>
                <w:noProof/>
                <w:webHidden/>
              </w:rPr>
            </w:r>
            <w:r>
              <w:rPr>
                <w:noProof/>
                <w:webHidden/>
              </w:rPr>
              <w:fldChar w:fldCharType="separate"/>
            </w:r>
            <w:r>
              <w:rPr>
                <w:noProof/>
                <w:webHidden/>
              </w:rPr>
              <w:t>42</w:t>
            </w:r>
            <w:r>
              <w:rPr>
                <w:noProof/>
                <w:webHidden/>
              </w:rPr>
              <w:fldChar w:fldCharType="end"/>
            </w:r>
          </w:hyperlink>
        </w:p>
        <w:p w14:paraId="40753B40" w14:textId="5679922A"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8002" w:history="1">
            <w:r w:rsidRPr="00285989">
              <w:rPr>
                <w:rStyle w:val="Hipervnculo"/>
                <w:noProof/>
              </w:rPr>
              <w:t>4.2.1</w:t>
            </w:r>
            <w:r>
              <w:rPr>
                <w:rFonts w:asciiTheme="minorHAnsi" w:eastAsiaTheme="minorEastAsia" w:hAnsiTheme="minorHAnsi"/>
                <w:noProof/>
                <w:kern w:val="2"/>
                <w:sz w:val="24"/>
                <w:szCs w:val="24"/>
                <w:lang w:eastAsia="es-CL"/>
                <w14:ligatures w14:val="standardContextual"/>
              </w:rPr>
              <w:tab/>
            </w:r>
            <w:r w:rsidRPr="00285989">
              <w:rPr>
                <w:rStyle w:val="Hipervnculo"/>
                <w:noProof/>
              </w:rPr>
              <w:t>Identificación y alcance del servicio</w:t>
            </w:r>
            <w:r>
              <w:rPr>
                <w:noProof/>
                <w:webHidden/>
              </w:rPr>
              <w:tab/>
            </w:r>
            <w:r>
              <w:rPr>
                <w:noProof/>
                <w:webHidden/>
              </w:rPr>
              <w:fldChar w:fldCharType="begin"/>
            </w:r>
            <w:r>
              <w:rPr>
                <w:noProof/>
                <w:webHidden/>
              </w:rPr>
              <w:instrText xml:space="preserve"> PAGEREF _Toc243768002 \h </w:instrText>
            </w:r>
            <w:r>
              <w:rPr>
                <w:noProof/>
                <w:webHidden/>
              </w:rPr>
            </w:r>
            <w:r>
              <w:rPr>
                <w:noProof/>
                <w:webHidden/>
              </w:rPr>
              <w:fldChar w:fldCharType="separate"/>
            </w:r>
            <w:r>
              <w:rPr>
                <w:noProof/>
                <w:webHidden/>
              </w:rPr>
              <w:t>42</w:t>
            </w:r>
            <w:r>
              <w:rPr>
                <w:noProof/>
                <w:webHidden/>
              </w:rPr>
              <w:fldChar w:fldCharType="end"/>
            </w:r>
          </w:hyperlink>
        </w:p>
        <w:p w14:paraId="6C6EEE66" w14:textId="5DAC5926"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8003" w:history="1">
            <w:r w:rsidRPr="00285989">
              <w:rPr>
                <w:rStyle w:val="Hipervnculo"/>
                <w:noProof/>
              </w:rPr>
              <w:t>4.2.2</w:t>
            </w:r>
            <w:r>
              <w:rPr>
                <w:rFonts w:asciiTheme="minorHAnsi" w:eastAsiaTheme="minorEastAsia" w:hAnsiTheme="minorHAnsi"/>
                <w:noProof/>
                <w:kern w:val="2"/>
                <w:sz w:val="24"/>
                <w:szCs w:val="24"/>
                <w:lang w:eastAsia="es-CL"/>
                <w14:ligatures w14:val="standardContextual"/>
              </w:rPr>
              <w:tab/>
            </w:r>
            <w:r w:rsidRPr="00285989">
              <w:rPr>
                <w:rStyle w:val="Hipervnculo"/>
                <w:noProof/>
              </w:rPr>
              <w:t>Condiciones de medición y dependencias</w:t>
            </w:r>
            <w:r>
              <w:rPr>
                <w:noProof/>
                <w:webHidden/>
              </w:rPr>
              <w:tab/>
            </w:r>
            <w:r>
              <w:rPr>
                <w:noProof/>
                <w:webHidden/>
              </w:rPr>
              <w:fldChar w:fldCharType="begin"/>
            </w:r>
            <w:r>
              <w:rPr>
                <w:noProof/>
                <w:webHidden/>
              </w:rPr>
              <w:instrText xml:space="preserve"> PAGEREF _Toc243768003 \h </w:instrText>
            </w:r>
            <w:r>
              <w:rPr>
                <w:noProof/>
                <w:webHidden/>
              </w:rPr>
            </w:r>
            <w:r>
              <w:rPr>
                <w:noProof/>
                <w:webHidden/>
              </w:rPr>
              <w:fldChar w:fldCharType="separate"/>
            </w:r>
            <w:r>
              <w:rPr>
                <w:noProof/>
                <w:webHidden/>
              </w:rPr>
              <w:t>44</w:t>
            </w:r>
            <w:r>
              <w:rPr>
                <w:noProof/>
                <w:webHidden/>
              </w:rPr>
              <w:fldChar w:fldCharType="end"/>
            </w:r>
          </w:hyperlink>
        </w:p>
        <w:p w14:paraId="76BCAB53" w14:textId="63935FB7" w:rsidR="00181D64" w:rsidRDefault="00181D64">
          <w:pPr>
            <w:pStyle w:val="TDC2"/>
            <w:tabs>
              <w:tab w:val="left" w:pos="960"/>
              <w:tab w:val="right" w:leader="dot" w:pos="9485"/>
            </w:tabs>
            <w:rPr>
              <w:rFonts w:asciiTheme="minorHAnsi" w:eastAsiaTheme="minorEastAsia" w:hAnsiTheme="minorHAnsi"/>
              <w:noProof/>
              <w:kern w:val="2"/>
              <w:sz w:val="24"/>
              <w:szCs w:val="24"/>
              <w:lang w:eastAsia="es-CL"/>
              <w14:ligatures w14:val="standardContextual"/>
            </w:rPr>
          </w:pPr>
          <w:hyperlink w:anchor="_Toc243768004" w:history="1">
            <w:r w:rsidRPr="00285989">
              <w:rPr>
                <w:rStyle w:val="Hipervnculo"/>
                <w:noProof/>
              </w:rPr>
              <w:t>4.3</w:t>
            </w:r>
            <w:r>
              <w:rPr>
                <w:rFonts w:asciiTheme="minorHAnsi" w:eastAsiaTheme="minorEastAsia" w:hAnsiTheme="minorHAnsi"/>
                <w:noProof/>
                <w:kern w:val="2"/>
                <w:sz w:val="24"/>
                <w:szCs w:val="24"/>
                <w:lang w:eastAsia="es-CL"/>
                <w14:ligatures w14:val="standardContextual"/>
              </w:rPr>
              <w:tab/>
            </w:r>
            <w:r w:rsidRPr="00285989">
              <w:rPr>
                <w:rStyle w:val="Hipervnculo"/>
                <w:noProof/>
              </w:rPr>
              <w:t>Plan de Pruebas y Aseguramiento de Calidad</w:t>
            </w:r>
            <w:r>
              <w:rPr>
                <w:noProof/>
                <w:webHidden/>
              </w:rPr>
              <w:tab/>
            </w:r>
            <w:r>
              <w:rPr>
                <w:noProof/>
                <w:webHidden/>
              </w:rPr>
              <w:fldChar w:fldCharType="begin"/>
            </w:r>
            <w:r>
              <w:rPr>
                <w:noProof/>
                <w:webHidden/>
              </w:rPr>
              <w:instrText xml:space="preserve"> PAGEREF _Toc243768004 \h </w:instrText>
            </w:r>
            <w:r>
              <w:rPr>
                <w:noProof/>
                <w:webHidden/>
              </w:rPr>
            </w:r>
            <w:r>
              <w:rPr>
                <w:noProof/>
                <w:webHidden/>
              </w:rPr>
              <w:fldChar w:fldCharType="separate"/>
            </w:r>
            <w:r>
              <w:rPr>
                <w:noProof/>
                <w:webHidden/>
              </w:rPr>
              <w:t>45</w:t>
            </w:r>
            <w:r>
              <w:rPr>
                <w:noProof/>
                <w:webHidden/>
              </w:rPr>
              <w:fldChar w:fldCharType="end"/>
            </w:r>
          </w:hyperlink>
        </w:p>
        <w:p w14:paraId="3F057B20" w14:textId="5092597A" w:rsidR="00181D64" w:rsidRDefault="00181D64">
          <w:pPr>
            <w:pStyle w:val="TDC2"/>
            <w:tabs>
              <w:tab w:val="left" w:pos="960"/>
              <w:tab w:val="right" w:leader="dot" w:pos="9485"/>
            </w:tabs>
            <w:rPr>
              <w:rFonts w:asciiTheme="minorHAnsi" w:eastAsiaTheme="minorEastAsia" w:hAnsiTheme="minorHAnsi"/>
              <w:noProof/>
              <w:kern w:val="2"/>
              <w:sz w:val="24"/>
              <w:szCs w:val="24"/>
              <w:lang w:eastAsia="es-CL"/>
              <w14:ligatures w14:val="standardContextual"/>
            </w:rPr>
          </w:pPr>
          <w:hyperlink w:anchor="_Toc243768005" w:history="1">
            <w:r w:rsidRPr="00285989">
              <w:rPr>
                <w:rStyle w:val="Hipervnculo"/>
                <w:noProof/>
              </w:rPr>
              <w:t>4.4</w:t>
            </w:r>
            <w:r>
              <w:rPr>
                <w:rFonts w:asciiTheme="minorHAnsi" w:eastAsiaTheme="minorEastAsia" w:hAnsiTheme="minorHAnsi"/>
                <w:noProof/>
                <w:kern w:val="2"/>
                <w:sz w:val="24"/>
                <w:szCs w:val="24"/>
                <w:lang w:eastAsia="es-CL"/>
                <w14:ligatures w14:val="standardContextual"/>
              </w:rPr>
              <w:tab/>
            </w:r>
            <w:r w:rsidRPr="00285989">
              <w:rPr>
                <w:rStyle w:val="Hipervnculo"/>
                <w:noProof/>
              </w:rPr>
              <w:t>Plan de Pruebas</w:t>
            </w:r>
            <w:r>
              <w:rPr>
                <w:noProof/>
                <w:webHidden/>
              </w:rPr>
              <w:tab/>
            </w:r>
            <w:r>
              <w:rPr>
                <w:noProof/>
                <w:webHidden/>
              </w:rPr>
              <w:fldChar w:fldCharType="begin"/>
            </w:r>
            <w:r>
              <w:rPr>
                <w:noProof/>
                <w:webHidden/>
              </w:rPr>
              <w:instrText xml:space="preserve"> PAGEREF _Toc243768005 \h </w:instrText>
            </w:r>
            <w:r>
              <w:rPr>
                <w:noProof/>
                <w:webHidden/>
              </w:rPr>
            </w:r>
            <w:r>
              <w:rPr>
                <w:noProof/>
                <w:webHidden/>
              </w:rPr>
              <w:fldChar w:fldCharType="separate"/>
            </w:r>
            <w:r>
              <w:rPr>
                <w:noProof/>
                <w:webHidden/>
              </w:rPr>
              <w:t>45</w:t>
            </w:r>
            <w:r>
              <w:rPr>
                <w:noProof/>
                <w:webHidden/>
              </w:rPr>
              <w:fldChar w:fldCharType="end"/>
            </w:r>
          </w:hyperlink>
        </w:p>
        <w:p w14:paraId="50514AB9" w14:textId="4B1F2527"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8006" w:history="1">
            <w:r w:rsidRPr="00285989">
              <w:rPr>
                <w:rStyle w:val="Hipervnculo"/>
                <w:noProof/>
              </w:rPr>
              <w:t>4.4.1</w:t>
            </w:r>
            <w:r>
              <w:rPr>
                <w:rFonts w:asciiTheme="minorHAnsi" w:eastAsiaTheme="minorEastAsia" w:hAnsiTheme="minorHAnsi"/>
                <w:noProof/>
                <w:kern w:val="2"/>
                <w:sz w:val="24"/>
                <w:szCs w:val="24"/>
                <w:lang w:eastAsia="es-CL"/>
                <w14:ligatures w14:val="standardContextual"/>
              </w:rPr>
              <w:tab/>
            </w:r>
            <w:r w:rsidRPr="00285989">
              <w:rPr>
                <w:rStyle w:val="Hipervnculo"/>
                <w:noProof/>
              </w:rPr>
              <w:t>Objetivo y alcance</w:t>
            </w:r>
            <w:r>
              <w:rPr>
                <w:noProof/>
                <w:webHidden/>
              </w:rPr>
              <w:tab/>
            </w:r>
            <w:r>
              <w:rPr>
                <w:noProof/>
                <w:webHidden/>
              </w:rPr>
              <w:fldChar w:fldCharType="begin"/>
            </w:r>
            <w:r>
              <w:rPr>
                <w:noProof/>
                <w:webHidden/>
              </w:rPr>
              <w:instrText xml:space="preserve"> PAGEREF _Toc243768006 \h </w:instrText>
            </w:r>
            <w:r>
              <w:rPr>
                <w:noProof/>
                <w:webHidden/>
              </w:rPr>
            </w:r>
            <w:r>
              <w:rPr>
                <w:noProof/>
                <w:webHidden/>
              </w:rPr>
              <w:fldChar w:fldCharType="separate"/>
            </w:r>
            <w:r>
              <w:rPr>
                <w:noProof/>
                <w:webHidden/>
              </w:rPr>
              <w:t>45</w:t>
            </w:r>
            <w:r>
              <w:rPr>
                <w:noProof/>
                <w:webHidden/>
              </w:rPr>
              <w:fldChar w:fldCharType="end"/>
            </w:r>
          </w:hyperlink>
        </w:p>
        <w:p w14:paraId="59AC7BB7" w14:textId="4A2BAADE"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8007" w:history="1">
            <w:r w:rsidRPr="00285989">
              <w:rPr>
                <w:rStyle w:val="Hipervnculo"/>
                <w:noProof/>
              </w:rPr>
              <w:t>4.4.2</w:t>
            </w:r>
            <w:r>
              <w:rPr>
                <w:rFonts w:asciiTheme="minorHAnsi" w:eastAsiaTheme="minorEastAsia" w:hAnsiTheme="minorHAnsi"/>
                <w:noProof/>
                <w:kern w:val="2"/>
                <w:sz w:val="24"/>
                <w:szCs w:val="24"/>
                <w:lang w:eastAsia="es-CL"/>
                <w14:ligatures w14:val="standardContextual"/>
              </w:rPr>
              <w:tab/>
            </w:r>
            <w:r w:rsidRPr="00285989">
              <w:rPr>
                <w:rStyle w:val="Hipervnculo"/>
                <w:noProof/>
              </w:rPr>
              <w:t>Tipos de pruebas</w:t>
            </w:r>
            <w:r>
              <w:rPr>
                <w:noProof/>
                <w:webHidden/>
              </w:rPr>
              <w:tab/>
            </w:r>
            <w:r>
              <w:rPr>
                <w:noProof/>
                <w:webHidden/>
              </w:rPr>
              <w:fldChar w:fldCharType="begin"/>
            </w:r>
            <w:r>
              <w:rPr>
                <w:noProof/>
                <w:webHidden/>
              </w:rPr>
              <w:instrText xml:space="preserve"> PAGEREF _Toc243768007 \h </w:instrText>
            </w:r>
            <w:r>
              <w:rPr>
                <w:noProof/>
                <w:webHidden/>
              </w:rPr>
            </w:r>
            <w:r>
              <w:rPr>
                <w:noProof/>
                <w:webHidden/>
              </w:rPr>
              <w:fldChar w:fldCharType="separate"/>
            </w:r>
            <w:r>
              <w:rPr>
                <w:noProof/>
                <w:webHidden/>
              </w:rPr>
              <w:t>46</w:t>
            </w:r>
            <w:r>
              <w:rPr>
                <w:noProof/>
                <w:webHidden/>
              </w:rPr>
              <w:fldChar w:fldCharType="end"/>
            </w:r>
          </w:hyperlink>
        </w:p>
        <w:p w14:paraId="4912F385" w14:textId="211678FB"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8008" w:history="1">
            <w:r w:rsidRPr="00285989">
              <w:rPr>
                <w:rStyle w:val="Hipervnculo"/>
                <w:noProof/>
              </w:rPr>
              <w:t>4.4.3</w:t>
            </w:r>
            <w:r>
              <w:rPr>
                <w:rFonts w:asciiTheme="minorHAnsi" w:eastAsiaTheme="minorEastAsia" w:hAnsiTheme="minorHAnsi"/>
                <w:noProof/>
                <w:kern w:val="2"/>
                <w:sz w:val="24"/>
                <w:szCs w:val="24"/>
                <w:lang w:eastAsia="es-CL"/>
                <w14:ligatures w14:val="standardContextual"/>
              </w:rPr>
              <w:tab/>
            </w:r>
            <w:r w:rsidRPr="00285989">
              <w:rPr>
                <w:rStyle w:val="Hipervnculo"/>
                <w:noProof/>
              </w:rPr>
              <w:t>Casos de prueba funcionales</w:t>
            </w:r>
            <w:r>
              <w:rPr>
                <w:noProof/>
                <w:webHidden/>
              </w:rPr>
              <w:tab/>
            </w:r>
            <w:r>
              <w:rPr>
                <w:noProof/>
                <w:webHidden/>
              </w:rPr>
              <w:fldChar w:fldCharType="begin"/>
            </w:r>
            <w:r>
              <w:rPr>
                <w:noProof/>
                <w:webHidden/>
              </w:rPr>
              <w:instrText xml:space="preserve"> PAGEREF _Toc243768008 \h </w:instrText>
            </w:r>
            <w:r>
              <w:rPr>
                <w:noProof/>
                <w:webHidden/>
              </w:rPr>
            </w:r>
            <w:r>
              <w:rPr>
                <w:noProof/>
                <w:webHidden/>
              </w:rPr>
              <w:fldChar w:fldCharType="separate"/>
            </w:r>
            <w:r>
              <w:rPr>
                <w:noProof/>
                <w:webHidden/>
              </w:rPr>
              <w:t>47</w:t>
            </w:r>
            <w:r>
              <w:rPr>
                <w:noProof/>
                <w:webHidden/>
              </w:rPr>
              <w:fldChar w:fldCharType="end"/>
            </w:r>
          </w:hyperlink>
        </w:p>
        <w:p w14:paraId="77151F90" w14:textId="128B7364"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8009" w:history="1">
            <w:r w:rsidRPr="00285989">
              <w:rPr>
                <w:rStyle w:val="Hipervnculo"/>
                <w:noProof/>
              </w:rPr>
              <w:t>4.4.4</w:t>
            </w:r>
            <w:r>
              <w:rPr>
                <w:rFonts w:asciiTheme="minorHAnsi" w:eastAsiaTheme="minorEastAsia" w:hAnsiTheme="minorHAnsi"/>
                <w:noProof/>
                <w:kern w:val="2"/>
                <w:sz w:val="24"/>
                <w:szCs w:val="24"/>
                <w:lang w:eastAsia="es-CL"/>
                <w14:ligatures w14:val="standardContextual"/>
              </w:rPr>
              <w:tab/>
            </w:r>
            <w:r w:rsidRPr="00285989">
              <w:rPr>
                <w:rStyle w:val="Hipervnculo"/>
                <w:noProof/>
              </w:rPr>
              <w:t>Pruebas de integración y condiciones no funcionales</w:t>
            </w:r>
            <w:r>
              <w:rPr>
                <w:noProof/>
                <w:webHidden/>
              </w:rPr>
              <w:tab/>
            </w:r>
            <w:r>
              <w:rPr>
                <w:noProof/>
                <w:webHidden/>
              </w:rPr>
              <w:fldChar w:fldCharType="begin"/>
            </w:r>
            <w:r>
              <w:rPr>
                <w:noProof/>
                <w:webHidden/>
              </w:rPr>
              <w:instrText xml:space="preserve"> PAGEREF _Toc243768009 \h </w:instrText>
            </w:r>
            <w:r>
              <w:rPr>
                <w:noProof/>
                <w:webHidden/>
              </w:rPr>
            </w:r>
            <w:r>
              <w:rPr>
                <w:noProof/>
                <w:webHidden/>
              </w:rPr>
              <w:fldChar w:fldCharType="separate"/>
            </w:r>
            <w:r>
              <w:rPr>
                <w:noProof/>
                <w:webHidden/>
              </w:rPr>
              <w:t>49</w:t>
            </w:r>
            <w:r>
              <w:rPr>
                <w:noProof/>
                <w:webHidden/>
              </w:rPr>
              <w:fldChar w:fldCharType="end"/>
            </w:r>
          </w:hyperlink>
        </w:p>
        <w:p w14:paraId="0068C6E3" w14:textId="610B8955" w:rsidR="00181D64" w:rsidRDefault="00181D64">
          <w:pPr>
            <w:pStyle w:val="TDC2"/>
            <w:tabs>
              <w:tab w:val="left" w:pos="960"/>
              <w:tab w:val="right" w:leader="dot" w:pos="9485"/>
            </w:tabs>
            <w:rPr>
              <w:rFonts w:asciiTheme="minorHAnsi" w:eastAsiaTheme="minorEastAsia" w:hAnsiTheme="minorHAnsi"/>
              <w:noProof/>
              <w:kern w:val="2"/>
              <w:sz w:val="24"/>
              <w:szCs w:val="24"/>
              <w:lang w:eastAsia="es-CL"/>
              <w14:ligatures w14:val="standardContextual"/>
            </w:rPr>
          </w:pPr>
          <w:hyperlink w:anchor="_Toc243768010" w:history="1">
            <w:r w:rsidRPr="00285989">
              <w:rPr>
                <w:rStyle w:val="Hipervnculo"/>
                <w:noProof/>
              </w:rPr>
              <w:t>4.5</w:t>
            </w:r>
            <w:r>
              <w:rPr>
                <w:rFonts w:asciiTheme="minorHAnsi" w:eastAsiaTheme="minorEastAsia" w:hAnsiTheme="minorHAnsi"/>
                <w:noProof/>
                <w:kern w:val="2"/>
                <w:sz w:val="24"/>
                <w:szCs w:val="24"/>
                <w:lang w:eastAsia="es-CL"/>
                <w14:ligatures w14:val="standardContextual"/>
              </w:rPr>
              <w:tab/>
            </w:r>
            <w:r w:rsidRPr="00285989">
              <w:rPr>
                <w:rStyle w:val="Hipervnculo"/>
                <w:noProof/>
              </w:rPr>
              <w:t>Normas y Estándares</w:t>
            </w:r>
            <w:r>
              <w:rPr>
                <w:noProof/>
                <w:webHidden/>
              </w:rPr>
              <w:tab/>
            </w:r>
            <w:r>
              <w:rPr>
                <w:noProof/>
                <w:webHidden/>
              </w:rPr>
              <w:fldChar w:fldCharType="begin"/>
            </w:r>
            <w:r>
              <w:rPr>
                <w:noProof/>
                <w:webHidden/>
              </w:rPr>
              <w:instrText xml:space="preserve"> PAGEREF _Toc243768010 \h </w:instrText>
            </w:r>
            <w:r>
              <w:rPr>
                <w:noProof/>
                <w:webHidden/>
              </w:rPr>
            </w:r>
            <w:r>
              <w:rPr>
                <w:noProof/>
                <w:webHidden/>
              </w:rPr>
              <w:fldChar w:fldCharType="separate"/>
            </w:r>
            <w:r>
              <w:rPr>
                <w:noProof/>
                <w:webHidden/>
              </w:rPr>
              <w:t>49</w:t>
            </w:r>
            <w:r>
              <w:rPr>
                <w:noProof/>
                <w:webHidden/>
              </w:rPr>
              <w:fldChar w:fldCharType="end"/>
            </w:r>
          </w:hyperlink>
        </w:p>
        <w:p w14:paraId="4EA29169" w14:textId="30E505BC"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8011" w:history="1">
            <w:r w:rsidRPr="00285989">
              <w:rPr>
                <w:rStyle w:val="Hipervnculo"/>
                <w:noProof/>
              </w:rPr>
              <w:t>4.5.1</w:t>
            </w:r>
            <w:r>
              <w:rPr>
                <w:rFonts w:asciiTheme="minorHAnsi" w:eastAsiaTheme="minorEastAsia" w:hAnsiTheme="minorHAnsi"/>
                <w:noProof/>
                <w:kern w:val="2"/>
                <w:sz w:val="24"/>
                <w:szCs w:val="24"/>
                <w:lang w:eastAsia="es-CL"/>
                <w14:ligatures w14:val="standardContextual"/>
              </w:rPr>
              <w:tab/>
            </w:r>
            <w:r w:rsidRPr="00285989">
              <w:rPr>
                <w:rStyle w:val="Hipervnculo"/>
                <w:noProof/>
              </w:rPr>
              <w:t>Referencias seleccionadas</w:t>
            </w:r>
            <w:r>
              <w:rPr>
                <w:noProof/>
                <w:webHidden/>
              </w:rPr>
              <w:tab/>
            </w:r>
            <w:r>
              <w:rPr>
                <w:noProof/>
                <w:webHidden/>
              </w:rPr>
              <w:fldChar w:fldCharType="begin"/>
            </w:r>
            <w:r>
              <w:rPr>
                <w:noProof/>
                <w:webHidden/>
              </w:rPr>
              <w:instrText xml:space="preserve"> PAGEREF _Toc243768011 \h </w:instrText>
            </w:r>
            <w:r>
              <w:rPr>
                <w:noProof/>
                <w:webHidden/>
              </w:rPr>
            </w:r>
            <w:r>
              <w:rPr>
                <w:noProof/>
                <w:webHidden/>
              </w:rPr>
              <w:fldChar w:fldCharType="separate"/>
            </w:r>
            <w:r>
              <w:rPr>
                <w:noProof/>
                <w:webHidden/>
              </w:rPr>
              <w:t>50</w:t>
            </w:r>
            <w:r>
              <w:rPr>
                <w:noProof/>
                <w:webHidden/>
              </w:rPr>
              <w:fldChar w:fldCharType="end"/>
            </w:r>
          </w:hyperlink>
        </w:p>
        <w:p w14:paraId="4DB143A9" w14:textId="4325ADF9" w:rsidR="00181D64" w:rsidRDefault="00181D64">
          <w:pPr>
            <w:pStyle w:val="TDC1"/>
            <w:tabs>
              <w:tab w:val="left" w:pos="440"/>
              <w:tab w:val="right" w:leader="dot" w:pos="9485"/>
            </w:tabs>
            <w:rPr>
              <w:rFonts w:asciiTheme="minorHAnsi" w:eastAsiaTheme="minorEastAsia" w:hAnsiTheme="minorHAnsi"/>
              <w:noProof/>
              <w:kern w:val="2"/>
              <w:sz w:val="24"/>
              <w:szCs w:val="24"/>
              <w:lang w:eastAsia="es-CL"/>
              <w14:ligatures w14:val="standardContextual"/>
            </w:rPr>
          </w:pPr>
          <w:hyperlink w:anchor="_Toc243768012" w:history="1">
            <w:r w:rsidRPr="00285989">
              <w:rPr>
                <w:rStyle w:val="Hipervnculo"/>
                <w:noProof/>
              </w:rPr>
              <w:t>5</w:t>
            </w:r>
            <w:r>
              <w:rPr>
                <w:rFonts w:asciiTheme="minorHAnsi" w:eastAsiaTheme="minorEastAsia" w:hAnsiTheme="minorHAnsi"/>
                <w:noProof/>
                <w:kern w:val="2"/>
                <w:sz w:val="24"/>
                <w:szCs w:val="24"/>
                <w:lang w:eastAsia="es-CL"/>
                <w14:ligatures w14:val="standardContextual"/>
              </w:rPr>
              <w:tab/>
            </w:r>
            <w:r w:rsidRPr="00285989">
              <w:rPr>
                <w:rStyle w:val="Hipervnculo"/>
                <w:noProof/>
              </w:rPr>
              <w:t>Plan de Implementación</w:t>
            </w:r>
            <w:r>
              <w:rPr>
                <w:noProof/>
                <w:webHidden/>
              </w:rPr>
              <w:tab/>
            </w:r>
            <w:r>
              <w:rPr>
                <w:noProof/>
                <w:webHidden/>
              </w:rPr>
              <w:fldChar w:fldCharType="begin"/>
            </w:r>
            <w:r>
              <w:rPr>
                <w:noProof/>
                <w:webHidden/>
              </w:rPr>
              <w:instrText xml:space="preserve"> PAGEREF _Toc243768012 \h </w:instrText>
            </w:r>
            <w:r>
              <w:rPr>
                <w:noProof/>
                <w:webHidden/>
              </w:rPr>
            </w:r>
            <w:r>
              <w:rPr>
                <w:noProof/>
                <w:webHidden/>
              </w:rPr>
              <w:fldChar w:fldCharType="separate"/>
            </w:r>
            <w:r>
              <w:rPr>
                <w:noProof/>
                <w:webHidden/>
              </w:rPr>
              <w:t>51</w:t>
            </w:r>
            <w:r>
              <w:rPr>
                <w:noProof/>
                <w:webHidden/>
              </w:rPr>
              <w:fldChar w:fldCharType="end"/>
            </w:r>
          </w:hyperlink>
        </w:p>
        <w:p w14:paraId="247D7C71" w14:textId="0BA4833B" w:rsidR="00181D64" w:rsidRDefault="00181D64">
          <w:pPr>
            <w:pStyle w:val="TDC2"/>
            <w:tabs>
              <w:tab w:val="left" w:pos="960"/>
              <w:tab w:val="right" w:leader="dot" w:pos="9485"/>
            </w:tabs>
            <w:rPr>
              <w:rFonts w:asciiTheme="minorHAnsi" w:eastAsiaTheme="minorEastAsia" w:hAnsiTheme="minorHAnsi"/>
              <w:noProof/>
              <w:kern w:val="2"/>
              <w:sz w:val="24"/>
              <w:szCs w:val="24"/>
              <w:lang w:eastAsia="es-CL"/>
              <w14:ligatures w14:val="standardContextual"/>
            </w:rPr>
          </w:pPr>
          <w:hyperlink w:anchor="_Toc243768013" w:history="1">
            <w:r w:rsidRPr="00285989">
              <w:rPr>
                <w:rStyle w:val="Hipervnculo"/>
                <w:noProof/>
              </w:rPr>
              <w:t>5.1</w:t>
            </w:r>
            <w:r>
              <w:rPr>
                <w:rFonts w:asciiTheme="minorHAnsi" w:eastAsiaTheme="minorEastAsia" w:hAnsiTheme="minorHAnsi"/>
                <w:noProof/>
                <w:kern w:val="2"/>
                <w:sz w:val="24"/>
                <w:szCs w:val="24"/>
                <w:lang w:eastAsia="es-CL"/>
                <w14:ligatures w14:val="standardContextual"/>
              </w:rPr>
              <w:tab/>
            </w:r>
            <w:r w:rsidRPr="00285989">
              <w:rPr>
                <w:rStyle w:val="Hipervnculo"/>
                <w:noProof/>
              </w:rPr>
              <w:t>Gestión de Disponibilidad</w:t>
            </w:r>
            <w:r>
              <w:rPr>
                <w:noProof/>
                <w:webHidden/>
              </w:rPr>
              <w:tab/>
            </w:r>
            <w:r>
              <w:rPr>
                <w:noProof/>
                <w:webHidden/>
              </w:rPr>
              <w:fldChar w:fldCharType="begin"/>
            </w:r>
            <w:r>
              <w:rPr>
                <w:noProof/>
                <w:webHidden/>
              </w:rPr>
              <w:instrText xml:space="preserve"> PAGEREF _Toc243768013 \h </w:instrText>
            </w:r>
            <w:r>
              <w:rPr>
                <w:noProof/>
                <w:webHidden/>
              </w:rPr>
            </w:r>
            <w:r>
              <w:rPr>
                <w:noProof/>
                <w:webHidden/>
              </w:rPr>
              <w:fldChar w:fldCharType="separate"/>
            </w:r>
            <w:r>
              <w:rPr>
                <w:noProof/>
                <w:webHidden/>
              </w:rPr>
              <w:t>51</w:t>
            </w:r>
            <w:r>
              <w:rPr>
                <w:noProof/>
                <w:webHidden/>
              </w:rPr>
              <w:fldChar w:fldCharType="end"/>
            </w:r>
          </w:hyperlink>
        </w:p>
        <w:p w14:paraId="7D1BD0EA" w14:textId="7D129A46"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8014" w:history="1">
            <w:r w:rsidRPr="00285989">
              <w:rPr>
                <w:rStyle w:val="Hipervnculo"/>
                <w:noProof/>
              </w:rPr>
              <w:t>5.1.1</w:t>
            </w:r>
            <w:r>
              <w:rPr>
                <w:rFonts w:asciiTheme="minorHAnsi" w:eastAsiaTheme="minorEastAsia" w:hAnsiTheme="minorHAnsi"/>
                <w:noProof/>
                <w:kern w:val="2"/>
                <w:sz w:val="24"/>
                <w:szCs w:val="24"/>
                <w:lang w:eastAsia="es-CL"/>
                <w14:ligatures w14:val="standardContextual"/>
              </w:rPr>
              <w:tab/>
            </w:r>
            <w:r w:rsidRPr="00285989">
              <w:rPr>
                <w:rStyle w:val="Hipervnculo"/>
                <w:noProof/>
              </w:rPr>
              <w:t>Preparación del entorno de ejecución</w:t>
            </w:r>
            <w:r>
              <w:rPr>
                <w:noProof/>
                <w:webHidden/>
              </w:rPr>
              <w:tab/>
            </w:r>
            <w:r>
              <w:rPr>
                <w:noProof/>
                <w:webHidden/>
              </w:rPr>
              <w:fldChar w:fldCharType="begin"/>
            </w:r>
            <w:r>
              <w:rPr>
                <w:noProof/>
                <w:webHidden/>
              </w:rPr>
              <w:instrText xml:space="preserve"> PAGEREF _Toc243768014 \h </w:instrText>
            </w:r>
            <w:r>
              <w:rPr>
                <w:noProof/>
                <w:webHidden/>
              </w:rPr>
            </w:r>
            <w:r>
              <w:rPr>
                <w:noProof/>
                <w:webHidden/>
              </w:rPr>
              <w:fldChar w:fldCharType="separate"/>
            </w:r>
            <w:r>
              <w:rPr>
                <w:noProof/>
                <w:webHidden/>
              </w:rPr>
              <w:t>51</w:t>
            </w:r>
            <w:r>
              <w:rPr>
                <w:noProof/>
                <w:webHidden/>
              </w:rPr>
              <w:fldChar w:fldCharType="end"/>
            </w:r>
          </w:hyperlink>
        </w:p>
        <w:p w14:paraId="2F2AA75B" w14:textId="45B91DE4"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8015" w:history="1">
            <w:r w:rsidRPr="00285989">
              <w:rPr>
                <w:rStyle w:val="Hipervnculo"/>
                <w:noProof/>
              </w:rPr>
              <w:t>5.1.2</w:t>
            </w:r>
            <w:r>
              <w:rPr>
                <w:rFonts w:asciiTheme="minorHAnsi" w:eastAsiaTheme="minorEastAsia" w:hAnsiTheme="minorHAnsi"/>
                <w:noProof/>
                <w:kern w:val="2"/>
                <w:sz w:val="24"/>
                <w:szCs w:val="24"/>
                <w:lang w:eastAsia="es-CL"/>
                <w14:ligatures w14:val="standardContextual"/>
              </w:rPr>
              <w:tab/>
            </w:r>
            <w:r w:rsidRPr="00285989">
              <w:rPr>
                <w:rStyle w:val="Hipervnculo"/>
                <w:noProof/>
              </w:rPr>
              <w:t>Supervisión del servicio</w:t>
            </w:r>
            <w:r>
              <w:rPr>
                <w:noProof/>
                <w:webHidden/>
              </w:rPr>
              <w:tab/>
            </w:r>
            <w:r>
              <w:rPr>
                <w:noProof/>
                <w:webHidden/>
              </w:rPr>
              <w:fldChar w:fldCharType="begin"/>
            </w:r>
            <w:r>
              <w:rPr>
                <w:noProof/>
                <w:webHidden/>
              </w:rPr>
              <w:instrText xml:space="preserve"> PAGEREF _Toc243768015 \h </w:instrText>
            </w:r>
            <w:r>
              <w:rPr>
                <w:noProof/>
                <w:webHidden/>
              </w:rPr>
            </w:r>
            <w:r>
              <w:rPr>
                <w:noProof/>
                <w:webHidden/>
              </w:rPr>
              <w:fldChar w:fldCharType="separate"/>
            </w:r>
            <w:r>
              <w:rPr>
                <w:noProof/>
                <w:webHidden/>
              </w:rPr>
              <w:t>52</w:t>
            </w:r>
            <w:r>
              <w:rPr>
                <w:noProof/>
                <w:webHidden/>
              </w:rPr>
              <w:fldChar w:fldCharType="end"/>
            </w:r>
          </w:hyperlink>
        </w:p>
        <w:p w14:paraId="12631BC3" w14:textId="00549927"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8016" w:history="1">
            <w:r w:rsidRPr="00285989">
              <w:rPr>
                <w:rStyle w:val="Hipervnculo"/>
                <w:noProof/>
              </w:rPr>
              <w:t>5.1.3</w:t>
            </w:r>
            <w:r>
              <w:rPr>
                <w:rFonts w:asciiTheme="minorHAnsi" w:eastAsiaTheme="minorEastAsia" w:hAnsiTheme="minorHAnsi"/>
                <w:noProof/>
                <w:kern w:val="2"/>
                <w:sz w:val="24"/>
                <w:szCs w:val="24"/>
                <w:lang w:eastAsia="es-CL"/>
                <w14:ligatures w14:val="standardContextual"/>
              </w:rPr>
              <w:tab/>
            </w:r>
            <w:r w:rsidRPr="00285989">
              <w:rPr>
                <w:rStyle w:val="Hipervnculo"/>
                <w:noProof/>
              </w:rPr>
              <w:t>Mantenimiento programado</w:t>
            </w:r>
            <w:r>
              <w:rPr>
                <w:noProof/>
                <w:webHidden/>
              </w:rPr>
              <w:tab/>
            </w:r>
            <w:r>
              <w:rPr>
                <w:noProof/>
                <w:webHidden/>
              </w:rPr>
              <w:fldChar w:fldCharType="begin"/>
            </w:r>
            <w:r>
              <w:rPr>
                <w:noProof/>
                <w:webHidden/>
              </w:rPr>
              <w:instrText xml:space="preserve"> PAGEREF _Toc243768016 \h </w:instrText>
            </w:r>
            <w:r>
              <w:rPr>
                <w:noProof/>
                <w:webHidden/>
              </w:rPr>
            </w:r>
            <w:r>
              <w:rPr>
                <w:noProof/>
                <w:webHidden/>
              </w:rPr>
              <w:fldChar w:fldCharType="separate"/>
            </w:r>
            <w:r>
              <w:rPr>
                <w:noProof/>
                <w:webHidden/>
              </w:rPr>
              <w:t>53</w:t>
            </w:r>
            <w:r>
              <w:rPr>
                <w:noProof/>
                <w:webHidden/>
              </w:rPr>
              <w:fldChar w:fldCharType="end"/>
            </w:r>
          </w:hyperlink>
        </w:p>
        <w:p w14:paraId="7F2CC92C" w14:textId="0F63D170" w:rsidR="00181D64" w:rsidRDefault="00181D64">
          <w:pPr>
            <w:pStyle w:val="TDC2"/>
            <w:tabs>
              <w:tab w:val="left" w:pos="960"/>
              <w:tab w:val="right" w:leader="dot" w:pos="9485"/>
            </w:tabs>
            <w:rPr>
              <w:rFonts w:asciiTheme="minorHAnsi" w:eastAsiaTheme="minorEastAsia" w:hAnsiTheme="minorHAnsi"/>
              <w:noProof/>
              <w:kern w:val="2"/>
              <w:sz w:val="24"/>
              <w:szCs w:val="24"/>
              <w:lang w:eastAsia="es-CL"/>
              <w14:ligatures w14:val="standardContextual"/>
            </w:rPr>
          </w:pPr>
          <w:hyperlink w:anchor="_Toc243768017" w:history="1">
            <w:r w:rsidRPr="00285989">
              <w:rPr>
                <w:rStyle w:val="Hipervnculo"/>
                <w:noProof/>
              </w:rPr>
              <w:t>5.2</w:t>
            </w:r>
            <w:r>
              <w:rPr>
                <w:rFonts w:asciiTheme="minorHAnsi" w:eastAsiaTheme="minorEastAsia" w:hAnsiTheme="minorHAnsi"/>
                <w:noProof/>
                <w:kern w:val="2"/>
                <w:sz w:val="24"/>
                <w:szCs w:val="24"/>
                <w:lang w:eastAsia="es-CL"/>
                <w14:ligatures w14:val="standardContextual"/>
              </w:rPr>
              <w:tab/>
            </w:r>
            <w:r w:rsidRPr="00285989">
              <w:rPr>
                <w:rStyle w:val="Hipervnculo"/>
                <w:noProof/>
              </w:rPr>
              <w:t>Gestión de continuidad</w:t>
            </w:r>
            <w:r>
              <w:rPr>
                <w:noProof/>
                <w:webHidden/>
              </w:rPr>
              <w:tab/>
            </w:r>
            <w:r>
              <w:rPr>
                <w:noProof/>
                <w:webHidden/>
              </w:rPr>
              <w:fldChar w:fldCharType="begin"/>
            </w:r>
            <w:r>
              <w:rPr>
                <w:noProof/>
                <w:webHidden/>
              </w:rPr>
              <w:instrText xml:space="preserve"> PAGEREF _Toc243768017 \h </w:instrText>
            </w:r>
            <w:r>
              <w:rPr>
                <w:noProof/>
                <w:webHidden/>
              </w:rPr>
            </w:r>
            <w:r>
              <w:rPr>
                <w:noProof/>
                <w:webHidden/>
              </w:rPr>
              <w:fldChar w:fldCharType="separate"/>
            </w:r>
            <w:r>
              <w:rPr>
                <w:noProof/>
                <w:webHidden/>
              </w:rPr>
              <w:t>54</w:t>
            </w:r>
            <w:r>
              <w:rPr>
                <w:noProof/>
                <w:webHidden/>
              </w:rPr>
              <w:fldChar w:fldCharType="end"/>
            </w:r>
          </w:hyperlink>
        </w:p>
        <w:p w14:paraId="742EAC2B" w14:textId="0BFF94DF"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8018" w:history="1">
            <w:r w:rsidRPr="00285989">
              <w:rPr>
                <w:rStyle w:val="Hipervnculo"/>
                <w:noProof/>
              </w:rPr>
              <w:t>5.2.1</w:t>
            </w:r>
            <w:r>
              <w:rPr>
                <w:rFonts w:asciiTheme="minorHAnsi" w:eastAsiaTheme="minorEastAsia" w:hAnsiTheme="minorHAnsi"/>
                <w:noProof/>
                <w:kern w:val="2"/>
                <w:sz w:val="24"/>
                <w:szCs w:val="24"/>
                <w:lang w:eastAsia="es-CL"/>
                <w14:ligatures w14:val="standardContextual"/>
              </w:rPr>
              <w:tab/>
            </w:r>
            <w:r w:rsidRPr="00285989">
              <w:rPr>
                <w:rStyle w:val="Hipervnculo"/>
                <w:noProof/>
              </w:rPr>
              <w:t>Medidas preventivas</w:t>
            </w:r>
            <w:r>
              <w:rPr>
                <w:noProof/>
                <w:webHidden/>
              </w:rPr>
              <w:tab/>
            </w:r>
            <w:r>
              <w:rPr>
                <w:noProof/>
                <w:webHidden/>
              </w:rPr>
              <w:fldChar w:fldCharType="begin"/>
            </w:r>
            <w:r>
              <w:rPr>
                <w:noProof/>
                <w:webHidden/>
              </w:rPr>
              <w:instrText xml:space="preserve"> PAGEREF _Toc243768018 \h </w:instrText>
            </w:r>
            <w:r>
              <w:rPr>
                <w:noProof/>
                <w:webHidden/>
              </w:rPr>
            </w:r>
            <w:r>
              <w:rPr>
                <w:noProof/>
                <w:webHidden/>
              </w:rPr>
              <w:fldChar w:fldCharType="separate"/>
            </w:r>
            <w:r>
              <w:rPr>
                <w:noProof/>
                <w:webHidden/>
              </w:rPr>
              <w:t>54</w:t>
            </w:r>
            <w:r>
              <w:rPr>
                <w:noProof/>
                <w:webHidden/>
              </w:rPr>
              <w:fldChar w:fldCharType="end"/>
            </w:r>
          </w:hyperlink>
        </w:p>
        <w:p w14:paraId="3D8FF252" w14:textId="5C0FBDE6" w:rsidR="00181D64" w:rsidRDefault="00181D64">
          <w:pPr>
            <w:pStyle w:val="TDC2"/>
            <w:tabs>
              <w:tab w:val="left" w:pos="960"/>
              <w:tab w:val="right" w:leader="dot" w:pos="9485"/>
            </w:tabs>
            <w:rPr>
              <w:rFonts w:asciiTheme="minorHAnsi" w:eastAsiaTheme="minorEastAsia" w:hAnsiTheme="minorHAnsi"/>
              <w:noProof/>
              <w:kern w:val="2"/>
              <w:sz w:val="24"/>
              <w:szCs w:val="24"/>
              <w:lang w:eastAsia="es-CL"/>
              <w14:ligatures w14:val="standardContextual"/>
            </w:rPr>
          </w:pPr>
          <w:hyperlink w:anchor="_Toc243768019" w:history="1">
            <w:r w:rsidRPr="00285989">
              <w:rPr>
                <w:rStyle w:val="Hipervnculo"/>
                <w:noProof/>
              </w:rPr>
              <w:t>5.3</w:t>
            </w:r>
            <w:r>
              <w:rPr>
                <w:rFonts w:asciiTheme="minorHAnsi" w:eastAsiaTheme="minorEastAsia" w:hAnsiTheme="minorHAnsi"/>
                <w:noProof/>
                <w:kern w:val="2"/>
                <w:sz w:val="24"/>
                <w:szCs w:val="24"/>
                <w:lang w:eastAsia="es-CL"/>
                <w14:ligatures w14:val="standardContextual"/>
              </w:rPr>
              <w:tab/>
            </w:r>
            <w:r w:rsidRPr="00285989">
              <w:rPr>
                <w:rStyle w:val="Hipervnculo"/>
                <w:noProof/>
              </w:rPr>
              <w:t>Plan de Mantención</w:t>
            </w:r>
            <w:r>
              <w:rPr>
                <w:noProof/>
                <w:webHidden/>
              </w:rPr>
              <w:tab/>
            </w:r>
            <w:r>
              <w:rPr>
                <w:noProof/>
                <w:webHidden/>
              </w:rPr>
              <w:fldChar w:fldCharType="begin"/>
            </w:r>
            <w:r>
              <w:rPr>
                <w:noProof/>
                <w:webHidden/>
              </w:rPr>
              <w:instrText xml:space="preserve"> PAGEREF _Toc243768019 \h </w:instrText>
            </w:r>
            <w:r>
              <w:rPr>
                <w:noProof/>
                <w:webHidden/>
              </w:rPr>
            </w:r>
            <w:r>
              <w:rPr>
                <w:noProof/>
                <w:webHidden/>
              </w:rPr>
              <w:fldChar w:fldCharType="separate"/>
            </w:r>
            <w:r>
              <w:rPr>
                <w:noProof/>
                <w:webHidden/>
              </w:rPr>
              <w:t>55</w:t>
            </w:r>
            <w:r>
              <w:rPr>
                <w:noProof/>
                <w:webHidden/>
              </w:rPr>
              <w:fldChar w:fldCharType="end"/>
            </w:r>
          </w:hyperlink>
        </w:p>
        <w:p w14:paraId="565001A3" w14:textId="6D4A8E6F"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8020" w:history="1">
            <w:r w:rsidRPr="00285989">
              <w:rPr>
                <w:rStyle w:val="Hipervnculo"/>
                <w:noProof/>
              </w:rPr>
              <w:t>5.3.1</w:t>
            </w:r>
            <w:r>
              <w:rPr>
                <w:rFonts w:asciiTheme="minorHAnsi" w:eastAsiaTheme="minorEastAsia" w:hAnsiTheme="minorHAnsi"/>
                <w:noProof/>
                <w:kern w:val="2"/>
                <w:sz w:val="24"/>
                <w:szCs w:val="24"/>
                <w:lang w:eastAsia="es-CL"/>
                <w14:ligatures w14:val="standardContextual"/>
              </w:rPr>
              <w:tab/>
            </w:r>
            <w:r w:rsidRPr="00285989">
              <w:rPr>
                <w:rStyle w:val="Hipervnculo"/>
                <w:noProof/>
              </w:rPr>
              <w:t>Gestión de configuración</w:t>
            </w:r>
            <w:r>
              <w:rPr>
                <w:noProof/>
                <w:webHidden/>
              </w:rPr>
              <w:tab/>
            </w:r>
            <w:r>
              <w:rPr>
                <w:noProof/>
                <w:webHidden/>
              </w:rPr>
              <w:fldChar w:fldCharType="begin"/>
            </w:r>
            <w:r>
              <w:rPr>
                <w:noProof/>
                <w:webHidden/>
              </w:rPr>
              <w:instrText xml:space="preserve"> PAGEREF _Toc243768020 \h </w:instrText>
            </w:r>
            <w:r>
              <w:rPr>
                <w:noProof/>
                <w:webHidden/>
              </w:rPr>
            </w:r>
            <w:r>
              <w:rPr>
                <w:noProof/>
                <w:webHidden/>
              </w:rPr>
              <w:fldChar w:fldCharType="separate"/>
            </w:r>
            <w:r>
              <w:rPr>
                <w:noProof/>
                <w:webHidden/>
              </w:rPr>
              <w:t>55</w:t>
            </w:r>
            <w:r>
              <w:rPr>
                <w:noProof/>
                <w:webHidden/>
              </w:rPr>
              <w:fldChar w:fldCharType="end"/>
            </w:r>
          </w:hyperlink>
        </w:p>
        <w:p w14:paraId="565BBFDA" w14:textId="27F9FD3C"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8021" w:history="1">
            <w:r w:rsidRPr="00285989">
              <w:rPr>
                <w:rStyle w:val="Hipervnculo"/>
                <w:noProof/>
              </w:rPr>
              <w:t>5.3.2</w:t>
            </w:r>
            <w:r>
              <w:rPr>
                <w:rFonts w:asciiTheme="minorHAnsi" w:eastAsiaTheme="minorEastAsia" w:hAnsiTheme="minorHAnsi"/>
                <w:noProof/>
                <w:kern w:val="2"/>
                <w:sz w:val="24"/>
                <w:szCs w:val="24"/>
                <w:lang w:eastAsia="es-CL"/>
                <w14:ligatures w14:val="standardContextual"/>
              </w:rPr>
              <w:tab/>
            </w:r>
            <w:r w:rsidRPr="00285989">
              <w:rPr>
                <w:rStyle w:val="Hipervnculo"/>
                <w:noProof/>
              </w:rPr>
              <w:t>Actividades periódicas de mantención</w:t>
            </w:r>
            <w:r>
              <w:rPr>
                <w:noProof/>
                <w:webHidden/>
              </w:rPr>
              <w:tab/>
            </w:r>
            <w:r>
              <w:rPr>
                <w:noProof/>
                <w:webHidden/>
              </w:rPr>
              <w:fldChar w:fldCharType="begin"/>
            </w:r>
            <w:r>
              <w:rPr>
                <w:noProof/>
                <w:webHidden/>
              </w:rPr>
              <w:instrText xml:space="preserve"> PAGEREF _Toc243768021 \h </w:instrText>
            </w:r>
            <w:r>
              <w:rPr>
                <w:noProof/>
                <w:webHidden/>
              </w:rPr>
            </w:r>
            <w:r>
              <w:rPr>
                <w:noProof/>
                <w:webHidden/>
              </w:rPr>
              <w:fldChar w:fldCharType="separate"/>
            </w:r>
            <w:r>
              <w:rPr>
                <w:noProof/>
                <w:webHidden/>
              </w:rPr>
              <w:t>56</w:t>
            </w:r>
            <w:r>
              <w:rPr>
                <w:noProof/>
                <w:webHidden/>
              </w:rPr>
              <w:fldChar w:fldCharType="end"/>
            </w:r>
          </w:hyperlink>
        </w:p>
        <w:p w14:paraId="18DBEEC8" w14:textId="66231DFB" w:rsidR="00181D64" w:rsidRDefault="00181D64">
          <w:pPr>
            <w:pStyle w:val="TDC1"/>
            <w:tabs>
              <w:tab w:val="left" w:pos="440"/>
              <w:tab w:val="right" w:leader="dot" w:pos="9485"/>
            </w:tabs>
            <w:rPr>
              <w:rFonts w:asciiTheme="minorHAnsi" w:eastAsiaTheme="minorEastAsia" w:hAnsiTheme="minorHAnsi"/>
              <w:noProof/>
              <w:kern w:val="2"/>
              <w:sz w:val="24"/>
              <w:szCs w:val="24"/>
              <w:lang w:eastAsia="es-CL"/>
              <w14:ligatures w14:val="standardContextual"/>
            </w:rPr>
          </w:pPr>
          <w:hyperlink w:anchor="_Toc243768022" w:history="1">
            <w:r w:rsidRPr="00285989">
              <w:rPr>
                <w:rStyle w:val="Hipervnculo"/>
                <w:noProof/>
              </w:rPr>
              <w:t>6</w:t>
            </w:r>
            <w:r>
              <w:rPr>
                <w:rFonts w:asciiTheme="minorHAnsi" w:eastAsiaTheme="minorEastAsia" w:hAnsiTheme="minorHAnsi"/>
                <w:noProof/>
                <w:kern w:val="2"/>
                <w:sz w:val="24"/>
                <w:szCs w:val="24"/>
                <w:lang w:eastAsia="es-CL"/>
                <w14:ligatures w14:val="standardContextual"/>
              </w:rPr>
              <w:tab/>
            </w:r>
            <w:r w:rsidRPr="00285989">
              <w:rPr>
                <w:rStyle w:val="Hipervnculo"/>
                <w:noProof/>
              </w:rPr>
              <w:t>Ajustes del Cronograma</w:t>
            </w:r>
            <w:r>
              <w:rPr>
                <w:noProof/>
                <w:webHidden/>
              </w:rPr>
              <w:tab/>
            </w:r>
            <w:r>
              <w:rPr>
                <w:noProof/>
                <w:webHidden/>
              </w:rPr>
              <w:fldChar w:fldCharType="begin"/>
            </w:r>
            <w:r>
              <w:rPr>
                <w:noProof/>
                <w:webHidden/>
              </w:rPr>
              <w:instrText xml:space="preserve"> PAGEREF _Toc243768022 \h </w:instrText>
            </w:r>
            <w:r>
              <w:rPr>
                <w:noProof/>
                <w:webHidden/>
              </w:rPr>
            </w:r>
            <w:r>
              <w:rPr>
                <w:noProof/>
                <w:webHidden/>
              </w:rPr>
              <w:fldChar w:fldCharType="separate"/>
            </w:r>
            <w:r>
              <w:rPr>
                <w:noProof/>
                <w:webHidden/>
              </w:rPr>
              <w:t>57</w:t>
            </w:r>
            <w:r>
              <w:rPr>
                <w:noProof/>
                <w:webHidden/>
              </w:rPr>
              <w:fldChar w:fldCharType="end"/>
            </w:r>
          </w:hyperlink>
        </w:p>
        <w:p w14:paraId="4864274D" w14:textId="3C638834" w:rsidR="00181D64" w:rsidRDefault="00181D64">
          <w:pPr>
            <w:pStyle w:val="TDC3"/>
            <w:tabs>
              <w:tab w:val="left" w:pos="1200"/>
              <w:tab w:val="right" w:leader="dot" w:pos="9485"/>
            </w:tabs>
            <w:rPr>
              <w:rFonts w:asciiTheme="minorHAnsi" w:eastAsiaTheme="minorEastAsia" w:hAnsiTheme="minorHAnsi"/>
              <w:noProof/>
              <w:kern w:val="2"/>
              <w:sz w:val="24"/>
              <w:szCs w:val="24"/>
              <w:lang w:eastAsia="es-CL"/>
              <w14:ligatures w14:val="standardContextual"/>
            </w:rPr>
          </w:pPr>
          <w:hyperlink w:anchor="_Toc243768023" w:history="1">
            <w:r w:rsidRPr="00285989">
              <w:rPr>
                <w:rStyle w:val="Hipervnculo"/>
                <w:noProof/>
              </w:rPr>
              <w:t>6.1.1</w:t>
            </w:r>
            <w:r>
              <w:rPr>
                <w:rFonts w:asciiTheme="minorHAnsi" w:eastAsiaTheme="minorEastAsia" w:hAnsiTheme="minorHAnsi"/>
                <w:noProof/>
                <w:kern w:val="2"/>
                <w:sz w:val="24"/>
                <w:szCs w:val="24"/>
                <w:lang w:eastAsia="es-CL"/>
                <w14:ligatures w14:val="standardContextual"/>
              </w:rPr>
              <w:tab/>
            </w:r>
            <w:r w:rsidRPr="00285989">
              <w:rPr>
                <w:rStyle w:val="Hipervnculo"/>
                <w:noProof/>
              </w:rPr>
              <w:t>Hitos de seguimiento</w:t>
            </w:r>
            <w:r>
              <w:rPr>
                <w:noProof/>
                <w:webHidden/>
              </w:rPr>
              <w:tab/>
            </w:r>
            <w:r>
              <w:rPr>
                <w:noProof/>
                <w:webHidden/>
              </w:rPr>
              <w:fldChar w:fldCharType="begin"/>
            </w:r>
            <w:r>
              <w:rPr>
                <w:noProof/>
                <w:webHidden/>
              </w:rPr>
              <w:instrText xml:space="preserve"> PAGEREF _Toc243768023 \h </w:instrText>
            </w:r>
            <w:r>
              <w:rPr>
                <w:noProof/>
                <w:webHidden/>
              </w:rPr>
            </w:r>
            <w:r>
              <w:rPr>
                <w:noProof/>
                <w:webHidden/>
              </w:rPr>
              <w:fldChar w:fldCharType="separate"/>
            </w:r>
            <w:r>
              <w:rPr>
                <w:noProof/>
                <w:webHidden/>
              </w:rPr>
              <w:t>58</w:t>
            </w:r>
            <w:r>
              <w:rPr>
                <w:noProof/>
                <w:webHidden/>
              </w:rPr>
              <w:fldChar w:fldCharType="end"/>
            </w:r>
          </w:hyperlink>
        </w:p>
        <w:p w14:paraId="45449B1A" w14:textId="5F82B41F" w:rsidR="00181D64" w:rsidRDefault="00181D64">
          <w:pPr>
            <w:pStyle w:val="TDC1"/>
            <w:tabs>
              <w:tab w:val="left" w:pos="440"/>
              <w:tab w:val="right" w:leader="dot" w:pos="9485"/>
            </w:tabs>
            <w:rPr>
              <w:rFonts w:asciiTheme="minorHAnsi" w:eastAsiaTheme="minorEastAsia" w:hAnsiTheme="minorHAnsi"/>
              <w:noProof/>
              <w:kern w:val="2"/>
              <w:sz w:val="24"/>
              <w:szCs w:val="24"/>
              <w:lang w:eastAsia="es-CL"/>
              <w14:ligatures w14:val="standardContextual"/>
            </w:rPr>
          </w:pPr>
          <w:hyperlink w:anchor="_Toc243768024" w:history="1">
            <w:r w:rsidRPr="00285989">
              <w:rPr>
                <w:rStyle w:val="Hipervnculo"/>
                <w:noProof/>
              </w:rPr>
              <w:t>7</w:t>
            </w:r>
            <w:r>
              <w:rPr>
                <w:rFonts w:asciiTheme="minorHAnsi" w:eastAsiaTheme="minorEastAsia" w:hAnsiTheme="minorHAnsi"/>
                <w:noProof/>
                <w:kern w:val="2"/>
                <w:sz w:val="24"/>
                <w:szCs w:val="24"/>
                <w:lang w:eastAsia="es-CL"/>
                <w14:ligatures w14:val="standardContextual"/>
              </w:rPr>
              <w:tab/>
            </w:r>
            <w:r w:rsidRPr="00285989">
              <w:rPr>
                <w:rStyle w:val="Hipervnculo"/>
                <w:noProof/>
              </w:rPr>
              <w:t>Conclusiones</w:t>
            </w:r>
            <w:r>
              <w:rPr>
                <w:noProof/>
                <w:webHidden/>
              </w:rPr>
              <w:tab/>
            </w:r>
            <w:r>
              <w:rPr>
                <w:noProof/>
                <w:webHidden/>
              </w:rPr>
              <w:fldChar w:fldCharType="begin"/>
            </w:r>
            <w:r>
              <w:rPr>
                <w:noProof/>
                <w:webHidden/>
              </w:rPr>
              <w:instrText xml:space="preserve"> PAGEREF _Toc243768024 \h </w:instrText>
            </w:r>
            <w:r>
              <w:rPr>
                <w:noProof/>
                <w:webHidden/>
              </w:rPr>
            </w:r>
            <w:r>
              <w:rPr>
                <w:noProof/>
                <w:webHidden/>
              </w:rPr>
              <w:fldChar w:fldCharType="separate"/>
            </w:r>
            <w:r>
              <w:rPr>
                <w:noProof/>
                <w:webHidden/>
              </w:rPr>
              <w:t>59</w:t>
            </w:r>
            <w:r>
              <w:rPr>
                <w:noProof/>
                <w:webHidden/>
              </w:rPr>
              <w:fldChar w:fldCharType="end"/>
            </w:r>
          </w:hyperlink>
        </w:p>
        <w:p w14:paraId="0C6CF6AA" w14:textId="73FEFE06" w:rsidR="001A2DB3" w:rsidRDefault="001A2DB3">
          <w:r w:rsidRPr="001A2DB3">
            <w:rPr>
              <w:rFonts w:cs="Arial"/>
              <w:b/>
              <w:bCs/>
              <w:lang w:val="es-ES"/>
            </w:rPr>
            <w:fldChar w:fldCharType="end"/>
          </w:r>
        </w:p>
      </w:sdtContent>
    </w:sdt>
    <w:p w14:paraId="71A65243" w14:textId="4A69AA44" w:rsidR="00362F5D" w:rsidRPr="00362F5D" w:rsidRDefault="001A2DB3">
      <w:pPr>
        <w:pStyle w:val="Tabladeilustraciones"/>
        <w:tabs>
          <w:tab w:val="right" w:leader="dot" w:pos="9485"/>
        </w:tabs>
        <w:rPr>
          <w:rFonts w:asciiTheme="minorHAnsi" w:eastAsiaTheme="minorEastAsia" w:hAnsiTheme="minorHAnsi"/>
          <w:noProof/>
          <w:kern w:val="2"/>
          <w:sz w:val="20"/>
          <w:szCs w:val="20"/>
          <w:lang w:eastAsia="es-CL"/>
          <w14:ligatures w14:val="standardContextual"/>
        </w:rPr>
      </w:pPr>
      <w:r w:rsidRPr="00362F5D">
        <w:rPr>
          <w:rFonts w:cs="Arial"/>
          <w:sz w:val="20"/>
          <w:szCs w:val="20"/>
        </w:rPr>
        <w:fldChar w:fldCharType="begin"/>
      </w:r>
      <w:r w:rsidRPr="00362F5D">
        <w:rPr>
          <w:rFonts w:cs="Arial"/>
          <w:sz w:val="20"/>
          <w:szCs w:val="20"/>
        </w:rPr>
        <w:instrText xml:space="preserve"> TOC \h \z \c "Ilustración" </w:instrText>
      </w:r>
      <w:r w:rsidRPr="00362F5D">
        <w:rPr>
          <w:rFonts w:cs="Arial"/>
          <w:sz w:val="20"/>
          <w:szCs w:val="20"/>
        </w:rPr>
        <w:fldChar w:fldCharType="separate"/>
      </w:r>
      <w:hyperlink w:anchor="_Toc243767866" w:history="1">
        <w:r w:rsidR="00362F5D" w:rsidRPr="00362F5D">
          <w:rPr>
            <w:rStyle w:val="Hipervnculo"/>
            <w:noProof/>
            <w:sz w:val="20"/>
            <w:szCs w:val="20"/>
          </w:rPr>
          <w:t>Ilustración 1. Diagrama BPMN del proceso de cotización, adjudicación y registro de compra</w:t>
        </w:r>
        <w:r w:rsidR="00362F5D" w:rsidRPr="00362F5D">
          <w:rPr>
            <w:noProof/>
            <w:webHidden/>
            <w:sz w:val="20"/>
            <w:szCs w:val="20"/>
          </w:rPr>
          <w:tab/>
        </w:r>
        <w:r w:rsidR="00362F5D" w:rsidRPr="00362F5D">
          <w:rPr>
            <w:noProof/>
            <w:webHidden/>
            <w:sz w:val="20"/>
            <w:szCs w:val="20"/>
          </w:rPr>
          <w:fldChar w:fldCharType="begin"/>
        </w:r>
        <w:r w:rsidR="00362F5D" w:rsidRPr="00362F5D">
          <w:rPr>
            <w:noProof/>
            <w:webHidden/>
            <w:sz w:val="20"/>
            <w:szCs w:val="20"/>
          </w:rPr>
          <w:instrText xml:space="preserve"> PAGEREF _Toc243767866 \h </w:instrText>
        </w:r>
        <w:r w:rsidR="00362F5D" w:rsidRPr="00362F5D">
          <w:rPr>
            <w:noProof/>
            <w:webHidden/>
            <w:sz w:val="20"/>
            <w:szCs w:val="20"/>
          </w:rPr>
        </w:r>
        <w:r w:rsidR="00362F5D" w:rsidRPr="00362F5D">
          <w:rPr>
            <w:noProof/>
            <w:webHidden/>
            <w:sz w:val="20"/>
            <w:szCs w:val="20"/>
          </w:rPr>
          <w:fldChar w:fldCharType="separate"/>
        </w:r>
        <w:r w:rsidR="00362F5D" w:rsidRPr="00362F5D">
          <w:rPr>
            <w:noProof/>
            <w:webHidden/>
            <w:sz w:val="20"/>
            <w:szCs w:val="20"/>
          </w:rPr>
          <w:t>16</w:t>
        </w:r>
        <w:r w:rsidR="00362F5D" w:rsidRPr="00362F5D">
          <w:rPr>
            <w:noProof/>
            <w:webHidden/>
            <w:sz w:val="20"/>
            <w:szCs w:val="20"/>
          </w:rPr>
          <w:fldChar w:fldCharType="end"/>
        </w:r>
      </w:hyperlink>
    </w:p>
    <w:p w14:paraId="14AECB2E" w14:textId="248E757F" w:rsidR="00362F5D" w:rsidRPr="00362F5D" w:rsidRDefault="00362F5D">
      <w:pPr>
        <w:pStyle w:val="Tabladeilustraciones"/>
        <w:tabs>
          <w:tab w:val="right" w:leader="dot" w:pos="9485"/>
        </w:tabs>
        <w:rPr>
          <w:rFonts w:asciiTheme="minorHAnsi" w:eastAsiaTheme="minorEastAsia" w:hAnsiTheme="minorHAnsi"/>
          <w:noProof/>
          <w:kern w:val="2"/>
          <w:sz w:val="20"/>
          <w:szCs w:val="20"/>
          <w:lang w:eastAsia="es-CL"/>
          <w14:ligatures w14:val="standardContextual"/>
        </w:rPr>
      </w:pPr>
      <w:hyperlink w:anchor="_Toc243767867" w:history="1">
        <w:r w:rsidRPr="00362F5D">
          <w:rPr>
            <w:rStyle w:val="Hipervnculo"/>
            <w:noProof/>
            <w:sz w:val="20"/>
            <w:szCs w:val="20"/>
          </w:rPr>
          <w:t>Ilustración 2. Diagrama BPMN del proceso de recepción e ingreso documental al inventario</w:t>
        </w:r>
        <w:r w:rsidRPr="00362F5D">
          <w:rPr>
            <w:noProof/>
            <w:webHidden/>
            <w:sz w:val="20"/>
            <w:szCs w:val="20"/>
          </w:rPr>
          <w:tab/>
        </w:r>
        <w:r w:rsidRPr="00362F5D">
          <w:rPr>
            <w:noProof/>
            <w:webHidden/>
            <w:sz w:val="20"/>
            <w:szCs w:val="20"/>
          </w:rPr>
          <w:fldChar w:fldCharType="begin"/>
        </w:r>
        <w:r w:rsidRPr="00362F5D">
          <w:rPr>
            <w:noProof/>
            <w:webHidden/>
            <w:sz w:val="20"/>
            <w:szCs w:val="20"/>
          </w:rPr>
          <w:instrText xml:space="preserve"> PAGEREF _Toc243767867 \h </w:instrText>
        </w:r>
        <w:r w:rsidRPr="00362F5D">
          <w:rPr>
            <w:noProof/>
            <w:webHidden/>
            <w:sz w:val="20"/>
            <w:szCs w:val="20"/>
          </w:rPr>
        </w:r>
        <w:r w:rsidRPr="00362F5D">
          <w:rPr>
            <w:noProof/>
            <w:webHidden/>
            <w:sz w:val="20"/>
            <w:szCs w:val="20"/>
          </w:rPr>
          <w:fldChar w:fldCharType="separate"/>
        </w:r>
        <w:r w:rsidRPr="00362F5D">
          <w:rPr>
            <w:noProof/>
            <w:webHidden/>
            <w:sz w:val="20"/>
            <w:szCs w:val="20"/>
          </w:rPr>
          <w:t>17</w:t>
        </w:r>
        <w:r w:rsidRPr="00362F5D">
          <w:rPr>
            <w:noProof/>
            <w:webHidden/>
            <w:sz w:val="20"/>
            <w:szCs w:val="20"/>
          </w:rPr>
          <w:fldChar w:fldCharType="end"/>
        </w:r>
      </w:hyperlink>
    </w:p>
    <w:p w14:paraId="10B55A7D" w14:textId="594E862F" w:rsidR="00362F5D" w:rsidRPr="00362F5D" w:rsidRDefault="00362F5D">
      <w:pPr>
        <w:pStyle w:val="Tabladeilustraciones"/>
        <w:tabs>
          <w:tab w:val="right" w:leader="dot" w:pos="9485"/>
        </w:tabs>
        <w:rPr>
          <w:rFonts w:asciiTheme="minorHAnsi" w:eastAsiaTheme="minorEastAsia" w:hAnsiTheme="minorHAnsi"/>
          <w:noProof/>
          <w:kern w:val="2"/>
          <w:sz w:val="20"/>
          <w:szCs w:val="20"/>
          <w:lang w:eastAsia="es-CL"/>
          <w14:ligatures w14:val="standardContextual"/>
        </w:rPr>
      </w:pPr>
      <w:hyperlink w:anchor="_Toc243767868" w:history="1">
        <w:r w:rsidRPr="00362F5D">
          <w:rPr>
            <w:rStyle w:val="Hipervnculo"/>
            <w:noProof/>
            <w:sz w:val="20"/>
            <w:szCs w:val="20"/>
          </w:rPr>
          <w:t>Ilustración 3. Diagrama BPMN del proceso de solicitud, entrega y devolución de materiales</w:t>
        </w:r>
        <w:r w:rsidRPr="00362F5D">
          <w:rPr>
            <w:noProof/>
            <w:webHidden/>
            <w:sz w:val="20"/>
            <w:szCs w:val="20"/>
          </w:rPr>
          <w:tab/>
        </w:r>
        <w:r w:rsidRPr="00362F5D">
          <w:rPr>
            <w:noProof/>
            <w:webHidden/>
            <w:sz w:val="20"/>
            <w:szCs w:val="20"/>
          </w:rPr>
          <w:fldChar w:fldCharType="begin"/>
        </w:r>
        <w:r w:rsidRPr="00362F5D">
          <w:rPr>
            <w:noProof/>
            <w:webHidden/>
            <w:sz w:val="20"/>
            <w:szCs w:val="20"/>
          </w:rPr>
          <w:instrText xml:space="preserve"> PAGEREF _Toc243767868 \h </w:instrText>
        </w:r>
        <w:r w:rsidRPr="00362F5D">
          <w:rPr>
            <w:noProof/>
            <w:webHidden/>
            <w:sz w:val="20"/>
            <w:szCs w:val="20"/>
          </w:rPr>
        </w:r>
        <w:r w:rsidRPr="00362F5D">
          <w:rPr>
            <w:noProof/>
            <w:webHidden/>
            <w:sz w:val="20"/>
            <w:szCs w:val="20"/>
          </w:rPr>
          <w:fldChar w:fldCharType="separate"/>
        </w:r>
        <w:r w:rsidRPr="00362F5D">
          <w:rPr>
            <w:noProof/>
            <w:webHidden/>
            <w:sz w:val="20"/>
            <w:szCs w:val="20"/>
          </w:rPr>
          <w:t>17</w:t>
        </w:r>
        <w:r w:rsidRPr="00362F5D">
          <w:rPr>
            <w:noProof/>
            <w:webHidden/>
            <w:sz w:val="20"/>
            <w:szCs w:val="20"/>
          </w:rPr>
          <w:fldChar w:fldCharType="end"/>
        </w:r>
      </w:hyperlink>
    </w:p>
    <w:p w14:paraId="185D186C" w14:textId="7A800284" w:rsidR="00362F5D" w:rsidRPr="00362F5D" w:rsidRDefault="00362F5D">
      <w:pPr>
        <w:pStyle w:val="Tabladeilustraciones"/>
        <w:tabs>
          <w:tab w:val="right" w:leader="dot" w:pos="9485"/>
        </w:tabs>
        <w:rPr>
          <w:rFonts w:asciiTheme="minorHAnsi" w:eastAsiaTheme="minorEastAsia" w:hAnsiTheme="minorHAnsi"/>
          <w:noProof/>
          <w:kern w:val="2"/>
          <w:sz w:val="20"/>
          <w:szCs w:val="20"/>
          <w:lang w:eastAsia="es-CL"/>
          <w14:ligatures w14:val="standardContextual"/>
        </w:rPr>
      </w:pPr>
      <w:hyperlink w:anchor="_Toc243767869" w:history="1">
        <w:r w:rsidRPr="00362F5D">
          <w:rPr>
            <w:rStyle w:val="Hipervnculo"/>
            <w:noProof/>
            <w:sz w:val="20"/>
            <w:szCs w:val="20"/>
          </w:rPr>
          <w:t>Ilustración 4. Diagrama BPMN del proceso de mantenimiento, reporte de fallas y baja de equipos</w:t>
        </w:r>
        <w:r w:rsidRPr="00362F5D">
          <w:rPr>
            <w:noProof/>
            <w:webHidden/>
            <w:sz w:val="20"/>
            <w:szCs w:val="20"/>
          </w:rPr>
          <w:tab/>
        </w:r>
        <w:r w:rsidRPr="00362F5D">
          <w:rPr>
            <w:noProof/>
            <w:webHidden/>
            <w:sz w:val="20"/>
            <w:szCs w:val="20"/>
          </w:rPr>
          <w:fldChar w:fldCharType="begin"/>
        </w:r>
        <w:r w:rsidRPr="00362F5D">
          <w:rPr>
            <w:noProof/>
            <w:webHidden/>
            <w:sz w:val="20"/>
            <w:szCs w:val="20"/>
          </w:rPr>
          <w:instrText xml:space="preserve"> PAGEREF _Toc243767869 \h </w:instrText>
        </w:r>
        <w:r w:rsidRPr="00362F5D">
          <w:rPr>
            <w:noProof/>
            <w:webHidden/>
            <w:sz w:val="20"/>
            <w:szCs w:val="20"/>
          </w:rPr>
        </w:r>
        <w:r w:rsidRPr="00362F5D">
          <w:rPr>
            <w:noProof/>
            <w:webHidden/>
            <w:sz w:val="20"/>
            <w:szCs w:val="20"/>
          </w:rPr>
          <w:fldChar w:fldCharType="separate"/>
        </w:r>
        <w:r w:rsidRPr="00362F5D">
          <w:rPr>
            <w:noProof/>
            <w:webHidden/>
            <w:sz w:val="20"/>
            <w:szCs w:val="20"/>
          </w:rPr>
          <w:t>18</w:t>
        </w:r>
        <w:r w:rsidRPr="00362F5D">
          <w:rPr>
            <w:noProof/>
            <w:webHidden/>
            <w:sz w:val="20"/>
            <w:szCs w:val="20"/>
          </w:rPr>
          <w:fldChar w:fldCharType="end"/>
        </w:r>
      </w:hyperlink>
    </w:p>
    <w:p w14:paraId="467EA4C0" w14:textId="01790C5A" w:rsidR="00362F5D" w:rsidRPr="00362F5D" w:rsidRDefault="00362F5D">
      <w:pPr>
        <w:pStyle w:val="Tabladeilustraciones"/>
        <w:tabs>
          <w:tab w:val="right" w:leader="dot" w:pos="9485"/>
        </w:tabs>
        <w:rPr>
          <w:rFonts w:asciiTheme="minorHAnsi" w:eastAsiaTheme="minorEastAsia" w:hAnsiTheme="minorHAnsi"/>
          <w:noProof/>
          <w:kern w:val="2"/>
          <w:sz w:val="20"/>
          <w:szCs w:val="20"/>
          <w:lang w:eastAsia="es-CL"/>
          <w14:ligatures w14:val="standardContextual"/>
        </w:rPr>
      </w:pPr>
      <w:hyperlink w:anchor="_Toc243767870" w:history="1">
        <w:r w:rsidRPr="00362F5D">
          <w:rPr>
            <w:rStyle w:val="Hipervnculo"/>
            <w:noProof/>
            <w:sz w:val="20"/>
            <w:szCs w:val="20"/>
          </w:rPr>
          <w:t>Ilustración 5. Diagrama de casos de uso de administración, catálogos y parámetros</w:t>
        </w:r>
        <w:r w:rsidRPr="00362F5D">
          <w:rPr>
            <w:noProof/>
            <w:webHidden/>
            <w:sz w:val="20"/>
            <w:szCs w:val="20"/>
          </w:rPr>
          <w:tab/>
        </w:r>
        <w:r w:rsidRPr="00362F5D">
          <w:rPr>
            <w:noProof/>
            <w:webHidden/>
            <w:sz w:val="20"/>
            <w:szCs w:val="20"/>
          </w:rPr>
          <w:fldChar w:fldCharType="begin"/>
        </w:r>
        <w:r w:rsidRPr="00362F5D">
          <w:rPr>
            <w:noProof/>
            <w:webHidden/>
            <w:sz w:val="20"/>
            <w:szCs w:val="20"/>
          </w:rPr>
          <w:instrText xml:space="preserve"> PAGEREF _Toc243767870 \h </w:instrText>
        </w:r>
        <w:r w:rsidRPr="00362F5D">
          <w:rPr>
            <w:noProof/>
            <w:webHidden/>
            <w:sz w:val="20"/>
            <w:szCs w:val="20"/>
          </w:rPr>
        </w:r>
        <w:r w:rsidRPr="00362F5D">
          <w:rPr>
            <w:noProof/>
            <w:webHidden/>
            <w:sz w:val="20"/>
            <w:szCs w:val="20"/>
          </w:rPr>
          <w:fldChar w:fldCharType="separate"/>
        </w:r>
        <w:r w:rsidRPr="00362F5D">
          <w:rPr>
            <w:noProof/>
            <w:webHidden/>
            <w:sz w:val="20"/>
            <w:szCs w:val="20"/>
          </w:rPr>
          <w:t>20</w:t>
        </w:r>
        <w:r w:rsidRPr="00362F5D">
          <w:rPr>
            <w:noProof/>
            <w:webHidden/>
            <w:sz w:val="20"/>
            <w:szCs w:val="20"/>
          </w:rPr>
          <w:fldChar w:fldCharType="end"/>
        </w:r>
      </w:hyperlink>
    </w:p>
    <w:p w14:paraId="03833877" w14:textId="4FF96D07" w:rsidR="00362F5D" w:rsidRPr="00362F5D" w:rsidRDefault="00362F5D">
      <w:pPr>
        <w:pStyle w:val="Tabladeilustraciones"/>
        <w:tabs>
          <w:tab w:val="right" w:leader="dot" w:pos="9485"/>
        </w:tabs>
        <w:rPr>
          <w:rFonts w:asciiTheme="minorHAnsi" w:eastAsiaTheme="minorEastAsia" w:hAnsiTheme="minorHAnsi"/>
          <w:noProof/>
          <w:kern w:val="2"/>
          <w:sz w:val="20"/>
          <w:szCs w:val="20"/>
          <w:lang w:eastAsia="es-CL"/>
          <w14:ligatures w14:val="standardContextual"/>
        </w:rPr>
      </w:pPr>
      <w:hyperlink w:anchor="_Toc243767871" w:history="1">
        <w:r w:rsidRPr="00362F5D">
          <w:rPr>
            <w:rStyle w:val="Hipervnculo"/>
            <w:noProof/>
            <w:sz w:val="20"/>
            <w:szCs w:val="20"/>
          </w:rPr>
          <w:t>Ilustración 6. Diagrama de casos de uso de equipos, fallas y mantenimiento</w:t>
        </w:r>
        <w:r w:rsidRPr="00362F5D">
          <w:rPr>
            <w:noProof/>
            <w:webHidden/>
            <w:sz w:val="20"/>
            <w:szCs w:val="20"/>
          </w:rPr>
          <w:tab/>
        </w:r>
        <w:r w:rsidRPr="00362F5D">
          <w:rPr>
            <w:noProof/>
            <w:webHidden/>
            <w:sz w:val="20"/>
            <w:szCs w:val="20"/>
          </w:rPr>
          <w:fldChar w:fldCharType="begin"/>
        </w:r>
        <w:r w:rsidRPr="00362F5D">
          <w:rPr>
            <w:noProof/>
            <w:webHidden/>
            <w:sz w:val="20"/>
            <w:szCs w:val="20"/>
          </w:rPr>
          <w:instrText xml:space="preserve"> PAGEREF _Toc243767871 \h </w:instrText>
        </w:r>
        <w:r w:rsidRPr="00362F5D">
          <w:rPr>
            <w:noProof/>
            <w:webHidden/>
            <w:sz w:val="20"/>
            <w:szCs w:val="20"/>
          </w:rPr>
        </w:r>
        <w:r w:rsidRPr="00362F5D">
          <w:rPr>
            <w:noProof/>
            <w:webHidden/>
            <w:sz w:val="20"/>
            <w:szCs w:val="20"/>
          </w:rPr>
          <w:fldChar w:fldCharType="separate"/>
        </w:r>
        <w:r w:rsidRPr="00362F5D">
          <w:rPr>
            <w:noProof/>
            <w:webHidden/>
            <w:sz w:val="20"/>
            <w:szCs w:val="20"/>
          </w:rPr>
          <w:t>21</w:t>
        </w:r>
        <w:r w:rsidRPr="00362F5D">
          <w:rPr>
            <w:noProof/>
            <w:webHidden/>
            <w:sz w:val="20"/>
            <w:szCs w:val="20"/>
          </w:rPr>
          <w:fldChar w:fldCharType="end"/>
        </w:r>
      </w:hyperlink>
    </w:p>
    <w:p w14:paraId="5C19D11F" w14:textId="44F8B903" w:rsidR="00362F5D" w:rsidRPr="00362F5D" w:rsidRDefault="00362F5D">
      <w:pPr>
        <w:pStyle w:val="Tabladeilustraciones"/>
        <w:tabs>
          <w:tab w:val="right" w:leader="dot" w:pos="9485"/>
        </w:tabs>
        <w:rPr>
          <w:rFonts w:asciiTheme="minorHAnsi" w:eastAsiaTheme="minorEastAsia" w:hAnsiTheme="minorHAnsi"/>
          <w:noProof/>
          <w:kern w:val="2"/>
          <w:sz w:val="20"/>
          <w:szCs w:val="20"/>
          <w:lang w:eastAsia="es-CL"/>
          <w14:ligatures w14:val="standardContextual"/>
        </w:rPr>
      </w:pPr>
      <w:hyperlink w:anchor="_Toc243767872" w:history="1">
        <w:r w:rsidRPr="00362F5D">
          <w:rPr>
            <w:rStyle w:val="Hipervnculo"/>
            <w:noProof/>
            <w:sz w:val="20"/>
            <w:szCs w:val="20"/>
          </w:rPr>
          <w:t>Ilustración 7. Diagrama de casos de uso de inventario, etiquetas e ingreso documental</w:t>
        </w:r>
        <w:r w:rsidRPr="00362F5D">
          <w:rPr>
            <w:noProof/>
            <w:webHidden/>
            <w:sz w:val="20"/>
            <w:szCs w:val="20"/>
          </w:rPr>
          <w:tab/>
        </w:r>
        <w:r w:rsidRPr="00362F5D">
          <w:rPr>
            <w:noProof/>
            <w:webHidden/>
            <w:sz w:val="20"/>
            <w:szCs w:val="20"/>
          </w:rPr>
          <w:fldChar w:fldCharType="begin"/>
        </w:r>
        <w:r w:rsidRPr="00362F5D">
          <w:rPr>
            <w:noProof/>
            <w:webHidden/>
            <w:sz w:val="20"/>
            <w:szCs w:val="20"/>
          </w:rPr>
          <w:instrText xml:space="preserve"> PAGEREF _Toc243767872 \h </w:instrText>
        </w:r>
        <w:r w:rsidRPr="00362F5D">
          <w:rPr>
            <w:noProof/>
            <w:webHidden/>
            <w:sz w:val="20"/>
            <w:szCs w:val="20"/>
          </w:rPr>
        </w:r>
        <w:r w:rsidRPr="00362F5D">
          <w:rPr>
            <w:noProof/>
            <w:webHidden/>
            <w:sz w:val="20"/>
            <w:szCs w:val="20"/>
          </w:rPr>
          <w:fldChar w:fldCharType="separate"/>
        </w:r>
        <w:r w:rsidRPr="00362F5D">
          <w:rPr>
            <w:noProof/>
            <w:webHidden/>
            <w:sz w:val="20"/>
            <w:szCs w:val="20"/>
          </w:rPr>
          <w:t>22</w:t>
        </w:r>
        <w:r w:rsidRPr="00362F5D">
          <w:rPr>
            <w:noProof/>
            <w:webHidden/>
            <w:sz w:val="20"/>
            <w:szCs w:val="20"/>
          </w:rPr>
          <w:fldChar w:fldCharType="end"/>
        </w:r>
      </w:hyperlink>
    </w:p>
    <w:p w14:paraId="65786C53" w14:textId="38CF0641" w:rsidR="00362F5D" w:rsidRPr="00362F5D" w:rsidRDefault="00362F5D">
      <w:pPr>
        <w:pStyle w:val="Tabladeilustraciones"/>
        <w:tabs>
          <w:tab w:val="right" w:leader="dot" w:pos="9485"/>
        </w:tabs>
        <w:rPr>
          <w:rFonts w:asciiTheme="minorHAnsi" w:eastAsiaTheme="minorEastAsia" w:hAnsiTheme="minorHAnsi"/>
          <w:noProof/>
          <w:kern w:val="2"/>
          <w:sz w:val="20"/>
          <w:szCs w:val="20"/>
          <w:lang w:eastAsia="es-CL"/>
          <w14:ligatures w14:val="standardContextual"/>
        </w:rPr>
      </w:pPr>
      <w:hyperlink w:anchor="_Toc243767873" w:history="1">
        <w:r w:rsidRPr="00362F5D">
          <w:rPr>
            <w:rStyle w:val="Hipervnculo"/>
            <w:noProof/>
            <w:sz w:val="20"/>
            <w:szCs w:val="20"/>
          </w:rPr>
          <w:t>Ilustración 8. Diagrama de casos de uso de cotizaciones, adjudicación, compras y presupuesto</w:t>
        </w:r>
        <w:r w:rsidRPr="00362F5D">
          <w:rPr>
            <w:noProof/>
            <w:webHidden/>
            <w:sz w:val="20"/>
            <w:szCs w:val="20"/>
          </w:rPr>
          <w:tab/>
        </w:r>
        <w:r w:rsidRPr="00362F5D">
          <w:rPr>
            <w:noProof/>
            <w:webHidden/>
            <w:sz w:val="20"/>
            <w:szCs w:val="20"/>
          </w:rPr>
          <w:fldChar w:fldCharType="begin"/>
        </w:r>
        <w:r w:rsidRPr="00362F5D">
          <w:rPr>
            <w:noProof/>
            <w:webHidden/>
            <w:sz w:val="20"/>
            <w:szCs w:val="20"/>
          </w:rPr>
          <w:instrText xml:space="preserve"> PAGEREF _Toc243767873 \h </w:instrText>
        </w:r>
        <w:r w:rsidRPr="00362F5D">
          <w:rPr>
            <w:noProof/>
            <w:webHidden/>
            <w:sz w:val="20"/>
            <w:szCs w:val="20"/>
          </w:rPr>
        </w:r>
        <w:r w:rsidRPr="00362F5D">
          <w:rPr>
            <w:noProof/>
            <w:webHidden/>
            <w:sz w:val="20"/>
            <w:szCs w:val="20"/>
          </w:rPr>
          <w:fldChar w:fldCharType="separate"/>
        </w:r>
        <w:r w:rsidRPr="00362F5D">
          <w:rPr>
            <w:noProof/>
            <w:webHidden/>
            <w:sz w:val="20"/>
            <w:szCs w:val="20"/>
          </w:rPr>
          <w:t>23</w:t>
        </w:r>
        <w:r w:rsidRPr="00362F5D">
          <w:rPr>
            <w:noProof/>
            <w:webHidden/>
            <w:sz w:val="20"/>
            <w:szCs w:val="20"/>
          </w:rPr>
          <w:fldChar w:fldCharType="end"/>
        </w:r>
      </w:hyperlink>
    </w:p>
    <w:p w14:paraId="57E092BA" w14:textId="34B772DA" w:rsidR="00362F5D" w:rsidRPr="00362F5D" w:rsidRDefault="00362F5D">
      <w:pPr>
        <w:pStyle w:val="Tabladeilustraciones"/>
        <w:tabs>
          <w:tab w:val="right" w:leader="dot" w:pos="9485"/>
        </w:tabs>
        <w:rPr>
          <w:rFonts w:asciiTheme="minorHAnsi" w:eastAsiaTheme="minorEastAsia" w:hAnsiTheme="minorHAnsi"/>
          <w:noProof/>
          <w:kern w:val="2"/>
          <w:sz w:val="20"/>
          <w:szCs w:val="20"/>
          <w:lang w:eastAsia="es-CL"/>
          <w14:ligatures w14:val="standardContextual"/>
        </w:rPr>
      </w:pPr>
      <w:hyperlink w:anchor="_Toc243767874" w:history="1">
        <w:r w:rsidRPr="00362F5D">
          <w:rPr>
            <w:rStyle w:val="Hipervnculo"/>
            <w:noProof/>
            <w:sz w:val="20"/>
            <w:szCs w:val="20"/>
          </w:rPr>
          <w:t>Ilustración 9. Diagrama de casos de uso de solicitudes, entregas y devoluciones</w:t>
        </w:r>
        <w:r w:rsidRPr="00362F5D">
          <w:rPr>
            <w:noProof/>
            <w:webHidden/>
            <w:sz w:val="20"/>
            <w:szCs w:val="20"/>
          </w:rPr>
          <w:tab/>
        </w:r>
        <w:r w:rsidRPr="00362F5D">
          <w:rPr>
            <w:noProof/>
            <w:webHidden/>
            <w:sz w:val="20"/>
            <w:szCs w:val="20"/>
          </w:rPr>
          <w:fldChar w:fldCharType="begin"/>
        </w:r>
        <w:r w:rsidRPr="00362F5D">
          <w:rPr>
            <w:noProof/>
            <w:webHidden/>
            <w:sz w:val="20"/>
            <w:szCs w:val="20"/>
          </w:rPr>
          <w:instrText xml:space="preserve"> PAGEREF _Toc243767874 \h </w:instrText>
        </w:r>
        <w:r w:rsidRPr="00362F5D">
          <w:rPr>
            <w:noProof/>
            <w:webHidden/>
            <w:sz w:val="20"/>
            <w:szCs w:val="20"/>
          </w:rPr>
        </w:r>
        <w:r w:rsidRPr="00362F5D">
          <w:rPr>
            <w:noProof/>
            <w:webHidden/>
            <w:sz w:val="20"/>
            <w:szCs w:val="20"/>
          </w:rPr>
          <w:fldChar w:fldCharType="separate"/>
        </w:r>
        <w:r w:rsidRPr="00362F5D">
          <w:rPr>
            <w:noProof/>
            <w:webHidden/>
            <w:sz w:val="20"/>
            <w:szCs w:val="20"/>
          </w:rPr>
          <w:t>24</w:t>
        </w:r>
        <w:r w:rsidRPr="00362F5D">
          <w:rPr>
            <w:noProof/>
            <w:webHidden/>
            <w:sz w:val="20"/>
            <w:szCs w:val="20"/>
          </w:rPr>
          <w:fldChar w:fldCharType="end"/>
        </w:r>
      </w:hyperlink>
    </w:p>
    <w:p w14:paraId="5D69DCF5" w14:textId="1EE0EE6D" w:rsidR="00362F5D" w:rsidRPr="00362F5D" w:rsidRDefault="00362F5D">
      <w:pPr>
        <w:pStyle w:val="Tabladeilustraciones"/>
        <w:tabs>
          <w:tab w:val="right" w:leader="dot" w:pos="9485"/>
        </w:tabs>
        <w:rPr>
          <w:rFonts w:asciiTheme="minorHAnsi" w:eastAsiaTheme="minorEastAsia" w:hAnsiTheme="minorHAnsi"/>
          <w:noProof/>
          <w:kern w:val="2"/>
          <w:sz w:val="20"/>
          <w:szCs w:val="20"/>
          <w:lang w:eastAsia="es-CL"/>
          <w14:ligatures w14:val="standardContextual"/>
        </w:rPr>
      </w:pPr>
      <w:hyperlink w:anchor="_Toc243767875" w:history="1">
        <w:r w:rsidRPr="00362F5D">
          <w:rPr>
            <w:rStyle w:val="Hipervnculo"/>
            <w:noProof/>
            <w:sz w:val="20"/>
            <w:szCs w:val="20"/>
          </w:rPr>
          <w:t>Ilustración 10. Diagrama de componentes de la aplicación web</w:t>
        </w:r>
        <w:r w:rsidRPr="00362F5D">
          <w:rPr>
            <w:noProof/>
            <w:webHidden/>
            <w:sz w:val="20"/>
            <w:szCs w:val="20"/>
          </w:rPr>
          <w:tab/>
        </w:r>
        <w:r w:rsidRPr="00362F5D">
          <w:rPr>
            <w:noProof/>
            <w:webHidden/>
            <w:sz w:val="20"/>
            <w:szCs w:val="20"/>
          </w:rPr>
          <w:fldChar w:fldCharType="begin"/>
        </w:r>
        <w:r w:rsidRPr="00362F5D">
          <w:rPr>
            <w:noProof/>
            <w:webHidden/>
            <w:sz w:val="20"/>
            <w:szCs w:val="20"/>
          </w:rPr>
          <w:instrText xml:space="preserve"> PAGEREF _Toc243767875 \h </w:instrText>
        </w:r>
        <w:r w:rsidRPr="00362F5D">
          <w:rPr>
            <w:noProof/>
            <w:webHidden/>
            <w:sz w:val="20"/>
            <w:szCs w:val="20"/>
          </w:rPr>
        </w:r>
        <w:r w:rsidRPr="00362F5D">
          <w:rPr>
            <w:noProof/>
            <w:webHidden/>
            <w:sz w:val="20"/>
            <w:szCs w:val="20"/>
          </w:rPr>
          <w:fldChar w:fldCharType="separate"/>
        </w:r>
        <w:r w:rsidRPr="00362F5D">
          <w:rPr>
            <w:noProof/>
            <w:webHidden/>
            <w:sz w:val="20"/>
            <w:szCs w:val="20"/>
          </w:rPr>
          <w:t>26</w:t>
        </w:r>
        <w:r w:rsidRPr="00362F5D">
          <w:rPr>
            <w:noProof/>
            <w:webHidden/>
            <w:sz w:val="20"/>
            <w:szCs w:val="20"/>
          </w:rPr>
          <w:fldChar w:fldCharType="end"/>
        </w:r>
      </w:hyperlink>
    </w:p>
    <w:p w14:paraId="414E98B7" w14:textId="24D846DA" w:rsidR="00362F5D" w:rsidRPr="00362F5D" w:rsidRDefault="00362F5D">
      <w:pPr>
        <w:pStyle w:val="Tabladeilustraciones"/>
        <w:tabs>
          <w:tab w:val="right" w:leader="dot" w:pos="9485"/>
        </w:tabs>
        <w:rPr>
          <w:rFonts w:asciiTheme="minorHAnsi" w:eastAsiaTheme="minorEastAsia" w:hAnsiTheme="minorHAnsi"/>
          <w:noProof/>
          <w:kern w:val="2"/>
          <w:sz w:val="20"/>
          <w:szCs w:val="20"/>
          <w:lang w:eastAsia="es-CL"/>
          <w14:ligatures w14:val="standardContextual"/>
        </w:rPr>
      </w:pPr>
      <w:hyperlink w:anchor="_Toc243767876" w:history="1">
        <w:r w:rsidRPr="00362F5D">
          <w:rPr>
            <w:rStyle w:val="Hipervnculo"/>
            <w:noProof/>
            <w:sz w:val="20"/>
            <w:szCs w:val="20"/>
          </w:rPr>
          <w:t>Ilustración 11. Modelo de datos de estructura institucional, equipos y mantenimiento</w:t>
        </w:r>
        <w:r w:rsidRPr="00362F5D">
          <w:rPr>
            <w:noProof/>
            <w:webHidden/>
            <w:sz w:val="20"/>
            <w:szCs w:val="20"/>
          </w:rPr>
          <w:tab/>
        </w:r>
        <w:r w:rsidRPr="00362F5D">
          <w:rPr>
            <w:noProof/>
            <w:webHidden/>
            <w:sz w:val="20"/>
            <w:szCs w:val="20"/>
          </w:rPr>
          <w:fldChar w:fldCharType="begin"/>
        </w:r>
        <w:r w:rsidRPr="00362F5D">
          <w:rPr>
            <w:noProof/>
            <w:webHidden/>
            <w:sz w:val="20"/>
            <w:szCs w:val="20"/>
          </w:rPr>
          <w:instrText xml:space="preserve"> PAGEREF _Toc243767876 \h </w:instrText>
        </w:r>
        <w:r w:rsidRPr="00362F5D">
          <w:rPr>
            <w:noProof/>
            <w:webHidden/>
            <w:sz w:val="20"/>
            <w:szCs w:val="20"/>
          </w:rPr>
        </w:r>
        <w:r w:rsidRPr="00362F5D">
          <w:rPr>
            <w:noProof/>
            <w:webHidden/>
            <w:sz w:val="20"/>
            <w:szCs w:val="20"/>
          </w:rPr>
          <w:fldChar w:fldCharType="separate"/>
        </w:r>
        <w:r w:rsidRPr="00362F5D">
          <w:rPr>
            <w:noProof/>
            <w:webHidden/>
            <w:sz w:val="20"/>
            <w:szCs w:val="20"/>
          </w:rPr>
          <w:t>28</w:t>
        </w:r>
        <w:r w:rsidRPr="00362F5D">
          <w:rPr>
            <w:noProof/>
            <w:webHidden/>
            <w:sz w:val="20"/>
            <w:szCs w:val="20"/>
          </w:rPr>
          <w:fldChar w:fldCharType="end"/>
        </w:r>
      </w:hyperlink>
    </w:p>
    <w:p w14:paraId="7F458C07" w14:textId="0C62D985" w:rsidR="00362F5D" w:rsidRPr="00362F5D" w:rsidRDefault="00362F5D">
      <w:pPr>
        <w:pStyle w:val="Tabladeilustraciones"/>
        <w:tabs>
          <w:tab w:val="right" w:leader="dot" w:pos="9485"/>
        </w:tabs>
        <w:rPr>
          <w:rFonts w:asciiTheme="minorHAnsi" w:eastAsiaTheme="minorEastAsia" w:hAnsiTheme="minorHAnsi"/>
          <w:noProof/>
          <w:kern w:val="2"/>
          <w:sz w:val="20"/>
          <w:szCs w:val="20"/>
          <w:lang w:eastAsia="es-CL"/>
          <w14:ligatures w14:val="standardContextual"/>
        </w:rPr>
      </w:pPr>
      <w:hyperlink w:anchor="_Toc243767877" w:history="1">
        <w:r w:rsidRPr="00362F5D">
          <w:rPr>
            <w:rStyle w:val="Hipervnculo"/>
            <w:noProof/>
            <w:sz w:val="20"/>
            <w:szCs w:val="20"/>
          </w:rPr>
          <w:t>Ilustración 12. Modelo de datos de inventario, compras, cotizaciones y presupuesto</w:t>
        </w:r>
        <w:r w:rsidRPr="00362F5D">
          <w:rPr>
            <w:noProof/>
            <w:webHidden/>
            <w:sz w:val="20"/>
            <w:szCs w:val="20"/>
          </w:rPr>
          <w:tab/>
        </w:r>
        <w:r w:rsidRPr="00362F5D">
          <w:rPr>
            <w:noProof/>
            <w:webHidden/>
            <w:sz w:val="20"/>
            <w:szCs w:val="20"/>
          </w:rPr>
          <w:fldChar w:fldCharType="begin"/>
        </w:r>
        <w:r w:rsidRPr="00362F5D">
          <w:rPr>
            <w:noProof/>
            <w:webHidden/>
            <w:sz w:val="20"/>
            <w:szCs w:val="20"/>
          </w:rPr>
          <w:instrText xml:space="preserve"> PAGEREF _Toc243767877 \h </w:instrText>
        </w:r>
        <w:r w:rsidRPr="00362F5D">
          <w:rPr>
            <w:noProof/>
            <w:webHidden/>
            <w:sz w:val="20"/>
            <w:szCs w:val="20"/>
          </w:rPr>
        </w:r>
        <w:r w:rsidRPr="00362F5D">
          <w:rPr>
            <w:noProof/>
            <w:webHidden/>
            <w:sz w:val="20"/>
            <w:szCs w:val="20"/>
          </w:rPr>
          <w:fldChar w:fldCharType="separate"/>
        </w:r>
        <w:r w:rsidRPr="00362F5D">
          <w:rPr>
            <w:noProof/>
            <w:webHidden/>
            <w:sz w:val="20"/>
            <w:szCs w:val="20"/>
          </w:rPr>
          <w:t>30</w:t>
        </w:r>
        <w:r w:rsidRPr="00362F5D">
          <w:rPr>
            <w:noProof/>
            <w:webHidden/>
            <w:sz w:val="20"/>
            <w:szCs w:val="20"/>
          </w:rPr>
          <w:fldChar w:fldCharType="end"/>
        </w:r>
      </w:hyperlink>
    </w:p>
    <w:p w14:paraId="2A19E9CC" w14:textId="67EE24BA" w:rsidR="00362F5D" w:rsidRPr="00362F5D" w:rsidRDefault="00362F5D">
      <w:pPr>
        <w:pStyle w:val="Tabladeilustraciones"/>
        <w:tabs>
          <w:tab w:val="right" w:leader="dot" w:pos="9485"/>
        </w:tabs>
        <w:rPr>
          <w:rFonts w:asciiTheme="minorHAnsi" w:eastAsiaTheme="minorEastAsia" w:hAnsiTheme="minorHAnsi"/>
          <w:noProof/>
          <w:kern w:val="2"/>
          <w:sz w:val="20"/>
          <w:szCs w:val="20"/>
          <w:lang w:eastAsia="es-CL"/>
          <w14:ligatures w14:val="standardContextual"/>
        </w:rPr>
      </w:pPr>
      <w:hyperlink w:anchor="_Toc243767878" w:history="1">
        <w:r w:rsidRPr="00362F5D">
          <w:rPr>
            <w:rStyle w:val="Hipervnculo"/>
            <w:noProof/>
            <w:sz w:val="20"/>
            <w:szCs w:val="20"/>
          </w:rPr>
          <w:t>Ilustración 13. Modelo de datos de solicitudes, entregas y devoluciones</w:t>
        </w:r>
        <w:r w:rsidRPr="00362F5D">
          <w:rPr>
            <w:noProof/>
            <w:webHidden/>
            <w:sz w:val="20"/>
            <w:szCs w:val="20"/>
          </w:rPr>
          <w:tab/>
        </w:r>
        <w:r w:rsidRPr="00362F5D">
          <w:rPr>
            <w:noProof/>
            <w:webHidden/>
            <w:sz w:val="20"/>
            <w:szCs w:val="20"/>
          </w:rPr>
          <w:fldChar w:fldCharType="begin"/>
        </w:r>
        <w:r w:rsidRPr="00362F5D">
          <w:rPr>
            <w:noProof/>
            <w:webHidden/>
            <w:sz w:val="20"/>
            <w:szCs w:val="20"/>
          </w:rPr>
          <w:instrText xml:space="preserve"> PAGEREF _Toc243767878 \h </w:instrText>
        </w:r>
        <w:r w:rsidRPr="00362F5D">
          <w:rPr>
            <w:noProof/>
            <w:webHidden/>
            <w:sz w:val="20"/>
            <w:szCs w:val="20"/>
          </w:rPr>
        </w:r>
        <w:r w:rsidRPr="00362F5D">
          <w:rPr>
            <w:noProof/>
            <w:webHidden/>
            <w:sz w:val="20"/>
            <w:szCs w:val="20"/>
          </w:rPr>
          <w:fldChar w:fldCharType="separate"/>
        </w:r>
        <w:r w:rsidRPr="00362F5D">
          <w:rPr>
            <w:noProof/>
            <w:webHidden/>
            <w:sz w:val="20"/>
            <w:szCs w:val="20"/>
          </w:rPr>
          <w:t>32</w:t>
        </w:r>
        <w:r w:rsidRPr="00362F5D">
          <w:rPr>
            <w:noProof/>
            <w:webHidden/>
            <w:sz w:val="20"/>
            <w:szCs w:val="20"/>
          </w:rPr>
          <w:fldChar w:fldCharType="end"/>
        </w:r>
      </w:hyperlink>
    </w:p>
    <w:p w14:paraId="3F2AF753" w14:textId="4F1396F7" w:rsidR="00362F5D" w:rsidRPr="00362F5D" w:rsidRDefault="00362F5D">
      <w:pPr>
        <w:pStyle w:val="Tabladeilustraciones"/>
        <w:tabs>
          <w:tab w:val="right" w:leader="dot" w:pos="9485"/>
        </w:tabs>
        <w:rPr>
          <w:rFonts w:asciiTheme="minorHAnsi" w:eastAsiaTheme="minorEastAsia" w:hAnsiTheme="minorHAnsi"/>
          <w:noProof/>
          <w:kern w:val="2"/>
          <w:sz w:val="20"/>
          <w:szCs w:val="20"/>
          <w:lang w:eastAsia="es-CL"/>
          <w14:ligatures w14:val="standardContextual"/>
        </w:rPr>
      </w:pPr>
      <w:hyperlink w:anchor="_Toc243767879" w:history="1">
        <w:r w:rsidRPr="00362F5D">
          <w:rPr>
            <w:rStyle w:val="Hipervnculo"/>
            <w:noProof/>
            <w:sz w:val="20"/>
            <w:szCs w:val="20"/>
          </w:rPr>
          <w:t>Ilustración 14. Topología de comunicaciones de la aplicación web</w:t>
        </w:r>
        <w:r w:rsidRPr="00362F5D">
          <w:rPr>
            <w:noProof/>
            <w:webHidden/>
            <w:sz w:val="20"/>
            <w:szCs w:val="20"/>
          </w:rPr>
          <w:tab/>
        </w:r>
        <w:r w:rsidRPr="00362F5D">
          <w:rPr>
            <w:noProof/>
            <w:webHidden/>
            <w:sz w:val="20"/>
            <w:szCs w:val="20"/>
          </w:rPr>
          <w:fldChar w:fldCharType="begin"/>
        </w:r>
        <w:r w:rsidRPr="00362F5D">
          <w:rPr>
            <w:noProof/>
            <w:webHidden/>
            <w:sz w:val="20"/>
            <w:szCs w:val="20"/>
          </w:rPr>
          <w:instrText xml:space="preserve"> PAGEREF _Toc243767879 \h </w:instrText>
        </w:r>
        <w:r w:rsidRPr="00362F5D">
          <w:rPr>
            <w:noProof/>
            <w:webHidden/>
            <w:sz w:val="20"/>
            <w:szCs w:val="20"/>
          </w:rPr>
        </w:r>
        <w:r w:rsidRPr="00362F5D">
          <w:rPr>
            <w:noProof/>
            <w:webHidden/>
            <w:sz w:val="20"/>
            <w:szCs w:val="20"/>
          </w:rPr>
          <w:fldChar w:fldCharType="separate"/>
        </w:r>
        <w:r w:rsidRPr="00362F5D">
          <w:rPr>
            <w:noProof/>
            <w:webHidden/>
            <w:sz w:val="20"/>
            <w:szCs w:val="20"/>
          </w:rPr>
          <w:t>34</w:t>
        </w:r>
        <w:r w:rsidRPr="00362F5D">
          <w:rPr>
            <w:noProof/>
            <w:webHidden/>
            <w:sz w:val="20"/>
            <w:szCs w:val="20"/>
          </w:rPr>
          <w:fldChar w:fldCharType="end"/>
        </w:r>
      </w:hyperlink>
    </w:p>
    <w:p w14:paraId="6E5EF82D" w14:textId="5A9131AC" w:rsidR="00362F5D" w:rsidRPr="00362F5D" w:rsidRDefault="00362F5D">
      <w:pPr>
        <w:pStyle w:val="Tabladeilustraciones"/>
        <w:tabs>
          <w:tab w:val="right" w:leader="dot" w:pos="9485"/>
        </w:tabs>
        <w:rPr>
          <w:rFonts w:asciiTheme="minorHAnsi" w:eastAsiaTheme="minorEastAsia" w:hAnsiTheme="minorHAnsi"/>
          <w:noProof/>
          <w:kern w:val="2"/>
          <w:sz w:val="20"/>
          <w:szCs w:val="20"/>
          <w:lang w:eastAsia="es-CL"/>
          <w14:ligatures w14:val="standardContextual"/>
        </w:rPr>
      </w:pPr>
      <w:hyperlink w:anchor="_Toc243767880" w:history="1">
        <w:r w:rsidRPr="00362F5D">
          <w:rPr>
            <w:rStyle w:val="Hipervnculo"/>
            <w:noProof/>
            <w:sz w:val="20"/>
            <w:szCs w:val="20"/>
          </w:rPr>
          <w:t>Ilustración 15. Diagrama de infraestructura de la aplicación web</w:t>
        </w:r>
        <w:r w:rsidRPr="00362F5D">
          <w:rPr>
            <w:noProof/>
            <w:webHidden/>
            <w:sz w:val="20"/>
            <w:szCs w:val="20"/>
          </w:rPr>
          <w:tab/>
        </w:r>
        <w:r w:rsidRPr="00362F5D">
          <w:rPr>
            <w:noProof/>
            <w:webHidden/>
            <w:sz w:val="20"/>
            <w:szCs w:val="20"/>
          </w:rPr>
          <w:fldChar w:fldCharType="begin"/>
        </w:r>
        <w:r w:rsidRPr="00362F5D">
          <w:rPr>
            <w:noProof/>
            <w:webHidden/>
            <w:sz w:val="20"/>
            <w:szCs w:val="20"/>
          </w:rPr>
          <w:instrText xml:space="preserve"> PAGEREF _Toc243767880 \h </w:instrText>
        </w:r>
        <w:r w:rsidRPr="00362F5D">
          <w:rPr>
            <w:noProof/>
            <w:webHidden/>
            <w:sz w:val="20"/>
            <w:szCs w:val="20"/>
          </w:rPr>
        </w:r>
        <w:r w:rsidRPr="00362F5D">
          <w:rPr>
            <w:noProof/>
            <w:webHidden/>
            <w:sz w:val="20"/>
            <w:szCs w:val="20"/>
          </w:rPr>
          <w:fldChar w:fldCharType="separate"/>
        </w:r>
        <w:r w:rsidRPr="00362F5D">
          <w:rPr>
            <w:noProof/>
            <w:webHidden/>
            <w:sz w:val="20"/>
            <w:szCs w:val="20"/>
          </w:rPr>
          <w:t>36</w:t>
        </w:r>
        <w:r w:rsidRPr="00362F5D">
          <w:rPr>
            <w:noProof/>
            <w:webHidden/>
            <w:sz w:val="20"/>
            <w:szCs w:val="20"/>
          </w:rPr>
          <w:fldChar w:fldCharType="end"/>
        </w:r>
      </w:hyperlink>
    </w:p>
    <w:p w14:paraId="4C63CC0F" w14:textId="13E4EE99" w:rsidR="00362F5D" w:rsidRPr="00362F5D" w:rsidRDefault="00362F5D">
      <w:pPr>
        <w:pStyle w:val="Tabladeilustraciones"/>
        <w:tabs>
          <w:tab w:val="right" w:leader="dot" w:pos="9485"/>
        </w:tabs>
        <w:rPr>
          <w:rFonts w:asciiTheme="minorHAnsi" w:eastAsiaTheme="minorEastAsia" w:hAnsiTheme="minorHAnsi"/>
          <w:noProof/>
          <w:kern w:val="2"/>
          <w:sz w:val="20"/>
          <w:szCs w:val="20"/>
          <w:lang w:eastAsia="es-CL"/>
          <w14:ligatures w14:val="standardContextual"/>
        </w:rPr>
      </w:pPr>
      <w:hyperlink w:anchor="_Toc243767881" w:history="1">
        <w:r w:rsidRPr="00362F5D">
          <w:rPr>
            <w:rStyle w:val="Hipervnculo"/>
            <w:noProof/>
            <w:sz w:val="20"/>
            <w:szCs w:val="20"/>
          </w:rPr>
          <w:t>Ilustración 16. Diagrama de arquitectura de la aplicación web</w:t>
        </w:r>
        <w:r w:rsidRPr="00362F5D">
          <w:rPr>
            <w:noProof/>
            <w:webHidden/>
            <w:sz w:val="20"/>
            <w:szCs w:val="20"/>
          </w:rPr>
          <w:tab/>
        </w:r>
        <w:r w:rsidRPr="00362F5D">
          <w:rPr>
            <w:noProof/>
            <w:webHidden/>
            <w:sz w:val="20"/>
            <w:szCs w:val="20"/>
          </w:rPr>
          <w:fldChar w:fldCharType="begin"/>
        </w:r>
        <w:r w:rsidRPr="00362F5D">
          <w:rPr>
            <w:noProof/>
            <w:webHidden/>
            <w:sz w:val="20"/>
            <w:szCs w:val="20"/>
          </w:rPr>
          <w:instrText xml:space="preserve"> PAGEREF _Toc243767881 \h </w:instrText>
        </w:r>
        <w:r w:rsidRPr="00362F5D">
          <w:rPr>
            <w:noProof/>
            <w:webHidden/>
            <w:sz w:val="20"/>
            <w:szCs w:val="20"/>
          </w:rPr>
        </w:r>
        <w:r w:rsidRPr="00362F5D">
          <w:rPr>
            <w:noProof/>
            <w:webHidden/>
            <w:sz w:val="20"/>
            <w:szCs w:val="20"/>
          </w:rPr>
          <w:fldChar w:fldCharType="separate"/>
        </w:r>
        <w:r w:rsidRPr="00362F5D">
          <w:rPr>
            <w:noProof/>
            <w:webHidden/>
            <w:sz w:val="20"/>
            <w:szCs w:val="20"/>
          </w:rPr>
          <w:t>38</w:t>
        </w:r>
        <w:r w:rsidRPr="00362F5D">
          <w:rPr>
            <w:noProof/>
            <w:webHidden/>
            <w:sz w:val="20"/>
            <w:szCs w:val="20"/>
          </w:rPr>
          <w:fldChar w:fldCharType="end"/>
        </w:r>
      </w:hyperlink>
    </w:p>
    <w:p w14:paraId="2B984314" w14:textId="76CB5B90" w:rsidR="00362F5D" w:rsidRPr="00362F5D" w:rsidRDefault="00362F5D">
      <w:pPr>
        <w:pStyle w:val="Tabladeilustraciones"/>
        <w:tabs>
          <w:tab w:val="right" w:leader="dot" w:pos="9485"/>
        </w:tabs>
        <w:rPr>
          <w:rFonts w:asciiTheme="minorHAnsi" w:eastAsiaTheme="minorEastAsia" w:hAnsiTheme="minorHAnsi"/>
          <w:noProof/>
          <w:kern w:val="2"/>
          <w:sz w:val="20"/>
          <w:szCs w:val="20"/>
          <w:lang w:eastAsia="es-CL"/>
          <w14:ligatures w14:val="standardContextual"/>
        </w:rPr>
      </w:pPr>
      <w:hyperlink w:anchor="_Toc243767882" w:history="1">
        <w:r w:rsidRPr="00362F5D">
          <w:rPr>
            <w:rStyle w:val="Hipervnculo"/>
            <w:noProof/>
            <w:sz w:val="20"/>
            <w:szCs w:val="20"/>
          </w:rPr>
          <w:t>Ilustración 17. Carta Gantt del proyecto</w:t>
        </w:r>
        <w:r w:rsidRPr="00362F5D">
          <w:rPr>
            <w:noProof/>
            <w:webHidden/>
            <w:sz w:val="20"/>
            <w:szCs w:val="20"/>
          </w:rPr>
          <w:tab/>
        </w:r>
        <w:r w:rsidRPr="00362F5D">
          <w:rPr>
            <w:noProof/>
            <w:webHidden/>
            <w:sz w:val="20"/>
            <w:szCs w:val="20"/>
          </w:rPr>
          <w:fldChar w:fldCharType="begin"/>
        </w:r>
        <w:r w:rsidRPr="00362F5D">
          <w:rPr>
            <w:noProof/>
            <w:webHidden/>
            <w:sz w:val="20"/>
            <w:szCs w:val="20"/>
          </w:rPr>
          <w:instrText xml:space="preserve"> PAGEREF _Toc243767882 \h </w:instrText>
        </w:r>
        <w:r w:rsidRPr="00362F5D">
          <w:rPr>
            <w:noProof/>
            <w:webHidden/>
            <w:sz w:val="20"/>
            <w:szCs w:val="20"/>
          </w:rPr>
        </w:r>
        <w:r w:rsidRPr="00362F5D">
          <w:rPr>
            <w:noProof/>
            <w:webHidden/>
            <w:sz w:val="20"/>
            <w:szCs w:val="20"/>
          </w:rPr>
          <w:fldChar w:fldCharType="separate"/>
        </w:r>
        <w:r w:rsidRPr="00362F5D">
          <w:rPr>
            <w:noProof/>
            <w:webHidden/>
            <w:sz w:val="20"/>
            <w:szCs w:val="20"/>
          </w:rPr>
          <w:t>57</w:t>
        </w:r>
        <w:r w:rsidRPr="00362F5D">
          <w:rPr>
            <w:noProof/>
            <w:webHidden/>
            <w:sz w:val="20"/>
            <w:szCs w:val="20"/>
          </w:rPr>
          <w:fldChar w:fldCharType="end"/>
        </w:r>
      </w:hyperlink>
    </w:p>
    <w:p w14:paraId="42379543" w14:textId="0B5211C3" w:rsidR="009449B4" w:rsidRPr="00976278" w:rsidRDefault="001A2DB3" w:rsidP="009449B4">
      <w:pPr>
        <w:rPr>
          <w:rFonts w:cs="Arial"/>
        </w:rPr>
      </w:pPr>
      <w:r w:rsidRPr="00362F5D">
        <w:rPr>
          <w:rFonts w:cs="Arial"/>
          <w:sz w:val="20"/>
          <w:szCs w:val="20"/>
        </w:rPr>
        <w:fldChar w:fldCharType="end"/>
      </w:r>
    </w:p>
    <w:p w14:paraId="4C7AE46A" w14:textId="085AC98E" w:rsidR="001A2DB3" w:rsidRPr="00976278" w:rsidRDefault="001A2DB3">
      <w:pPr>
        <w:pStyle w:val="Tabladeilustraciones"/>
        <w:tabs>
          <w:tab w:val="right" w:leader="dot" w:pos="9485"/>
        </w:tabs>
        <w:rPr>
          <w:rFonts w:asciiTheme="minorHAnsi" w:eastAsiaTheme="minorEastAsia" w:hAnsiTheme="minorHAnsi"/>
          <w:noProof/>
          <w:kern w:val="2"/>
          <w:lang w:eastAsia="es-CL"/>
          <w14:ligatures w14:val="standardContextual"/>
        </w:rPr>
      </w:pPr>
      <w:r w:rsidRPr="00976278">
        <w:rPr>
          <w:rFonts w:cs="Arial"/>
          <w:sz w:val="20"/>
          <w:szCs w:val="20"/>
        </w:rPr>
        <w:fldChar w:fldCharType="begin"/>
      </w:r>
      <w:r w:rsidRPr="00976278">
        <w:rPr>
          <w:rFonts w:cs="Arial"/>
          <w:sz w:val="20"/>
          <w:szCs w:val="20"/>
        </w:rPr>
        <w:instrText xml:space="preserve"> TOC \h \z \c "Tabla" </w:instrText>
      </w:r>
      <w:r w:rsidRPr="00976278">
        <w:rPr>
          <w:rFonts w:cs="Arial"/>
          <w:sz w:val="20"/>
          <w:szCs w:val="20"/>
        </w:rPr>
        <w:fldChar w:fldCharType="separate"/>
      </w:r>
      <w:hyperlink w:anchor="_Toc243756569" w:history="1">
        <w:r w:rsidRPr="00976278">
          <w:rPr>
            <w:rStyle w:val="Hipervnculo"/>
            <w:noProof/>
            <w:sz w:val="20"/>
            <w:szCs w:val="20"/>
          </w:rPr>
          <w:t>Tabla 1. Análisis cualitativo de las alternativas tecnológicas</w:t>
        </w:r>
        <w:r w:rsidRPr="00976278">
          <w:rPr>
            <w:noProof/>
            <w:webHidden/>
            <w:sz w:val="20"/>
            <w:szCs w:val="20"/>
          </w:rPr>
          <w:tab/>
        </w:r>
        <w:r w:rsidRPr="00976278">
          <w:rPr>
            <w:noProof/>
            <w:webHidden/>
            <w:sz w:val="20"/>
            <w:szCs w:val="20"/>
          </w:rPr>
          <w:fldChar w:fldCharType="begin"/>
        </w:r>
        <w:r w:rsidRPr="00976278">
          <w:rPr>
            <w:noProof/>
            <w:webHidden/>
            <w:sz w:val="20"/>
            <w:szCs w:val="20"/>
          </w:rPr>
          <w:instrText xml:space="preserve"> PAGEREF _Toc243756569 \h </w:instrText>
        </w:r>
        <w:r w:rsidRPr="00976278">
          <w:rPr>
            <w:noProof/>
            <w:webHidden/>
            <w:sz w:val="20"/>
            <w:szCs w:val="20"/>
          </w:rPr>
        </w:r>
        <w:r w:rsidRPr="00976278">
          <w:rPr>
            <w:noProof/>
            <w:webHidden/>
            <w:sz w:val="20"/>
            <w:szCs w:val="20"/>
          </w:rPr>
          <w:fldChar w:fldCharType="separate"/>
        </w:r>
        <w:r w:rsidRPr="00976278">
          <w:rPr>
            <w:noProof/>
            <w:webHidden/>
            <w:sz w:val="20"/>
            <w:szCs w:val="20"/>
          </w:rPr>
          <w:t>7</w:t>
        </w:r>
        <w:r w:rsidRPr="00976278">
          <w:rPr>
            <w:noProof/>
            <w:webHidden/>
            <w:sz w:val="20"/>
            <w:szCs w:val="20"/>
          </w:rPr>
          <w:fldChar w:fldCharType="end"/>
        </w:r>
      </w:hyperlink>
    </w:p>
    <w:p w14:paraId="2199918C" w14:textId="10056417" w:rsidR="001A2DB3" w:rsidRPr="00976278" w:rsidRDefault="001A2DB3">
      <w:pPr>
        <w:pStyle w:val="Tabladeilustraciones"/>
        <w:tabs>
          <w:tab w:val="right" w:leader="dot" w:pos="9485"/>
        </w:tabs>
        <w:rPr>
          <w:rFonts w:asciiTheme="minorHAnsi" w:eastAsiaTheme="minorEastAsia" w:hAnsiTheme="minorHAnsi"/>
          <w:noProof/>
          <w:kern w:val="2"/>
          <w:lang w:eastAsia="es-CL"/>
          <w14:ligatures w14:val="standardContextual"/>
        </w:rPr>
      </w:pPr>
      <w:hyperlink w:anchor="_Toc243756570" w:history="1">
        <w:r w:rsidRPr="00976278">
          <w:rPr>
            <w:rStyle w:val="Hipervnculo"/>
            <w:noProof/>
            <w:sz w:val="20"/>
            <w:szCs w:val="20"/>
          </w:rPr>
          <w:t>Tabla 2. Valoraciones estimadas para las condiciones del proyecto.</w:t>
        </w:r>
        <w:r w:rsidRPr="00976278">
          <w:rPr>
            <w:noProof/>
            <w:webHidden/>
            <w:sz w:val="20"/>
            <w:szCs w:val="20"/>
          </w:rPr>
          <w:tab/>
        </w:r>
        <w:r w:rsidRPr="00976278">
          <w:rPr>
            <w:noProof/>
            <w:webHidden/>
            <w:sz w:val="20"/>
            <w:szCs w:val="20"/>
          </w:rPr>
          <w:fldChar w:fldCharType="begin"/>
        </w:r>
        <w:r w:rsidRPr="00976278">
          <w:rPr>
            <w:noProof/>
            <w:webHidden/>
            <w:sz w:val="20"/>
            <w:szCs w:val="20"/>
          </w:rPr>
          <w:instrText xml:space="preserve"> PAGEREF _Toc243756570 \h </w:instrText>
        </w:r>
        <w:r w:rsidRPr="00976278">
          <w:rPr>
            <w:noProof/>
            <w:webHidden/>
            <w:sz w:val="20"/>
            <w:szCs w:val="20"/>
          </w:rPr>
        </w:r>
        <w:r w:rsidRPr="00976278">
          <w:rPr>
            <w:noProof/>
            <w:webHidden/>
            <w:sz w:val="20"/>
            <w:szCs w:val="20"/>
          </w:rPr>
          <w:fldChar w:fldCharType="separate"/>
        </w:r>
        <w:r w:rsidRPr="00976278">
          <w:rPr>
            <w:noProof/>
            <w:webHidden/>
            <w:sz w:val="20"/>
            <w:szCs w:val="20"/>
          </w:rPr>
          <w:t>9</w:t>
        </w:r>
        <w:r w:rsidRPr="00976278">
          <w:rPr>
            <w:noProof/>
            <w:webHidden/>
            <w:sz w:val="20"/>
            <w:szCs w:val="20"/>
          </w:rPr>
          <w:fldChar w:fldCharType="end"/>
        </w:r>
      </w:hyperlink>
    </w:p>
    <w:p w14:paraId="1B7175F0" w14:textId="7FDFBA53" w:rsidR="001A2DB3" w:rsidRPr="00976278" w:rsidRDefault="001A2DB3">
      <w:pPr>
        <w:pStyle w:val="Tabladeilustraciones"/>
        <w:tabs>
          <w:tab w:val="right" w:leader="dot" w:pos="9485"/>
        </w:tabs>
        <w:rPr>
          <w:rFonts w:asciiTheme="minorHAnsi" w:eastAsiaTheme="minorEastAsia" w:hAnsiTheme="minorHAnsi"/>
          <w:noProof/>
          <w:kern w:val="2"/>
          <w:lang w:eastAsia="es-CL"/>
          <w14:ligatures w14:val="standardContextual"/>
        </w:rPr>
      </w:pPr>
      <w:hyperlink w:anchor="_Toc243756571" w:history="1">
        <w:r w:rsidRPr="00976278">
          <w:rPr>
            <w:rStyle w:val="Hipervnculo"/>
            <w:noProof/>
            <w:sz w:val="20"/>
            <w:szCs w:val="20"/>
          </w:rPr>
          <w:t>Tabla 3. Lenguajes y tecnologías utilizados en la aplicación</w:t>
        </w:r>
        <w:r w:rsidRPr="00976278">
          <w:rPr>
            <w:noProof/>
            <w:webHidden/>
            <w:sz w:val="20"/>
            <w:szCs w:val="20"/>
          </w:rPr>
          <w:tab/>
        </w:r>
        <w:r w:rsidRPr="00976278">
          <w:rPr>
            <w:noProof/>
            <w:webHidden/>
            <w:sz w:val="20"/>
            <w:szCs w:val="20"/>
          </w:rPr>
          <w:fldChar w:fldCharType="begin"/>
        </w:r>
        <w:r w:rsidRPr="00976278">
          <w:rPr>
            <w:noProof/>
            <w:webHidden/>
            <w:sz w:val="20"/>
            <w:szCs w:val="20"/>
          </w:rPr>
          <w:instrText xml:space="preserve"> PAGEREF _Toc243756571 \h </w:instrText>
        </w:r>
        <w:r w:rsidRPr="00976278">
          <w:rPr>
            <w:noProof/>
            <w:webHidden/>
            <w:sz w:val="20"/>
            <w:szCs w:val="20"/>
          </w:rPr>
        </w:r>
        <w:r w:rsidRPr="00976278">
          <w:rPr>
            <w:noProof/>
            <w:webHidden/>
            <w:sz w:val="20"/>
            <w:szCs w:val="20"/>
          </w:rPr>
          <w:fldChar w:fldCharType="separate"/>
        </w:r>
        <w:r w:rsidRPr="00976278">
          <w:rPr>
            <w:noProof/>
            <w:webHidden/>
            <w:sz w:val="20"/>
            <w:szCs w:val="20"/>
          </w:rPr>
          <w:t>11</w:t>
        </w:r>
        <w:r w:rsidRPr="00976278">
          <w:rPr>
            <w:noProof/>
            <w:webHidden/>
            <w:sz w:val="20"/>
            <w:szCs w:val="20"/>
          </w:rPr>
          <w:fldChar w:fldCharType="end"/>
        </w:r>
      </w:hyperlink>
    </w:p>
    <w:p w14:paraId="6AC63600" w14:textId="1229F7DC" w:rsidR="001A2DB3" w:rsidRPr="00976278" w:rsidRDefault="001A2DB3">
      <w:pPr>
        <w:pStyle w:val="Tabladeilustraciones"/>
        <w:tabs>
          <w:tab w:val="right" w:leader="dot" w:pos="9485"/>
        </w:tabs>
        <w:rPr>
          <w:rFonts w:asciiTheme="minorHAnsi" w:eastAsiaTheme="minorEastAsia" w:hAnsiTheme="minorHAnsi"/>
          <w:noProof/>
          <w:kern w:val="2"/>
          <w:lang w:eastAsia="es-CL"/>
          <w14:ligatures w14:val="standardContextual"/>
        </w:rPr>
      </w:pPr>
      <w:hyperlink w:anchor="_Toc243756572" w:history="1">
        <w:r w:rsidRPr="00976278">
          <w:rPr>
            <w:rStyle w:val="Hipervnculo"/>
            <w:noProof/>
            <w:sz w:val="20"/>
            <w:szCs w:val="20"/>
          </w:rPr>
          <w:t>Tabla 4. Frameworks y base de datos seleccionados</w:t>
        </w:r>
        <w:r w:rsidRPr="00976278">
          <w:rPr>
            <w:noProof/>
            <w:webHidden/>
            <w:sz w:val="20"/>
            <w:szCs w:val="20"/>
          </w:rPr>
          <w:tab/>
        </w:r>
        <w:r w:rsidRPr="00976278">
          <w:rPr>
            <w:noProof/>
            <w:webHidden/>
            <w:sz w:val="20"/>
            <w:szCs w:val="20"/>
          </w:rPr>
          <w:fldChar w:fldCharType="begin"/>
        </w:r>
        <w:r w:rsidRPr="00976278">
          <w:rPr>
            <w:noProof/>
            <w:webHidden/>
            <w:sz w:val="20"/>
            <w:szCs w:val="20"/>
          </w:rPr>
          <w:instrText xml:space="preserve"> PAGEREF _Toc243756572 \h </w:instrText>
        </w:r>
        <w:r w:rsidRPr="00976278">
          <w:rPr>
            <w:noProof/>
            <w:webHidden/>
            <w:sz w:val="20"/>
            <w:szCs w:val="20"/>
          </w:rPr>
        </w:r>
        <w:r w:rsidRPr="00976278">
          <w:rPr>
            <w:noProof/>
            <w:webHidden/>
            <w:sz w:val="20"/>
            <w:szCs w:val="20"/>
          </w:rPr>
          <w:fldChar w:fldCharType="separate"/>
        </w:r>
        <w:r w:rsidRPr="00976278">
          <w:rPr>
            <w:noProof/>
            <w:webHidden/>
            <w:sz w:val="20"/>
            <w:szCs w:val="20"/>
          </w:rPr>
          <w:t>11</w:t>
        </w:r>
        <w:r w:rsidRPr="00976278">
          <w:rPr>
            <w:noProof/>
            <w:webHidden/>
            <w:sz w:val="20"/>
            <w:szCs w:val="20"/>
          </w:rPr>
          <w:fldChar w:fldCharType="end"/>
        </w:r>
      </w:hyperlink>
    </w:p>
    <w:p w14:paraId="51129895" w14:textId="4D59DB13" w:rsidR="001A2DB3" w:rsidRPr="00976278" w:rsidRDefault="001A2DB3">
      <w:pPr>
        <w:pStyle w:val="Tabladeilustraciones"/>
        <w:tabs>
          <w:tab w:val="right" w:leader="dot" w:pos="9485"/>
        </w:tabs>
        <w:rPr>
          <w:rFonts w:asciiTheme="minorHAnsi" w:eastAsiaTheme="minorEastAsia" w:hAnsiTheme="minorHAnsi"/>
          <w:noProof/>
          <w:kern w:val="2"/>
          <w:lang w:eastAsia="es-CL"/>
          <w14:ligatures w14:val="standardContextual"/>
        </w:rPr>
      </w:pPr>
      <w:hyperlink w:anchor="_Toc243756573" w:history="1">
        <w:r w:rsidRPr="00976278">
          <w:rPr>
            <w:rStyle w:val="Hipervnculo"/>
            <w:noProof/>
            <w:sz w:val="20"/>
            <w:szCs w:val="20"/>
          </w:rPr>
          <w:t>Tabla 5. Componentes complementarios requeridos por el sistema</w:t>
        </w:r>
        <w:r w:rsidRPr="00976278">
          <w:rPr>
            <w:noProof/>
            <w:webHidden/>
            <w:sz w:val="20"/>
            <w:szCs w:val="20"/>
          </w:rPr>
          <w:tab/>
        </w:r>
        <w:r w:rsidRPr="00976278">
          <w:rPr>
            <w:noProof/>
            <w:webHidden/>
            <w:sz w:val="20"/>
            <w:szCs w:val="20"/>
          </w:rPr>
          <w:fldChar w:fldCharType="begin"/>
        </w:r>
        <w:r w:rsidRPr="00976278">
          <w:rPr>
            <w:noProof/>
            <w:webHidden/>
            <w:sz w:val="20"/>
            <w:szCs w:val="20"/>
          </w:rPr>
          <w:instrText xml:space="preserve"> PAGEREF _Toc243756573 \h </w:instrText>
        </w:r>
        <w:r w:rsidRPr="00976278">
          <w:rPr>
            <w:noProof/>
            <w:webHidden/>
            <w:sz w:val="20"/>
            <w:szCs w:val="20"/>
          </w:rPr>
        </w:r>
        <w:r w:rsidRPr="00976278">
          <w:rPr>
            <w:noProof/>
            <w:webHidden/>
            <w:sz w:val="20"/>
            <w:szCs w:val="20"/>
          </w:rPr>
          <w:fldChar w:fldCharType="separate"/>
        </w:r>
        <w:r w:rsidRPr="00976278">
          <w:rPr>
            <w:noProof/>
            <w:webHidden/>
            <w:sz w:val="20"/>
            <w:szCs w:val="20"/>
          </w:rPr>
          <w:t>12</w:t>
        </w:r>
        <w:r w:rsidRPr="00976278">
          <w:rPr>
            <w:noProof/>
            <w:webHidden/>
            <w:sz w:val="20"/>
            <w:szCs w:val="20"/>
          </w:rPr>
          <w:fldChar w:fldCharType="end"/>
        </w:r>
      </w:hyperlink>
    </w:p>
    <w:p w14:paraId="51746C43" w14:textId="3BEC630A" w:rsidR="001A2DB3" w:rsidRPr="00976278" w:rsidRDefault="001A2DB3">
      <w:pPr>
        <w:pStyle w:val="Tabladeilustraciones"/>
        <w:tabs>
          <w:tab w:val="right" w:leader="dot" w:pos="9485"/>
        </w:tabs>
        <w:rPr>
          <w:rFonts w:asciiTheme="minorHAnsi" w:eastAsiaTheme="minorEastAsia" w:hAnsiTheme="minorHAnsi"/>
          <w:noProof/>
          <w:kern w:val="2"/>
          <w:lang w:eastAsia="es-CL"/>
          <w14:ligatures w14:val="standardContextual"/>
        </w:rPr>
      </w:pPr>
      <w:hyperlink w:anchor="_Toc243756574" w:history="1">
        <w:r w:rsidRPr="00976278">
          <w:rPr>
            <w:rStyle w:val="Hipervnculo"/>
            <w:noProof/>
            <w:sz w:val="20"/>
            <w:szCs w:val="20"/>
          </w:rPr>
          <w:t>Tabla 6. Herramientas de desarrollo, administración y pruebas</w:t>
        </w:r>
        <w:r w:rsidRPr="00976278">
          <w:rPr>
            <w:noProof/>
            <w:webHidden/>
            <w:sz w:val="20"/>
            <w:szCs w:val="20"/>
          </w:rPr>
          <w:tab/>
        </w:r>
        <w:r w:rsidRPr="00976278">
          <w:rPr>
            <w:noProof/>
            <w:webHidden/>
            <w:sz w:val="20"/>
            <w:szCs w:val="20"/>
          </w:rPr>
          <w:fldChar w:fldCharType="begin"/>
        </w:r>
        <w:r w:rsidRPr="00976278">
          <w:rPr>
            <w:noProof/>
            <w:webHidden/>
            <w:sz w:val="20"/>
            <w:szCs w:val="20"/>
          </w:rPr>
          <w:instrText xml:space="preserve"> PAGEREF _Toc243756574 \h </w:instrText>
        </w:r>
        <w:r w:rsidRPr="00976278">
          <w:rPr>
            <w:noProof/>
            <w:webHidden/>
            <w:sz w:val="20"/>
            <w:szCs w:val="20"/>
          </w:rPr>
        </w:r>
        <w:r w:rsidRPr="00976278">
          <w:rPr>
            <w:noProof/>
            <w:webHidden/>
            <w:sz w:val="20"/>
            <w:szCs w:val="20"/>
          </w:rPr>
          <w:fldChar w:fldCharType="separate"/>
        </w:r>
        <w:r w:rsidRPr="00976278">
          <w:rPr>
            <w:noProof/>
            <w:webHidden/>
            <w:sz w:val="20"/>
            <w:szCs w:val="20"/>
          </w:rPr>
          <w:t>13</w:t>
        </w:r>
        <w:r w:rsidRPr="00976278">
          <w:rPr>
            <w:noProof/>
            <w:webHidden/>
            <w:sz w:val="20"/>
            <w:szCs w:val="20"/>
          </w:rPr>
          <w:fldChar w:fldCharType="end"/>
        </w:r>
      </w:hyperlink>
    </w:p>
    <w:p w14:paraId="7A6A21E6" w14:textId="7FEE3B9B" w:rsidR="001A2DB3" w:rsidRPr="00976278" w:rsidRDefault="001A2DB3">
      <w:pPr>
        <w:pStyle w:val="Tabladeilustraciones"/>
        <w:tabs>
          <w:tab w:val="right" w:leader="dot" w:pos="9485"/>
        </w:tabs>
        <w:rPr>
          <w:rFonts w:asciiTheme="minorHAnsi" w:eastAsiaTheme="minorEastAsia" w:hAnsiTheme="minorHAnsi"/>
          <w:noProof/>
          <w:kern w:val="2"/>
          <w:lang w:eastAsia="es-CL"/>
          <w14:ligatures w14:val="standardContextual"/>
        </w:rPr>
      </w:pPr>
      <w:hyperlink w:anchor="_Toc243756575" w:history="1">
        <w:r w:rsidRPr="00976278">
          <w:rPr>
            <w:rStyle w:val="Hipervnculo"/>
            <w:noProof/>
            <w:sz w:val="20"/>
            <w:szCs w:val="20"/>
          </w:rPr>
          <w:t>Tabla 7. Hardware y servicios TI necesarios para la aplicación</w:t>
        </w:r>
        <w:r w:rsidRPr="00976278">
          <w:rPr>
            <w:noProof/>
            <w:webHidden/>
            <w:sz w:val="20"/>
            <w:szCs w:val="20"/>
          </w:rPr>
          <w:tab/>
        </w:r>
        <w:r w:rsidRPr="00976278">
          <w:rPr>
            <w:noProof/>
            <w:webHidden/>
            <w:sz w:val="20"/>
            <w:szCs w:val="20"/>
          </w:rPr>
          <w:fldChar w:fldCharType="begin"/>
        </w:r>
        <w:r w:rsidRPr="00976278">
          <w:rPr>
            <w:noProof/>
            <w:webHidden/>
            <w:sz w:val="20"/>
            <w:szCs w:val="20"/>
          </w:rPr>
          <w:instrText xml:space="preserve"> PAGEREF _Toc243756575 \h </w:instrText>
        </w:r>
        <w:r w:rsidRPr="00976278">
          <w:rPr>
            <w:noProof/>
            <w:webHidden/>
            <w:sz w:val="20"/>
            <w:szCs w:val="20"/>
          </w:rPr>
        </w:r>
        <w:r w:rsidRPr="00976278">
          <w:rPr>
            <w:noProof/>
            <w:webHidden/>
            <w:sz w:val="20"/>
            <w:szCs w:val="20"/>
          </w:rPr>
          <w:fldChar w:fldCharType="separate"/>
        </w:r>
        <w:r w:rsidRPr="00976278">
          <w:rPr>
            <w:noProof/>
            <w:webHidden/>
            <w:sz w:val="20"/>
            <w:szCs w:val="20"/>
          </w:rPr>
          <w:t>14</w:t>
        </w:r>
        <w:r w:rsidRPr="00976278">
          <w:rPr>
            <w:noProof/>
            <w:webHidden/>
            <w:sz w:val="20"/>
            <w:szCs w:val="20"/>
          </w:rPr>
          <w:fldChar w:fldCharType="end"/>
        </w:r>
      </w:hyperlink>
    </w:p>
    <w:p w14:paraId="54A37368" w14:textId="3263C29C" w:rsidR="001A2DB3" w:rsidRPr="00976278" w:rsidRDefault="001A2DB3">
      <w:pPr>
        <w:pStyle w:val="Tabladeilustraciones"/>
        <w:tabs>
          <w:tab w:val="right" w:leader="dot" w:pos="9485"/>
        </w:tabs>
        <w:rPr>
          <w:rFonts w:asciiTheme="minorHAnsi" w:eastAsiaTheme="minorEastAsia" w:hAnsiTheme="minorHAnsi"/>
          <w:noProof/>
          <w:kern w:val="2"/>
          <w:lang w:eastAsia="es-CL"/>
          <w14:ligatures w14:val="standardContextual"/>
        </w:rPr>
      </w:pPr>
      <w:hyperlink w:anchor="_Toc243756576" w:history="1">
        <w:r w:rsidRPr="00976278">
          <w:rPr>
            <w:rStyle w:val="Hipervnculo"/>
            <w:noProof/>
            <w:sz w:val="20"/>
            <w:szCs w:val="20"/>
          </w:rPr>
          <w:t>Tabla 8. Indicadores de gestión de equipos, inventario y préstamos</w:t>
        </w:r>
        <w:r w:rsidRPr="00976278">
          <w:rPr>
            <w:noProof/>
            <w:webHidden/>
            <w:sz w:val="20"/>
            <w:szCs w:val="20"/>
          </w:rPr>
          <w:tab/>
        </w:r>
        <w:r w:rsidRPr="00976278">
          <w:rPr>
            <w:noProof/>
            <w:webHidden/>
            <w:sz w:val="20"/>
            <w:szCs w:val="20"/>
          </w:rPr>
          <w:fldChar w:fldCharType="begin"/>
        </w:r>
        <w:r w:rsidRPr="00976278">
          <w:rPr>
            <w:noProof/>
            <w:webHidden/>
            <w:sz w:val="20"/>
            <w:szCs w:val="20"/>
          </w:rPr>
          <w:instrText xml:space="preserve"> PAGEREF _Toc243756576 \h </w:instrText>
        </w:r>
        <w:r w:rsidRPr="00976278">
          <w:rPr>
            <w:noProof/>
            <w:webHidden/>
            <w:sz w:val="20"/>
            <w:szCs w:val="20"/>
          </w:rPr>
        </w:r>
        <w:r w:rsidRPr="00976278">
          <w:rPr>
            <w:noProof/>
            <w:webHidden/>
            <w:sz w:val="20"/>
            <w:szCs w:val="20"/>
          </w:rPr>
          <w:fldChar w:fldCharType="separate"/>
        </w:r>
        <w:r w:rsidRPr="00976278">
          <w:rPr>
            <w:noProof/>
            <w:webHidden/>
            <w:sz w:val="20"/>
            <w:szCs w:val="20"/>
          </w:rPr>
          <w:t>38</w:t>
        </w:r>
        <w:r w:rsidRPr="00976278">
          <w:rPr>
            <w:noProof/>
            <w:webHidden/>
            <w:sz w:val="20"/>
            <w:szCs w:val="20"/>
          </w:rPr>
          <w:fldChar w:fldCharType="end"/>
        </w:r>
      </w:hyperlink>
    </w:p>
    <w:p w14:paraId="1D8F4A8E" w14:textId="4D2ACEFC" w:rsidR="001A2DB3" w:rsidRPr="00976278" w:rsidRDefault="001A2DB3">
      <w:pPr>
        <w:pStyle w:val="Tabladeilustraciones"/>
        <w:tabs>
          <w:tab w:val="right" w:leader="dot" w:pos="9485"/>
        </w:tabs>
        <w:rPr>
          <w:rFonts w:asciiTheme="minorHAnsi" w:eastAsiaTheme="minorEastAsia" w:hAnsiTheme="minorHAnsi"/>
          <w:noProof/>
          <w:kern w:val="2"/>
          <w:lang w:eastAsia="es-CL"/>
          <w14:ligatures w14:val="standardContextual"/>
        </w:rPr>
      </w:pPr>
      <w:hyperlink w:anchor="_Toc243756577" w:history="1">
        <w:r w:rsidRPr="00976278">
          <w:rPr>
            <w:rStyle w:val="Hipervnculo"/>
            <w:noProof/>
            <w:sz w:val="20"/>
            <w:szCs w:val="20"/>
          </w:rPr>
          <w:t>Tabla 9. Indicadores de compras, cotizaciones y control presupuestario</w:t>
        </w:r>
        <w:r w:rsidRPr="00976278">
          <w:rPr>
            <w:noProof/>
            <w:webHidden/>
            <w:sz w:val="20"/>
            <w:szCs w:val="20"/>
          </w:rPr>
          <w:tab/>
        </w:r>
        <w:r w:rsidRPr="00976278">
          <w:rPr>
            <w:noProof/>
            <w:webHidden/>
            <w:sz w:val="20"/>
            <w:szCs w:val="20"/>
          </w:rPr>
          <w:fldChar w:fldCharType="begin"/>
        </w:r>
        <w:r w:rsidRPr="00976278">
          <w:rPr>
            <w:noProof/>
            <w:webHidden/>
            <w:sz w:val="20"/>
            <w:szCs w:val="20"/>
          </w:rPr>
          <w:instrText xml:space="preserve"> PAGEREF _Toc243756577 \h </w:instrText>
        </w:r>
        <w:r w:rsidRPr="00976278">
          <w:rPr>
            <w:noProof/>
            <w:webHidden/>
            <w:sz w:val="20"/>
            <w:szCs w:val="20"/>
          </w:rPr>
        </w:r>
        <w:r w:rsidRPr="00976278">
          <w:rPr>
            <w:noProof/>
            <w:webHidden/>
            <w:sz w:val="20"/>
            <w:szCs w:val="20"/>
          </w:rPr>
          <w:fldChar w:fldCharType="separate"/>
        </w:r>
        <w:r w:rsidRPr="00976278">
          <w:rPr>
            <w:noProof/>
            <w:webHidden/>
            <w:sz w:val="20"/>
            <w:szCs w:val="20"/>
          </w:rPr>
          <w:t>40</w:t>
        </w:r>
        <w:r w:rsidRPr="00976278">
          <w:rPr>
            <w:noProof/>
            <w:webHidden/>
            <w:sz w:val="20"/>
            <w:szCs w:val="20"/>
          </w:rPr>
          <w:fldChar w:fldCharType="end"/>
        </w:r>
      </w:hyperlink>
    </w:p>
    <w:p w14:paraId="1D2BE109" w14:textId="63252722" w:rsidR="001A2DB3" w:rsidRPr="00976278" w:rsidRDefault="001A2DB3">
      <w:pPr>
        <w:pStyle w:val="Tabladeilustraciones"/>
        <w:tabs>
          <w:tab w:val="right" w:leader="dot" w:pos="9485"/>
        </w:tabs>
        <w:rPr>
          <w:rFonts w:asciiTheme="minorHAnsi" w:eastAsiaTheme="minorEastAsia" w:hAnsiTheme="minorHAnsi"/>
          <w:noProof/>
          <w:kern w:val="2"/>
          <w:lang w:eastAsia="es-CL"/>
          <w14:ligatures w14:val="standardContextual"/>
        </w:rPr>
      </w:pPr>
      <w:hyperlink w:anchor="_Toc243756578" w:history="1">
        <w:r w:rsidRPr="00976278">
          <w:rPr>
            <w:rStyle w:val="Hipervnculo"/>
            <w:noProof/>
            <w:sz w:val="20"/>
            <w:szCs w:val="20"/>
          </w:rPr>
          <w:t>Tabla 10. Niveles de servicio propuestos para la aplicación web</w:t>
        </w:r>
        <w:r w:rsidRPr="00976278">
          <w:rPr>
            <w:noProof/>
            <w:webHidden/>
            <w:sz w:val="20"/>
            <w:szCs w:val="20"/>
          </w:rPr>
          <w:tab/>
        </w:r>
        <w:r w:rsidRPr="00976278">
          <w:rPr>
            <w:noProof/>
            <w:webHidden/>
            <w:sz w:val="20"/>
            <w:szCs w:val="20"/>
          </w:rPr>
          <w:fldChar w:fldCharType="begin"/>
        </w:r>
        <w:r w:rsidRPr="00976278">
          <w:rPr>
            <w:noProof/>
            <w:webHidden/>
            <w:sz w:val="20"/>
            <w:szCs w:val="20"/>
          </w:rPr>
          <w:instrText xml:space="preserve"> PAGEREF _Toc243756578 \h </w:instrText>
        </w:r>
        <w:r w:rsidRPr="00976278">
          <w:rPr>
            <w:noProof/>
            <w:webHidden/>
            <w:sz w:val="20"/>
            <w:szCs w:val="20"/>
          </w:rPr>
        </w:r>
        <w:r w:rsidRPr="00976278">
          <w:rPr>
            <w:noProof/>
            <w:webHidden/>
            <w:sz w:val="20"/>
            <w:szCs w:val="20"/>
          </w:rPr>
          <w:fldChar w:fldCharType="separate"/>
        </w:r>
        <w:r w:rsidRPr="00976278">
          <w:rPr>
            <w:noProof/>
            <w:webHidden/>
            <w:sz w:val="20"/>
            <w:szCs w:val="20"/>
          </w:rPr>
          <w:t>41</w:t>
        </w:r>
        <w:r w:rsidRPr="00976278">
          <w:rPr>
            <w:noProof/>
            <w:webHidden/>
            <w:sz w:val="20"/>
            <w:szCs w:val="20"/>
          </w:rPr>
          <w:fldChar w:fldCharType="end"/>
        </w:r>
      </w:hyperlink>
    </w:p>
    <w:p w14:paraId="3764D9A2" w14:textId="7DD7004A" w:rsidR="001A2DB3" w:rsidRPr="00976278" w:rsidRDefault="001A2DB3">
      <w:pPr>
        <w:pStyle w:val="Tabladeilustraciones"/>
        <w:tabs>
          <w:tab w:val="right" w:leader="dot" w:pos="9485"/>
        </w:tabs>
        <w:rPr>
          <w:rFonts w:asciiTheme="minorHAnsi" w:eastAsiaTheme="minorEastAsia" w:hAnsiTheme="minorHAnsi"/>
          <w:noProof/>
          <w:kern w:val="2"/>
          <w:lang w:eastAsia="es-CL"/>
          <w14:ligatures w14:val="standardContextual"/>
        </w:rPr>
      </w:pPr>
      <w:hyperlink w:anchor="_Toc243756579" w:history="1">
        <w:r w:rsidRPr="00976278">
          <w:rPr>
            <w:rStyle w:val="Hipervnculo"/>
            <w:noProof/>
            <w:sz w:val="20"/>
            <w:szCs w:val="20"/>
          </w:rPr>
          <w:t>Tabla 11. Tipos de pruebas y aplicación en el proyecto</w:t>
        </w:r>
        <w:r w:rsidRPr="00976278">
          <w:rPr>
            <w:noProof/>
            <w:webHidden/>
            <w:sz w:val="20"/>
            <w:szCs w:val="20"/>
          </w:rPr>
          <w:tab/>
        </w:r>
        <w:r w:rsidRPr="00976278">
          <w:rPr>
            <w:noProof/>
            <w:webHidden/>
            <w:sz w:val="20"/>
            <w:szCs w:val="20"/>
          </w:rPr>
          <w:fldChar w:fldCharType="begin"/>
        </w:r>
        <w:r w:rsidRPr="00976278">
          <w:rPr>
            <w:noProof/>
            <w:webHidden/>
            <w:sz w:val="20"/>
            <w:szCs w:val="20"/>
          </w:rPr>
          <w:instrText xml:space="preserve"> PAGEREF _Toc243756579 \h </w:instrText>
        </w:r>
        <w:r w:rsidRPr="00976278">
          <w:rPr>
            <w:noProof/>
            <w:webHidden/>
            <w:sz w:val="20"/>
            <w:szCs w:val="20"/>
          </w:rPr>
        </w:r>
        <w:r w:rsidRPr="00976278">
          <w:rPr>
            <w:noProof/>
            <w:webHidden/>
            <w:sz w:val="20"/>
            <w:szCs w:val="20"/>
          </w:rPr>
          <w:fldChar w:fldCharType="separate"/>
        </w:r>
        <w:r w:rsidRPr="00976278">
          <w:rPr>
            <w:noProof/>
            <w:webHidden/>
            <w:sz w:val="20"/>
            <w:szCs w:val="20"/>
          </w:rPr>
          <w:t>44</w:t>
        </w:r>
        <w:r w:rsidRPr="00976278">
          <w:rPr>
            <w:noProof/>
            <w:webHidden/>
            <w:sz w:val="20"/>
            <w:szCs w:val="20"/>
          </w:rPr>
          <w:fldChar w:fldCharType="end"/>
        </w:r>
      </w:hyperlink>
    </w:p>
    <w:p w14:paraId="32FDDAA5" w14:textId="10CFA44F" w:rsidR="001A2DB3" w:rsidRPr="00976278" w:rsidRDefault="001A2DB3">
      <w:pPr>
        <w:pStyle w:val="Tabladeilustraciones"/>
        <w:tabs>
          <w:tab w:val="right" w:leader="dot" w:pos="9485"/>
        </w:tabs>
        <w:rPr>
          <w:rFonts w:asciiTheme="minorHAnsi" w:eastAsiaTheme="minorEastAsia" w:hAnsiTheme="minorHAnsi"/>
          <w:noProof/>
          <w:kern w:val="2"/>
          <w:lang w:eastAsia="es-CL"/>
          <w14:ligatures w14:val="standardContextual"/>
        </w:rPr>
      </w:pPr>
      <w:hyperlink w:anchor="_Toc243756580" w:history="1">
        <w:r w:rsidRPr="00976278">
          <w:rPr>
            <w:rStyle w:val="Hipervnculo"/>
            <w:noProof/>
            <w:sz w:val="20"/>
            <w:szCs w:val="20"/>
          </w:rPr>
          <w:t>Tabla 12. Casos de prueba funcionales del sistema</w:t>
        </w:r>
        <w:r w:rsidRPr="00976278">
          <w:rPr>
            <w:noProof/>
            <w:webHidden/>
            <w:sz w:val="20"/>
            <w:szCs w:val="20"/>
          </w:rPr>
          <w:tab/>
        </w:r>
        <w:r w:rsidRPr="00976278">
          <w:rPr>
            <w:noProof/>
            <w:webHidden/>
            <w:sz w:val="20"/>
            <w:szCs w:val="20"/>
          </w:rPr>
          <w:fldChar w:fldCharType="begin"/>
        </w:r>
        <w:r w:rsidRPr="00976278">
          <w:rPr>
            <w:noProof/>
            <w:webHidden/>
            <w:sz w:val="20"/>
            <w:szCs w:val="20"/>
          </w:rPr>
          <w:instrText xml:space="preserve"> PAGEREF _Toc243756580 \h </w:instrText>
        </w:r>
        <w:r w:rsidRPr="00976278">
          <w:rPr>
            <w:noProof/>
            <w:webHidden/>
            <w:sz w:val="20"/>
            <w:szCs w:val="20"/>
          </w:rPr>
        </w:r>
        <w:r w:rsidRPr="00976278">
          <w:rPr>
            <w:noProof/>
            <w:webHidden/>
            <w:sz w:val="20"/>
            <w:szCs w:val="20"/>
          </w:rPr>
          <w:fldChar w:fldCharType="separate"/>
        </w:r>
        <w:r w:rsidRPr="00976278">
          <w:rPr>
            <w:noProof/>
            <w:webHidden/>
            <w:sz w:val="20"/>
            <w:szCs w:val="20"/>
          </w:rPr>
          <w:t>46</w:t>
        </w:r>
        <w:r w:rsidRPr="00976278">
          <w:rPr>
            <w:noProof/>
            <w:webHidden/>
            <w:sz w:val="20"/>
            <w:szCs w:val="20"/>
          </w:rPr>
          <w:fldChar w:fldCharType="end"/>
        </w:r>
      </w:hyperlink>
    </w:p>
    <w:p w14:paraId="4FB9A7A9" w14:textId="73B7C8F4" w:rsidR="001A2DB3" w:rsidRPr="00976278" w:rsidRDefault="001A2DB3">
      <w:pPr>
        <w:pStyle w:val="Tabladeilustraciones"/>
        <w:tabs>
          <w:tab w:val="right" w:leader="dot" w:pos="9485"/>
        </w:tabs>
        <w:rPr>
          <w:rFonts w:asciiTheme="minorHAnsi" w:eastAsiaTheme="minorEastAsia" w:hAnsiTheme="minorHAnsi"/>
          <w:noProof/>
          <w:kern w:val="2"/>
          <w:lang w:eastAsia="es-CL"/>
          <w14:ligatures w14:val="standardContextual"/>
        </w:rPr>
      </w:pPr>
      <w:hyperlink w:anchor="_Toc243756581" w:history="1">
        <w:r w:rsidRPr="00976278">
          <w:rPr>
            <w:rStyle w:val="Hipervnculo"/>
            <w:noProof/>
            <w:sz w:val="20"/>
            <w:szCs w:val="20"/>
          </w:rPr>
          <w:t>Tabla 13. Escenarios críticos de integración y operación</w:t>
        </w:r>
        <w:r w:rsidRPr="00976278">
          <w:rPr>
            <w:noProof/>
            <w:webHidden/>
            <w:sz w:val="20"/>
            <w:szCs w:val="20"/>
          </w:rPr>
          <w:tab/>
        </w:r>
        <w:r w:rsidRPr="00976278">
          <w:rPr>
            <w:noProof/>
            <w:webHidden/>
            <w:sz w:val="20"/>
            <w:szCs w:val="20"/>
          </w:rPr>
          <w:fldChar w:fldCharType="begin"/>
        </w:r>
        <w:r w:rsidRPr="00976278">
          <w:rPr>
            <w:noProof/>
            <w:webHidden/>
            <w:sz w:val="20"/>
            <w:szCs w:val="20"/>
          </w:rPr>
          <w:instrText xml:space="preserve"> PAGEREF _Toc243756581 \h </w:instrText>
        </w:r>
        <w:r w:rsidRPr="00976278">
          <w:rPr>
            <w:noProof/>
            <w:webHidden/>
            <w:sz w:val="20"/>
            <w:szCs w:val="20"/>
          </w:rPr>
        </w:r>
        <w:r w:rsidRPr="00976278">
          <w:rPr>
            <w:noProof/>
            <w:webHidden/>
            <w:sz w:val="20"/>
            <w:szCs w:val="20"/>
          </w:rPr>
          <w:fldChar w:fldCharType="separate"/>
        </w:r>
        <w:r w:rsidRPr="00976278">
          <w:rPr>
            <w:noProof/>
            <w:webHidden/>
            <w:sz w:val="20"/>
            <w:szCs w:val="20"/>
          </w:rPr>
          <w:t>48</w:t>
        </w:r>
        <w:r w:rsidRPr="00976278">
          <w:rPr>
            <w:noProof/>
            <w:webHidden/>
            <w:sz w:val="20"/>
            <w:szCs w:val="20"/>
          </w:rPr>
          <w:fldChar w:fldCharType="end"/>
        </w:r>
      </w:hyperlink>
    </w:p>
    <w:p w14:paraId="2061CF52" w14:textId="1A4E9F1C" w:rsidR="001A2DB3" w:rsidRPr="00976278" w:rsidRDefault="001A2DB3">
      <w:pPr>
        <w:pStyle w:val="Tabladeilustraciones"/>
        <w:tabs>
          <w:tab w:val="right" w:leader="dot" w:pos="9485"/>
        </w:tabs>
        <w:rPr>
          <w:rFonts w:asciiTheme="minorHAnsi" w:eastAsiaTheme="minorEastAsia" w:hAnsiTheme="minorHAnsi"/>
          <w:noProof/>
          <w:kern w:val="2"/>
          <w:lang w:eastAsia="es-CL"/>
          <w14:ligatures w14:val="standardContextual"/>
        </w:rPr>
      </w:pPr>
      <w:hyperlink w:anchor="_Toc243756582" w:history="1">
        <w:r w:rsidRPr="00976278">
          <w:rPr>
            <w:rStyle w:val="Hipervnculo"/>
            <w:noProof/>
            <w:sz w:val="20"/>
            <w:szCs w:val="20"/>
          </w:rPr>
          <w:t>Tabla 14. Normas y estándares de referencia para el desarrollo</w:t>
        </w:r>
        <w:r w:rsidRPr="00976278">
          <w:rPr>
            <w:noProof/>
            <w:webHidden/>
            <w:sz w:val="20"/>
            <w:szCs w:val="20"/>
          </w:rPr>
          <w:tab/>
        </w:r>
        <w:r w:rsidRPr="00976278">
          <w:rPr>
            <w:noProof/>
            <w:webHidden/>
            <w:sz w:val="20"/>
            <w:szCs w:val="20"/>
          </w:rPr>
          <w:fldChar w:fldCharType="begin"/>
        </w:r>
        <w:r w:rsidRPr="00976278">
          <w:rPr>
            <w:noProof/>
            <w:webHidden/>
            <w:sz w:val="20"/>
            <w:szCs w:val="20"/>
          </w:rPr>
          <w:instrText xml:space="preserve"> PAGEREF _Toc243756582 \h </w:instrText>
        </w:r>
        <w:r w:rsidRPr="00976278">
          <w:rPr>
            <w:noProof/>
            <w:webHidden/>
            <w:sz w:val="20"/>
            <w:szCs w:val="20"/>
          </w:rPr>
        </w:r>
        <w:r w:rsidRPr="00976278">
          <w:rPr>
            <w:noProof/>
            <w:webHidden/>
            <w:sz w:val="20"/>
            <w:szCs w:val="20"/>
          </w:rPr>
          <w:fldChar w:fldCharType="separate"/>
        </w:r>
        <w:r w:rsidRPr="00976278">
          <w:rPr>
            <w:noProof/>
            <w:webHidden/>
            <w:sz w:val="20"/>
            <w:szCs w:val="20"/>
          </w:rPr>
          <w:t>49</w:t>
        </w:r>
        <w:r w:rsidRPr="00976278">
          <w:rPr>
            <w:noProof/>
            <w:webHidden/>
            <w:sz w:val="20"/>
            <w:szCs w:val="20"/>
          </w:rPr>
          <w:fldChar w:fldCharType="end"/>
        </w:r>
      </w:hyperlink>
    </w:p>
    <w:p w14:paraId="635B36DB" w14:textId="4A9209DE" w:rsidR="001A2DB3" w:rsidRPr="00976278" w:rsidRDefault="001A2DB3">
      <w:pPr>
        <w:pStyle w:val="Tabladeilustraciones"/>
        <w:tabs>
          <w:tab w:val="right" w:leader="dot" w:pos="9485"/>
        </w:tabs>
        <w:rPr>
          <w:rFonts w:asciiTheme="minorHAnsi" w:eastAsiaTheme="minorEastAsia" w:hAnsiTheme="minorHAnsi"/>
          <w:noProof/>
          <w:kern w:val="2"/>
          <w:lang w:eastAsia="es-CL"/>
          <w14:ligatures w14:val="standardContextual"/>
        </w:rPr>
      </w:pPr>
      <w:hyperlink w:anchor="_Toc243756583" w:history="1">
        <w:r w:rsidRPr="00976278">
          <w:rPr>
            <w:rStyle w:val="Hipervnculo"/>
            <w:noProof/>
            <w:sz w:val="20"/>
            <w:szCs w:val="20"/>
          </w:rPr>
          <w:t>Tabla 15. Medidas de disponibilidad de la aplicación y sus servicios</w:t>
        </w:r>
        <w:r w:rsidRPr="00976278">
          <w:rPr>
            <w:noProof/>
            <w:webHidden/>
            <w:sz w:val="20"/>
            <w:szCs w:val="20"/>
          </w:rPr>
          <w:tab/>
        </w:r>
        <w:r w:rsidRPr="00976278">
          <w:rPr>
            <w:noProof/>
            <w:webHidden/>
            <w:sz w:val="20"/>
            <w:szCs w:val="20"/>
          </w:rPr>
          <w:fldChar w:fldCharType="begin"/>
        </w:r>
        <w:r w:rsidRPr="00976278">
          <w:rPr>
            <w:noProof/>
            <w:webHidden/>
            <w:sz w:val="20"/>
            <w:szCs w:val="20"/>
          </w:rPr>
          <w:instrText xml:space="preserve"> PAGEREF _Toc243756583 \h </w:instrText>
        </w:r>
        <w:r w:rsidRPr="00976278">
          <w:rPr>
            <w:noProof/>
            <w:webHidden/>
            <w:sz w:val="20"/>
            <w:szCs w:val="20"/>
          </w:rPr>
        </w:r>
        <w:r w:rsidRPr="00976278">
          <w:rPr>
            <w:noProof/>
            <w:webHidden/>
            <w:sz w:val="20"/>
            <w:szCs w:val="20"/>
          </w:rPr>
          <w:fldChar w:fldCharType="separate"/>
        </w:r>
        <w:r w:rsidRPr="00976278">
          <w:rPr>
            <w:noProof/>
            <w:webHidden/>
            <w:sz w:val="20"/>
            <w:szCs w:val="20"/>
          </w:rPr>
          <w:t>50</w:t>
        </w:r>
        <w:r w:rsidRPr="00976278">
          <w:rPr>
            <w:noProof/>
            <w:webHidden/>
            <w:sz w:val="20"/>
            <w:szCs w:val="20"/>
          </w:rPr>
          <w:fldChar w:fldCharType="end"/>
        </w:r>
      </w:hyperlink>
    </w:p>
    <w:p w14:paraId="3D5466FF" w14:textId="67CAC245" w:rsidR="001A2DB3" w:rsidRPr="00976278" w:rsidRDefault="001A2DB3">
      <w:pPr>
        <w:pStyle w:val="Tabladeilustraciones"/>
        <w:tabs>
          <w:tab w:val="right" w:leader="dot" w:pos="9485"/>
        </w:tabs>
        <w:rPr>
          <w:rFonts w:asciiTheme="minorHAnsi" w:eastAsiaTheme="minorEastAsia" w:hAnsiTheme="minorHAnsi"/>
          <w:noProof/>
          <w:kern w:val="2"/>
          <w:lang w:eastAsia="es-CL"/>
          <w14:ligatures w14:val="standardContextual"/>
        </w:rPr>
      </w:pPr>
      <w:hyperlink w:anchor="_Toc243756584" w:history="1">
        <w:r w:rsidRPr="00976278">
          <w:rPr>
            <w:rStyle w:val="Hipervnculo"/>
            <w:noProof/>
            <w:sz w:val="20"/>
            <w:szCs w:val="20"/>
          </w:rPr>
          <w:t>Tabla 16. Actividades de supervisión y mantenimiento de disponibilidad</w:t>
        </w:r>
        <w:r w:rsidRPr="00976278">
          <w:rPr>
            <w:noProof/>
            <w:webHidden/>
            <w:sz w:val="20"/>
            <w:szCs w:val="20"/>
          </w:rPr>
          <w:tab/>
        </w:r>
        <w:r w:rsidRPr="00976278">
          <w:rPr>
            <w:noProof/>
            <w:webHidden/>
            <w:sz w:val="20"/>
            <w:szCs w:val="20"/>
          </w:rPr>
          <w:fldChar w:fldCharType="begin"/>
        </w:r>
        <w:r w:rsidRPr="00976278">
          <w:rPr>
            <w:noProof/>
            <w:webHidden/>
            <w:sz w:val="20"/>
            <w:szCs w:val="20"/>
          </w:rPr>
          <w:instrText xml:space="preserve"> PAGEREF _Toc243756584 \h </w:instrText>
        </w:r>
        <w:r w:rsidRPr="00976278">
          <w:rPr>
            <w:noProof/>
            <w:webHidden/>
            <w:sz w:val="20"/>
            <w:szCs w:val="20"/>
          </w:rPr>
        </w:r>
        <w:r w:rsidRPr="00976278">
          <w:rPr>
            <w:noProof/>
            <w:webHidden/>
            <w:sz w:val="20"/>
            <w:szCs w:val="20"/>
          </w:rPr>
          <w:fldChar w:fldCharType="separate"/>
        </w:r>
        <w:r w:rsidRPr="00976278">
          <w:rPr>
            <w:noProof/>
            <w:webHidden/>
            <w:sz w:val="20"/>
            <w:szCs w:val="20"/>
          </w:rPr>
          <w:t>52</w:t>
        </w:r>
        <w:r w:rsidRPr="00976278">
          <w:rPr>
            <w:noProof/>
            <w:webHidden/>
            <w:sz w:val="20"/>
            <w:szCs w:val="20"/>
          </w:rPr>
          <w:fldChar w:fldCharType="end"/>
        </w:r>
      </w:hyperlink>
    </w:p>
    <w:p w14:paraId="6A000CA4" w14:textId="53F137E1" w:rsidR="001A2DB3" w:rsidRPr="00976278" w:rsidRDefault="001A2DB3">
      <w:pPr>
        <w:pStyle w:val="Tabladeilustraciones"/>
        <w:tabs>
          <w:tab w:val="right" w:leader="dot" w:pos="9485"/>
        </w:tabs>
        <w:rPr>
          <w:rFonts w:asciiTheme="minorHAnsi" w:eastAsiaTheme="minorEastAsia" w:hAnsiTheme="minorHAnsi"/>
          <w:noProof/>
          <w:kern w:val="2"/>
          <w:lang w:eastAsia="es-CL"/>
          <w14:ligatures w14:val="standardContextual"/>
        </w:rPr>
      </w:pPr>
      <w:hyperlink w:anchor="_Toc243756585" w:history="1">
        <w:r w:rsidRPr="00976278">
          <w:rPr>
            <w:rStyle w:val="Hipervnculo"/>
            <w:noProof/>
            <w:sz w:val="20"/>
            <w:szCs w:val="20"/>
          </w:rPr>
          <w:t>Tabla 17. Medidas preventivas para la continuidad del servicio</w:t>
        </w:r>
        <w:r w:rsidRPr="00976278">
          <w:rPr>
            <w:noProof/>
            <w:webHidden/>
            <w:sz w:val="20"/>
            <w:szCs w:val="20"/>
          </w:rPr>
          <w:tab/>
        </w:r>
        <w:r w:rsidRPr="00976278">
          <w:rPr>
            <w:noProof/>
            <w:webHidden/>
            <w:sz w:val="20"/>
            <w:szCs w:val="20"/>
          </w:rPr>
          <w:fldChar w:fldCharType="begin"/>
        </w:r>
        <w:r w:rsidRPr="00976278">
          <w:rPr>
            <w:noProof/>
            <w:webHidden/>
            <w:sz w:val="20"/>
            <w:szCs w:val="20"/>
          </w:rPr>
          <w:instrText xml:space="preserve"> PAGEREF _Toc243756585 \h </w:instrText>
        </w:r>
        <w:r w:rsidRPr="00976278">
          <w:rPr>
            <w:noProof/>
            <w:webHidden/>
            <w:sz w:val="20"/>
            <w:szCs w:val="20"/>
          </w:rPr>
        </w:r>
        <w:r w:rsidRPr="00976278">
          <w:rPr>
            <w:noProof/>
            <w:webHidden/>
            <w:sz w:val="20"/>
            <w:szCs w:val="20"/>
          </w:rPr>
          <w:fldChar w:fldCharType="separate"/>
        </w:r>
        <w:r w:rsidRPr="00976278">
          <w:rPr>
            <w:noProof/>
            <w:webHidden/>
            <w:sz w:val="20"/>
            <w:szCs w:val="20"/>
          </w:rPr>
          <w:t>53</w:t>
        </w:r>
        <w:r w:rsidRPr="00976278">
          <w:rPr>
            <w:noProof/>
            <w:webHidden/>
            <w:sz w:val="20"/>
            <w:szCs w:val="20"/>
          </w:rPr>
          <w:fldChar w:fldCharType="end"/>
        </w:r>
      </w:hyperlink>
    </w:p>
    <w:p w14:paraId="1EF1DEC6" w14:textId="6D92846A" w:rsidR="001A2DB3" w:rsidRPr="00976278" w:rsidRDefault="001A2DB3">
      <w:pPr>
        <w:pStyle w:val="Tabladeilustraciones"/>
        <w:tabs>
          <w:tab w:val="right" w:leader="dot" w:pos="9485"/>
        </w:tabs>
        <w:rPr>
          <w:rFonts w:asciiTheme="minorHAnsi" w:eastAsiaTheme="minorEastAsia" w:hAnsiTheme="minorHAnsi"/>
          <w:noProof/>
          <w:kern w:val="2"/>
          <w:lang w:eastAsia="es-CL"/>
          <w14:ligatures w14:val="standardContextual"/>
        </w:rPr>
      </w:pPr>
      <w:hyperlink w:anchor="_Toc243756586" w:history="1">
        <w:r w:rsidRPr="00976278">
          <w:rPr>
            <w:rStyle w:val="Hipervnculo"/>
            <w:noProof/>
            <w:sz w:val="20"/>
            <w:szCs w:val="20"/>
          </w:rPr>
          <w:t>Tabla 18. Elementos de configuración de la aplicación</w:t>
        </w:r>
        <w:r w:rsidRPr="00976278">
          <w:rPr>
            <w:noProof/>
            <w:webHidden/>
            <w:sz w:val="20"/>
            <w:szCs w:val="20"/>
          </w:rPr>
          <w:tab/>
        </w:r>
        <w:r w:rsidRPr="00976278">
          <w:rPr>
            <w:noProof/>
            <w:webHidden/>
            <w:sz w:val="20"/>
            <w:szCs w:val="20"/>
          </w:rPr>
          <w:fldChar w:fldCharType="begin"/>
        </w:r>
        <w:r w:rsidRPr="00976278">
          <w:rPr>
            <w:noProof/>
            <w:webHidden/>
            <w:sz w:val="20"/>
            <w:szCs w:val="20"/>
          </w:rPr>
          <w:instrText xml:space="preserve"> PAGEREF _Toc243756586 \h </w:instrText>
        </w:r>
        <w:r w:rsidRPr="00976278">
          <w:rPr>
            <w:noProof/>
            <w:webHidden/>
            <w:sz w:val="20"/>
            <w:szCs w:val="20"/>
          </w:rPr>
        </w:r>
        <w:r w:rsidRPr="00976278">
          <w:rPr>
            <w:noProof/>
            <w:webHidden/>
            <w:sz w:val="20"/>
            <w:szCs w:val="20"/>
          </w:rPr>
          <w:fldChar w:fldCharType="separate"/>
        </w:r>
        <w:r w:rsidRPr="00976278">
          <w:rPr>
            <w:noProof/>
            <w:webHidden/>
            <w:sz w:val="20"/>
            <w:szCs w:val="20"/>
          </w:rPr>
          <w:t>54</w:t>
        </w:r>
        <w:r w:rsidRPr="00976278">
          <w:rPr>
            <w:noProof/>
            <w:webHidden/>
            <w:sz w:val="20"/>
            <w:szCs w:val="20"/>
          </w:rPr>
          <w:fldChar w:fldCharType="end"/>
        </w:r>
      </w:hyperlink>
    </w:p>
    <w:p w14:paraId="3FFC1AAF" w14:textId="6CEC5EA8" w:rsidR="001A2DB3" w:rsidRPr="00976278" w:rsidRDefault="001A2DB3">
      <w:pPr>
        <w:pStyle w:val="Tabladeilustraciones"/>
        <w:tabs>
          <w:tab w:val="right" w:leader="dot" w:pos="9485"/>
        </w:tabs>
        <w:rPr>
          <w:rFonts w:asciiTheme="minorHAnsi" w:eastAsiaTheme="minorEastAsia" w:hAnsiTheme="minorHAnsi"/>
          <w:noProof/>
          <w:kern w:val="2"/>
          <w:lang w:eastAsia="es-CL"/>
          <w14:ligatures w14:val="standardContextual"/>
        </w:rPr>
      </w:pPr>
      <w:hyperlink w:anchor="_Toc243756587" w:history="1">
        <w:r w:rsidRPr="00976278">
          <w:rPr>
            <w:rStyle w:val="Hipervnculo"/>
            <w:noProof/>
            <w:sz w:val="20"/>
            <w:szCs w:val="20"/>
          </w:rPr>
          <w:t>Tabla 19. Actividades periódicas de mantención del sistema</w:t>
        </w:r>
        <w:r w:rsidRPr="00976278">
          <w:rPr>
            <w:noProof/>
            <w:webHidden/>
            <w:sz w:val="20"/>
            <w:szCs w:val="20"/>
          </w:rPr>
          <w:tab/>
        </w:r>
        <w:r w:rsidRPr="00976278">
          <w:rPr>
            <w:noProof/>
            <w:webHidden/>
            <w:sz w:val="20"/>
            <w:szCs w:val="20"/>
          </w:rPr>
          <w:fldChar w:fldCharType="begin"/>
        </w:r>
        <w:r w:rsidRPr="00976278">
          <w:rPr>
            <w:noProof/>
            <w:webHidden/>
            <w:sz w:val="20"/>
            <w:szCs w:val="20"/>
          </w:rPr>
          <w:instrText xml:space="preserve"> PAGEREF _Toc243756587 \h </w:instrText>
        </w:r>
        <w:r w:rsidRPr="00976278">
          <w:rPr>
            <w:noProof/>
            <w:webHidden/>
            <w:sz w:val="20"/>
            <w:szCs w:val="20"/>
          </w:rPr>
        </w:r>
        <w:r w:rsidRPr="00976278">
          <w:rPr>
            <w:noProof/>
            <w:webHidden/>
            <w:sz w:val="20"/>
            <w:szCs w:val="20"/>
          </w:rPr>
          <w:fldChar w:fldCharType="separate"/>
        </w:r>
        <w:r w:rsidRPr="00976278">
          <w:rPr>
            <w:noProof/>
            <w:webHidden/>
            <w:sz w:val="20"/>
            <w:szCs w:val="20"/>
          </w:rPr>
          <w:t>55</w:t>
        </w:r>
        <w:r w:rsidRPr="00976278">
          <w:rPr>
            <w:noProof/>
            <w:webHidden/>
            <w:sz w:val="20"/>
            <w:szCs w:val="20"/>
          </w:rPr>
          <w:fldChar w:fldCharType="end"/>
        </w:r>
      </w:hyperlink>
    </w:p>
    <w:p w14:paraId="3FF6A165" w14:textId="260DAE23" w:rsidR="001A2DB3" w:rsidRPr="00976278" w:rsidRDefault="001A2DB3" w:rsidP="009449B4">
      <w:pPr>
        <w:rPr>
          <w:rFonts w:cs="Arial"/>
        </w:rPr>
      </w:pPr>
      <w:r w:rsidRPr="00976278">
        <w:rPr>
          <w:rFonts w:cs="Arial"/>
          <w:sz w:val="20"/>
          <w:szCs w:val="20"/>
        </w:rPr>
        <w:fldChar w:fldCharType="end"/>
      </w:r>
    </w:p>
    <w:p w14:paraId="75DE4902" w14:textId="77777777" w:rsidR="001A2DB3" w:rsidRPr="00976278" w:rsidRDefault="001A2DB3">
      <w:pPr>
        <w:jc w:val="left"/>
        <w:rPr>
          <w:rFonts w:cs="Arial"/>
        </w:rPr>
      </w:pPr>
      <w:r w:rsidRPr="00976278">
        <w:rPr>
          <w:rFonts w:cs="Arial"/>
        </w:rPr>
        <w:br w:type="page"/>
      </w:r>
    </w:p>
    <w:p w14:paraId="6E514EC6" w14:textId="77777777" w:rsidR="009449B4" w:rsidRPr="009F0583" w:rsidRDefault="009449B4" w:rsidP="002F1815">
      <w:pPr>
        <w:pStyle w:val="Ttulo1"/>
        <w:spacing w:line="360" w:lineRule="auto"/>
        <w:ind w:left="426" w:hanging="426"/>
        <w:rPr>
          <w:rFonts w:cs="Arial"/>
        </w:rPr>
      </w:pPr>
      <w:bookmarkStart w:id="3" w:name="_Toc243767966"/>
      <w:r w:rsidRPr="009F0583">
        <w:rPr>
          <w:rFonts w:cs="Arial"/>
        </w:rPr>
        <w:t>Introducción</w:t>
      </w:r>
      <w:bookmarkEnd w:id="3"/>
    </w:p>
    <w:p w14:paraId="3F693F32" w14:textId="35307972" w:rsidR="002F1815" w:rsidRPr="002F1815" w:rsidRDefault="002F1815" w:rsidP="002F1815">
      <w:pPr>
        <w:spacing w:line="360" w:lineRule="auto"/>
        <w:rPr>
          <w:rFonts w:cs="Arial"/>
        </w:rPr>
      </w:pPr>
      <w:r w:rsidRPr="002F1815">
        <w:rPr>
          <w:rFonts w:cs="Arial"/>
        </w:rPr>
        <w:t>El presente informe establece las definiciones técnicas y la planificación para desarrollar una aplicación web de gestión de equipos e insumos del área de Informática de INACAP, sede Temuco. El proyecto responde a los requerimientos proporcionados por la directora de carrera y busca centralizar la información necesaria para identificar los materiales, conocer su disponibilidad y mantener la trazabilidad de las operaciones.</w:t>
      </w:r>
    </w:p>
    <w:p w14:paraId="725C016A" w14:textId="1FAFE707" w:rsidR="002F1815" w:rsidRPr="002F1815" w:rsidRDefault="002F1815" w:rsidP="002F1815">
      <w:pPr>
        <w:spacing w:line="360" w:lineRule="auto"/>
        <w:rPr>
          <w:rFonts w:cs="Arial"/>
        </w:rPr>
      </w:pPr>
      <w:r w:rsidRPr="002F1815">
        <w:rPr>
          <w:rFonts w:cs="Arial"/>
        </w:rPr>
        <w:t>La solución contempla fichas técnicas de equipos, programación de mantenimientos, reportes de fallas y antecedentes de baja o reemplazo. También incluye el control de inventario y ubicaciones, ingreso de datos desde documentos de compra, etiquetas con códigos de barras, administración presupuestaria, proveedores, cotizaciones y préstamos. El acceso se diferenciará mediante los perfiles de administrador, encargado de pañol y docente, con una interfaz adaptable a computadores y teléfonos celulares.</w:t>
      </w:r>
    </w:p>
    <w:p w14:paraId="339C4155" w14:textId="3A3EBE80" w:rsidR="002F1815" w:rsidRPr="002F1815" w:rsidRDefault="002F1815" w:rsidP="002F1815">
      <w:pPr>
        <w:spacing w:line="360" w:lineRule="auto"/>
        <w:rPr>
          <w:rFonts w:cs="Arial"/>
        </w:rPr>
      </w:pPr>
      <w:r w:rsidRPr="002F1815">
        <w:rPr>
          <w:rFonts w:cs="Arial"/>
        </w:rPr>
        <w:t>Para fundamentar el desarrollo, se presenta un análisis de las tecnologías y herramientas seleccionadas, utilizando Laravel, Livewire y PostgreSQL como base. Posteriormente, se describe la solución mediante diagramas de procesos BPMN, casos de uso, componentes, modelo de datos, comunicaciones, infraestructura y arquitectura. Estos modelos permiten relacionar las necesidades del cliente con las funciones y la estructura del sistema.</w:t>
      </w:r>
    </w:p>
    <w:p w14:paraId="1DC069E9" w14:textId="141F0EDE" w:rsidR="002F1815" w:rsidRPr="002F1815" w:rsidRDefault="002F1815" w:rsidP="002F1815">
      <w:pPr>
        <w:spacing w:line="360" w:lineRule="auto"/>
        <w:rPr>
          <w:rFonts w:cs="Arial"/>
        </w:rPr>
      </w:pPr>
      <w:r w:rsidRPr="002F1815">
        <w:rPr>
          <w:rFonts w:cs="Arial"/>
        </w:rPr>
        <w:t>El informe también define indicadores de desempeño y niveles de servicio propuestos, un plan de pruebas y referencias de calidad, seguridad y accesibilidad. Asimismo, establece medidas de disponibilidad, continuidad y mantención, junto con un cronograma comprendido entre el 21 de octubre y el 20 de noviembre de 2026.</w:t>
      </w:r>
    </w:p>
    <w:p w14:paraId="0086ED5D" w14:textId="79ABCC09" w:rsidR="0049578D" w:rsidRDefault="002F1815" w:rsidP="002F1815">
      <w:pPr>
        <w:spacing w:line="360" w:lineRule="auto"/>
        <w:rPr>
          <w:rFonts w:cs="Arial"/>
        </w:rPr>
      </w:pPr>
      <w:r w:rsidRPr="002F1815">
        <w:rPr>
          <w:rFonts w:cs="Arial"/>
        </w:rPr>
        <w:t>Estas definiciones servirán como base para la programación y validación de la aplicación. Las reglas de negocio y condiciones operativas pendientes deberán confirmarse con la contraparte, manteniendo coherencia entre el alcance solicitado, el diseño y las pruebas.</w:t>
      </w:r>
      <w:r w:rsidR="0049578D">
        <w:rPr>
          <w:rFonts w:cs="Arial"/>
        </w:rPr>
        <w:br w:type="page"/>
      </w:r>
    </w:p>
    <w:p w14:paraId="04974B2F" w14:textId="77777777" w:rsidR="0049578D" w:rsidRDefault="0049578D" w:rsidP="00DE062E">
      <w:pPr>
        <w:pStyle w:val="Ttulo1"/>
        <w:spacing w:line="360" w:lineRule="auto"/>
      </w:pPr>
      <w:bookmarkStart w:id="4" w:name="_Toc167275823"/>
      <w:bookmarkStart w:id="5" w:name="_Toc243767967"/>
      <w:r w:rsidRPr="00CA6CD6">
        <w:t>Detalle</w:t>
      </w:r>
      <w:r>
        <w:t xml:space="preserve"> de las Tecnologías a implementar</w:t>
      </w:r>
      <w:bookmarkEnd w:id="4"/>
      <w:bookmarkEnd w:id="5"/>
    </w:p>
    <w:p w14:paraId="1A931A8A" w14:textId="658DC8F7" w:rsidR="00B0056E" w:rsidRDefault="00B0056E" w:rsidP="00DE062E">
      <w:pPr>
        <w:spacing w:line="360" w:lineRule="auto"/>
      </w:pPr>
      <w:r>
        <w:t>La selección de tecnologías para el proyecto considera el desarrollo de una aplicación web que permita gestionar equipos, insumos, inventario, compras, proveedores, cotizaciones, presupuestos y préstamos del área de Informática de INACAP, sede Temuco. Asimismo, contempla el acceso diferenciado de administradores, encargados de pañol y docentes, junto con una interfaz adaptable a dispositivos móviles.</w:t>
      </w:r>
    </w:p>
    <w:p w14:paraId="4AB1BE72" w14:textId="0B63929C" w:rsidR="00B0056E" w:rsidRDefault="00B0056E" w:rsidP="00DE062E">
      <w:pPr>
        <w:spacing w:line="360" w:lineRule="auto"/>
      </w:pPr>
      <w:r>
        <w:t>El alcance considera la totalidad de los requerimientos levantados con la contraparte. Entre ellos se incluyen funciones que requieren una evaluación particular, como la extracción de información desde facturas u órdenes de compra, la generación de etiquetas, el envío de solicitudes de cotización y las alertas de mantenimiento y existencias.</w:t>
      </w:r>
    </w:p>
    <w:p w14:paraId="6CA90ABF" w14:textId="77777777" w:rsidR="00DE062E" w:rsidRDefault="00B0056E" w:rsidP="00DE062E">
      <w:pPr>
        <w:spacing w:line="360" w:lineRule="auto"/>
      </w:pPr>
      <w:r>
        <w:t>El plazo de un mes calendario constituye una restricción para organizar el trabajo y evaluar su viabilidad. Por ello, la selección tecnológica prioriza la integración entre módulos, la reutilización de componentes y la consistencia de los datos. La implementación se organizará de manera incremental, manteniendo todos los requerimientos dentro del alcance mientras no exista un acuerdo formal que lo modifique.</w:t>
      </w:r>
      <w:r w:rsidR="00DE062E">
        <w:t xml:space="preserve"> </w:t>
      </w:r>
    </w:p>
    <w:p w14:paraId="59904931" w14:textId="08096D0C" w:rsidR="00042B15" w:rsidRDefault="00DB4B1D" w:rsidP="00DE062E">
      <w:pPr>
        <w:pStyle w:val="Ttulo2"/>
        <w:spacing w:line="360" w:lineRule="auto"/>
      </w:pPr>
      <w:bookmarkStart w:id="6" w:name="_Toc243767968"/>
      <w:r w:rsidRPr="00DB4B1D">
        <w:t>Análisis cualitativo/cuantitativo de las tecnologías que serán implementadas.</w:t>
      </w:r>
      <w:bookmarkEnd w:id="6"/>
    </w:p>
    <w:p w14:paraId="2AC1C1CB" w14:textId="468A0584" w:rsidR="00DB4B1D" w:rsidRDefault="00DB4B1D" w:rsidP="00DE062E">
      <w:pPr>
        <w:spacing w:line="360" w:lineRule="auto"/>
      </w:pPr>
      <w:r>
        <w:t>La selección de tecnologías para la aplicación web considera los requerimientos del área de Informática de INACAP, sede Temuco, y el plazo de un mes calendario disponible para desarrollar el prototipo funcional. Se priorizan herramientas que permitan implementar la gestión de equipos, insumos y préstamos, mantener la información relacionada y facilitar el acceso desde computadores y dispositivos móviles.</w:t>
      </w:r>
    </w:p>
    <w:p w14:paraId="51AF5BE4" w14:textId="77777777" w:rsidR="00445238" w:rsidRDefault="00445238">
      <w:pPr>
        <w:jc w:val="left"/>
        <w:rPr>
          <w:rFonts w:eastAsiaTheme="majorEastAsia" w:cstheme="majorBidi"/>
          <w:b/>
          <w:color w:val="1F4D78" w:themeColor="accent1" w:themeShade="7F"/>
          <w:sz w:val="24"/>
          <w:szCs w:val="24"/>
        </w:rPr>
      </w:pPr>
      <w:r>
        <w:br w:type="page"/>
      </w:r>
    </w:p>
    <w:p w14:paraId="3D91B21F" w14:textId="33F824FA" w:rsidR="00DB4B1D" w:rsidRDefault="00DB4B1D" w:rsidP="00DE062E">
      <w:pPr>
        <w:pStyle w:val="Ttulo3"/>
        <w:spacing w:line="360" w:lineRule="auto"/>
      </w:pPr>
      <w:bookmarkStart w:id="7" w:name="_Toc243767969"/>
      <w:r>
        <w:t>Análisis cualitativo</w:t>
      </w:r>
      <w:bookmarkEnd w:id="7"/>
    </w:p>
    <w:p w14:paraId="6297A732" w14:textId="77777777" w:rsidR="00DE062E" w:rsidRDefault="00DE062E" w:rsidP="00DE062E">
      <w:pPr>
        <w:pStyle w:val="Descripcin"/>
        <w:keepNext/>
        <w:spacing w:line="360" w:lineRule="auto"/>
        <w:rPr>
          <w:i w:val="0"/>
          <w:iCs w:val="0"/>
          <w:color w:val="auto"/>
          <w:sz w:val="22"/>
          <w:szCs w:val="22"/>
        </w:rPr>
      </w:pPr>
      <w:r w:rsidRPr="00DE062E">
        <w:rPr>
          <w:i w:val="0"/>
          <w:iCs w:val="0"/>
          <w:color w:val="auto"/>
          <w:sz w:val="22"/>
          <w:szCs w:val="22"/>
        </w:rPr>
        <w:t>La propuesta tecnológica contempla Laravel para la lógica de la aplicación, Livewire y Blade para las interfaces y PostgreSQL para el almacenamiento de información. La evaluación distingue las decisiones sobre el framework, la interfaz, la base de datos y los servicios complementarios, porque cada una responde a necesidades diferentes.</w:t>
      </w:r>
    </w:p>
    <w:p w14:paraId="4EF42085" w14:textId="62738818" w:rsidR="00AB2FA2" w:rsidRPr="00AB2FA2" w:rsidRDefault="00AB2FA2" w:rsidP="00AB2FA2">
      <w:pPr>
        <w:pStyle w:val="Descripcin"/>
        <w:keepNext/>
        <w:jc w:val="center"/>
        <w:rPr>
          <w:b/>
          <w:bCs/>
          <w:i w:val="0"/>
          <w:iCs w:val="0"/>
          <w:sz w:val="20"/>
          <w:szCs w:val="20"/>
        </w:rPr>
      </w:pPr>
      <w:bookmarkStart w:id="8" w:name="_Toc243756569"/>
      <w:r w:rsidRPr="00AB2FA2">
        <w:rPr>
          <w:b/>
          <w:bCs/>
          <w:i w:val="0"/>
          <w:iCs w:val="0"/>
          <w:sz w:val="20"/>
          <w:szCs w:val="20"/>
        </w:rPr>
        <w:t xml:space="preserve">Tabla </w:t>
      </w:r>
      <w:r w:rsidRPr="00AB2FA2">
        <w:rPr>
          <w:b/>
          <w:bCs/>
          <w:i w:val="0"/>
          <w:iCs w:val="0"/>
          <w:sz w:val="20"/>
          <w:szCs w:val="20"/>
        </w:rPr>
        <w:fldChar w:fldCharType="begin"/>
      </w:r>
      <w:r w:rsidRPr="00AB2FA2">
        <w:rPr>
          <w:b/>
          <w:bCs/>
          <w:i w:val="0"/>
          <w:iCs w:val="0"/>
          <w:sz w:val="20"/>
          <w:szCs w:val="20"/>
        </w:rPr>
        <w:instrText xml:space="preserve"> SEQ Tabla \* ARABIC </w:instrText>
      </w:r>
      <w:r w:rsidRPr="00AB2FA2">
        <w:rPr>
          <w:b/>
          <w:bCs/>
          <w:i w:val="0"/>
          <w:iCs w:val="0"/>
          <w:sz w:val="20"/>
          <w:szCs w:val="20"/>
        </w:rPr>
        <w:fldChar w:fldCharType="separate"/>
      </w:r>
      <w:r w:rsidR="009911A6">
        <w:rPr>
          <w:b/>
          <w:bCs/>
          <w:i w:val="0"/>
          <w:iCs w:val="0"/>
          <w:noProof/>
          <w:sz w:val="20"/>
          <w:szCs w:val="20"/>
        </w:rPr>
        <w:t>1</w:t>
      </w:r>
      <w:r w:rsidRPr="00AB2FA2">
        <w:rPr>
          <w:b/>
          <w:bCs/>
          <w:i w:val="0"/>
          <w:iCs w:val="0"/>
          <w:sz w:val="20"/>
          <w:szCs w:val="20"/>
        </w:rPr>
        <w:fldChar w:fldCharType="end"/>
      </w:r>
      <w:r w:rsidRPr="00AB2FA2">
        <w:rPr>
          <w:b/>
          <w:bCs/>
          <w:i w:val="0"/>
          <w:iCs w:val="0"/>
          <w:sz w:val="20"/>
          <w:szCs w:val="20"/>
        </w:rPr>
        <w:t>. Análisis cualitativo de las alternativas tecnológicas</w:t>
      </w:r>
      <w:bookmarkEnd w:id="8"/>
    </w:p>
    <w:tbl>
      <w:tblPr>
        <w:tblStyle w:val="Tablaconcuadrcula"/>
        <w:tblW w:w="10490" w:type="dxa"/>
        <w:tblInd w:w="-572" w:type="dxa"/>
        <w:tblLook w:val="04A0" w:firstRow="1" w:lastRow="0" w:firstColumn="1" w:lastColumn="0" w:noHBand="0" w:noVBand="1"/>
      </w:tblPr>
      <w:tblGrid>
        <w:gridCol w:w="1561"/>
        <w:gridCol w:w="1700"/>
        <w:gridCol w:w="4677"/>
        <w:gridCol w:w="2552"/>
      </w:tblGrid>
      <w:tr w:rsidR="00DE062E" w:rsidRPr="00DE062E" w14:paraId="75C86C5D" w14:textId="77777777" w:rsidTr="00DE062E">
        <w:tc>
          <w:tcPr>
            <w:tcW w:w="1561" w:type="dxa"/>
            <w:shd w:val="clear" w:color="auto" w:fill="C5E0B3" w:themeFill="accent6" w:themeFillTint="66"/>
            <w:vAlign w:val="center"/>
            <w:hideMark/>
          </w:tcPr>
          <w:p w14:paraId="4992A43E" w14:textId="77777777" w:rsidR="00DE062E" w:rsidRPr="00DE062E" w:rsidRDefault="00DE062E" w:rsidP="00DE062E">
            <w:pPr>
              <w:spacing w:after="160" w:line="259" w:lineRule="auto"/>
              <w:rPr>
                <w:b/>
                <w:bCs/>
                <w:sz w:val="20"/>
                <w:szCs w:val="20"/>
              </w:rPr>
            </w:pPr>
            <w:r w:rsidRPr="00DE062E">
              <w:rPr>
                <w:b/>
                <w:bCs/>
                <w:sz w:val="20"/>
                <w:szCs w:val="20"/>
              </w:rPr>
              <w:t>Componente</w:t>
            </w:r>
          </w:p>
        </w:tc>
        <w:tc>
          <w:tcPr>
            <w:tcW w:w="1700" w:type="dxa"/>
            <w:shd w:val="clear" w:color="auto" w:fill="C5E0B3" w:themeFill="accent6" w:themeFillTint="66"/>
            <w:vAlign w:val="center"/>
            <w:hideMark/>
          </w:tcPr>
          <w:p w14:paraId="19B3AC27" w14:textId="77777777" w:rsidR="00DE062E" w:rsidRPr="00DE062E" w:rsidRDefault="00DE062E" w:rsidP="00DE062E">
            <w:pPr>
              <w:spacing w:after="160" w:line="259" w:lineRule="auto"/>
              <w:rPr>
                <w:b/>
                <w:bCs/>
                <w:sz w:val="20"/>
                <w:szCs w:val="20"/>
              </w:rPr>
            </w:pPr>
            <w:r w:rsidRPr="00DE062E">
              <w:rPr>
                <w:b/>
                <w:bCs/>
                <w:sz w:val="20"/>
                <w:szCs w:val="20"/>
              </w:rPr>
              <w:t>Alternativas consideradas</w:t>
            </w:r>
          </w:p>
        </w:tc>
        <w:tc>
          <w:tcPr>
            <w:tcW w:w="4677" w:type="dxa"/>
            <w:shd w:val="clear" w:color="auto" w:fill="C5E0B3" w:themeFill="accent6" w:themeFillTint="66"/>
            <w:vAlign w:val="center"/>
            <w:hideMark/>
          </w:tcPr>
          <w:p w14:paraId="1CE00E8A" w14:textId="77777777" w:rsidR="00DE062E" w:rsidRPr="00DE062E" w:rsidRDefault="00DE062E" w:rsidP="00DE062E">
            <w:pPr>
              <w:spacing w:after="160" w:line="259" w:lineRule="auto"/>
              <w:rPr>
                <w:b/>
                <w:bCs/>
                <w:sz w:val="20"/>
                <w:szCs w:val="20"/>
              </w:rPr>
            </w:pPr>
            <w:r w:rsidRPr="00DE062E">
              <w:rPr>
                <w:b/>
                <w:bCs/>
                <w:sz w:val="20"/>
                <w:szCs w:val="20"/>
              </w:rPr>
              <w:t>Análisis aplicado al proyecto</w:t>
            </w:r>
          </w:p>
        </w:tc>
        <w:tc>
          <w:tcPr>
            <w:tcW w:w="2552" w:type="dxa"/>
            <w:shd w:val="clear" w:color="auto" w:fill="C5E0B3" w:themeFill="accent6" w:themeFillTint="66"/>
            <w:vAlign w:val="center"/>
            <w:hideMark/>
          </w:tcPr>
          <w:p w14:paraId="5A9A8AB7" w14:textId="77777777" w:rsidR="00DE062E" w:rsidRPr="00DE062E" w:rsidRDefault="00DE062E" w:rsidP="00DE062E">
            <w:pPr>
              <w:spacing w:after="160" w:line="259" w:lineRule="auto"/>
              <w:rPr>
                <w:b/>
                <w:bCs/>
                <w:sz w:val="20"/>
                <w:szCs w:val="20"/>
              </w:rPr>
            </w:pPr>
            <w:r w:rsidRPr="00DE062E">
              <w:rPr>
                <w:b/>
                <w:bCs/>
                <w:sz w:val="20"/>
                <w:szCs w:val="20"/>
              </w:rPr>
              <w:t>Selección propuesta</w:t>
            </w:r>
          </w:p>
        </w:tc>
      </w:tr>
      <w:tr w:rsidR="00DE062E" w:rsidRPr="00DE062E" w14:paraId="13D49D9C" w14:textId="77777777" w:rsidTr="00DE062E">
        <w:tc>
          <w:tcPr>
            <w:tcW w:w="1561" w:type="dxa"/>
            <w:vAlign w:val="center"/>
            <w:hideMark/>
          </w:tcPr>
          <w:p w14:paraId="24F21C7B" w14:textId="77777777" w:rsidR="00DE062E" w:rsidRPr="00DE062E" w:rsidRDefault="00DE062E" w:rsidP="00DE062E">
            <w:pPr>
              <w:spacing w:after="160" w:line="259" w:lineRule="auto"/>
              <w:rPr>
                <w:sz w:val="20"/>
                <w:szCs w:val="20"/>
              </w:rPr>
            </w:pPr>
            <w:r w:rsidRPr="00DE062E">
              <w:rPr>
                <w:b/>
                <w:bCs/>
                <w:sz w:val="20"/>
                <w:szCs w:val="20"/>
              </w:rPr>
              <w:t>Framework de desarrollo</w:t>
            </w:r>
          </w:p>
        </w:tc>
        <w:tc>
          <w:tcPr>
            <w:tcW w:w="1700" w:type="dxa"/>
            <w:vAlign w:val="center"/>
            <w:hideMark/>
          </w:tcPr>
          <w:p w14:paraId="773B5559" w14:textId="77777777" w:rsidR="00DE062E" w:rsidRPr="00DE062E" w:rsidRDefault="00DE062E" w:rsidP="00DE062E">
            <w:pPr>
              <w:spacing w:after="160" w:line="259" w:lineRule="auto"/>
              <w:rPr>
                <w:sz w:val="20"/>
                <w:szCs w:val="20"/>
              </w:rPr>
            </w:pPr>
            <w:r w:rsidRPr="00DE062E">
              <w:rPr>
                <w:sz w:val="20"/>
                <w:szCs w:val="20"/>
              </w:rPr>
              <w:t>Laravel / Django</w:t>
            </w:r>
          </w:p>
        </w:tc>
        <w:tc>
          <w:tcPr>
            <w:tcW w:w="4677" w:type="dxa"/>
            <w:vAlign w:val="center"/>
            <w:hideMark/>
          </w:tcPr>
          <w:p w14:paraId="3A464027" w14:textId="77777777" w:rsidR="00DE062E" w:rsidRPr="00DE062E" w:rsidRDefault="00DE062E" w:rsidP="00DE062E">
            <w:pPr>
              <w:spacing w:after="160" w:line="259" w:lineRule="auto"/>
              <w:rPr>
                <w:sz w:val="20"/>
                <w:szCs w:val="20"/>
              </w:rPr>
            </w:pPr>
            <w:r w:rsidRPr="00DE062E">
              <w:rPr>
                <w:sz w:val="20"/>
                <w:szCs w:val="20"/>
              </w:rPr>
              <w:t>Ambos permiten construir aplicaciones de gestión. Laravel ofrece una estructura común para el acceso a datos, validaciones, tareas programadas y procesamiento en segundo plano, útil para relacionar inventario, compras, préstamos y notificaciones. Django también es una alternativa viable, especialmente si se prioriza un entorno Python.</w:t>
            </w:r>
          </w:p>
        </w:tc>
        <w:tc>
          <w:tcPr>
            <w:tcW w:w="2552" w:type="dxa"/>
            <w:vAlign w:val="center"/>
            <w:hideMark/>
          </w:tcPr>
          <w:p w14:paraId="3417E5B8" w14:textId="77777777" w:rsidR="00DE062E" w:rsidRPr="00DE062E" w:rsidRDefault="00DE062E" w:rsidP="00DE062E">
            <w:pPr>
              <w:spacing w:after="160" w:line="259" w:lineRule="auto"/>
              <w:rPr>
                <w:sz w:val="20"/>
                <w:szCs w:val="20"/>
              </w:rPr>
            </w:pPr>
            <w:r w:rsidRPr="00DE062E">
              <w:rPr>
                <w:sz w:val="20"/>
                <w:szCs w:val="20"/>
              </w:rPr>
              <w:t>Laravel, para concentrar la aplicación y sus procesos en un entorno PHP.</w:t>
            </w:r>
          </w:p>
        </w:tc>
      </w:tr>
      <w:tr w:rsidR="00DE062E" w:rsidRPr="00DE062E" w14:paraId="308A4830" w14:textId="77777777" w:rsidTr="00DE062E">
        <w:tc>
          <w:tcPr>
            <w:tcW w:w="1561" w:type="dxa"/>
            <w:vAlign w:val="center"/>
            <w:hideMark/>
          </w:tcPr>
          <w:p w14:paraId="5EAF3460" w14:textId="77777777" w:rsidR="00DE062E" w:rsidRPr="00DE062E" w:rsidRDefault="00DE062E" w:rsidP="00DE062E">
            <w:pPr>
              <w:spacing w:after="160" w:line="259" w:lineRule="auto"/>
              <w:rPr>
                <w:sz w:val="20"/>
                <w:szCs w:val="20"/>
              </w:rPr>
            </w:pPr>
            <w:r w:rsidRPr="00DE062E">
              <w:rPr>
                <w:b/>
                <w:bCs/>
                <w:sz w:val="20"/>
                <w:szCs w:val="20"/>
              </w:rPr>
              <w:t>Interfaz de usuario</w:t>
            </w:r>
          </w:p>
        </w:tc>
        <w:tc>
          <w:tcPr>
            <w:tcW w:w="1700" w:type="dxa"/>
            <w:vAlign w:val="center"/>
            <w:hideMark/>
          </w:tcPr>
          <w:p w14:paraId="02792464" w14:textId="77777777" w:rsidR="00DE062E" w:rsidRPr="00DE062E" w:rsidRDefault="00DE062E" w:rsidP="00DE062E">
            <w:pPr>
              <w:spacing w:after="160" w:line="259" w:lineRule="auto"/>
              <w:rPr>
                <w:sz w:val="20"/>
                <w:szCs w:val="20"/>
              </w:rPr>
            </w:pPr>
            <w:r w:rsidRPr="00DE062E">
              <w:rPr>
                <w:sz w:val="20"/>
                <w:szCs w:val="20"/>
              </w:rPr>
              <w:t xml:space="preserve">Livewire y </w:t>
            </w:r>
            <w:proofErr w:type="spellStart"/>
            <w:r w:rsidRPr="00DE062E">
              <w:rPr>
                <w:sz w:val="20"/>
                <w:szCs w:val="20"/>
              </w:rPr>
              <w:t>Blade</w:t>
            </w:r>
            <w:proofErr w:type="spellEnd"/>
            <w:r w:rsidRPr="00DE062E">
              <w:rPr>
                <w:sz w:val="20"/>
                <w:szCs w:val="20"/>
              </w:rPr>
              <w:t xml:space="preserve"> / </w:t>
            </w:r>
            <w:proofErr w:type="spellStart"/>
            <w:r w:rsidRPr="00DE062E">
              <w:rPr>
                <w:sz w:val="20"/>
                <w:szCs w:val="20"/>
              </w:rPr>
              <w:t>React</w:t>
            </w:r>
            <w:proofErr w:type="spellEnd"/>
            <w:r w:rsidRPr="00DE062E">
              <w:rPr>
                <w:sz w:val="20"/>
                <w:szCs w:val="20"/>
              </w:rPr>
              <w:t xml:space="preserve"> integrado con </w:t>
            </w:r>
            <w:proofErr w:type="spellStart"/>
            <w:r w:rsidRPr="00DE062E">
              <w:rPr>
                <w:sz w:val="20"/>
                <w:szCs w:val="20"/>
              </w:rPr>
              <w:t>Laravel</w:t>
            </w:r>
            <w:proofErr w:type="spellEnd"/>
          </w:p>
        </w:tc>
        <w:tc>
          <w:tcPr>
            <w:tcW w:w="4677" w:type="dxa"/>
            <w:vAlign w:val="center"/>
            <w:hideMark/>
          </w:tcPr>
          <w:p w14:paraId="7C75B7D0" w14:textId="77777777" w:rsidR="00DE062E" w:rsidRPr="00DE062E" w:rsidRDefault="00DE062E" w:rsidP="00DE062E">
            <w:pPr>
              <w:spacing w:after="160" w:line="259" w:lineRule="auto"/>
              <w:rPr>
                <w:sz w:val="20"/>
                <w:szCs w:val="20"/>
              </w:rPr>
            </w:pPr>
            <w:r w:rsidRPr="00DE062E">
              <w:rPr>
                <w:sz w:val="20"/>
                <w:szCs w:val="20"/>
              </w:rPr>
              <w:t xml:space="preserve">Livewire permite desarrollar formularios e interacciones principalmente mediante PHP y Blade. </w:t>
            </w:r>
            <w:proofErr w:type="spellStart"/>
            <w:r w:rsidRPr="00DE062E">
              <w:rPr>
                <w:sz w:val="20"/>
                <w:szCs w:val="20"/>
              </w:rPr>
              <w:t>React</w:t>
            </w:r>
            <w:proofErr w:type="spellEnd"/>
            <w:r w:rsidRPr="00DE062E">
              <w:rPr>
                <w:sz w:val="20"/>
                <w:szCs w:val="20"/>
              </w:rPr>
              <w:t xml:space="preserve"> permite incorporar mayor lógica en el navegador, aunque añade componentes y conocimientos que deben mantenerse junto con Laravel.</w:t>
            </w:r>
          </w:p>
        </w:tc>
        <w:tc>
          <w:tcPr>
            <w:tcW w:w="2552" w:type="dxa"/>
            <w:vAlign w:val="center"/>
            <w:hideMark/>
          </w:tcPr>
          <w:p w14:paraId="4B199C34" w14:textId="77777777" w:rsidR="00DE062E" w:rsidRPr="00DE062E" w:rsidRDefault="00DE062E" w:rsidP="00DE062E">
            <w:pPr>
              <w:spacing w:after="160" w:line="259" w:lineRule="auto"/>
              <w:rPr>
                <w:sz w:val="20"/>
                <w:szCs w:val="20"/>
              </w:rPr>
            </w:pPr>
            <w:r w:rsidRPr="00DE062E">
              <w:rPr>
                <w:sz w:val="20"/>
                <w:szCs w:val="20"/>
              </w:rPr>
              <w:t>Livewire y Blade, por su adecuación a formularios, consultas, solicitudes y operaciones administrativas.</w:t>
            </w:r>
          </w:p>
        </w:tc>
      </w:tr>
      <w:tr w:rsidR="00DE062E" w:rsidRPr="00DE062E" w14:paraId="7D423ACA" w14:textId="77777777" w:rsidTr="00DE062E">
        <w:tc>
          <w:tcPr>
            <w:tcW w:w="1561" w:type="dxa"/>
            <w:vAlign w:val="center"/>
            <w:hideMark/>
          </w:tcPr>
          <w:p w14:paraId="44003659" w14:textId="77777777" w:rsidR="00DE062E" w:rsidRPr="00DE062E" w:rsidRDefault="00DE062E" w:rsidP="00DE062E">
            <w:pPr>
              <w:spacing w:after="160" w:line="259" w:lineRule="auto"/>
              <w:rPr>
                <w:sz w:val="20"/>
                <w:szCs w:val="20"/>
              </w:rPr>
            </w:pPr>
            <w:r w:rsidRPr="00DE062E">
              <w:rPr>
                <w:b/>
                <w:bCs/>
                <w:sz w:val="20"/>
                <w:szCs w:val="20"/>
              </w:rPr>
              <w:t>Base de datos</w:t>
            </w:r>
          </w:p>
        </w:tc>
        <w:tc>
          <w:tcPr>
            <w:tcW w:w="1700" w:type="dxa"/>
            <w:vAlign w:val="center"/>
            <w:hideMark/>
          </w:tcPr>
          <w:p w14:paraId="5731D729" w14:textId="77777777" w:rsidR="00DE062E" w:rsidRPr="00DE062E" w:rsidRDefault="00DE062E" w:rsidP="00DE062E">
            <w:pPr>
              <w:spacing w:after="160" w:line="259" w:lineRule="auto"/>
              <w:rPr>
                <w:sz w:val="20"/>
                <w:szCs w:val="20"/>
              </w:rPr>
            </w:pPr>
            <w:r w:rsidRPr="00DE062E">
              <w:rPr>
                <w:sz w:val="20"/>
                <w:szCs w:val="20"/>
              </w:rPr>
              <w:t>PostgreSQL / MySQL</w:t>
            </w:r>
          </w:p>
        </w:tc>
        <w:tc>
          <w:tcPr>
            <w:tcW w:w="4677" w:type="dxa"/>
            <w:vAlign w:val="center"/>
            <w:hideMark/>
          </w:tcPr>
          <w:p w14:paraId="2E183023" w14:textId="77777777" w:rsidR="00DE062E" w:rsidRPr="00DE062E" w:rsidRDefault="00DE062E" w:rsidP="00DE062E">
            <w:pPr>
              <w:spacing w:after="160" w:line="259" w:lineRule="auto"/>
              <w:rPr>
                <w:sz w:val="20"/>
                <w:szCs w:val="20"/>
              </w:rPr>
            </w:pPr>
            <w:r w:rsidRPr="00DE062E">
              <w:rPr>
                <w:sz w:val="20"/>
                <w:szCs w:val="20"/>
              </w:rPr>
              <w:t>Ambos motores permiten implementar el modelo relacional y las operaciones transaccionales requeridas. El proyecto necesita relacionar carreras, presupuestos, compras, materiales, proveedores y usuarios, además de controlar operaciones simultáneas.</w:t>
            </w:r>
          </w:p>
        </w:tc>
        <w:tc>
          <w:tcPr>
            <w:tcW w:w="2552" w:type="dxa"/>
            <w:vAlign w:val="center"/>
            <w:hideMark/>
          </w:tcPr>
          <w:p w14:paraId="70FB8C4C" w14:textId="77777777" w:rsidR="00DE062E" w:rsidRPr="00DE062E" w:rsidRDefault="00DE062E" w:rsidP="00DE062E">
            <w:pPr>
              <w:spacing w:after="160" w:line="259" w:lineRule="auto"/>
              <w:rPr>
                <w:sz w:val="20"/>
                <w:szCs w:val="20"/>
              </w:rPr>
            </w:pPr>
            <w:r w:rsidRPr="00DE062E">
              <w:rPr>
                <w:b/>
                <w:bCs/>
                <w:sz w:val="20"/>
                <w:szCs w:val="20"/>
              </w:rPr>
              <w:t>PostgreSQL</w:t>
            </w:r>
            <w:r w:rsidRPr="00DE062E">
              <w:rPr>
                <w:sz w:val="20"/>
                <w:szCs w:val="20"/>
              </w:rPr>
              <w:t>, como motor relacional común para todos los módulos.</w:t>
            </w:r>
          </w:p>
        </w:tc>
      </w:tr>
      <w:tr w:rsidR="00DE062E" w:rsidRPr="00DE062E" w14:paraId="28BCFFEE" w14:textId="77777777" w:rsidTr="00DE062E">
        <w:tc>
          <w:tcPr>
            <w:tcW w:w="1561" w:type="dxa"/>
            <w:vAlign w:val="center"/>
            <w:hideMark/>
          </w:tcPr>
          <w:p w14:paraId="70D648E6" w14:textId="77777777" w:rsidR="00DE062E" w:rsidRPr="00DE062E" w:rsidRDefault="00DE062E" w:rsidP="00DE062E">
            <w:pPr>
              <w:spacing w:after="160" w:line="259" w:lineRule="auto"/>
              <w:rPr>
                <w:sz w:val="20"/>
                <w:szCs w:val="20"/>
              </w:rPr>
            </w:pPr>
            <w:r w:rsidRPr="00DE062E">
              <w:rPr>
                <w:b/>
                <w:bCs/>
                <w:sz w:val="20"/>
                <w:szCs w:val="20"/>
              </w:rPr>
              <w:t>Extracción de datos desde documentos</w:t>
            </w:r>
          </w:p>
        </w:tc>
        <w:tc>
          <w:tcPr>
            <w:tcW w:w="1700" w:type="dxa"/>
            <w:vAlign w:val="center"/>
            <w:hideMark/>
          </w:tcPr>
          <w:p w14:paraId="67B78096" w14:textId="77777777" w:rsidR="00DE062E" w:rsidRPr="00DE062E" w:rsidRDefault="00DE062E" w:rsidP="00DE062E">
            <w:pPr>
              <w:spacing w:after="160" w:line="259" w:lineRule="auto"/>
              <w:rPr>
                <w:sz w:val="20"/>
                <w:szCs w:val="20"/>
              </w:rPr>
            </w:pPr>
            <w:r w:rsidRPr="00DE062E">
              <w:rPr>
                <w:sz w:val="20"/>
                <w:szCs w:val="20"/>
              </w:rPr>
              <w:t>Motor OCR local / servicio externo de reconocimiento documental</w:t>
            </w:r>
          </w:p>
        </w:tc>
        <w:tc>
          <w:tcPr>
            <w:tcW w:w="4677" w:type="dxa"/>
            <w:vAlign w:val="center"/>
            <w:hideMark/>
          </w:tcPr>
          <w:p w14:paraId="05CCDD07" w14:textId="77777777" w:rsidR="00DE062E" w:rsidRPr="00DE062E" w:rsidRDefault="00DE062E" w:rsidP="00DE062E">
            <w:pPr>
              <w:spacing w:after="160" w:line="259" w:lineRule="auto"/>
              <w:rPr>
                <w:sz w:val="20"/>
                <w:szCs w:val="20"/>
              </w:rPr>
            </w:pPr>
            <w:r w:rsidRPr="00DE062E">
              <w:rPr>
                <w:sz w:val="20"/>
                <w:szCs w:val="20"/>
              </w:rPr>
              <w:t>Una solución local permite controlar el procesamiento, pero requiere instalación y evaluación de calidad. Un servicio externo puede reducir tareas de infraestructura, aunque incorpora costos, dependencia de conexión y revisión de las condiciones de tratamiento de documentos.</w:t>
            </w:r>
          </w:p>
        </w:tc>
        <w:tc>
          <w:tcPr>
            <w:tcW w:w="2552" w:type="dxa"/>
            <w:vAlign w:val="center"/>
            <w:hideMark/>
          </w:tcPr>
          <w:p w14:paraId="1F48038D" w14:textId="77777777" w:rsidR="00DE062E" w:rsidRPr="00DE062E" w:rsidRDefault="00DE062E" w:rsidP="00DE062E">
            <w:pPr>
              <w:spacing w:after="160" w:line="259" w:lineRule="auto"/>
              <w:rPr>
                <w:sz w:val="20"/>
                <w:szCs w:val="20"/>
              </w:rPr>
            </w:pPr>
            <w:r w:rsidRPr="00DE062E">
              <w:rPr>
                <w:sz w:val="20"/>
                <w:szCs w:val="20"/>
              </w:rPr>
              <w:t>Pendiente de selección, mediante pruebas con documentos representativos y autorizados.</w:t>
            </w:r>
          </w:p>
        </w:tc>
      </w:tr>
      <w:tr w:rsidR="00DE062E" w:rsidRPr="00DE062E" w14:paraId="42277838" w14:textId="77777777" w:rsidTr="00DE062E">
        <w:tc>
          <w:tcPr>
            <w:tcW w:w="1561" w:type="dxa"/>
            <w:vAlign w:val="center"/>
            <w:hideMark/>
          </w:tcPr>
          <w:p w14:paraId="75B320C7" w14:textId="77777777" w:rsidR="00DE062E" w:rsidRPr="00DE062E" w:rsidRDefault="00DE062E" w:rsidP="00DE062E">
            <w:pPr>
              <w:spacing w:after="160" w:line="259" w:lineRule="auto"/>
              <w:rPr>
                <w:sz w:val="20"/>
                <w:szCs w:val="20"/>
              </w:rPr>
            </w:pPr>
            <w:r w:rsidRPr="00DE062E">
              <w:rPr>
                <w:b/>
                <w:bCs/>
                <w:sz w:val="20"/>
                <w:szCs w:val="20"/>
              </w:rPr>
              <w:t>Correos y notificaciones</w:t>
            </w:r>
          </w:p>
        </w:tc>
        <w:tc>
          <w:tcPr>
            <w:tcW w:w="1700" w:type="dxa"/>
            <w:vAlign w:val="center"/>
            <w:hideMark/>
          </w:tcPr>
          <w:p w14:paraId="73FD71E5" w14:textId="77777777" w:rsidR="00DE062E" w:rsidRPr="00DE062E" w:rsidRDefault="00DE062E" w:rsidP="00DE062E">
            <w:pPr>
              <w:spacing w:after="160" w:line="259" w:lineRule="auto"/>
              <w:rPr>
                <w:sz w:val="20"/>
                <w:szCs w:val="20"/>
              </w:rPr>
            </w:pPr>
            <w:r w:rsidRPr="00DE062E">
              <w:rPr>
                <w:sz w:val="20"/>
                <w:szCs w:val="20"/>
              </w:rPr>
              <w:t>Envío inmediato / procesamiento en segundo plano</w:t>
            </w:r>
          </w:p>
        </w:tc>
        <w:tc>
          <w:tcPr>
            <w:tcW w:w="4677" w:type="dxa"/>
            <w:vAlign w:val="center"/>
            <w:hideMark/>
          </w:tcPr>
          <w:p w14:paraId="5D0744EB" w14:textId="77777777" w:rsidR="00DE062E" w:rsidRPr="00DE062E" w:rsidRDefault="00DE062E" w:rsidP="00DE062E">
            <w:pPr>
              <w:spacing w:after="160" w:line="259" w:lineRule="auto"/>
              <w:rPr>
                <w:sz w:val="20"/>
                <w:szCs w:val="20"/>
              </w:rPr>
            </w:pPr>
            <w:r w:rsidRPr="00DE062E">
              <w:rPr>
                <w:sz w:val="20"/>
                <w:szCs w:val="20"/>
              </w:rPr>
              <w:t>El envío inmediato hace que la operación del usuario espere la respuesta del servicio de correo. El procesamiento en segundo plano permite separar la solicitud de cotización de su despacho y registrar intentos y errores.</w:t>
            </w:r>
          </w:p>
        </w:tc>
        <w:tc>
          <w:tcPr>
            <w:tcW w:w="2552" w:type="dxa"/>
            <w:vAlign w:val="center"/>
            <w:hideMark/>
          </w:tcPr>
          <w:p w14:paraId="7AEBC668" w14:textId="77777777" w:rsidR="00DE062E" w:rsidRPr="00DE062E" w:rsidRDefault="00DE062E" w:rsidP="00DE062E">
            <w:pPr>
              <w:spacing w:after="160" w:line="259" w:lineRule="auto"/>
              <w:rPr>
                <w:sz w:val="20"/>
                <w:szCs w:val="20"/>
              </w:rPr>
            </w:pPr>
            <w:r w:rsidRPr="00DE062E">
              <w:rPr>
                <w:sz w:val="20"/>
                <w:szCs w:val="20"/>
              </w:rPr>
              <w:t>Procesamiento en segundo plano, con un servicio de correo autorizado.</w:t>
            </w:r>
          </w:p>
        </w:tc>
      </w:tr>
      <w:tr w:rsidR="00DE062E" w:rsidRPr="00DE062E" w14:paraId="553DAFA9" w14:textId="77777777" w:rsidTr="00DE062E">
        <w:tc>
          <w:tcPr>
            <w:tcW w:w="1561" w:type="dxa"/>
            <w:vAlign w:val="center"/>
            <w:hideMark/>
          </w:tcPr>
          <w:p w14:paraId="7F3BE0AB" w14:textId="77777777" w:rsidR="00DE062E" w:rsidRPr="00DE062E" w:rsidRDefault="00DE062E" w:rsidP="00DE062E">
            <w:pPr>
              <w:spacing w:after="160" w:line="259" w:lineRule="auto"/>
              <w:rPr>
                <w:sz w:val="20"/>
                <w:szCs w:val="20"/>
              </w:rPr>
            </w:pPr>
            <w:r w:rsidRPr="00DE062E">
              <w:rPr>
                <w:b/>
                <w:bCs/>
                <w:sz w:val="20"/>
                <w:szCs w:val="20"/>
              </w:rPr>
              <w:t>Identificación de materiales</w:t>
            </w:r>
          </w:p>
        </w:tc>
        <w:tc>
          <w:tcPr>
            <w:tcW w:w="1700" w:type="dxa"/>
            <w:vAlign w:val="center"/>
            <w:hideMark/>
          </w:tcPr>
          <w:p w14:paraId="372708A4" w14:textId="1158187E" w:rsidR="00DE062E" w:rsidRPr="00DE062E" w:rsidRDefault="00DE062E" w:rsidP="00DE062E">
            <w:pPr>
              <w:spacing w:after="160" w:line="259" w:lineRule="auto"/>
              <w:rPr>
                <w:sz w:val="20"/>
                <w:szCs w:val="20"/>
                <w:lang w:val="pt-PT"/>
              </w:rPr>
            </w:pPr>
            <w:r w:rsidRPr="00DE062E">
              <w:rPr>
                <w:sz w:val="20"/>
                <w:szCs w:val="20"/>
                <w:lang w:val="pt-PT"/>
              </w:rPr>
              <w:t>Etiquetas con códigos de barras / etiquetas con códigos QR</w:t>
            </w:r>
          </w:p>
        </w:tc>
        <w:tc>
          <w:tcPr>
            <w:tcW w:w="4677" w:type="dxa"/>
            <w:vAlign w:val="center"/>
            <w:hideMark/>
          </w:tcPr>
          <w:p w14:paraId="6F83539E" w14:textId="5EFED7E6" w:rsidR="00DE062E" w:rsidRPr="00DE062E" w:rsidRDefault="00DE062E" w:rsidP="00DE062E">
            <w:pPr>
              <w:spacing w:after="160" w:line="259" w:lineRule="auto"/>
              <w:rPr>
                <w:sz w:val="20"/>
                <w:szCs w:val="20"/>
              </w:rPr>
            </w:pPr>
            <w:r w:rsidRPr="00DE062E">
              <w:rPr>
                <w:sz w:val="20"/>
                <w:szCs w:val="20"/>
              </w:rPr>
              <w:t>La institución dispone de una impresora de etiquetas y ha definido el uso de códigos de barras. Cada etiqueta incluirá un identificador único y texto descriptivo con el nombre del elemento, el pañol responsable y los datos adicionales acordados con la contraparte.</w:t>
            </w:r>
          </w:p>
        </w:tc>
        <w:tc>
          <w:tcPr>
            <w:tcW w:w="2552" w:type="dxa"/>
            <w:vAlign w:val="center"/>
            <w:hideMark/>
          </w:tcPr>
          <w:p w14:paraId="1C2BBEA6" w14:textId="3DCCFAEE" w:rsidR="00DE062E" w:rsidRPr="00DE062E" w:rsidRDefault="00DE062E" w:rsidP="00DE062E">
            <w:pPr>
              <w:spacing w:after="160" w:line="259" w:lineRule="auto"/>
              <w:rPr>
                <w:sz w:val="20"/>
                <w:szCs w:val="20"/>
              </w:rPr>
            </w:pPr>
            <w:r w:rsidRPr="00DE062E">
              <w:rPr>
                <w:sz w:val="20"/>
                <w:szCs w:val="20"/>
              </w:rPr>
              <w:t>Generación de etiquetas propias, definiendo con la contraparte el uso de</w:t>
            </w:r>
            <w:r>
              <w:rPr>
                <w:sz w:val="20"/>
                <w:szCs w:val="20"/>
              </w:rPr>
              <w:t xml:space="preserve"> </w:t>
            </w:r>
            <w:r w:rsidRPr="00DE062E">
              <w:rPr>
                <w:sz w:val="20"/>
                <w:szCs w:val="20"/>
              </w:rPr>
              <w:t>barras</w:t>
            </w:r>
            <w:r>
              <w:rPr>
                <w:sz w:val="20"/>
                <w:szCs w:val="20"/>
              </w:rPr>
              <w:t>.</w:t>
            </w:r>
          </w:p>
        </w:tc>
      </w:tr>
      <w:tr w:rsidR="00DE062E" w:rsidRPr="00DE062E" w14:paraId="66E683D7" w14:textId="77777777" w:rsidTr="00DE062E">
        <w:tc>
          <w:tcPr>
            <w:tcW w:w="1561" w:type="dxa"/>
            <w:vAlign w:val="center"/>
            <w:hideMark/>
          </w:tcPr>
          <w:p w14:paraId="3A88B991" w14:textId="77777777" w:rsidR="00DE062E" w:rsidRPr="00DE062E" w:rsidRDefault="00DE062E" w:rsidP="00DE062E">
            <w:pPr>
              <w:spacing w:after="160" w:line="259" w:lineRule="auto"/>
              <w:rPr>
                <w:sz w:val="20"/>
                <w:szCs w:val="20"/>
              </w:rPr>
            </w:pPr>
            <w:r w:rsidRPr="00DE062E">
              <w:rPr>
                <w:b/>
                <w:bCs/>
                <w:sz w:val="20"/>
                <w:szCs w:val="20"/>
              </w:rPr>
              <w:t>Acceso desde celulares</w:t>
            </w:r>
          </w:p>
        </w:tc>
        <w:tc>
          <w:tcPr>
            <w:tcW w:w="1700" w:type="dxa"/>
            <w:vAlign w:val="center"/>
            <w:hideMark/>
          </w:tcPr>
          <w:p w14:paraId="2A43BAFB" w14:textId="77777777" w:rsidR="00DE062E" w:rsidRPr="00DE062E" w:rsidRDefault="00DE062E" w:rsidP="00DE062E">
            <w:pPr>
              <w:spacing w:after="160" w:line="259" w:lineRule="auto"/>
              <w:rPr>
                <w:sz w:val="20"/>
                <w:szCs w:val="20"/>
              </w:rPr>
            </w:pPr>
            <w:r w:rsidRPr="00DE062E">
              <w:rPr>
                <w:sz w:val="20"/>
                <w:szCs w:val="20"/>
              </w:rPr>
              <w:t>Aplicación web adaptable / aplicación móvil independiente</w:t>
            </w:r>
          </w:p>
        </w:tc>
        <w:tc>
          <w:tcPr>
            <w:tcW w:w="4677" w:type="dxa"/>
            <w:vAlign w:val="center"/>
            <w:hideMark/>
          </w:tcPr>
          <w:p w14:paraId="0368F7B8" w14:textId="77777777" w:rsidR="00DE062E" w:rsidRPr="00DE062E" w:rsidRDefault="00DE062E" w:rsidP="00DE062E">
            <w:pPr>
              <w:spacing w:after="160" w:line="259" w:lineRule="auto"/>
              <w:rPr>
                <w:sz w:val="20"/>
                <w:szCs w:val="20"/>
              </w:rPr>
            </w:pPr>
            <w:r w:rsidRPr="00DE062E">
              <w:rPr>
                <w:sz w:val="20"/>
                <w:szCs w:val="20"/>
              </w:rPr>
              <w:t>La web adaptable permite acceder desde el navegador y mantener una misma aplicación para computadores y teléfonos. Una aplicación móvil independiente agrega desarrollo, distribución y mantenimiento específicos.</w:t>
            </w:r>
          </w:p>
        </w:tc>
        <w:tc>
          <w:tcPr>
            <w:tcW w:w="2552" w:type="dxa"/>
            <w:vAlign w:val="center"/>
            <w:hideMark/>
          </w:tcPr>
          <w:p w14:paraId="6CF3FAB9" w14:textId="77777777" w:rsidR="00DE062E" w:rsidRPr="00DE062E" w:rsidRDefault="00DE062E" w:rsidP="00DE062E">
            <w:pPr>
              <w:spacing w:after="160" w:line="259" w:lineRule="auto"/>
              <w:rPr>
                <w:sz w:val="20"/>
                <w:szCs w:val="20"/>
              </w:rPr>
            </w:pPr>
            <w:r w:rsidRPr="00DE062E">
              <w:rPr>
                <w:sz w:val="20"/>
                <w:szCs w:val="20"/>
              </w:rPr>
              <w:t>Aplicación web adaptable a dispositivos móviles.</w:t>
            </w:r>
          </w:p>
        </w:tc>
      </w:tr>
    </w:tbl>
    <w:p w14:paraId="46F4EE14" w14:textId="77777777" w:rsidR="00DE062E" w:rsidRDefault="00DE062E" w:rsidP="00DE062E">
      <w:pPr>
        <w:spacing w:line="360" w:lineRule="auto"/>
      </w:pPr>
    </w:p>
    <w:p w14:paraId="6AA130FB" w14:textId="5B26086D" w:rsidR="00DE062E" w:rsidRDefault="00DE062E" w:rsidP="00DE062E">
      <w:pPr>
        <w:spacing w:line="360" w:lineRule="auto"/>
      </w:pPr>
      <w:r>
        <w:t>La selección central de Laravel, Livewire y PostgreSQL permite mantener los módulos dentro de una aplicación común. Los componentes de reconocimiento documental, correo y etiquetado deberán evaluarse según los documentos, servicios y dispositivos disponibles, sin excluir las funciones que deben resolver.</w:t>
      </w:r>
    </w:p>
    <w:p w14:paraId="064D3D5A" w14:textId="76C3F55B" w:rsidR="00DE062E" w:rsidRDefault="00DE062E" w:rsidP="00DE062E">
      <w:pPr>
        <w:spacing w:line="360" w:lineRule="auto"/>
      </w:pPr>
      <w:r>
        <w:t>Las tecnologías deberán permitir que los módulos compartan información sin duplicar registros. Por ejemplo, el ingreso de una compra deberá relacionarse con la carrera, el proveedor, el documento de respaldo, los materiales recibidos y el presupuesto correspondiente. El momento en que se descuente el presupuesto deberá acordarse con la contraparte.</w:t>
      </w:r>
    </w:p>
    <w:p w14:paraId="5934F85D" w14:textId="290EB871" w:rsidR="00DE062E" w:rsidRDefault="00DE062E" w:rsidP="00AB2FA2">
      <w:pPr>
        <w:spacing w:line="360" w:lineRule="auto"/>
      </w:pPr>
      <w:r>
        <w:t>La extracción desde documentos deberá contemplar una revisión antes de confirmar el ingreso. Reconocer texto no garantiza identificar correctamente el nombre del producto, la cantidad, el costo o los impuestos. Por esta razón, el sistema deberá presentar los datos extraídos para su validación y evitar que una lectura incorrecta actualice directamente las existencias o el presupuesto.</w:t>
      </w:r>
      <w:r w:rsidR="00AB2FA2">
        <w:t xml:space="preserve"> </w:t>
      </w:r>
      <w:r>
        <w:t>También será necesario controlar las operaciones simultáneas. Dos usuarios no deberán poder entregar el mismo equipo disponible ni descontar cantidades que generen existencias negativas. Estas reglas requieren transacciones, validaciones y mecanismos de control de concurrencia implementados y probados en la aplicación.</w:t>
      </w:r>
    </w:p>
    <w:p w14:paraId="78A2869B" w14:textId="28F48090" w:rsidR="00DB4B1D" w:rsidRDefault="00DB4B1D" w:rsidP="00DB4B1D">
      <w:pPr>
        <w:pStyle w:val="Ttulo3"/>
        <w:spacing w:line="360" w:lineRule="auto"/>
      </w:pPr>
      <w:bookmarkStart w:id="9" w:name="_Toc243767970"/>
      <w:r w:rsidRPr="00DB4B1D">
        <w:t>Análisis cuantitativo</w:t>
      </w:r>
      <w:bookmarkEnd w:id="9"/>
    </w:p>
    <w:p w14:paraId="39C52432" w14:textId="1AD748C8" w:rsidR="00AB2FA2" w:rsidRDefault="00AB2FA2" w:rsidP="00AB2FA2">
      <w:pPr>
        <w:spacing w:line="360" w:lineRule="auto"/>
      </w:pPr>
      <w:r>
        <w:t xml:space="preserve">Para complementar la evaluación se comparan dos configuraciones: Laravel con Livewire y PostgreSQL, y </w:t>
      </w:r>
      <w:proofErr w:type="spellStart"/>
      <w:r>
        <w:t>Laravel</w:t>
      </w:r>
      <w:proofErr w:type="spellEnd"/>
      <w:r>
        <w:t xml:space="preserve"> con </w:t>
      </w:r>
      <w:proofErr w:type="spellStart"/>
      <w:r>
        <w:t>React</w:t>
      </w:r>
      <w:proofErr w:type="spellEnd"/>
      <w:r>
        <w:t xml:space="preserve"> y </w:t>
      </w:r>
      <w:proofErr w:type="spellStart"/>
      <w:r>
        <w:t>PostgreSQL</w:t>
      </w:r>
      <w:proofErr w:type="spellEnd"/>
      <w:r>
        <w:t>. Ambas deberán incorporar los componentes complementarios necesarios para cubrir los requerimientos completos.</w:t>
      </w:r>
    </w:p>
    <w:p w14:paraId="3A17B173" w14:textId="500FF2DA" w:rsidR="00AB2FA2" w:rsidRDefault="00AB2FA2" w:rsidP="00AB2FA2">
      <w:pPr>
        <w:spacing w:line="360" w:lineRule="auto"/>
      </w:pPr>
      <w:r>
        <w:t>Se utiliza una escala de 1 a 5, donde 1 representa una menor adecuación y 5 una mayor adecuación. Las puntuaciones son estimaciones de planificación; no representan resultados de pruebas ni mediciones de productividad. No se asigna una valoración por experiencia previa, debido a que esta no se ha establecido como antecedente de la comparación.</w:t>
      </w:r>
    </w:p>
    <w:p w14:paraId="54881867" w14:textId="392708A7" w:rsidR="00DB4B1D" w:rsidRPr="00AB2FA2" w:rsidRDefault="00AB2FA2" w:rsidP="00AB2FA2">
      <w:pPr>
        <w:spacing w:line="360" w:lineRule="auto"/>
      </w:pPr>
      <w:r>
        <w:t>La siguiente matriz prioriza la cobertura funcional, el esfuerzo de integración y la adecuación al plazo disponible.</w:t>
      </w:r>
    </w:p>
    <w:p w14:paraId="0569D7BA" w14:textId="0DA81D02" w:rsidR="00AB2FA2" w:rsidRPr="00AB2FA2" w:rsidRDefault="00AB2FA2" w:rsidP="00AB2FA2">
      <w:pPr>
        <w:pStyle w:val="Descripcin"/>
        <w:keepNext/>
        <w:jc w:val="center"/>
        <w:rPr>
          <w:b/>
          <w:bCs/>
          <w:i w:val="0"/>
          <w:iCs w:val="0"/>
          <w:sz w:val="20"/>
          <w:szCs w:val="20"/>
        </w:rPr>
      </w:pPr>
      <w:bookmarkStart w:id="10" w:name="_Toc243756570"/>
      <w:r w:rsidRPr="00AB2FA2">
        <w:rPr>
          <w:b/>
          <w:bCs/>
          <w:i w:val="0"/>
          <w:iCs w:val="0"/>
          <w:sz w:val="20"/>
          <w:szCs w:val="20"/>
        </w:rPr>
        <w:t xml:space="preserve">Tabla </w:t>
      </w:r>
      <w:r w:rsidRPr="00AB2FA2">
        <w:rPr>
          <w:b/>
          <w:bCs/>
          <w:i w:val="0"/>
          <w:iCs w:val="0"/>
          <w:sz w:val="20"/>
          <w:szCs w:val="20"/>
        </w:rPr>
        <w:fldChar w:fldCharType="begin"/>
      </w:r>
      <w:r w:rsidRPr="00AB2FA2">
        <w:rPr>
          <w:b/>
          <w:bCs/>
          <w:i w:val="0"/>
          <w:iCs w:val="0"/>
          <w:sz w:val="20"/>
          <w:szCs w:val="20"/>
        </w:rPr>
        <w:instrText xml:space="preserve"> SEQ Tabla \* ARABIC </w:instrText>
      </w:r>
      <w:r w:rsidRPr="00AB2FA2">
        <w:rPr>
          <w:b/>
          <w:bCs/>
          <w:i w:val="0"/>
          <w:iCs w:val="0"/>
          <w:sz w:val="20"/>
          <w:szCs w:val="20"/>
        </w:rPr>
        <w:fldChar w:fldCharType="separate"/>
      </w:r>
      <w:r w:rsidR="009911A6">
        <w:rPr>
          <w:b/>
          <w:bCs/>
          <w:i w:val="0"/>
          <w:iCs w:val="0"/>
          <w:noProof/>
          <w:sz w:val="20"/>
          <w:szCs w:val="20"/>
        </w:rPr>
        <w:t>2</w:t>
      </w:r>
      <w:r w:rsidRPr="00AB2FA2">
        <w:rPr>
          <w:b/>
          <w:bCs/>
          <w:i w:val="0"/>
          <w:iCs w:val="0"/>
          <w:sz w:val="20"/>
          <w:szCs w:val="20"/>
        </w:rPr>
        <w:fldChar w:fldCharType="end"/>
      </w:r>
      <w:r w:rsidRPr="00AB2FA2">
        <w:rPr>
          <w:b/>
          <w:bCs/>
          <w:i w:val="0"/>
          <w:iCs w:val="0"/>
          <w:sz w:val="20"/>
          <w:szCs w:val="20"/>
        </w:rPr>
        <w:t>. Valoraciones estimadas para las condiciones del proyecto.</w:t>
      </w:r>
      <w:bookmarkEnd w:id="10"/>
    </w:p>
    <w:tbl>
      <w:tblPr>
        <w:tblStyle w:val="Tablaconcuadrcula"/>
        <w:tblW w:w="10349" w:type="dxa"/>
        <w:tblInd w:w="-431" w:type="dxa"/>
        <w:tblLook w:val="04A0" w:firstRow="1" w:lastRow="0" w:firstColumn="1" w:lastColumn="0" w:noHBand="0" w:noVBand="1"/>
      </w:tblPr>
      <w:tblGrid>
        <w:gridCol w:w="3577"/>
        <w:gridCol w:w="1549"/>
        <w:gridCol w:w="2451"/>
        <w:gridCol w:w="2772"/>
      </w:tblGrid>
      <w:tr w:rsidR="00AB2FA2" w:rsidRPr="00AB2FA2" w14:paraId="205FE95D" w14:textId="77777777" w:rsidTr="00AB2FA2">
        <w:tc>
          <w:tcPr>
            <w:tcW w:w="3577" w:type="dxa"/>
            <w:shd w:val="clear" w:color="auto" w:fill="C5E0B3" w:themeFill="accent6" w:themeFillTint="66"/>
            <w:hideMark/>
          </w:tcPr>
          <w:p w14:paraId="7F6D9FE2" w14:textId="77777777" w:rsidR="00AB2FA2" w:rsidRPr="00AB2FA2" w:rsidRDefault="00AB2FA2" w:rsidP="00AB2FA2">
            <w:pPr>
              <w:spacing w:after="160" w:line="360" w:lineRule="auto"/>
              <w:rPr>
                <w:b/>
                <w:bCs/>
              </w:rPr>
            </w:pPr>
            <w:r w:rsidRPr="00AB2FA2">
              <w:rPr>
                <w:b/>
                <w:bCs/>
              </w:rPr>
              <w:t>Criterio</w:t>
            </w:r>
          </w:p>
        </w:tc>
        <w:tc>
          <w:tcPr>
            <w:tcW w:w="0" w:type="auto"/>
            <w:shd w:val="clear" w:color="auto" w:fill="C5E0B3" w:themeFill="accent6" w:themeFillTint="66"/>
            <w:hideMark/>
          </w:tcPr>
          <w:p w14:paraId="2B9B9A69" w14:textId="77777777" w:rsidR="00AB2FA2" w:rsidRPr="00AB2FA2" w:rsidRDefault="00AB2FA2" w:rsidP="00AB2FA2">
            <w:pPr>
              <w:spacing w:after="160" w:line="360" w:lineRule="auto"/>
              <w:rPr>
                <w:b/>
                <w:bCs/>
              </w:rPr>
            </w:pPr>
            <w:r w:rsidRPr="00AB2FA2">
              <w:rPr>
                <w:b/>
                <w:bCs/>
              </w:rPr>
              <w:t>Ponderación</w:t>
            </w:r>
          </w:p>
        </w:tc>
        <w:tc>
          <w:tcPr>
            <w:tcW w:w="0" w:type="auto"/>
            <w:shd w:val="clear" w:color="auto" w:fill="C5E0B3" w:themeFill="accent6" w:themeFillTint="66"/>
            <w:hideMark/>
          </w:tcPr>
          <w:p w14:paraId="0B7F8AFC" w14:textId="77777777" w:rsidR="00AB2FA2" w:rsidRPr="00AB2FA2" w:rsidRDefault="00AB2FA2" w:rsidP="00AB2FA2">
            <w:pPr>
              <w:spacing w:after="160" w:line="360" w:lineRule="auto"/>
              <w:rPr>
                <w:b/>
                <w:bCs/>
              </w:rPr>
            </w:pPr>
            <w:r w:rsidRPr="00AB2FA2">
              <w:rPr>
                <w:b/>
                <w:bCs/>
              </w:rPr>
              <w:t>Laravel con Livewire y PostgreSQL</w:t>
            </w:r>
          </w:p>
        </w:tc>
        <w:tc>
          <w:tcPr>
            <w:tcW w:w="2772" w:type="dxa"/>
            <w:shd w:val="clear" w:color="auto" w:fill="C5E0B3" w:themeFill="accent6" w:themeFillTint="66"/>
            <w:hideMark/>
          </w:tcPr>
          <w:p w14:paraId="37039B0C" w14:textId="77777777" w:rsidR="00AB2FA2" w:rsidRPr="00AB2FA2" w:rsidRDefault="00AB2FA2" w:rsidP="00AB2FA2">
            <w:pPr>
              <w:spacing w:after="160" w:line="360" w:lineRule="auto"/>
              <w:rPr>
                <w:b/>
                <w:bCs/>
              </w:rPr>
            </w:pPr>
            <w:proofErr w:type="spellStart"/>
            <w:r w:rsidRPr="00AB2FA2">
              <w:rPr>
                <w:b/>
                <w:bCs/>
              </w:rPr>
              <w:t>Laravel</w:t>
            </w:r>
            <w:proofErr w:type="spellEnd"/>
            <w:r w:rsidRPr="00AB2FA2">
              <w:rPr>
                <w:b/>
                <w:bCs/>
              </w:rPr>
              <w:t xml:space="preserve"> con </w:t>
            </w:r>
            <w:proofErr w:type="spellStart"/>
            <w:r w:rsidRPr="00AB2FA2">
              <w:rPr>
                <w:b/>
                <w:bCs/>
              </w:rPr>
              <w:t>React</w:t>
            </w:r>
            <w:proofErr w:type="spellEnd"/>
            <w:r w:rsidRPr="00AB2FA2">
              <w:rPr>
                <w:b/>
                <w:bCs/>
              </w:rPr>
              <w:t xml:space="preserve"> y </w:t>
            </w:r>
            <w:proofErr w:type="spellStart"/>
            <w:r w:rsidRPr="00AB2FA2">
              <w:rPr>
                <w:b/>
                <w:bCs/>
              </w:rPr>
              <w:t>PostgreSQL</w:t>
            </w:r>
            <w:proofErr w:type="spellEnd"/>
          </w:p>
        </w:tc>
      </w:tr>
      <w:tr w:rsidR="00AB2FA2" w:rsidRPr="00AB2FA2" w14:paraId="3AD5DDBE" w14:textId="77777777" w:rsidTr="00AB2FA2">
        <w:tc>
          <w:tcPr>
            <w:tcW w:w="3577" w:type="dxa"/>
            <w:hideMark/>
          </w:tcPr>
          <w:p w14:paraId="1A884BA3" w14:textId="77777777" w:rsidR="00AB2FA2" w:rsidRPr="00AB2FA2" w:rsidRDefault="00AB2FA2" w:rsidP="00AB2FA2">
            <w:pPr>
              <w:spacing w:after="160" w:line="360" w:lineRule="auto"/>
            </w:pPr>
            <w:r w:rsidRPr="00AB2FA2">
              <w:t>Capacidad para implementar los módulos requeridos</w:t>
            </w:r>
          </w:p>
        </w:tc>
        <w:tc>
          <w:tcPr>
            <w:tcW w:w="0" w:type="auto"/>
            <w:hideMark/>
          </w:tcPr>
          <w:p w14:paraId="79CA5E30" w14:textId="77777777" w:rsidR="00AB2FA2" w:rsidRPr="00AB2FA2" w:rsidRDefault="00AB2FA2" w:rsidP="00AB2FA2">
            <w:pPr>
              <w:spacing w:after="160" w:line="360" w:lineRule="auto"/>
            </w:pPr>
            <w:r w:rsidRPr="00AB2FA2">
              <w:t>30 %</w:t>
            </w:r>
          </w:p>
        </w:tc>
        <w:tc>
          <w:tcPr>
            <w:tcW w:w="0" w:type="auto"/>
            <w:hideMark/>
          </w:tcPr>
          <w:p w14:paraId="638C5D8F" w14:textId="77777777" w:rsidR="00AB2FA2" w:rsidRPr="00AB2FA2" w:rsidRDefault="00AB2FA2" w:rsidP="00AB2FA2">
            <w:pPr>
              <w:spacing w:after="160" w:line="360" w:lineRule="auto"/>
            </w:pPr>
            <w:r w:rsidRPr="00AB2FA2">
              <w:t>5</w:t>
            </w:r>
          </w:p>
        </w:tc>
        <w:tc>
          <w:tcPr>
            <w:tcW w:w="2772" w:type="dxa"/>
            <w:hideMark/>
          </w:tcPr>
          <w:p w14:paraId="1AEE1630" w14:textId="77777777" w:rsidR="00AB2FA2" w:rsidRPr="00AB2FA2" w:rsidRDefault="00AB2FA2" w:rsidP="00AB2FA2">
            <w:pPr>
              <w:spacing w:after="160" w:line="360" w:lineRule="auto"/>
            </w:pPr>
            <w:r w:rsidRPr="00AB2FA2">
              <w:t>5</w:t>
            </w:r>
          </w:p>
        </w:tc>
      </w:tr>
      <w:tr w:rsidR="00AB2FA2" w:rsidRPr="00AB2FA2" w14:paraId="097ED719" w14:textId="77777777" w:rsidTr="00AB2FA2">
        <w:tc>
          <w:tcPr>
            <w:tcW w:w="3577" w:type="dxa"/>
            <w:hideMark/>
          </w:tcPr>
          <w:p w14:paraId="39A8A59B" w14:textId="77777777" w:rsidR="00AB2FA2" w:rsidRPr="00AB2FA2" w:rsidRDefault="00AB2FA2" w:rsidP="00AB2FA2">
            <w:pPr>
              <w:spacing w:after="160" w:line="360" w:lineRule="auto"/>
            </w:pPr>
            <w:r w:rsidRPr="00AB2FA2">
              <w:t>Menor esfuerzo de integración previsto</w:t>
            </w:r>
          </w:p>
        </w:tc>
        <w:tc>
          <w:tcPr>
            <w:tcW w:w="0" w:type="auto"/>
            <w:hideMark/>
          </w:tcPr>
          <w:p w14:paraId="15E5EE26" w14:textId="77777777" w:rsidR="00AB2FA2" w:rsidRPr="00AB2FA2" w:rsidRDefault="00AB2FA2" w:rsidP="00AB2FA2">
            <w:pPr>
              <w:spacing w:after="160" w:line="360" w:lineRule="auto"/>
            </w:pPr>
            <w:r w:rsidRPr="00AB2FA2">
              <w:t>25 %</w:t>
            </w:r>
          </w:p>
        </w:tc>
        <w:tc>
          <w:tcPr>
            <w:tcW w:w="0" w:type="auto"/>
            <w:hideMark/>
          </w:tcPr>
          <w:p w14:paraId="30EDDC2E" w14:textId="77777777" w:rsidR="00AB2FA2" w:rsidRPr="00AB2FA2" w:rsidRDefault="00AB2FA2" w:rsidP="00AB2FA2">
            <w:pPr>
              <w:spacing w:after="160" w:line="360" w:lineRule="auto"/>
            </w:pPr>
            <w:r w:rsidRPr="00AB2FA2">
              <w:t>5</w:t>
            </w:r>
          </w:p>
        </w:tc>
        <w:tc>
          <w:tcPr>
            <w:tcW w:w="2772" w:type="dxa"/>
            <w:hideMark/>
          </w:tcPr>
          <w:p w14:paraId="3024A947" w14:textId="77777777" w:rsidR="00AB2FA2" w:rsidRPr="00AB2FA2" w:rsidRDefault="00AB2FA2" w:rsidP="00AB2FA2">
            <w:pPr>
              <w:spacing w:after="160" w:line="360" w:lineRule="auto"/>
            </w:pPr>
            <w:r w:rsidRPr="00AB2FA2">
              <w:t>3</w:t>
            </w:r>
          </w:p>
        </w:tc>
      </w:tr>
      <w:tr w:rsidR="00AB2FA2" w:rsidRPr="00AB2FA2" w14:paraId="74DA7D63" w14:textId="77777777" w:rsidTr="00AB2FA2">
        <w:tc>
          <w:tcPr>
            <w:tcW w:w="3577" w:type="dxa"/>
            <w:hideMark/>
          </w:tcPr>
          <w:p w14:paraId="620E8670" w14:textId="77777777" w:rsidR="00AB2FA2" w:rsidRPr="00AB2FA2" w:rsidRDefault="00AB2FA2" w:rsidP="00AB2FA2">
            <w:pPr>
              <w:spacing w:after="160" w:line="360" w:lineRule="auto"/>
            </w:pPr>
            <w:r w:rsidRPr="00AB2FA2">
              <w:t>Adecuación al plazo de desarrollo</w:t>
            </w:r>
          </w:p>
        </w:tc>
        <w:tc>
          <w:tcPr>
            <w:tcW w:w="0" w:type="auto"/>
            <w:hideMark/>
          </w:tcPr>
          <w:p w14:paraId="624864E8" w14:textId="77777777" w:rsidR="00AB2FA2" w:rsidRPr="00AB2FA2" w:rsidRDefault="00AB2FA2" w:rsidP="00AB2FA2">
            <w:pPr>
              <w:spacing w:after="160" w:line="360" w:lineRule="auto"/>
            </w:pPr>
            <w:r w:rsidRPr="00AB2FA2">
              <w:t>20 %</w:t>
            </w:r>
          </w:p>
        </w:tc>
        <w:tc>
          <w:tcPr>
            <w:tcW w:w="0" w:type="auto"/>
            <w:hideMark/>
          </w:tcPr>
          <w:p w14:paraId="0E53F98B" w14:textId="77777777" w:rsidR="00AB2FA2" w:rsidRPr="00AB2FA2" w:rsidRDefault="00AB2FA2" w:rsidP="00AB2FA2">
            <w:pPr>
              <w:spacing w:after="160" w:line="360" w:lineRule="auto"/>
            </w:pPr>
            <w:r w:rsidRPr="00AB2FA2">
              <w:t>4</w:t>
            </w:r>
          </w:p>
        </w:tc>
        <w:tc>
          <w:tcPr>
            <w:tcW w:w="2772" w:type="dxa"/>
            <w:hideMark/>
          </w:tcPr>
          <w:p w14:paraId="4698F421" w14:textId="77777777" w:rsidR="00AB2FA2" w:rsidRPr="00AB2FA2" w:rsidRDefault="00AB2FA2" w:rsidP="00AB2FA2">
            <w:pPr>
              <w:spacing w:after="160" w:line="360" w:lineRule="auto"/>
            </w:pPr>
            <w:r w:rsidRPr="00AB2FA2">
              <w:t>3</w:t>
            </w:r>
          </w:p>
        </w:tc>
      </w:tr>
      <w:tr w:rsidR="00AB2FA2" w:rsidRPr="00AB2FA2" w14:paraId="6DAD346D" w14:textId="77777777" w:rsidTr="00AB2FA2">
        <w:tc>
          <w:tcPr>
            <w:tcW w:w="3577" w:type="dxa"/>
            <w:hideMark/>
          </w:tcPr>
          <w:p w14:paraId="7D093247" w14:textId="77777777" w:rsidR="00AB2FA2" w:rsidRPr="00AB2FA2" w:rsidRDefault="00AB2FA2" w:rsidP="00AB2FA2">
            <w:pPr>
              <w:spacing w:after="160" w:line="360" w:lineRule="auto"/>
            </w:pPr>
            <w:r w:rsidRPr="00AB2FA2">
              <w:t>Mantenimiento de la aplicación</w:t>
            </w:r>
          </w:p>
        </w:tc>
        <w:tc>
          <w:tcPr>
            <w:tcW w:w="0" w:type="auto"/>
            <w:hideMark/>
          </w:tcPr>
          <w:p w14:paraId="64DABC9C" w14:textId="77777777" w:rsidR="00AB2FA2" w:rsidRPr="00AB2FA2" w:rsidRDefault="00AB2FA2" w:rsidP="00AB2FA2">
            <w:pPr>
              <w:spacing w:after="160" w:line="360" w:lineRule="auto"/>
            </w:pPr>
            <w:r w:rsidRPr="00AB2FA2">
              <w:t>15 %</w:t>
            </w:r>
          </w:p>
        </w:tc>
        <w:tc>
          <w:tcPr>
            <w:tcW w:w="0" w:type="auto"/>
            <w:hideMark/>
          </w:tcPr>
          <w:p w14:paraId="36829F63" w14:textId="77777777" w:rsidR="00AB2FA2" w:rsidRPr="00AB2FA2" w:rsidRDefault="00AB2FA2" w:rsidP="00AB2FA2">
            <w:pPr>
              <w:spacing w:after="160" w:line="360" w:lineRule="auto"/>
            </w:pPr>
            <w:r w:rsidRPr="00AB2FA2">
              <w:t>4</w:t>
            </w:r>
          </w:p>
        </w:tc>
        <w:tc>
          <w:tcPr>
            <w:tcW w:w="2772" w:type="dxa"/>
            <w:hideMark/>
          </w:tcPr>
          <w:p w14:paraId="4C297653" w14:textId="77777777" w:rsidR="00AB2FA2" w:rsidRPr="00AB2FA2" w:rsidRDefault="00AB2FA2" w:rsidP="00AB2FA2">
            <w:pPr>
              <w:spacing w:after="160" w:line="360" w:lineRule="auto"/>
            </w:pPr>
            <w:r w:rsidRPr="00AB2FA2">
              <w:t>4</w:t>
            </w:r>
          </w:p>
        </w:tc>
      </w:tr>
      <w:tr w:rsidR="00AB2FA2" w:rsidRPr="00AB2FA2" w14:paraId="2EFBE5A0" w14:textId="77777777" w:rsidTr="00AB2FA2">
        <w:tc>
          <w:tcPr>
            <w:tcW w:w="3577" w:type="dxa"/>
            <w:hideMark/>
          </w:tcPr>
          <w:p w14:paraId="28C1377B" w14:textId="77777777" w:rsidR="00AB2FA2" w:rsidRPr="00AB2FA2" w:rsidRDefault="00AB2FA2" w:rsidP="00AB2FA2">
            <w:pPr>
              <w:spacing w:after="160" w:line="360" w:lineRule="auto"/>
            </w:pPr>
            <w:r w:rsidRPr="00AB2FA2">
              <w:t>Flexibilidad para ampliar la interfaz</w:t>
            </w:r>
          </w:p>
        </w:tc>
        <w:tc>
          <w:tcPr>
            <w:tcW w:w="0" w:type="auto"/>
            <w:hideMark/>
          </w:tcPr>
          <w:p w14:paraId="177A2328" w14:textId="77777777" w:rsidR="00AB2FA2" w:rsidRPr="00AB2FA2" w:rsidRDefault="00AB2FA2" w:rsidP="00AB2FA2">
            <w:pPr>
              <w:spacing w:after="160" w:line="360" w:lineRule="auto"/>
            </w:pPr>
            <w:r w:rsidRPr="00AB2FA2">
              <w:t>10 %</w:t>
            </w:r>
          </w:p>
        </w:tc>
        <w:tc>
          <w:tcPr>
            <w:tcW w:w="0" w:type="auto"/>
            <w:hideMark/>
          </w:tcPr>
          <w:p w14:paraId="43A37538" w14:textId="77777777" w:rsidR="00AB2FA2" w:rsidRPr="00AB2FA2" w:rsidRDefault="00AB2FA2" w:rsidP="00AB2FA2">
            <w:pPr>
              <w:spacing w:after="160" w:line="360" w:lineRule="auto"/>
            </w:pPr>
            <w:r w:rsidRPr="00AB2FA2">
              <w:t>4</w:t>
            </w:r>
          </w:p>
        </w:tc>
        <w:tc>
          <w:tcPr>
            <w:tcW w:w="2772" w:type="dxa"/>
            <w:hideMark/>
          </w:tcPr>
          <w:p w14:paraId="70D4CE51" w14:textId="77777777" w:rsidR="00AB2FA2" w:rsidRPr="00AB2FA2" w:rsidRDefault="00AB2FA2" w:rsidP="00AB2FA2">
            <w:pPr>
              <w:spacing w:after="160" w:line="360" w:lineRule="auto"/>
            </w:pPr>
            <w:r w:rsidRPr="00AB2FA2">
              <w:t>5</w:t>
            </w:r>
          </w:p>
        </w:tc>
      </w:tr>
      <w:tr w:rsidR="00AB2FA2" w:rsidRPr="00AB2FA2" w14:paraId="71BA8308" w14:textId="77777777" w:rsidTr="00AB2FA2">
        <w:tc>
          <w:tcPr>
            <w:tcW w:w="3577" w:type="dxa"/>
            <w:hideMark/>
          </w:tcPr>
          <w:p w14:paraId="10A4E9B1" w14:textId="77777777" w:rsidR="00AB2FA2" w:rsidRPr="00AB2FA2" w:rsidRDefault="00AB2FA2" w:rsidP="00AB2FA2">
            <w:pPr>
              <w:spacing w:after="160" w:line="360" w:lineRule="auto"/>
            </w:pPr>
            <w:r w:rsidRPr="00AB2FA2">
              <w:rPr>
                <w:b/>
                <w:bCs/>
              </w:rPr>
              <w:t>Resultado ponderado sobre 5</w:t>
            </w:r>
          </w:p>
        </w:tc>
        <w:tc>
          <w:tcPr>
            <w:tcW w:w="0" w:type="auto"/>
            <w:hideMark/>
          </w:tcPr>
          <w:p w14:paraId="21A5F87B" w14:textId="77777777" w:rsidR="00AB2FA2" w:rsidRPr="00AB2FA2" w:rsidRDefault="00AB2FA2" w:rsidP="00AB2FA2">
            <w:pPr>
              <w:spacing w:after="160" w:line="360" w:lineRule="auto"/>
            </w:pPr>
            <w:r w:rsidRPr="00AB2FA2">
              <w:rPr>
                <w:b/>
                <w:bCs/>
              </w:rPr>
              <w:t>100 %</w:t>
            </w:r>
          </w:p>
        </w:tc>
        <w:tc>
          <w:tcPr>
            <w:tcW w:w="0" w:type="auto"/>
            <w:hideMark/>
          </w:tcPr>
          <w:p w14:paraId="773A3D9A" w14:textId="77777777" w:rsidR="00AB2FA2" w:rsidRPr="00AB2FA2" w:rsidRDefault="00AB2FA2" w:rsidP="00AB2FA2">
            <w:pPr>
              <w:spacing w:after="160" w:line="360" w:lineRule="auto"/>
            </w:pPr>
            <w:r w:rsidRPr="00AB2FA2">
              <w:rPr>
                <w:b/>
                <w:bCs/>
              </w:rPr>
              <w:t>4,55</w:t>
            </w:r>
          </w:p>
        </w:tc>
        <w:tc>
          <w:tcPr>
            <w:tcW w:w="2772" w:type="dxa"/>
            <w:hideMark/>
          </w:tcPr>
          <w:p w14:paraId="105A429F" w14:textId="77777777" w:rsidR="00AB2FA2" w:rsidRPr="00AB2FA2" w:rsidRDefault="00AB2FA2" w:rsidP="00AB2FA2">
            <w:pPr>
              <w:spacing w:after="160" w:line="360" w:lineRule="auto"/>
            </w:pPr>
            <w:r w:rsidRPr="00AB2FA2">
              <w:rPr>
                <w:b/>
                <w:bCs/>
              </w:rPr>
              <w:t>3,95</w:t>
            </w:r>
          </w:p>
        </w:tc>
      </w:tr>
    </w:tbl>
    <w:p w14:paraId="27EEB52B" w14:textId="24CFDFA3" w:rsidR="00AB2FA2" w:rsidRDefault="00AB2FA2" w:rsidP="00AB2FA2">
      <w:pPr>
        <w:spacing w:line="360" w:lineRule="auto"/>
      </w:pPr>
      <w:r>
        <w:t xml:space="preserve">El resultado se obtiene multiplicando la puntuación de cada criterio por su ponderación decimal y sumando los valores. Laravel con Livewire y PostgreSQL alcanza 4,55 sobre 5, mientras que la configuración con </w:t>
      </w:r>
      <w:proofErr w:type="spellStart"/>
      <w:r>
        <w:t>React</w:t>
      </w:r>
      <w:proofErr w:type="spellEnd"/>
      <w:r>
        <w:t xml:space="preserve"> obtiene 3,95.</w:t>
      </w:r>
    </w:p>
    <w:p w14:paraId="4B22C5DF" w14:textId="0BA9056C" w:rsidR="00DB4B1D" w:rsidRDefault="00AB2FA2" w:rsidP="00AB2FA2">
      <w:pPr>
        <w:spacing w:line="360" w:lineRule="auto"/>
      </w:pPr>
      <w:r>
        <w:t>Ambas alternativas permiten desarrollar los módulos requeridos. La diferencia corresponde principalmente al esfuerzo de integración previsto y a la concentración del desarrollo mediante PHP y Blade. La puntuación favorable de Livewire no demuestra por sí sola que el alcance completo pueda terminarse en un mes; esa viabilidad deberá contrastarse con la estimación de tareas, los recursos disponibles y el avance efectivo.</w:t>
      </w:r>
    </w:p>
    <w:p w14:paraId="16BF3A96" w14:textId="3546E7BD" w:rsidR="00AB2FA2" w:rsidRDefault="00AB2FA2" w:rsidP="00AB2FA2">
      <w:pPr>
        <w:pStyle w:val="Ttulo3"/>
        <w:spacing w:line="360" w:lineRule="auto"/>
      </w:pPr>
      <w:bookmarkStart w:id="11" w:name="_Toc243767971"/>
      <w:r>
        <w:t>Factibilidad técnica</w:t>
      </w:r>
      <w:bookmarkEnd w:id="11"/>
    </w:p>
    <w:p w14:paraId="0EF5030E" w14:textId="1C974D80" w:rsidR="00AB2FA2" w:rsidRDefault="00AB2FA2" w:rsidP="00AB2FA2">
      <w:pPr>
        <w:spacing w:line="360" w:lineRule="auto"/>
      </w:pPr>
      <w:r>
        <w:t>La factibilidad técnica considera tanto las funciones administrativas como las integraciones necesarias. Antes de desarrollar se comprobará la compatibilidad de las versiones, el entorno de ejecución y la conexión con PostgreSQL. Asimismo, se evaluarán los siguientes elementos:</w:t>
      </w:r>
    </w:p>
    <w:p w14:paraId="6882DBD8" w14:textId="45876381" w:rsidR="00AB2FA2" w:rsidRDefault="00AB2FA2" w:rsidP="00AB2FA2">
      <w:pPr>
        <w:pStyle w:val="Prrafodelista"/>
        <w:numPr>
          <w:ilvl w:val="0"/>
          <w:numId w:val="11"/>
        </w:numPr>
        <w:spacing w:line="360" w:lineRule="auto"/>
      </w:pPr>
      <w:r>
        <w:t>Documentos de compra: formatos, calidad de las imágenes, variaciones de estructura y campos que deben extraerse.</w:t>
      </w:r>
    </w:p>
    <w:p w14:paraId="7F38CA4D" w14:textId="76013476" w:rsidR="00AB2FA2" w:rsidRDefault="00AB2FA2" w:rsidP="00AB2FA2">
      <w:pPr>
        <w:pStyle w:val="Prrafodelista"/>
        <w:numPr>
          <w:ilvl w:val="0"/>
          <w:numId w:val="11"/>
        </w:numPr>
        <w:spacing w:line="360" w:lineRule="auto"/>
      </w:pPr>
      <w:r>
        <w:t>Datos existentes: formato de las bases entregadas, campos disponibles, duplicados y criterios de identificación.</w:t>
      </w:r>
    </w:p>
    <w:p w14:paraId="40B5EE33" w14:textId="27468296" w:rsidR="00AB2FA2" w:rsidRDefault="00AB2FA2" w:rsidP="00AB2FA2">
      <w:pPr>
        <w:pStyle w:val="Prrafodelista"/>
        <w:numPr>
          <w:ilvl w:val="0"/>
          <w:numId w:val="11"/>
        </w:numPr>
        <w:spacing w:line="360" w:lineRule="auto"/>
      </w:pPr>
      <w:r>
        <w:t>Correo: cuenta autorizada, configuración de envío, límites y tratamiento de errores.</w:t>
      </w:r>
    </w:p>
    <w:p w14:paraId="1E7FE8AE" w14:textId="570C87BD" w:rsidR="00AB2FA2" w:rsidRDefault="00AB2FA2" w:rsidP="00AB2FA2">
      <w:pPr>
        <w:pStyle w:val="Prrafodelista"/>
        <w:numPr>
          <w:ilvl w:val="0"/>
          <w:numId w:val="11"/>
        </w:numPr>
        <w:spacing w:line="360" w:lineRule="auto"/>
      </w:pPr>
      <w:r>
        <w:t>Etiquetado: dimensiones, datos institucionales, tipo de código y dispositivos de impresión y lectura.</w:t>
      </w:r>
    </w:p>
    <w:p w14:paraId="1CBBE829" w14:textId="354A523A" w:rsidR="00AB2FA2" w:rsidRPr="00AB2FA2" w:rsidRDefault="00AB2FA2" w:rsidP="00AB2FA2">
      <w:pPr>
        <w:pStyle w:val="Prrafodelista"/>
        <w:numPr>
          <w:ilvl w:val="0"/>
          <w:numId w:val="11"/>
        </w:numPr>
        <w:spacing w:line="360" w:lineRule="auto"/>
      </w:pPr>
      <w:r>
        <w:t>Reglas de gestión: aprobación de solicitudes, cantidad de cotizaciones exigidas, descuento presupuestario, mantenimiento y baja de equipos.</w:t>
      </w:r>
    </w:p>
    <w:p w14:paraId="1B89869B" w14:textId="2963AF86" w:rsidR="0081425D" w:rsidRPr="00DB4B1D" w:rsidRDefault="0081425D" w:rsidP="0081425D">
      <w:pPr>
        <w:pStyle w:val="Ttulo2"/>
        <w:spacing w:line="360" w:lineRule="auto"/>
      </w:pPr>
      <w:bookmarkStart w:id="12" w:name="_Toc243767972"/>
      <w:r w:rsidRPr="0081425D">
        <w:t>Herramientas, aplicaciones, lenguajes y componentes que serán implementados</w:t>
      </w:r>
      <w:bookmarkEnd w:id="12"/>
    </w:p>
    <w:p w14:paraId="6A61F6EE" w14:textId="17871FB8" w:rsidR="002F498D" w:rsidRDefault="002F498D" w:rsidP="002F498D">
      <w:pPr>
        <w:spacing w:line="360" w:lineRule="auto"/>
      </w:pPr>
      <w:r>
        <w:t>La aplicación web se desarrollará utilizando Laravel, Livewire y PostgreSQL como base tecnológica. Estas herramientas permitirán implementar los módulos de gestión de equipos, inventario, compras, proveedores, cotizaciones, presupuestos y préstamos, junto con los permisos correspondientes a cada perfil de usuario.</w:t>
      </w:r>
    </w:p>
    <w:p w14:paraId="5BC8FE46" w14:textId="77C3D6ED" w:rsidR="002F498D" w:rsidRDefault="002F498D" w:rsidP="002F498D">
      <w:pPr>
        <w:spacing w:line="360" w:lineRule="auto"/>
      </w:pPr>
      <w:r>
        <w:t>La solución incorporará componentes para el reconocimiento de documentos de compra, la generación de códigos de barras y el envío de correos. El acceso se realizará mediante una interfaz adaptable a computadores y teléfonos celulares, evitando que los docentes deban instalar una aplicación para consultar materiales o realizar solicitudes.</w:t>
      </w:r>
    </w:p>
    <w:p w14:paraId="62F32DA8" w14:textId="3581E3E5" w:rsidR="002F498D" w:rsidRDefault="002F498D" w:rsidP="002F498D">
      <w:pPr>
        <w:pStyle w:val="Ttulo3"/>
        <w:spacing w:line="360" w:lineRule="auto"/>
      </w:pPr>
      <w:bookmarkStart w:id="13" w:name="_Toc243767973"/>
      <w:r w:rsidRPr="002F498D">
        <w:t>Lenguajes y tecnologías de interfaz</w:t>
      </w:r>
      <w:bookmarkEnd w:id="13"/>
    </w:p>
    <w:p w14:paraId="410DB41A" w14:textId="4DD0BEBD" w:rsidR="002F498D" w:rsidRPr="002F498D" w:rsidRDefault="002F498D" w:rsidP="002F498D">
      <w:pPr>
        <w:spacing w:line="360" w:lineRule="auto"/>
      </w:pPr>
      <w:r w:rsidRPr="002F498D">
        <w:t>Las tecnologías utilizadas se distribuirán entre la lógica del servidor, la presentación de las pantallas y el acceso a los datos. La siguiente tabla describe su función dentro del proyecto.</w:t>
      </w:r>
    </w:p>
    <w:p w14:paraId="2229BE39" w14:textId="22DF6384" w:rsidR="002F498D" w:rsidRPr="002F498D" w:rsidRDefault="002F498D" w:rsidP="002F498D">
      <w:pPr>
        <w:pStyle w:val="Descripcin"/>
        <w:keepNext/>
        <w:jc w:val="center"/>
        <w:rPr>
          <w:b/>
          <w:bCs/>
          <w:i w:val="0"/>
          <w:iCs w:val="0"/>
          <w:sz w:val="20"/>
          <w:szCs w:val="20"/>
        </w:rPr>
      </w:pPr>
      <w:bookmarkStart w:id="14" w:name="_Toc243756571"/>
      <w:r w:rsidRPr="002F498D">
        <w:rPr>
          <w:b/>
          <w:bCs/>
          <w:i w:val="0"/>
          <w:iCs w:val="0"/>
          <w:sz w:val="20"/>
          <w:szCs w:val="20"/>
        </w:rPr>
        <w:t xml:space="preserve">Tabla </w:t>
      </w:r>
      <w:r w:rsidRPr="002F498D">
        <w:rPr>
          <w:b/>
          <w:bCs/>
          <w:i w:val="0"/>
          <w:iCs w:val="0"/>
          <w:sz w:val="20"/>
          <w:szCs w:val="20"/>
        </w:rPr>
        <w:fldChar w:fldCharType="begin"/>
      </w:r>
      <w:r w:rsidRPr="002F498D">
        <w:rPr>
          <w:b/>
          <w:bCs/>
          <w:i w:val="0"/>
          <w:iCs w:val="0"/>
          <w:sz w:val="20"/>
          <w:szCs w:val="20"/>
        </w:rPr>
        <w:instrText xml:space="preserve"> SEQ Tabla \* ARABIC </w:instrText>
      </w:r>
      <w:r w:rsidRPr="002F498D">
        <w:rPr>
          <w:b/>
          <w:bCs/>
          <w:i w:val="0"/>
          <w:iCs w:val="0"/>
          <w:sz w:val="20"/>
          <w:szCs w:val="20"/>
        </w:rPr>
        <w:fldChar w:fldCharType="separate"/>
      </w:r>
      <w:r w:rsidR="009911A6">
        <w:rPr>
          <w:b/>
          <w:bCs/>
          <w:i w:val="0"/>
          <w:iCs w:val="0"/>
          <w:noProof/>
          <w:sz w:val="20"/>
          <w:szCs w:val="20"/>
        </w:rPr>
        <w:t>3</w:t>
      </w:r>
      <w:r w:rsidRPr="002F498D">
        <w:rPr>
          <w:b/>
          <w:bCs/>
          <w:i w:val="0"/>
          <w:iCs w:val="0"/>
          <w:sz w:val="20"/>
          <w:szCs w:val="20"/>
        </w:rPr>
        <w:fldChar w:fldCharType="end"/>
      </w:r>
      <w:r w:rsidRPr="002F498D">
        <w:rPr>
          <w:b/>
          <w:bCs/>
          <w:i w:val="0"/>
          <w:iCs w:val="0"/>
          <w:sz w:val="20"/>
          <w:szCs w:val="20"/>
        </w:rPr>
        <w:t>. Lenguajes y tecnologías utilizados en la aplicación</w:t>
      </w:r>
      <w:bookmarkEnd w:id="14"/>
    </w:p>
    <w:tbl>
      <w:tblPr>
        <w:tblStyle w:val="Tablaconcuadrcula"/>
        <w:tblW w:w="10632" w:type="dxa"/>
        <w:tblInd w:w="-572" w:type="dxa"/>
        <w:tblLook w:val="04A0" w:firstRow="1" w:lastRow="0" w:firstColumn="1" w:lastColumn="0" w:noHBand="0" w:noVBand="1"/>
      </w:tblPr>
      <w:tblGrid>
        <w:gridCol w:w="2127"/>
        <w:gridCol w:w="8505"/>
      </w:tblGrid>
      <w:tr w:rsidR="002F498D" w:rsidRPr="007408F2" w14:paraId="51B1642E" w14:textId="77777777" w:rsidTr="00DF7714">
        <w:tc>
          <w:tcPr>
            <w:tcW w:w="2127" w:type="dxa"/>
            <w:shd w:val="clear" w:color="auto" w:fill="C5E0B3" w:themeFill="accent6" w:themeFillTint="66"/>
            <w:vAlign w:val="center"/>
            <w:hideMark/>
          </w:tcPr>
          <w:p w14:paraId="6156EB5B" w14:textId="77777777" w:rsidR="002F498D" w:rsidRPr="007408F2" w:rsidRDefault="002F498D" w:rsidP="002F498D">
            <w:pPr>
              <w:spacing w:after="160" w:line="360" w:lineRule="auto"/>
              <w:rPr>
                <w:b/>
                <w:bCs/>
                <w:sz w:val="20"/>
                <w:szCs w:val="20"/>
              </w:rPr>
            </w:pPr>
            <w:r w:rsidRPr="007408F2">
              <w:rPr>
                <w:b/>
                <w:bCs/>
                <w:sz w:val="20"/>
                <w:szCs w:val="20"/>
              </w:rPr>
              <w:t>Tecnología</w:t>
            </w:r>
          </w:p>
        </w:tc>
        <w:tc>
          <w:tcPr>
            <w:tcW w:w="8505" w:type="dxa"/>
            <w:shd w:val="clear" w:color="auto" w:fill="C5E0B3" w:themeFill="accent6" w:themeFillTint="66"/>
            <w:vAlign w:val="center"/>
            <w:hideMark/>
          </w:tcPr>
          <w:p w14:paraId="5E8FE783" w14:textId="77777777" w:rsidR="002F498D" w:rsidRPr="007408F2" w:rsidRDefault="002F498D" w:rsidP="002F498D">
            <w:pPr>
              <w:spacing w:after="160" w:line="360" w:lineRule="auto"/>
              <w:rPr>
                <w:b/>
                <w:bCs/>
                <w:sz w:val="20"/>
                <w:szCs w:val="20"/>
              </w:rPr>
            </w:pPr>
            <w:r w:rsidRPr="007408F2">
              <w:rPr>
                <w:b/>
                <w:bCs/>
                <w:sz w:val="20"/>
                <w:szCs w:val="20"/>
              </w:rPr>
              <w:t>Función dentro del proyecto</w:t>
            </w:r>
          </w:p>
        </w:tc>
      </w:tr>
      <w:tr w:rsidR="002F498D" w:rsidRPr="007408F2" w14:paraId="3862C5AB" w14:textId="77777777" w:rsidTr="00DF7714">
        <w:tc>
          <w:tcPr>
            <w:tcW w:w="2127" w:type="dxa"/>
            <w:vAlign w:val="center"/>
            <w:hideMark/>
          </w:tcPr>
          <w:p w14:paraId="1D5D1F84" w14:textId="77777777" w:rsidR="002F498D" w:rsidRPr="007408F2" w:rsidRDefault="002F498D" w:rsidP="002F498D">
            <w:pPr>
              <w:spacing w:after="160" w:line="360" w:lineRule="auto"/>
              <w:rPr>
                <w:sz w:val="20"/>
                <w:szCs w:val="20"/>
              </w:rPr>
            </w:pPr>
            <w:r w:rsidRPr="007408F2">
              <w:rPr>
                <w:b/>
                <w:bCs/>
                <w:sz w:val="20"/>
                <w:szCs w:val="20"/>
              </w:rPr>
              <w:t>PHP</w:t>
            </w:r>
          </w:p>
        </w:tc>
        <w:tc>
          <w:tcPr>
            <w:tcW w:w="8505" w:type="dxa"/>
            <w:vAlign w:val="center"/>
            <w:hideMark/>
          </w:tcPr>
          <w:p w14:paraId="188EC686" w14:textId="77777777" w:rsidR="002F498D" w:rsidRPr="007408F2" w:rsidRDefault="002F498D" w:rsidP="002F498D">
            <w:pPr>
              <w:spacing w:after="160" w:line="360" w:lineRule="auto"/>
              <w:rPr>
                <w:sz w:val="20"/>
                <w:szCs w:val="20"/>
              </w:rPr>
            </w:pPr>
            <w:r w:rsidRPr="007408F2">
              <w:rPr>
                <w:sz w:val="20"/>
                <w:szCs w:val="20"/>
              </w:rPr>
              <w:t>Implementar las reglas de negocio: validaciones, permisos, registro de compras, actualización de existencias, control presupuestario y gestión de préstamos.</w:t>
            </w:r>
          </w:p>
        </w:tc>
      </w:tr>
      <w:tr w:rsidR="002F498D" w:rsidRPr="007408F2" w14:paraId="3C16E45B" w14:textId="77777777" w:rsidTr="00DF7714">
        <w:tc>
          <w:tcPr>
            <w:tcW w:w="2127" w:type="dxa"/>
            <w:vAlign w:val="center"/>
            <w:hideMark/>
          </w:tcPr>
          <w:p w14:paraId="4045F36F" w14:textId="77777777" w:rsidR="002F498D" w:rsidRPr="007408F2" w:rsidRDefault="002F498D" w:rsidP="002F498D">
            <w:pPr>
              <w:spacing w:after="160" w:line="360" w:lineRule="auto"/>
              <w:rPr>
                <w:sz w:val="20"/>
                <w:szCs w:val="20"/>
              </w:rPr>
            </w:pPr>
            <w:r w:rsidRPr="007408F2">
              <w:rPr>
                <w:b/>
                <w:bCs/>
                <w:sz w:val="20"/>
                <w:szCs w:val="20"/>
              </w:rPr>
              <w:t>SQL</w:t>
            </w:r>
          </w:p>
        </w:tc>
        <w:tc>
          <w:tcPr>
            <w:tcW w:w="8505" w:type="dxa"/>
            <w:vAlign w:val="center"/>
            <w:hideMark/>
          </w:tcPr>
          <w:p w14:paraId="5698B9A5" w14:textId="77777777" w:rsidR="002F498D" w:rsidRPr="007408F2" w:rsidRDefault="002F498D" w:rsidP="002F498D">
            <w:pPr>
              <w:spacing w:after="160" w:line="360" w:lineRule="auto"/>
              <w:rPr>
                <w:sz w:val="20"/>
                <w:szCs w:val="20"/>
              </w:rPr>
            </w:pPr>
            <w:r w:rsidRPr="007408F2">
              <w:rPr>
                <w:sz w:val="20"/>
                <w:szCs w:val="20"/>
              </w:rPr>
              <w:t>Definir y consultar la información almacenada en PostgreSQL, incluyendo relaciones, restricciones y consultas para reportes.</w:t>
            </w:r>
          </w:p>
        </w:tc>
      </w:tr>
      <w:tr w:rsidR="002F498D" w:rsidRPr="007408F2" w14:paraId="6A06B21F" w14:textId="77777777" w:rsidTr="00DF7714">
        <w:tc>
          <w:tcPr>
            <w:tcW w:w="2127" w:type="dxa"/>
            <w:vAlign w:val="center"/>
            <w:hideMark/>
          </w:tcPr>
          <w:p w14:paraId="554342BC" w14:textId="77777777" w:rsidR="002F498D" w:rsidRPr="007408F2" w:rsidRDefault="002F498D" w:rsidP="002F498D">
            <w:pPr>
              <w:spacing w:after="160" w:line="360" w:lineRule="auto"/>
              <w:rPr>
                <w:sz w:val="20"/>
                <w:szCs w:val="20"/>
              </w:rPr>
            </w:pPr>
            <w:r w:rsidRPr="007408F2">
              <w:rPr>
                <w:b/>
                <w:bCs/>
                <w:sz w:val="20"/>
                <w:szCs w:val="20"/>
              </w:rPr>
              <w:t>HTML</w:t>
            </w:r>
          </w:p>
        </w:tc>
        <w:tc>
          <w:tcPr>
            <w:tcW w:w="8505" w:type="dxa"/>
            <w:vAlign w:val="center"/>
            <w:hideMark/>
          </w:tcPr>
          <w:p w14:paraId="106411AC" w14:textId="77777777" w:rsidR="002F498D" w:rsidRPr="007408F2" w:rsidRDefault="002F498D" w:rsidP="002F498D">
            <w:pPr>
              <w:spacing w:after="160" w:line="360" w:lineRule="auto"/>
              <w:rPr>
                <w:sz w:val="20"/>
                <w:szCs w:val="20"/>
              </w:rPr>
            </w:pPr>
            <w:r w:rsidRPr="007408F2">
              <w:rPr>
                <w:sz w:val="20"/>
                <w:szCs w:val="20"/>
              </w:rPr>
              <w:t>Estructurar formularios, tablas, menús y contenido de las pantallas.</w:t>
            </w:r>
          </w:p>
        </w:tc>
      </w:tr>
      <w:tr w:rsidR="002F498D" w:rsidRPr="007408F2" w14:paraId="2AEB5C9E" w14:textId="77777777" w:rsidTr="00DF7714">
        <w:tc>
          <w:tcPr>
            <w:tcW w:w="2127" w:type="dxa"/>
            <w:vAlign w:val="center"/>
            <w:hideMark/>
          </w:tcPr>
          <w:p w14:paraId="1DEC49C6" w14:textId="77777777" w:rsidR="002F498D" w:rsidRPr="007408F2" w:rsidRDefault="002F498D" w:rsidP="002F498D">
            <w:pPr>
              <w:spacing w:after="160" w:line="360" w:lineRule="auto"/>
              <w:rPr>
                <w:sz w:val="20"/>
                <w:szCs w:val="20"/>
              </w:rPr>
            </w:pPr>
            <w:r w:rsidRPr="007408F2">
              <w:rPr>
                <w:b/>
                <w:bCs/>
                <w:sz w:val="20"/>
                <w:szCs w:val="20"/>
              </w:rPr>
              <w:t>CSS y Tailwind CSS</w:t>
            </w:r>
          </w:p>
        </w:tc>
        <w:tc>
          <w:tcPr>
            <w:tcW w:w="8505" w:type="dxa"/>
            <w:vAlign w:val="center"/>
            <w:hideMark/>
          </w:tcPr>
          <w:p w14:paraId="0CD6E3BC" w14:textId="77777777" w:rsidR="002F498D" w:rsidRPr="007408F2" w:rsidRDefault="002F498D" w:rsidP="002F498D">
            <w:pPr>
              <w:spacing w:after="160" w:line="360" w:lineRule="auto"/>
              <w:rPr>
                <w:sz w:val="20"/>
                <w:szCs w:val="20"/>
              </w:rPr>
            </w:pPr>
            <w:r w:rsidRPr="007408F2">
              <w:rPr>
                <w:sz w:val="20"/>
                <w:szCs w:val="20"/>
              </w:rPr>
              <w:t>Definir la presentación visual y adaptar los elementos a pantallas de computadores y celulares.</w:t>
            </w:r>
          </w:p>
        </w:tc>
      </w:tr>
      <w:tr w:rsidR="002F498D" w:rsidRPr="007408F2" w14:paraId="57030D48" w14:textId="77777777" w:rsidTr="00DF7714">
        <w:tc>
          <w:tcPr>
            <w:tcW w:w="2127" w:type="dxa"/>
            <w:vAlign w:val="center"/>
            <w:hideMark/>
          </w:tcPr>
          <w:p w14:paraId="224CF184" w14:textId="77777777" w:rsidR="002F498D" w:rsidRPr="007408F2" w:rsidRDefault="002F498D" w:rsidP="002F498D">
            <w:pPr>
              <w:spacing w:after="160" w:line="360" w:lineRule="auto"/>
              <w:rPr>
                <w:sz w:val="20"/>
                <w:szCs w:val="20"/>
              </w:rPr>
            </w:pPr>
            <w:r w:rsidRPr="007408F2">
              <w:rPr>
                <w:b/>
                <w:bCs/>
                <w:sz w:val="20"/>
                <w:szCs w:val="20"/>
              </w:rPr>
              <w:t>Blade</w:t>
            </w:r>
          </w:p>
        </w:tc>
        <w:tc>
          <w:tcPr>
            <w:tcW w:w="8505" w:type="dxa"/>
            <w:vAlign w:val="center"/>
            <w:hideMark/>
          </w:tcPr>
          <w:p w14:paraId="7CDA1FCE" w14:textId="77777777" w:rsidR="002F498D" w:rsidRPr="007408F2" w:rsidRDefault="002F498D" w:rsidP="002F498D">
            <w:pPr>
              <w:spacing w:after="160" w:line="360" w:lineRule="auto"/>
              <w:rPr>
                <w:sz w:val="20"/>
                <w:szCs w:val="20"/>
              </w:rPr>
            </w:pPr>
            <w:r w:rsidRPr="007408F2">
              <w:rPr>
                <w:sz w:val="20"/>
                <w:szCs w:val="20"/>
              </w:rPr>
              <w:t>Construir las vistas de Laravel y reutilizar elementos como formularios, navegación y estructuras de página.</w:t>
            </w:r>
          </w:p>
        </w:tc>
      </w:tr>
      <w:tr w:rsidR="002F498D" w:rsidRPr="007408F2" w14:paraId="4D0CC169" w14:textId="77777777" w:rsidTr="00DF7714">
        <w:tc>
          <w:tcPr>
            <w:tcW w:w="2127" w:type="dxa"/>
            <w:vAlign w:val="center"/>
            <w:hideMark/>
          </w:tcPr>
          <w:p w14:paraId="2B216F48" w14:textId="77777777" w:rsidR="002F498D" w:rsidRPr="007408F2" w:rsidRDefault="002F498D" w:rsidP="002F498D">
            <w:pPr>
              <w:spacing w:after="160" w:line="360" w:lineRule="auto"/>
              <w:rPr>
                <w:sz w:val="20"/>
                <w:szCs w:val="20"/>
              </w:rPr>
            </w:pPr>
            <w:r w:rsidRPr="007408F2">
              <w:rPr>
                <w:b/>
                <w:bCs/>
                <w:sz w:val="20"/>
                <w:szCs w:val="20"/>
              </w:rPr>
              <w:t>JavaScript</w:t>
            </w:r>
          </w:p>
        </w:tc>
        <w:tc>
          <w:tcPr>
            <w:tcW w:w="8505" w:type="dxa"/>
            <w:vAlign w:val="center"/>
            <w:hideMark/>
          </w:tcPr>
          <w:p w14:paraId="3CB6D4C1" w14:textId="77777777" w:rsidR="002F498D" w:rsidRPr="007408F2" w:rsidRDefault="002F498D" w:rsidP="002F498D">
            <w:pPr>
              <w:spacing w:after="160" w:line="360" w:lineRule="auto"/>
              <w:rPr>
                <w:sz w:val="20"/>
                <w:szCs w:val="20"/>
              </w:rPr>
            </w:pPr>
            <w:r w:rsidRPr="007408F2">
              <w:rPr>
                <w:sz w:val="20"/>
                <w:szCs w:val="20"/>
              </w:rPr>
              <w:t>Incorporar interacciones del navegador que requieran comportamientos adicionales a los proporcionados por Livewire.</w:t>
            </w:r>
          </w:p>
        </w:tc>
      </w:tr>
    </w:tbl>
    <w:p w14:paraId="5F889380" w14:textId="77777777" w:rsidR="002F498D" w:rsidRDefault="002F498D" w:rsidP="002F498D">
      <w:pPr>
        <w:spacing w:line="360" w:lineRule="auto"/>
      </w:pPr>
    </w:p>
    <w:p w14:paraId="6215D49C" w14:textId="5F0FC061" w:rsidR="002F498D" w:rsidRDefault="002F498D" w:rsidP="002F498D">
      <w:pPr>
        <w:spacing w:line="360" w:lineRule="auto"/>
      </w:pPr>
      <w:r w:rsidRPr="002F498D">
        <w:t>Esta distribución permitirá mantener las reglas de gestión en el servidor y utilizar las tecnologías de interfaz para presentar la información y facilitar las operaciones de los usuarios.</w:t>
      </w:r>
    </w:p>
    <w:p w14:paraId="73821ECA" w14:textId="77777777" w:rsidR="004A69F2" w:rsidRDefault="004A69F2">
      <w:pPr>
        <w:jc w:val="left"/>
        <w:rPr>
          <w:rFonts w:eastAsiaTheme="majorEastAsia" w:cstheme="majorBidi"/>
          <w:b/>
          <w:color w:val="1F4D78" w:themeColor="accent1" w:themeShade="7F"/>
          <w:sz w:val="24"/>
          <w:szCs w:val="24"/>
        </w:rPr>
      </w:pPr>
      <w:r>
        <w:br w:type="page"/>
      </w:r>
    </w:p>
    <w:p w14:paraId="4A39E4B6" w14:textId="2F192A8D" w:rsidR="0081425D" w:rsidRDefault="002F498D" w:rsidP="002F498D">
      <w:pPr>
        <w:pStyle w:val="Ttulo3"/>
        <w:spacing w:line="360" w:lineRule="auto"/>
      </w:pPr>
      <w:bookmarkStart w:id="15" w:name="_Toc243767974"/>
      <w:r w:rsidRPr="002F498D">
        <w:t>Frameworks y base de datos</w:t>
      </w:r>
      <w:bookmarkEnd w:id="15"/>
    </w:p>
    <w:p w14:paraId="1D65C398" w14:textId="263E8ECF" w:rsidR="002F498D" w:rsidRDefault="002F498D" w:rsidP="002F498D">
      <w:pPr>
        <w:spacing w:line="360" w:lineRule="auto"/>
      </w:pPr>
      <w:r w:rsidRPr="002F498D">
        <w:t>Laravel organizará la aplicación y sus procesos; Livewire facilitará las interacciones de las pantallas; y PostgreSQL almacenará la información relacionada entre los módulos. Sus responsabilidades se detallan a continuación.</w:t>
      </w:r>
    </w:p>
    <w:p w14:paraId="10E1FC1D" w14:textId="1199BA01" w:rsidR="002F498D" w:rsidRPr="002F498D" w:rsidRDefault="002F498D" w:rsidP="002F498D">
      <w:pPr>
        <w:pStyle w:val="Descripcin"/>
        <w:keepNext/>
        <w:jc w:val="center"/>
        <w:rPr>
          <w:b/>
          <w:bCs/>
          <w:i w:val="0"/>
          <w:iCs w:val="0"/>
          <w:sz w:val="20"/>
          <w:szCs w:val="20"/>
        </w:rPr>
      </w:pPr>
      <w:bookmarkStart w:id="16" w:name="_Toc243756572"/>
      <w:r w:rsidRPr="002F498D">
        <w:rPr>
          <w:b/>
          <w:bCs/>
          <w:i w:val="0"/>
          <w:iCs w:val="0"/>
          <w:sz w:val="20"/>
          <w:szCs w:val="20"/>
        </w:rPr>
        <w:t xml:space="preserve">Tabla </w:t>
      </w:r>
      <w:r w:rsidRPr="002F498D">
        <w:rPr>
          <w:b/>
          <w:bCs/>
          <w:i w:val="0"/>
          <w:iCs w:val="0"/>
          <w:sz w:val="20"/>
          <w:szCs w:val="20"/>
        </w:rPr>
        <w:fldChar w:fldCharType="begin"/>
      </w:r>
      <w:r w:rsidRPr="002F498D">
        <w:rPr>
          <w:b/>
          <w:bCs/>
          <w:i w:val="0"/>
          <w:iCs w:val="0"/>
          <w:sz w:val="20"/>
          <w:szCs w:val="20"/>
        </w:rPr>
        <w:instrText xml:space="preserve"> SEQ Tabla \* ARABIC </w:instrText>
      </w:r>
      <w:r w:rsidRPr="002F498D">
        <w:rPr>
          <w:b/>
          <w:bCs/>
          <w:i w:val="0"/>
          <w:iCs w:val="0"/>
          <w:sz w:val="20"/>
          <w:szCs w:val="20"/>
        </w:rPr>
        <w:fldChar w:fldCharType="separate"/>
      </w:r>
      <w:r w:rsidR="009911A6">
        <w:rPr>
          <w:b/>
          <w:bCs/>
          <w:i w:val="0"/>
          <w:iCs w:val="0"/>
          <w:noProof/>
          <w:sz w:val="20"/>
          <w:szCs w:val="20"/>
        </w:rPr>
        <w:t>4</w:t>
      </w:r>
      <w:r w:rsidRPr="002F498D">
        <w:rPr>
          <w:b/>
          <w:bCs/>
          <w:i w:val="0"/>
          <w:iCs w:val="0"/>
          <w:sz w:val="20"/>
          <w:szCs w:val="20"/>
        </w:rPr>
        <w:fldChar w:fldCharType="end"/>
      </w:r>
      <w:r w:rsidRPr="002F498D">
        <w:rPr>
          <w:b/>
          <w:bCs/>
          <w:i w:val="0"/>
          <w:iCs w:val="0"/>
          <w:sz w:val="20"/>
          <w:szCs w:val="20"/>
        </w:rPr>
        <w:t>. Frameworks y base de datos seleccionados</w:t>
      </w:r>
      <w:bookmarkEnd w:id="16"/>
    </w:p>
    <w:tbl>
      <w:tblPr>
        <w:tblStyle w:val="Tablaconcuadrcula"/>
        <w:tblW w:w="10207" w:type="dxa"/>
        <w:tblInd w:w="-289" w:type="dxa"/>
        <w:tblLook w:val="04A0" w:firstRow="1" w:lastRow="0" w:firstColumn="1" w:lastColumn="0" w:noHBand="0" w:noVBand="1"/>
      </w:tblPr>
      <w:tblGrid>
        <w:gridCol w:w="1985"/>
        <w:gridCol w:w="8222"/>
      </w:tblGrid>
      <w:tr w:rsidR="002F498D" w:rsidRPr="007408F2" w14:paraId="4786ABD9" w14:textId="77777777" w:rsidTr="002F498D">
        <w:tc>
          <w:tcPr>
            <w:tcW w:w="1985" w:type="dxa"/>
            <w:shd w:val="clear" w:color="auto" w:fill="C5E0B3" w:themeFill="accent6" w:themeFillTint="66"/>
            <w:vAlign w:val="center"/>
            <w:hideMark/>
          </w:tcPr>
          <w:p w14:paraId="08EB3B22" w14:textId="77777777" w:rsidR="002F498D" w:rsidRPr="007408F2" w:rsidRDefault="002F498D" w:rsidP="002F498D">
            <w:pPr>
              <w:spacing w:after="160" w:line="360" w:lineRule="auto"/>
              <w:rPr>
                <w:b/>
                <w:bCs/>
                <w:sz w:val="20"/>
                <w:szCs w:val="20"/>
              </w:rPr>
            </w:pPr>
            <w:r w:rsidRPr="007408F2">
              <w:rPr>
                <w:b/>
                <w:bCs/>
                <w:sz w:val="20"/>
                <w:szCs w:val="20"/>
              </w:rPr>
              <w:t>Componente</w:t>
            </w:r>
          </w:p>
        </w:tc>
        <w:tc>
          <w:tcPr>
            <w:tcW w:w="8222" w:type="dxa"/>
            <w:shd w:val="clear" w:color="auto" w:fill="C5E0B3" w:themeFill="accent6" w:themeFillTint="66"/>
            <w:vAlign w:val="center"/>
            <w:hideMark/>
          </w:tcPr>
          <w:p w14:paraId="43484B89" w14:textId="77777777" w:rsidR="002F498D" w:rsidRPr="007408F2" w:rsidRDefault="002F498D" w:rsidP="002F498D">
            <w:pPr>
              <w:spacing w:after="160" w:line="360" w:lineRule="auto"/>
              <w:rPr>
                <w:b/>
                <w:bCs/>
                <w:sz w:val="20"/>
                <w:szCs w:val="20"/>
              </w:rPr>
            </w:pPr>
            <w:r w:rsidRPr="007408F2">
              <w:rPr>
                <w:b/>
                <w:bCs/>
                <w:sz w:val="20"/>
                <w:szCs w:val="20"/>
              </w:rPr>
              <w:t>Aplicación en el sistema</w:t>
            </w:r>
          </w:p>
        </w:tc>
      </w:tr>
      <w:tr w:rsidR="002F498D" w:rsidRPr="007408F2" w14:paraId="08933D11" w14:textId="77777777" w:rsidTr="002F498D">
        <w:tc>
          <w:tcPr>
            <w:tcW w:w="1985" w:type="dxa"/>
            <w:vAlign w:val="center"/>
            <w:hideMark/>
          </w:tcPr>
          <w:p w14:paraId="147B7EF3" w14:textId="77777777" w:rsidR="002F498D" w:rsidRPr="007408F2" w:rsidRDefault="002F498D" w:rsidP="002F498D">
            <w:pPr>
              <w:spacing w:after="160" w:line="360" w:lineRule="auto"/>
              <w:rPr>
                <w:sz w:val="20"/>
                <w:szCs w:val="20"/>
              </w:rPr>
            </w:pPr>
            <w:r w:rsidRPr="007408F2">
              <w:rPr>
                <w:b/>
                <w:bCs/>
                <w:sz w:val="20"/>
                <w:szCs w:val="20"/>
              </w:rPr>
              <w:t>Laravel</w:t>
            </w:r>
          </w:p>
        </w:tc>
        <w:tc>
          <w:tcPr>
            <w:tcW w:w="8222" w:type="dxa"/>
            <w:vAlign w:val="center"/>
            <w:hideMark/>
          </w:tcPr>
          <w:p w14:paraId="60C1DEF5" w14:textId="77777777" w:rsidR="002F498D" w:rsidRPr="007408F2" w:rsidRDefault="002F498D" w:rsidP="002F498D">
            <w:pPr>
              <w:spacing w:after="160" w:line="360" w:lineRule="auto"/>
              <w:rPr>
                <w:sz w:val="20"/>
                <w:szCs w:val="20"/>
              </w:rPr>
            </w:pPr>
            <w:r w:rsidRPr="007408F2">
              <w:rPr>
                <w:sz w:val="20"/>
                <w:szCs w:val="20"/>
              </w:rPr>
              <w:t>Organizar rutas, modelos, validaciones y servicios. Permitirá implementar la autenticación, autorización, gestión de archivos, correos y tareas del sistema.</w:t>
            </w:r>
          </w:p>
        </w:tc>
      </w:tr>
      <w:tr w:rsidR="002F498D" w:rsidRPr="007408F2" w14:paraId="69AC0EA5" w14:textId="77777777" w:rsidTr="002F498D">
        <w:tc>
          <w:tcPr>
            <w:tcW w:w="1985" w:type="dxa"/>
            <w:vAlign w:val="center"/>
            <w:hideMark/>
          </w:tcPr>
          <w:p w14:paraId="139A6369" w14:textId="77777777" w:rsidR="002F498D" w:rsidRPr="007408F2" w:rsidRDefault="002F498D" w:rsidP="002F498D">
            <w:pPr>
              <w:spacing w:after="160" w:line="360" w:lineRule="auto"/>
              <w:rPr>
                <w:sz w:val="20"/>
                <w:szCs w:val="20"/>
              </w:rPr>
            </w:pPr>
            <w:r w:rsidRPr="007408F2">
              <w:rPr>
                <w:b/>
                <w:bCs/>
                <w:sz w:val="20"/>
                <w:szCs w:val="20"/>
              </w:rPr>
              <w:t>Livewire</w:t>
            </w:r>
          </w:p>
        </w:tc>
        <w:tc>
          <w:tcPr>
            <w:tcW w:w="8222" w:type="dxa"/>
            <w:vAlign w:val="center"/>
            <w:hideMark/>
          </w:tcPr>
          <w:p w14:paraId="24E46965" w14:textId="77777777" w:rsidR="002F498D" w:rsidRPr="007408F2" w:rsidRDefault="002F498D" w:rsidP="002F498D">
            <w:pPr>
              <w:spacing w:after="160" w:line="360" w:lineRule="auto"/>
              <w:rPr>
                <w:sz w:val="20"/>
                <w:szCs w:val="20"/>
              </w:rPr>
            </w:pPr>
            <w:r w:rsidRPr="007408F2">
              <w:rPr>
                <w:sz w:val="20"/>
                <w:szCs w:val="20"/>
              </w:rPr>
              <w:t>Desarrollar formularios, búsquedas, filtros y cambios de estado mediante componentes vinculados con Laravel.</w:t>
            </w:r>
          </w:p>
        </w:tc>
      </w:tr>
      <w:tr w:rsidR="002F498D" w:rsidRPr="007408F2" w14:paraId="24B53029" w14:textId="77777777" w:rsidTr="002F498D">
        <w:tc>
          <w:tcPr>
            <w:tcW w:w="1985" w:type="dxa"/>
            <w:vAlign w:val="center"/>
            <w:hideMark/>
          </w:tcPr>
          <w:p w14:paraId="08BAD0AC" w14:textId="77777777" w:rsidR="002F498D" w:rsidRPr="007408F2" w:rsidRDefault="002F498D" w:rsidP="002F498D">
            <w:pPr>
              <w:spacing w:after="160" w:line="360" w:lineRule="auto"/>
              <w:rPr>
                <w:sz w:val="20"/>
                <w:szCs w:val="20"/>
              </w:rPr>
            </w:pPr>
            <w:r w:rsidRPr="007408F2">
              <w:rPr>
                <w:b/>
                <w:bCs/>
                <w:sz w:val="20"/>
                <w:szCs w:val="20"/>
              </w:rPr>
              <w:t>PostgreSQL</w:t>
            </w:r>
          </w:p>
        </w:tc>
        <w:tc>
          <w:tcPr>
            <w:tcW w:w="8222" w:type="dxa"/>
            <w:vAlign w:val="center"/>
            <w:hideMark/>
          </w:tcPr>
          <w:p w14:paraId="01E40C36" w14:textId="77777777" w:rsidR="002F498D" w:rsidRPr="007408F2" w:rsidRDefault="002F498D" w:rsidP="002F498D">
            <w:pPr>
              <w:spacing w:after="160" w:line="360" w:lineRule="auto"/>
              <w:rPr>
                <w:sz w:val="20"/>
                <w:szCs w:val="20"/>
              </w:rPr>
            </w:pPr>
            <w:r w:rsidRPr="007408F2">
              <w:rPr>
                <w:sz w:val="20"/>
                <w:szCs w:val="20"/>
              </w:rPr>
              <w:t>Almacenar usuarios, carreras, ubicaciones, equipos, insumos, compras, presupuestos, proveedores, cotizaciones y préstamos. Permitirá establecer relaciones y restricciones entre los registros.</w:t>
            </w:r>
          </w:p>
        </w:tc>
      </w:tr>
      <w:tr w:rsidR="002F498D" w:rsidRPr="007408F2" w14:paraId="7F8E1FE6" w14:textId="77777777" w:rsidTr="002F498D">
        <w:tc>
          <w:tcPr>
            <w:tcW w:w="1985" w:type="dxa"/>
            <w:vAlign w:val="center"/>
            <w:hideMark/>
          </w:tcPr>
          <w:p w14:paraId="560565BE" w14:textId="77777777" w:rsidR="002F498D" w:rsidRPr="007408F2" w:rsidRDefault="002F498D" w:rsidP="002F498D">
            <w:pPr>
              <w:spacing w:after="160" w:line="360" w:lineRule="auto"/>
              <w:rPr>
                <w:sz w:val="20"/>
                <w:szCs w:val="20"/>
              </w:rPr>
            </w:pPr>
            <w:r w:rsidRPr="007408F2">
              <w:rPr>
                <w:b/>
                <w:bCs/>
                <w:sz w:val="20"/>
                <w:szCs w:val="20"/>
              </w:rPr>
              <w:t>Kit de inicio de Laravel con Livewire</w:t>
            </w:r>
          </w:p>
        </w:tc>
        <w:tc>
          <w:tcPr>
            <w:tcW w:w="8222" w:type="dxa"/>
            <w:vAlign w:val="center"/>
            <w:hideMark/>
          </w:tcPr>
          <w:p w14:paraId="281D1A7E" w14:textId="77777777" w:rsidR="002F498D" w:rsidRPr="007408F2" w:rsidRDefault="002F498D" w:rsidP="002F498D">
            <w:pPr>
              <w:spacing w:after="160" w:line="360" w:lineRule="auto"/>
              <w:rPr>
                <w:sz w:val="20"/>
                <w:szCs w:val="20"/>
              </w:rPr>
            </w:pPr>
            <w:r w:rsidRPr="007408F2">
              <w:rPr>
                <w:sz w:val="20"/>
                <w:szCs w:val="20"/>
              </w:rPr>
              <w:t>Proporcionar una base para las pantallas de autenticación. Los permisos de administrador, encargado de pañol y docente se implementarán según las funciones autorizadas.</w:t>
            </w:r>
          </w:p>
        </w:tc>
      </w:tr>
    </w:tbl>
    <w:p w14:paraId="2983C2E6" w14:textId="77777777" w:rsidR="002F498D" w:rsidRDefault="002F498D" w:rsidP="002F498D">
      <w:pPr>
        <w:spacing w:line="360" w:lineRule="auto"/>
      </w:pPr>
    </w:p>
    <w:p w14:paraId="7253B9AC" w14:textId="50897D0B" w:rsidR="002F498D" w:rsidRDefault="000C73D1" w:rsidP="000C73D1">
      <w:pPr>
        <w:spacing w:line="360" w:lineRule="auto"/>
      </w:pPr>
      <w:r w:rsidRPr="000C73D1">
        <w:t>Las operaciones que modifiquen varios registros deberán ejecutarse de manera coordinada. Por ejemplo, una entrega de insumos deberá registrar el movimiento y descontar las existencias sin dejar cambios parciales si ocurre un error. Además, los controles de acceso se comprobarán en el servidor, aunque las opciones no autorizadas estén ocultas en la interfaz.</w:t>
      </w:r>
    </w:p>
    <w:p w14:paraId="05FC32C3" w14:textId="77777777" w:rsidR="004A69F2" w:rsidRDefault="004A69F2">
      <w:pPr>
        <w:jc w:val="left"/>
        <w:rPr>
          <w:rFonts w:eastAsiaTheme="majorEastAsia" w:cstheme="majorBidi"/>
          <w:b/>
          <w:color w:val="1F4D78" w:themeColor="accent1" w:themeShade="7F"/>
          <w:sz w:val="24"/>
          <w:szCs w:val="24"/>
        </w:rPr>
      </w:pPr>
      <w:r>
        <w:br w:type="page"/>
      </w:r>
    </w:p>
    <w:p w14:paraId="52713203" w14:textId="61E414BB" w:rsidR="002F498D" w:rsidRDefault="000C73D1" w:rsidP="000C73D1">
      <w:pPr>
        <w:pStyle w:val="Ttulo3"/>
        <w:spacing w:line="360" w:lineRule="auto"/>
      </w:pPr>
      <w:bookmarkStart w:id="17" w:name="_Toc243767975"/>
      <w:r w:rsidRPr="000C73D1">
        <w:t>Componentes funcionales complementarios</w:t>
      </w:r>
      <w:bookmarkEnd w:id="17"/>
    </w:p>
    <w:p w14:paraId="49C5DFDE" w14:textId="1ABDEEA0" w:rsidR="000C73D1" w:rsidRPr="000C73D1" w:rsidRDefault="000C73D1" w:rsidP="000C73D1">
      <w:pPr>
        <w:spacing w:line="360" w:lineRule="auto"/>
      </w:pPr>
      <w:r w:rsidRPr="000C73D1">
        <w:t>El alcance completo requiere herramientas adicionales para procesar documentos, identificar materiales y comunicarse con proveedores. Algunas bibliotecas y servicios específicos se seleccionarán después de comprobar su compatibilidad con los recursos institucionales.</w:t>
      </w:r>
    </w:p>
    <w:p w14:paraId="1D293A67" w14:textId="32347B12" w:rsidR="000C73D1" w:rsidRPr="000C73D1" w:rsidRDefault="000C73D1" w:rsidP="000C73D1">
      <w:pPr>
        <w:pStyle w:val="Descripcin"/>
        <w:keepNext/>
        <w:jc w:val="center"/>
        <w:rPr>
          <w:b/>
          <w:bCs/>
          <w:i w:val="0"/>
          <w:iCs w:val="0"/>
          <w:sz w:val="20"/>
          <w:szCs w:val="20"/>
        </w:rPr>
      </w:pPr>
      <w:bookmarkStart w:id="18" w:name="_Toc243756573"/>
      <w:r w:rsidRPr="000C73D1">
        <w:rPr>
          <w:b/>
          <w:bCs/>
          <w:i w:val="0"/>
          <w:iCs w:val="0"/>
          <w:sz w:val="20"/>
          <w:szCs w:val="20"/>
        </w:rPr>
        <w:t xml:space="preserve">Tabla </w:t>
      </w:r>
      <w:r w:rsidRPr="000C73D1">
        <w:rPr>
          <w:b/>
          <w:bCs/>
          <w:i w:val="0"/>
          <w:iCs w:val="0"/>
          <w:sz w:val="20"/>
          <w:szCs w:val="20"/>
        </w:rPr>
        <w:fldChar w:fldCharType="begin"/>
      </w:r>
      <w:r w:rsidRPr="000C73D1">
        <w:rPr>
          <w:b/>
          <w:bCs/>
          <w:i w:val="0"/>
          <w:iCs w:val="0"/>
          <w:sz w:val="20"/>
          <w:szCs w:val="20"/>
        </w:rPr>
        <w:instrText xml:space="preserve"> SEQ Tabla \* ARABIC </w:instrText>
      </w:r>
      <w:r w:rsidRPr="000C73D1">
        <w:rPr>
          <w:b/>
          <w:bCs/>
          <w:i w:val="0"/>
          <w:iCs w:val="0"/>
          <w:sz w:val="20"/>
          <w:szCs w:val="20"/>
        </w:rPr>
        <w:fldChar w:fldCharType="separate"/>
      </w:r>
      <w:r w:rsidR="009911A6">
        <w:rPr>
          <w:b/>
          <w:bCs/>
          <w:i w:val="0"/>
          <w:iCs w:val="0"/>
          <w:noProof/>
          <w:sz w:val="20"/>
          <w:szCs w:val="20"/>
        </w:rPr>
        <w:t>5</w:t>
      </w:r>
      <w:r w:rsidRPr="000C73D1">
        <w:rPr>
          <w:b/>
          <w:bCs/>
          <w:i w:val="0"/>
          <w:iCs w:val="0"/>
          <w:sz w:val="20"/>
          <w:szCs w:val="20"/>
        </w:rPr>
        <w:fldChar w:fldCharType="end"/>
      </w:r>
      <w:r w:rsidRPr="000C73D1">
        <w:rPr>
          <w:b/>
          <w:bCs/>
          <w:i w:val="0"/>
          <w:iCs w:val="0"/>
          <w:sz w:val="20"/>
          <w:szCs w:val="20"/>
        </w:rPr>
        <w:t>. Componentes complementarios requeridos por el sistema</w:t>
      </w:r>
      <w:bookmarkEnd w:id="18"/>
    </w:p>
    <w:tbl>
      <w:tblPr>
        <w:tblStyle w:val="Tablaconcuadrcula"/>
        <w:tblW w:w="9918" w:type="dxa"/>
        <w:tblLook w:val="04A0" w:firstRow="1" w:lastRow="0" w:firstColumn="1" w:lastColumn="0" w:noHBand="0" w:noVBand="1"/>
      </w:tblPr>
      <w:tblGrid>
        <w:gridCol w:w="2122"/>
        <w:gridCol w:w="3165"/>
        <w:gridCol w:w="4631"/>
      </w:tblGrid>
      <w:tr w:rsidR="000C73D1" w:rsidRPr="007408F2" w14:paraId="0ABA27ED" w14:textId="77777777" w:rsidTr="000C73D1">
        <w:tc>
          <w:tcPr>
            <w:tcW w:w="2122" w:type="dxa"/>
            <w:shd w:val="clear" w:color="auto" w:fill="C5E0B3" w:themeFill="accent6" w:themeFillTint="66"/>
            <w:vAlign w:val="center"/>
            <w:hideMark/>
          </w:tcPr>
          <w:p w14:paraId="34438672" w14:textId="77777777" w:rsidR="000C73D1" w:rsidRPr="007408F2" w:rsidRDefault="000C73D1" w:rsidP="000C73D1">
            <w:pPr>
              <w:spacing w:after="160" w:line="259" w:lineRule="auto"/>
              <w:rPr>
                <w:b/>
                <w:bCs/>
                <w:sz w:val="20"/>
                <w:szCs w:val="20"/>
              </w:rPr>
            </w:pPr>
            <w:r w:rsidRPr="007408F2">
              <w:rPr>
                <w:b/>
                <w:bCs/>
                <w:sz w:val="20"/>
                <w:szCs w:val="20"/>
              </w:rPr>
              <w:t>Componente</w:t>
            </w:r>
          </w:p>
        </w:tc>
        <w:tc>
          <w:tcPr>
            <w:tcW w:w="3165" w:type="dxa"/>
            <w:shd w:val="clear" w:color="auto" w:fill="C5E0B3" w:themeFill="accent6" w:themeFillTint="66"/>
            <w:vAlign w:val="center"/>
            <w:hideMark/>
          </w:tcPr>
          <w:p w14:paraId="1D89A593" w14:textId="77777777" w:rsidR="000C73D1" w:rsidRPr="007408F2" w:rsidRDefault="000C73D1" w:rsidP="000C73D1">
            <w:pPr>
              <w:spacing w:after="160" w:line="259" w:lineRule="auto"/>
              <w:rPr>
                <w:b/>
                <w:bCs/>
                <w:sz w:val="20"/>
                <w:szCs w:val="20"/>
              </w:rPr>
            </w:pPr>
            <w:r w:rsidRPr="007408F2">
              <w:rPr>
                <w:b/>
                <w:bCs/>
                <w:sz w:val="20"/>
                <w:szCs w:val="20"/>
              </w:rPr>
              <w:t>Implementación prevista</w:t>
            </w:r>
          </w:p>
        </w:tc>
        <w:tc>
          <w:tcPr>
            <w:tcW w:w="4631" w:type="dxa"/>
            <w:shd w:val="clear" w:color="auto" w:fill="C5E0B3" w:themeFill="accent6" w:themeFillTint="66"/>
            <w:vAlign w:val="center"/>
            <w:hideMark/>
          </w:tcPr>
          <w:p w14:paraId="44A1B56E" w14:textId="77777777" w:rsidR="000C73D1" w:rsidRPr="007408F2" w:rsidRDefault="000C73D1" w:rsidP="000C73D1">
            <w:pPr>
              <w:spacing w:after="160" w:line="259" w:lineRule="auto"/>
              <w:rPr>
                <w:b/>
                <w:bCs/>
                <w:sz w:val="20"/>
                <w:szCs w:val="20"/>
              </w:rPr>
            </w:pPr>
            <w:r w:rsidRPr="007408F2">
              <w:rPr>
                <w:b/>
                <w:bCs/>
                <w:sz w:val="20"/>
                <w:szCs w:val="20"/>
              </w:rPr>
              <w:t>Función y condiciones de uso</w:t>
            </w:r>
          </w:p>
        </w:tc>
      </w:tr>
      <w:tr w:rsidR="000C73D1" w:rsidRPr="007408F2" w14:paraId="62777AC6" w14:textId="77777777" w:rsidTr="000C73D1">
        <w:tc>
          <w:tcPr>
            <w:tcW w:w="2122" w:type="dxa"/>
            <w:vAlign w:val="center"/>
            <w:hideMark/>
          </w:tcPr>
          <w:p w14:paraId="229A5A8F" w14:textId="77777777" w:rsidR="000C73D1" w:rsidRPr="007408F2" w:rsidRDefault="000C73D1" w:rsidP="000C73D1">
            <w:pPr>
              <w:spacing w:after="160" w:line="259" w:lineRule="auto"/>
              <w:rPr>
                <w:sz w:val="20"/>
                <w:szCs w:val="20"/>
              </w:rPr>
            </w:pPr>
            <w:r w:rsidRPr="007408F2">
              <w:rPr>
                <w:b/>
                <w:bCs/>
                <w:sz w:val="20"/>
                <w:szCs w:val="20"/>
              </w:rPr>
              <w:t>Reconocimiento de documentos</w:t>
            </w:r>
          </w:p>
        </w:tc>
        <w:tc>
          <w:tcPr>
            <w:tcW w:w="3165" w:type="dxa"/>
            <w:vAlign w:val="center"/>
            <w:hideMark/>
          </w:tcPr>
          <w:p w14:paraId="1690E0EA" w14:textId="77777777" w:rsidR="000C73D1" w:rsidRPr="007408F2" w:rsidRDefault="000C73D1" w:rsidP="000C73D1">
            <w:pPr>
              <w:spacing w:after="160" w:line="259" w:lineRule="auto"/>
              <w:rPr>
                <w:sz w:val="20"/>
                <w:szCs w:val="20"/>
              </w:rPr>
            </w:pPr>
            <w:r w:rsidRPr="007408F2">
              <w:rPr>
                <w:sz w:val="20"/>
                <w:szCs w:val="20"/>
              </w:rPr>
              <w:t>Motor OCR y procesamiento de campos, pendientes de selección técnica.</w:t>
            </w:r>
          </w:p>
        </w:tc>
        <w:tc>
          <w:tcPr>
            <w:tcW w:w="4631" w:type="dxa"/>
            <w:vAlign w:val="center"/>
            <w:hideMark/>
          </w:tcPr>
          <w:p w14:paraId="4F1136FE" w14:textId="77777777" w:rsidR="000C73D1" w:rsidRPr="007408F2" w:rsidRDefault="000C73D1" w:rsidP="000C73D1">
            <w:pPr>
              <w:spacing w:after="160" w:line="259" w:lineRule="auto"/>
              <w:rPr>
                <w:sz w:val="20"/>
                <w:szCs w:val="20"/>
              </w:rPr>
            </w:pPr>
            <w:r w:rsidRPr="007408F2">
              <w:rPr>
                <w:sz w:val="20"/>
                <w:szCs w:val="20"/>
              </w:rPr>
              <w:t>Extraer nombres, cantidades y costos desde facturas u órdenes de compra. Los datos se presentarán para revisión antes de confirmar el ingreso.</w:t>
            </w:r>
          </w:p>
        </w:tc>
      </w:tr>
      <w:tr w:rsidR="000C73D1" w:rsidRPr="007408F2" w14:paraId="49F859B1" w14:textId="77777777" w:rsidTr="000C73D1">
        <w:tc>
          <w:tcPr>
            <w:tcW w:w="2122" w:type="dxa"/>
            <w:vAlign w:val="center"/>
            <w:hideMark/>
          </w:tcPr>
          <w:p w14:paraId="1CADE93B" w14:textId="77777777" w:rsidR="000C73D1" w:rsidRPr="007408F2" w:rsidRDefault="000C73D1" w:rsidP="000C73D1">
            <w:pPr>
              <w:spacing w:after="160" w:line="259" w:lineRule="auto"/>
              <w:rPr>
                <w:sz w:val="20"/>
                <w:szCs w:val="20"/>
              </w:rPr>
            </w:pPr>
            <w:r w:rsidRPr="007408F2">
              <w:rPr>
                <w:b/>
                <w:bCs/>
                <w:sz w:val="20"/>
                <w:szCs w:val="20"/>
              </w:rPr>
              <w:t>Generación de códigos de barras</w:t>
            </w:r>
          </w:p>
        </w:tc>
        <w:tc>
          <w:tcPr>
            <w:tcW w:w="3165" w:type="dxa"/>
            <w:vAlign w:val="center"/>
            <w:hideMark/>
          </w:tcPr>
          <w:p w14:paraId="56D9341B" w14:textId="77777777" w:rsidR="000C73D1" w:rsidRPr="007408F2" w:rsidRDefault="000C73D1" w:rsidP="000C73D1">
            <w:pPr>
              <w:spacing w:after="160" w:line="259" w:lineRule="auto"/>
              <w:rPr>
                <w:sz w:val="20"/>
                <w:szCs w:val="20"/>
              </w:rPr>
            </w:pPr>
            <w:r w:rsidRPr="007408F2">
              <w:rPr>
                <w:sz w:val="20"/>
                <w:szCs w:val="20"/>
              </w:rPr>
              <w:t>Biblioteca compatible con PHP y la impresora institucional.</w:t>
            </w:r>
          </w:p>
        </w:tc>
        <w:tc>
          <w:tcPr>
            <w:tcW w:w="4631" w:type="dxa"/>
            <w:vAlign w:val="center"/>
            <w:hideMark/>
          </w:tcPr>
          <w:p w14:paraId="65B0C812" w14:textId="77777777" w:rsidR="000C73D1" w:rsidRPr="007408F2" w:rsidRDefault="000C73D1" w:rsidP="000C73D1">
            <w:pPr>
              <w:spacing w:after="160" w:line="259" w:lineRule="auto"/>
              <w:rPr>
                <w:sz w:val="20"/>
                <w:szCs w:val="20"/>
              </w:rPr>
            </w:pPr>
            <w:r w:rsidRPr="007408F2">
              <w:rPr>
                <w:sz w:val="20"/>
                <w:szCs w:val="20"/>
              </w:rPr>
              <w:t>Generar identificadores para equipos e insumos y preparar las etiquetas con sus datos descriptivos.</w:t>
            </w:r>
          </w:p>
        </w:tc>
      </w:tr>
      <w:tr w:rsidR="000C73D1" w:rsidRPr="007408F2" w14:paraId="1A8D0EA7" w14:textId="77777777" w:rsidTr="000C73D1">
        <w:tc>
          <w:tcPr>
            <w:tcW w:w="2122" w:type="dxa"/>
            <w:vAlign w:val="center"/>
            <w:hideMark/>
          </w:tcPr>
          <w:p w14:paraId="5795BE81" w14:textId="77777777" w:rsidR="000C73D1" w:rsidRPr="007408F2" w:rsidRDefault="000C73D1" w:rsidP="000C73D1">
            <w:pPr>
              <w:spacing w:after="160" w:line="259" w:lineRule="auto"/>
              <w:rPr>
                <w:sz w:val="20"/>
                <w:szCs w:val="20"/>
              </w:rPr>
            </w:pPr>
            <w:r w:rsidRPr="007408F2">
              <w:rPr>
                <w:b/>
                <w:bCs/>
                <w:sz w:val="20"/>
                <w:szCs w:val="20"/>
              </w:rPr>
              <w:t>Envío de correos</w:t>
            </w:r>
          </w:p>
        </w:tc>
        <w:tc>
          <w:tcPr>
            <w:tcW w:w="3165" w:type="dxa"/>
            <w:vAlign w:val="center"/>
            <w:hideMark/>
          </w:tcPr>
          <w:p w14:paraId="26BA4796" w14:textId="77777777" w:rsidR="000C73D1" w:rsidRPr="007408F2" w:rsidRDefault="000C73D1" w:rsidP="000C73D1">
            <w:pPr>
              <w:spacing w:after="160" w:line="259" w:lineRule="auto"/>
              <w:rPr>
                <w:sz w:val="20"/>
                <w:szCs w:val="20"/>
              </w:rPr>
            </w:pPr>
            <w:r w:rsidRPr="007408F2">
              <w:rPr>
                <w:sz w:val="20"/>
                <w:szCs w:val="20"/>
              </w:rPr>
              <w:t>Integración de Laravel con un servicio de correo autorizado.</w:t>
            </w:r>
          </w:p>
        </w:tc>
        <w:tc>
          <w:tcPr>
            <w:tcW w:w="4631" w:type="dxa"/>
            <w:vAlign w:val="center"/>
            <w:hideMark/>
          </w:tcPr>
          <w:p w14:paraId="53590E79" w14:textId="77777777" w:rsidR="000C73D1" w:rsidRPr="007408F2" w:rsidRDefault="000C73D1" w:rsidP="000C73D1">
            <w:pPr>
              <w:spacing w:after="160" w:line="259" w:lineRule="auto"/>
              <w:rPr>
                <w:sz w:val="20"/>
                <w:szCs w:val="20"/>
              </w:rPr>
            </w:pPr>
            <w:r w:rsidRPr="007408F2">
              <w:rPr>
                <w:sz w:val="20"/>
                <w:szCs w:val="20"/>
              </w:rPr>
              <w:t>Enviar solicitudes de cotización a los proveedores seleccionados y registrar su estado de procesamiento.</w:t>
            </w:r>
          </w:p>
        </w:tc>
      </w:tr>
      <w:tr w:rsidR="000C73D1" w:rsidRPr="007408F2" w14:paraId="38C594C0" w14:textId="77777777" w:rsidTr="000C73D1">
        <w:tc>
          <w:tcPr>
            <w:tcW w:w="2122" w:type="dxa"/>
            <w:vAlign w:val="center"/>
            <w:hideMark/>
          </w:tcPr>
          <w:p w14:paraId="3077D637" w14:textId="77777777" w:rsidR="000C73D1" w:rsidRPr="007408F2" w:rsidRDefault="000C73D1" w:rsidP="000C73D1">
            <w:pPr>
              <w:spacing w:after="160" w:line="259" w:lineRule="auto"/>
              <w:rPr>
                <w:sz w:val="20"/>
                <w:szCs w:val="20"/>
              </w:rPr>
            </w:pPr>
            <w:r w:rsidRPr="007408F2">
              <w:rPr>
                <w:b/>
                <w:bCs/>
                <w:sz w:val="20"/>
                <w:szCs w:val="20"/>
              </w:rPr>
              <w:t>Trabajos en segundo plano</w:t>
            </w:r>
          </w:p>
        </w:tc>
        <w:tc>
          <w:tcPr>
            <w:tcW w:w="3165" w:type="dxa"/>
            <w:vAlign w:val="center"/>
            <w:hideMark/>
          </w:tcPr>
          <w:p w14:paraId="0061C2A4" w14:textId="77777777" w:rsidR="000C73D1" w:rsidRPr="007408F2" w:rsidRDefault="000C73D1" w:rsidP="000C73D1">
            <w:pPr>
              <w:spacing w:after="160" w:line="259" w:lineRule="auto"/>
              <w:rPr>
                <w:sz w:val="20"/>
                <w:szCs w:val="20"/>
              </w:rPr>
            </w:pPr>
            <w:r w:rsidRPr="007408F2">
              <w:rPr>
                <w:sz w:val="20"/>
                <w:szCs w:val="20"/>
              </w:rPr>
              <w:t>Colas de Laravel.</w:t>
            </w:r>
          </w:p>
        </w:tc>
        <w:tc>
          <w:tcPr>
            <w:tcW w:w="4631" w:type="dxa"/>
            <w:vAlign w:val="center"/>
            <w:hideMark/>
          </w:tcPr>
          <w:p w14:paraId="4174CC12" w14:textId="77777777" w:rsidR="000C73D1" w:rsidRPr="007408F2" w:rsidRDefault="000C73D1" w:rsidP="000C73D1">
            <w:pPr>
              <w:spacing w:after="160" w:line="259" w:lineRule="auto"/>
              <w:rPr>
                <w:sz w:val="20"/>
                <w:szCs w:val="20"/>
              </w:rPr>
            </w:pPr>
            <w:r w:rsidRPr="007408F2">
              <w:rPr>
                <w:sz w:val="20"/>
                <w:szCs w:val="20"/>
              </w:rPr>
              <w:t>Procesar envíos y otras tareas sin mantener al usuario esperando su ejecución completa en pantalla.</w:t>
            </w:r>
          </w:p>
        </w:tc>
      </w:tr>
      <w:tr w:rsidR="000C73D1" w:rsidRPr="007408F2" w14:paraId="05B18926" w14:textId="77777777" w:rsidTr="000C73D1">
        <w:tc>
          <w:tcPr>
            <w:tcW w:w="2122" w:type="dxa"/>
            <w:vAlign w:val="center"/>
            <w:hideMark/>
          </w:tcPr>
          <w:p w14:paraId="0EE8532F" w14:textId="77777777" w:rsidR="000C73D1" w:rsidRPr="007408F2" w:rsidRDefault="000C73D1" w:rsidP="000C73D1">
            <w:pPr>
              <w:spacing w:after="160" w:line="259" w:lineRule="auto"/>
              <w:rPr>
                <w:sz w:val="20"/>
                <w:szCs w:val="20"/>
              </w:rPr>
            </w:pPr>
            <w:r w:rsidRPr="007408F2">
              <w:rPr>
                <w:b/>
                <w:bCs/>
                <w:sz w:val="20"/>
                <w:szCs w:val="20"/>
              </w:rPr>
              <w:t>Tareas programadas</w:t>
            </w:r>
          </w:p>
        </w:tc>
        <w:tc>
          <w:tcPr>
            <w:tcW w:w="3165" w:type="dxa"/>
            <w:vAlign w:val="center"/>
            <w:hideMark/>
          </w:tcPr>
          <w:p w14:paraId="01CBE5DB" w14:textId="77777777" w:rsidR="000C73D1" w:rsidRPr="007408F2" w:rsidRDefault="000C73D1" w:rsidP="000C73D1">
            <w:pPr>
              <w:spacing w:after="160" w:line="259" w:lineRule="auto"/>
              <w:rPr>
                <w:sz w:val="20"/>
                <w:szCs w:val="20"/>
              </w:rPr>
            </w:pPr>
            <w:r w:rsidRPr="007408F2">
              <w:rPr>
                <w:sz w:val="20"/>
                <w:szCs w:val="20"/>
              </w:rPr>
              <w:t>Planificador de Laravel.</w:t>
            </w:r>
          </w:p>
        </w:tc>
        <w:tc>
          <w:tcPr>
            <w:tcW w:w="4631" w:type="dxa"/>
            <w:vAlign w:val="center"/>
            <w:hideMark/>
          </w:tcPr>
          <w:p w14:paraId="063DA362" w14:textId="77777777" w:rsidR="000C73D1" w:rsidRPr="007408F2" w:rsidRDefault="000C73D1" w:rsidP="000C73D1">
            <w:pPr>
              <w:spacing w:after="160" w:line="259" w:lineRule="auto"/>
              <w:rPr>
                <w:sz w:val="20"/>
                <w:szCs w:val="20"/>
              </w:rPr>
            </w:pPr>
            <w:r w:rsidRPr="007408F2">
              <w:rPr>
                <w:sz w:val="20"/>
                <w:szCs w:val="20"/>
              </w:rPr>
              <w:t>Revisar periódicamente fechas de mantenimiento y condiciones que deban generar alertas.</w:t>
            </w:r>
          </w:p>
        </w:tc>
      </w:tr>
      <w:tr w:rsidR="000C73D1" w:rsidRPr="007408F2" w14:paraId="31EDA7FB" w14:textId="77777777" w:rsidTr="000C73D1">
        <w:tc>
          <w:tcPr>
            <w:tcW w:w="2122" w:type="dxa"/>
            <w:vAlign w:val="center"/>
            <w:hideMark/>
          </w:tcPr>
          <w:p w14:paraId="06E7372A" w14:textId="77777777" w:rsidR="000C73D1" w:rsidRPr="007408F2" w:rsidRDefault="000C73D1" w:rsidP="000C73D1">
            <w:pPr>
              <w:spacing w:after="160" w:line="259" w:lineRule="auto"/>
              <w:rPr>
                <w:sz w:val="20"/>
                <w:szCs w:val="20"/>
              </w:rPr>
            </w:pPr>
            <w:r w:rsidRPr="007408F2">
              <w:rPr>
                <w:b/>
                <w:bCs/>
                <w:sz w:val="20"/>
                <w:szCs w:val="20"/>
              </w:rPr>
              <w:t>Almacenamiento de archivos</w:t>
            </w:r>
          </w:p>
        </w:tc>
        <w:tc>
          <w:tcPr>
            <w:tcW w:w="3165" w:type="dxa"/>
            <w:vAlign w:val="center"/>
            <w:hideMark/>
          </w:tcPr>
          <w:p w14:paraId="6F3BEB99" w14:textId="77777777" w:rsidR="000C73D1" w:rsidRPr="007408F2" w:rsidRDefault="000C73D1" w:rsidP="000C73D1">
            <w:pPr>
              <w:spacing w:after="160" w:line="259" w:lineRule="auto"/>
              <w:rPr>
                <w:sz w:val="20"/>
                <w:szCs w:val="20"/>
              </w:rPr>
            </w:pPr>
            <w:r w:rsidRPr="007408F2">
              <w:rPr>
                <w:sz w:val="20"/>
                <w:szCs w:val="20"/>
              </w:rPr>
              <w:t>Archivos administrados por la aplicación y vinculados con sus registros.</w:t>
            </w:r>
          </w:p>
        </w:tc>
        <w:tc>
          <w:tcPr>
            <w:tcW w:w="4631" w:type="dxa"/>
            <w:vAlign w:val="center"/>
            <w:hideMark/>
          </w:tcPr>
          <w:p w14:paraId="68CA3F5C" w14:textId="77777777" w:rsidR="000C73D1" w:rsidRPr="007408F2" w:rsidRDefault="000C73D1" w:rsidP="000C73D1">
            <w:pPr>
              <w:spacing w:after="160" w:line="259" w:lineRule="auto"/>
              <w:rPr>
                <w:sz w:val="20"/>
                <w:szCs w:val="20"/>
              </w:rPr>
            </w:pPr>
            <w:r w:rsidRPr="007408F2">
              <w:rPr>
                <w:sz w:val="20"/>
                <w:szCs w:val="20"/>
              </w:rPr>
              <w:t>Conservar fotografías, documentos de compra, cotizaciones e informes técnicos, aplicando restricciones de acceso y validación de archivos.</w:t>
            </w:r>
          </w:p>
        </w:tc>
      </w:tr>
    </w:tbl>
    <w:p w14:paraId="5BA88CA7" w14:textId="77777777" w:rsidR="007408F2" w:rsidRDefault="007408F2" w:rsidP="007408F2">
      <w:pPr>
        <w:pStyle w:val="Ttulo3"/>
        <w:numPr>
          <w:ilvl w:val="0"/>
          <w:numId w:val="0"/>
        </w:numPr>
        <w:ind w:left="720"/>
      </w:pPr>
    </w:p>
    <w:p w14:paraId="18DE6E0F" w14:textId="71313E53" w:rsidR="00DF7714" w:rsidRDefault="00DF7714">
      <w:pPr>
        <w:jc w:val="left"/>
      </w:pPr>
      <w:r>
        <w:br w:type="page"/>
      </w:r>
    </w:p>
    <w:p w14:paraId="065614C3" w14:textId="1D54DCD5" w:rsidR="002F498D" w:rsidRDefault="00EA2147" w:rsidP="00EA2147">
      <w:pPr>
        <w:pStyle w:val="Ttulo3"/>
      </w:pPr>
      <w:bookmarkStart w:id="19" w:name="_Toc243767976"/>
      <w:r w:rsidRPr="00EA2147">
        <w:t>Herramientas de desarrollo y pruebas</w:t>
      </w:r>
      <w:bookmarkEnd w:id="19"/>
    </w:p>
    <w:p w14:paraId="0D01F552" w14:textId="476F8FB2" w:rsidR="00EA2147" w:rsidRDefault="00EA2147" w:rsidP="00EA2147">
      <w:r w:rsidRPr="00EA2147">
        <w:t>Durante la construcción se utilizarán herramientas para administrar dependencias, registrar cambios y comprobar el funcionamiento de las operaciones.</w:t>
      </w:r>
    </w:p>
    <w:p w14:paraId="20EFD8B0" w14:textId="561C3F0E" w:rsidR="00EA2147" w:rsidRPr="00EA2147" w:rsidRDefault="00EA2147" w:rsidP="00EA2147">
      <w:pPr>
        <w:pStyle w:val="Descripcin"/>
        <w:keepNext/>
        <w:jc w:val="center"/>
        <w:rPr>
          <w:b/>
          <w:bCs/>
          <w:i w:val="0"/>
          <w:iCs w:val="0"/>
          <w:sz w:val="20"/>
          <w:szCs w:val="20"/>
        </w:rPr>
      </w:pPr>
      <w:bookmarkStart w:id="20" w:name="_Toc243756574"/>
      <w:r w:rsidRPr="00EA2147">
        <w:rPr>
          <w:b/>
          <w:bCs/>
          <w:i w:val="0"/>
          <w:iCs w:val="0"/>
          <w:sz w:val="20"/>
          <w:szCs w:val="20"/>
        </w:rPr>
        <w:t xml:space="preserve">Tabla </w:t>
      </w:r>
      <w:r w:rsidRPr="00EA2147">
        <w:rPr>
          <w:b/>
          <w:bCs/>
          <w:i w:val="0"/>
          <w:iCs w:val="0"/>
          <w:sz w:val="20"/>
          <w:szCs w:val="20"/>
        </w:rPr>
        <w:fldChar w:fldCharType="begin"/>
      </w:r>
      <w:r w:rsidRPr="00EA2147">
        <w:rPr>
          <w:b/>
          <w:bCs/>
          <w:i w:val="0"/>
          <w:iCs w:val="0"/>
          <w:sz w:val="20"/>
          <w:szCs w:val="20"/>
        </w:rPr>
        <w:instrText xml:space="preserve"> SEQ Tabla \* ARABIC </w:instrText>
      </w:r>
      <w:r w:rsidRPr="00EA2147">
        <w:rPr>
          <w:b/>
          <w:bCs/>
          <w:i w:val="0"/>
          <w:iCs w:val="0"/>
          <w:sz w:val="20"/>
          <w:szCs w:val="20"/>
        </w:rPr>
        <w:fldChar w:fldCharType="separate"/>
      </w:r>
      <w:r w:rsidR="009911A6">
        <w:rPr>
          <w:b/>
          <w:bCs/>
          <w:i w:val="0"/>
          <w:iCs w:val="0"/>
          <w:noProof/>
          <w:sz w:val="20"/>
          <w:szCs w:val="20"/>
        </w:rPr>
        <w:t>6</w:t>
      </w:r>
      <w:r w:rsidRPr="00EA2147">
        <w:rPr>
          <w:b/>
          <w:bCs/>
          <w:i w:val="0"/>
          <w:iCs w:val="0"/>
          <w:sz w:val="20"/>
          <w:szCs w:val="20"/>
        </w:rPr>
        <w:fldChar w:fldCharType="end"/>
      </w:r>
      <w:r w:rsidRPr="00EA2147">
        <w:rPr>
          <w:b/>
          <w:bCs/>
          <w:i w:val="0"/>
          <w:iCs w:val="0"/>
          <w:sz w:val="20"/>
          <w:szCs w:val="20"/>
        </w:rPr>
        <w:t>. Herramientas de desarrollo, administración y pruebas</w:t>
      </w:r>
      <w:bookmarkEnd w:id="20"/>
    </w:p>
    <w:tbl>
      <w:tblPr>
        <w:tblStyle w:val="Tablaconcuadrcula"/>
        <w:tblW w:w="0" w:type="auto"/>
        <w:tblLook w:val="04A0" w:firstRow="1" w:lastRow="0" w:firstColumn="1" w:lastColumn="0" w:noHBand="0" w:noVBand="1"/>
      </w:tblPr>
      <w:tblGrid>
        <w:gridCol w:w="3211"/>
        <w:gridCol w:w="6274"/>
      </w:tblGrid>
      <w:tr w:rsidR="00EA2147" w:rsidRPr="007408F2" w14:paraId="1F10B028" w14:textId="77777777" w:rsidTr="00EA2147">
        <w:tc>
          <w:tcPr>
            <w:tcW w:w="0" w:type="auto"/>
            <w:shd w:val="clear" w:color="auto" w:fill="C5E0B3" w:themeFill="accent6" w:themeFillTint="66"/>
            <w:hideMark/>
          </w:tcPr>
          <w:p w14:paraId="128B2528" w14:textId="77777777" w:rsidR="00EA2147" w:rsidRPr="007408F2" w:rsidRDefault="00EA2147" w:rsidP="00EA2147">
            <w:pPr>
              <w:spacing w:after="160" w:line="259" w:lineRule="auto"/>
              <w:rPr>
                <w:b/>
                <w:bCs/>
                <w:sz w:val="20"/>
                <w:szCs w:val="20"/>
              </w:rPr>
            </w:pPr>
            <w:r w:rsidRPr="007408F2">
              <w:rPr>
                <w:b/>
                <w:bCs/>
                <w:sz w:val="20"/>
                <w:szCs w:val="20"/>
              </w:rPr>
              <w:t>Herramienta</w:t>
            </w:r>
          </w:p>
        </w:tc>
        <w:tc>
          <w:tcPr>
            <w:tcW w:w="0" w:type="auto"/>
            <w:shd w:val="clear" w:color="auto" w:fill="C5E0B3" w:themeFill="accent6" w:themeFillTint="66"/>
            <w:hideMark/>
          </w:tcPr>
          <w:p w14:paraId="7F1D3895" w14:textId="77777777" w:rsidR="00EA2147" w:rsidRPr="007408F2" w:rsidRDefault="00EA2147" w:rsidP="00EA2147">
            <w:pPr>
              <w:spacing w:after="160" w:line="259" w:lineRule="auto"/>
              <w:rPr>
                <w:b/>
                <w:bCs/>
                <w:sz w:val="20"/>
                <w:szCs w:val="20"/>
              </w:rPr>
            </w:pPr>
            <w:r w:rsidRPr="007408F2">
              <w:rPr>
                <w:b/>
                <w:bCs/>
                <w:sz w:val="20"/>
                <w:szCs w:val="20"/>
              </w:rPr>
              <w:t>Uso en el proyecto</w:t>
            </w:r>
          </w:p>
        </w:tc>
      </w:tr>
      <w:tr w:rsidR="00EA2147" w:rsidRPr="007408F2" w14:paraId="02F2CF63" w14:textId="77777777" w:rsidTr="00EA2147">
        <w:tc>
          <w:tcPr>
            <w:tcW w:w="0" w:type="auto"/>
            <w:hideMark/>
          </w:tcPr>
          <w:p w14:paraId="5E42A41A" w14:textId="77777777" w:rsidR="00EA2147" w:rsidRPr="007408F2" w:rsidRDefault="00EA2147" w:rsidP="00EA2147">
            <w:pPr>
              <w:spacing w:after="160" w:line="259" w:lineRule="auto"/>
              <w:rPr>
                <w:sz w:val="20"/>
                <w:szCs w:val="20"/>
              </w:rPr>
            </w:pPr>
            <w:r w:rsidRPr="007408F2">
              <w:rPr>
                <w:b/>
                <w:bCs/>
                <w:sz w:val="20"/>
                <w:szCs w:val="20"/>
              </w:rPr>
              <w:t>Visual Studio Code</w:t>
            </w:r>
          </w:p>
        </w:tc>
        <w:tc>
          <w:tcPr>
            <w:tcW w:w="0" w:type="auto"/>
            <w:hideMark/>
          </w:tcPr>
          <w:p w14:paraId="3D9E74C7" w14:textId="77777777" w:rsidR="00EA2147" w:rsidRPr="007408F2" w:rsidRDefault="00EA2147" w:rsidP="00EA2147">
            <w:pPr>
              <w:spacing w:after="160" w:line="259" w:lineRule="auto"/>
              <w:rPr>
                <w:sz w:val="20"/>
                <w:szCs w:val="20"/>
              </w:rPr>
            </w:pPr>
            <w:r w:rsidRPr="007408F2">
              <w:rPr>
                <w:sz w:val="20"/>
                <w:szCs w:val="20"/>
              </w:rPr>
              <w:t>Escritura, revisión y organización del código fuente.</w:t>
            </w:r>
          </w:p>
        </w:tc>
      </w:tr>
      <w:tr w:rsidR="00EA2147" w:rsidRPr="007408F2" w14:paraId="1A90D13E" w14:textId="77777777" w:rsidTr="00EA2147">
        <w:tc>
          <w:tcPr>
            <w:tcW w:w="0" w:type="auto"/>
            <w:hideMark/>
          </w:tcPr>
          <w:p w14:paraId="380ABB51" w14:textId="77777777" w:rsidR="00EA2147" w:rsidRPr="007408F2" w:rsidRDefault="00EA2147" w:rsidP="00EA2147">
            <w:pPr>
              <w:spacing w:after="160" w:line="259" w:lineRule="auto"/>
              <w:rPr>
                <w:sz w:val="20"/>
                <w:szCs w:val="20"/>
              </w:rPr>
            </w:pPr>
            <w:proofErr w:type="spellStart"/>
            <w:r w:rsidRPr="007408F2">
              <w:rPr>
                <w:b/>
                <w:bCs/>
                <w:sz w:val="20"/>
                <w:szCs w:val="20"/>
              </w:rPr>
              <w:t>Composer</w:t>
            </w:r>
            <w:proofErr w:type="spellEnd"/>
          </w:p>
        </w:tc>
        <w:tc>
          <w:tcPr>
            <w:tcW w:w="0" w:type="auto"/>
            <w:hideMark/>
          </w:tcPr>
          <w:p w14:paraId="0EC0EEAB" w14:textId="77777777" w:rsidR="00EA2147" w:rsidRPr="007408F2" w:rsidRDefault="00EA2147" w:rsidP="00EA2147">
            <w:pPr>
              <w:spacing w:after="160" w:line="259" w:lineRule="auto"/>
              <w:rPr>
                <w:sz w:val="20"/>
                <w:szCs w:val="20"/>
              </w:rPr>
            </w:pPr>
            <w:r w:rsidRPr="007408F2">
              <w:rPr>
                <w:sz w:val="20"/>
                <w:szCs w:val="20"/>
              </w:rPr>
              <w:t>Instalación y administración de dependencias PHP.</w:t>
            </w:r>
          </w:p>
        </w:tc>
      </w:tr>
      <w:tr w:rsidR="00EA2147" w:rsidRPr="007408F2" w14:paraId="77116BB8" w14:textId="77777777" w:rsidTr="00EA2147">
        <w:tc>
          <w:tcPr>
            <w:tcW w:w="0" w:type="auto"/>
            <w:hideMark/>
          </w:tcPr>
          <w:p w14:paraId="0D5B4366" w14:textId="77777777" w:rsidR="00EA2147" w:rsidRPr="007408F2" w:rsidRDefault="00EA2147" w:rsidP="00EA2147">
            <w:pPr>
              <w:spacing w:after="160" w:line="259" w:lineRule="auto"/>
              <w:rPr>
                <w:sz w:val="20"/>
                <w:szCs w:val="20"/>
              </w:rPr>
            </w:pPr>
            <w:r w:rsidRPr="007408F2">
              <w:rPr>
                <w:b/>
                <w:bCs/>
                <w:sz w:val="20"/>
                <w:szCs w:val="20"/>
              </w:rPr>
              <w:t>Vite</w:t>
            </w:r>
          </w:p>
        </w:tc>
        <w:tc>
          <w:tcPr>
            <w:tcW w:w="0" w:type="auto"/>
            <w:hideMark/>
          </w:tcPr>
          <w:p w14:paraId="01355BDA" w14:textId="77777777" w:rsidR="00EA2147" w:rsidRPr="007408F2" w:rsidRDefault="00EA2147" w:rsidP="00EA2147">
            <w:pPr>
              <w:spacing w:after="160" w:line="259" w:lineRule="auto"/>
              <w:rPr>
                <w:sz w:val="20"/>
                <w:szCs w:val="20"/>
              </w:rPr>
            </w:pPr>
            <w:r w:rsidRPr="007408F2">
              <w:rPr>
                <w:sz w:val="20"/>
                <w:szCs w:val="20"/>
              </w:rPr>
              <w:t>Procesamiento de estilos y JavaScript para su uso en la aplicación.</w:t>
            </w:r>
          </w:p>
        </w:tc>
      </w:tr>
      <w:tr w:rsidR="00EA2147" w:rsidRPr="007408F2" w14:paraId="67F146D8" w14:textId="77777777" w:rsidTr="00EA2147">
        <w:tc>
          <w:tcPr>
            <w:tcW w:w="0" w:type="auto"/>
            <w:hideMark/>
          </w:tcPr>
          <w:p w14:paraId="725E7484" w14:textId="77777777" w:rsidR="00EA2147" w:rsidRPr="007408F2" w:rsidRDefault="00EA2147" w:rsidP="00EA2147">
            <w:pPr>
              <w:spacing w:after="160" w:line="259" w:lineRule="auto"/>
              <w:rPr>
                <w:sz w:val="20"/>
                <w:szCs w:val="20"/>
              </w:rPr>
            </w:pPr>
            <w:r w:rsidRPr="007408F2">
              <w:rPr>
                <w:b/>
                <w:bCs/>
                <w:sz w:val="20"/>
                <w:szCs w:val="20"/>
              </w:rPr>
              <w:t>Git</w:t>
            </w:r>
          </w:p>
        </w:tc>
        <w:tc>
          <w:tcPr>
            <w:tcW w:w="0" w:type="auto"/>
            <w:hideMark/>
          </w:tcPr>
          <w:p w14:paraId="2CA8EF4E" w14:textId="77777777" w:rsidR="00EA2147" w:rsidRPr="007408F2" w:rsidRDefault="00EA2147" w:rsidP="00EA2147">
            <w:pPr>
              <w:spacing w:after="160" w:line="259" w:lineRule="auto"/>
              <w:rPr>
                <w:sz w:val="20"/>
                <w:szCs w:val="20"/>
              </w:rPr>
            </w:pPr>
            <w:r w:rsidRPr="007408F2">
              <w:rPr>
                <w:sz w:val="20"/>
                <w:szCs w:val="20"/>
              </w:rPr>
              <w:t>Control de versiones, seguimiento de cambios y recuperación de estados anteriores del código.</w:t>
            </w:r>
          </w:p>
        </w:tc>
      </w:tr>
      <w:tr w:rsidR="00EA2147" w:rsidRPr="007408F2" w14:paraId="7FF0D90D" w14:textId="77777777" w:rsidTr="00EA2147">
        <w:tc>
          <w:tcPr>
            <w:tcW w:w="0" w:type="auto"/>
            <w:hideMark/>
          </w:tcPr>
          <w:p w14:paraId="2E37BF8F" w14:textId="77777777" w:rsidR="00EA2147" w:rsidRPr="007408F2" w:rsidRDefault="00EA2147" w:rsidP="00EA2147">
            <w:pPr>
              <w:spacing w:after="160" w:line="259" w:lineRule="auto"/>
              <w:rPr>
                <w:sz w:val="20"/>
                <w:szCs w:val="20"/>
              </w:rPr>
            </w:pPr>
            <w:proofErr w:type="spellStart"/>
            <w:r w:rsidRPr="007408F2">
              <w:rPr>
                <w:b/>
                <w:bCs/>
                <w:sz w:val="20"/>
                <w:szCs w:val="20"/>
              </w:rPr>
              <w:t>pgAdmin</w:t>
            </w:r>
            <w:proofErr w:type="spellEnd"/>
          </w:p>
        </w:tc>
        <w:tc>
          <w:tcPr>
            <w:tcW w:w="0" w:type="auto"/>
            <w:hideMark/>
          </w:tcPr>
          <w:p w14:paraId="2BBCAACA" w14:textId="77777777" w:rsidR="00EA2147" w:rsidRPr="007408F2" w:rsidRDefault="00EA2147" w:rsidP="00EA2147">
            <w:pPr>
              <w:spacing w:after="160" w:line="259" w:lineRule="auto"/>
              <w:rPr>
                <w:sz w:val="20"/>
                <w:szCs w:val="20"/>
              </w:rPr>
            </w:pPr>
            <w:r w:rsidRPr="007408F2">
              <w:rPr>
                <w:sz w:val="20"/>
                <w:szCs w:val="20"/>
              </w:rPr>
              <w:t>Revisión de tablas, relaciones, consultas y registros de PostgreSQL.</w:t>
            </w:r>
          </w:p>
        </w:tc>
      </w:tr>
      <w:tr w:rsidR="00EA2147" w:rsidRPr="007408F2" w14:paraId="6C55E37B" w14:textId="77777777" w:rsidTr="00EA2147">
        <w:tc>
          <w:tcPr>
            <w:tcW w:w="0" w:type="auto"/>
            <w:hideMark/>
          </w:tcPr>
          <w:p w14:paraId="55C3C779" w14:textId="77777777" w:rsidR="00EA2147" w:rsidRPr="007408F2" w:rsidRDefault="00EA2147" w:rsidP="00EA2147">
            <w:pPr>
              <w:spacing w:after="160" w:line="259" w:lineRule="auto"/>
              <w:rPr>
                <w:sz w:val="20"/>
                <w:szCs w:val="20"/>
              </w:rPr>
            </w:pPr>
            <w:proofErr w:type="spellStart"/>
            <w:r w:rsidRPr="007408F2">
              <w:rPr>
                <w:b/>
                <w:bCs/>
                <w:sz w:val="20"/>
                <w:szCs w:val="20"/>
              </w:rPr>
              <w:t>PHPUnit</w:t>
            </w:r>
            <w:proofErr w:type="spellEnd"/>
            <w:r w:rsidRPr="007408F2">
              <w:rPr>
                <w:b/>
                <w:bCs/>
                <w:sz w:val="20"/>
                <w:szCs w:val="20"/>
              </w:rPr>
              <w:t xml:space="preserve"> y herramientas de prueba de Laravel</w:t>
            </w:r>
          </w:p>
        </w:tc>
        <w:tc>
          <w:tcPr>
            <w:tcW w:w="0" w:type="auto"/>
            <w:hideMark/>
          </w:tcPr>
          <w:p w14:paraId="52C8619F" w14:textId="77777777" w:rsidR="00EA2147" w:rsidRPr="007408F2" w:rsidRDefault="00EA2147" w:rsidP="00EA2147">
            <w:pPr>
              <w:spacing w:after="160" w:line="259" w:lineRule="auto"/>
              <w:rPr>
                <w:sz w:val="20"/>
                <w:szCs w:val="20"/>
              </w:rPr>
            </w:pPr>
            <w:r w:rsidRPr="007408F2">
              <w:rPr>
                <w:sz w:val="20"/>
                <w:szCs w:val="20"/>
              </w:rPr>
              <w:t>Pruebas automatizadas de permisos, cálculos, transacciones y reglas de gestión.</w:t>
            </w:r>
          </w:p>
        </w:tc>
      </w:tr>
      <w:tr w:rsidR="00EA2147" w:rsidRPr="007408F2" w14:paraId="6EC23D37" w14:textId="77777777" w:rsidTr="00EA2147">
        <w:tc>
          <w:tcPr>
            <w:tcW w:w="0" w:type="auto"/>
            <w:hideMark/>
          </w:tcPr>
          <w:p w14:paraId="3604D3E7" w14:textId="77777777" w:rsidR="00EA2147" w:rsidRPr="007408F2" w:rsidRDefault="00EA2147" w:rsidP="00EA2147">
            <w:pPr>
              <w:spacing w:after="160" w:line="259" w:lineRule="auto"/>
              <w:rPr>
                <w:sz w:val="20"/>
                <w:szCs w:val="20"/>
              </w:rPr>
            </w:pPr>
            <w:r w:rsidRPr="007408F2">
              <w:rPr>
                <w:b/>
                <w:bCs/>
                <w:sz w:val="20"/>
                <w:szCs w:val="20"/>
              </w:rPr>
              <w:t>Herramientas del navegador</w:t>
            </w:r>
          </w:p>
        </w:tc>
        <w:tc>
          <w:tcPr>
            <w:tcW w:w="0" w:type="auto"/>
            <w:hideMark/>
          </w:tcPr>
          <w:p w14:paraId="7242263F" w14:textId="77777777" w:rsidR="00EA2147" w:rsidRPr="007408F2" w:rsidRDefault="00EA2147" w:rsidP="00EA2147">
            <w:pPr>
              <w:spacing w:after="160" w:line="259" w:lineRule="auto"/>
              <w:rPr>
                <w:sz w:val="20"/>
                <w:szCs w:val="20"/>
              </w:rPr>
            </w:pPr>
            <w:r w:rsidRPr="007408F2">
              <w:rPr>
                <w:sz w:val="20"/>
                <w:szCs w:val="20"/>
              </w:rPr>
              <w:t>Revisión de errores, comunicación con el servidor, tiempos de respuesta y diseño adaptable.</w:t>
            </w:r>
          </w:p>
        </w:tc>
      </w:tr>
      <w:tr w:rsidR="00EA2147" w:rsidRPr="007408F2" w14:paraId="5F534DA1" w14:textId="77777777" w:rsidTr="00EA2147">
        <w:tc>
          <w:tcPr>
            <w:tcW w:w="0" w:type="auto"/>
            <w:hideMark/>
          </w:tcPr>
          <w:p w14:paraId="2CB34A69" w14:textId="77777777" w:rsidR="00EA2147" w:rsidRPr="007408F2" w:rsidRDefault="00EA2147" w:rsidP="00EA2147">
            <w:pPr>
              <w:spacing w:after="160" w:line="259" w:lineRule="auto"/>
              <w:rPr>
                <w:sz w:val="20"/>
                <w:szCs w:val="20"/>
              </w:rPr>
            </w:pPr>
            <w:r w:rsidRPr="007408F2">
              <w:rPr>
                <w:b/>
                <w:bCs/>
                <w:sz w:val="20"/>
                <w:szCs w:val="20"/>
              </w:rPr>
              <w:t>Captura de correos de prueba</w:t>
            </w:r>
          </w:p>
        </w:tc>
        <w:tc>
          <w:tcPr>
            <w:tcW w:w="0" w:type="auto"/>
            <w:hideMark/>
          </w:tcPr>
          <w:p w14:paraId="753A797B" w14:textId="77777777" w:rsidR="00EA2147" w:rsidRPr="007408F2" w:rsidRDefault="00EA2147" w:rsidP="00EA2147">
            <w:pPr>
              <w:spacing w:after="160" w:line="259" w:lineRule="auto"/>
              <w:rPr>
                <w:sz w:val="20"/>
                <w:szCs w:val="20"/>
              </w:rPr>
            </w:pPr>
            <w:r w:rsidRPr="007408F2">
              <w:rPr>
                <w:sz w:val="20"/>
                <w:szCs w:val="20"/>
              </w:rPr>
              <w:t>Inspección de mensajes generados durante el desarrollo, evitando enviarlos accidentalmente a proveedores.</w:t>
            </w:r>
          </w:p>
        </w:tc>
      </w:tr>
    </w:tbl>
    <w:p w14:paraId="7D92389D" w14:textId="77777777" w:rsidR="00EA2147" w:rsidRDefault="00EA2147" w:rsidP="00EA2147">
      <w:pPr>
        <w:spacing w:line="360" w:lineRule="auto"/>
      </w:pPr>
    </w:p>
    <w:p w14:paraId="228AF597" w14:textId="49710A65" w:rsidR="00A75F66" w:rsidRDefault="00EA2147" w:rsidP="00EA2147">
      <w:pPr>
        <w:spacing w:line="360" w:lineRule="auto"/>
      </w:pPr>
      <w:r w:rsidRPr="00EA2147">
        <w:t>Las pruebas se ejecutarán con datos controlados y una base separada de los registros operativos. Las versiones seleccionadas se documentarán y las dependencias se conservarán identificadas para reproducir el entorno.</w:t>
      </w:r>
    </w:p>
    <w:p w14:paraId="10A893AB" w14:textId="77777777" w:rsidR="00A75F66" w:rsidRDefault="00A75F66">
      <w:pPr>
        <w:jc w:val="left"/>
      </w:pPr>
      <w:r>
        <w:br w:type="page"/>
      </w:r>
    </w:p>
    <w:p w14:paraId="3673F9F1" w14:textId="687C3D34" w:rsidR="00EA2147" w:rsidRDefault="00EA2147" w:rsidP="00EA2147">
      <w:pPr>
        <w:pStyle w:val="Ttulo3"/>
        <w:spacing w:line="360" w:lineRule="auto"/>
      </w:pPr>
      <w:bookmarkStart w:id="21" w:name="_Toc243767977"/>
      <w:r w:rsidRPr="00EA2147">
        <w:t>Hardware y servicios TI</w:t>
      </w:r>
      <w:bookmarkEnd w:id="21"/>
    </w:p>
    <w:p w14:paraId="67A107EE" w14:textId="44E0FF41" w:rsidR="00EA2147" w:rsidRDefault="00EA2147" w:rsidP="00EA2147">
      <w:pPr>
        <w:spacing w:line="360" w:lineRule="auto"/>
      </w:pPr>
      <w:r w:rsidRPr="00EA2147">
        <w:t>La aplicación necesitará recursos de ejecución, dispositivos de acceso y medios de captura e impresión. La siguiente tabla presenta los recursos requeridos y las verificaciones pendientes.</w:t>
      </w:r>
    </w:p>
    <w:p w14:paraId="474D9FAC" w14:textId="5E444FA9" w:rsidR="00EA2147" w:rsidRPr="00EA2147" w:rsidRDefault="00EA2147" w:rsidP="00EA2147">
      <w:pPr>
        <w:pStyle w:val="Descripcin"/>
        <w:keepNext/>
        <w:jc w:val="center"/>
        <w:rPr>
          <w:b/>
          <w:bCs/>
          <w:i w:val="0"/>
          <w:iCs w:val="0"/>
          <w:sz w:val="20"/>
          <w:szCs w:val="20"/>
        </w:rPr>
      </w:pPr>
      <w:bookmarkStart w:id="22" w:name="_Toc243756575"/>
      <w:r w:rsidRPr="00EA2147">
        <w:rPr>
          <w:b/>
          <w:bCs/>
          <w:i w:val="0"/>
          <w:iCs w:val="0"/>
          <w:sz w:val="20"/>
          <w:szCs w:val="20"/>
        </w:rPr>
        <w:t xml:space="preserve">Tabla </w:t>
      </w:r>
      <w:r w:rsidRPr="00EA2147">
        <w:rPr>
          <w:b/>
          <w:bCs/>
          <w:i w:val="0"/>
          <w:iCs w:val="0"/>
          <w:sz w:val="20"/>
          <w:szCs w:val="20"/>
        </w:rPr>
        <w:fldChar w:fldCharType="begin"/>
      </w:r>
      <w:r w:rsidRPr="00EA2147">
        <w:rPr>
          <w:b/>
          <w:bCs/>
          <w:i w:val="0"/>
          <w:iCs w:val="0"/>
          <w:sz w:val="20"/>
          <w:szCs w:val="20"/>
        </w:rPr>
        <w:instrText xml:space="preserve"> SEQ Tabla \* ARABIC </w:instrText>
      </w:r>
      <w:r w:rsidRPr="00EA2147">
        <w:rPr>
          <w:b/>
          <w:bCs/>
          <w:i w:val="0"/>
          <w:iCs w:val="0"/>
          <w:sz w:val="20"/>
          <w:szCs w:val="20"/>
        </w:rPr>
        <w:fldChar w:fldCharType="separate"/>
      </w:r>
      <w:r w:rsidR="009911A6">
        <w:rPr>
          <w:b/>
          <w:bCs/>
          <w:i w:val="0"/>
          <w:iCs w:val="0"/>
          <w:noProof/>
          <w:sz w:val="20"/>
          <w:szCs w:val="20"/>
        </w:rPr>
        <w:t>7</w:t>
      </w:r>
      <w:r w:rsidRPr="00EA2147">
        <w:rPr>
          <w:b/>
          <w:bCs/>
          <w:i w:val="0"/>
          <w:iCs w:val="0"/>
          <w:sz w:val="20"/>
          <w:szCs w:val="20"/>
        </w:rPr>
        <w:fldChar w:fldCharType="end"/>
      </w:r>
      <w:r w:rsidRPr="00EA2147">
        <w:rPr>
          <w:b/>
          <w:bCs/>
          <w:i w:val="0"/>
          <w:iCs w:val="0"/>
          <w:sz w:val="20"/>
          <w:szCs w:val="20"/>
        </w:rPr>
        <w:t>. Hardware y servicios TI necesarios para la aplicación</w:t>
      </w:r>
      <w:bookmarkEnd w:id="22"/>
    </w:p>
    <w:tbl>
      <w:tblPr>
        <w:tblStyle w:val="Tablaconcuadrcula"/>
        <w:tblW w:w="10490" w:type="dxa"/>
        <w:tblInd w:w="-572" w:type="dxa"/>
        <w:tblLook w:val="04A0" w:firstRow="1" w:lastRow="0" w:firstColumn="1" w:lastColumn="0" w:noHBand="0" w:noVBand="1"/>
      </w:tblPr>
      <w:tblGrid>
        <w:gridCol w:w="2552"/>
        <w:gridCol w:w="4077"/>
        <w:gridCol w:w="3861"/>
      </w:tblGrid>
      <w:tr w:rsidR="00EA2147" w:rsidRPr="007408F2" w14:paraId="058601F1" w14:textId="77777777" w:rsidTr="00EA2147">
        <w:tc>
          <w:tcPr>
            <w:tcW w:w="2552" w:type="dxa"/>
            <w:shd w:val="clear" w:color="auto" w:fill="C5E0B3" w:themeFill="accent6" w:themeFillTint="66"/>
            <w:vAlign w:val="center"/>
            <w:hideMark/>
          </w:tcPr>
          <w:p w14:paraId="438298ED" w14:textId="77777777" w:rsidR="00EA2147" w:rsidRPr="007408F2" w:rsidRDefault="00EA2147" w:rsidP="00EA2147">
            <w:pPr>
              <w:spacing w:after="160" w:line="259" w:lineRule="auto"/>
              <w:rPr>
                <w:b/>
                <w:bCs/>
                <w:sz w:val="20"/>
                <w:szCs w:val="20"/>
              </w:rPr>
            </w:pPr>
            <w:r w:rsidRPr="007408F2">
              <w:rPr>
                <w:b/>
                <w:bCs/>
                <w:sz w:val="20"/>
                <w:szCs w:val="20"/>
              </w:rPr>
              <w:t>Recurso</w:t>
            </w:r>
          </w:p>
        </w:tc>
        <w:tc>
          <w:tcPr>
            <w:tcW w:w="4077" w:type="dxa"/>
            <w:shd w:val="clear" w:color="auto" w:fill="C5E0B3" w:themeFill="accent6" w:themeFillTint="66"/>
            <w:vAlign w:val="center"/>
            <w:hideMark/>
          </w:tcPr>
          <w:p w14:paraId="043198F0" w14:textId="77777777" w:rsidR="00EA2147" w:rsidRPr="007408F2" w:rsidRDefault="00EA2147" w:rsidP="00EA2147">
            <w:pPr>
              <w:spacing w:after="160" w:line="259" w:lineRule="auto"/>
              <w:rPr>
                <w:b/>
                <w:bCs/>
                <w:sz w:val="20"/>
                <w:szCs w:val="20"/>
              </w:rPr>
            </w:pPr>
            <w:r w:rsidRPr="007408F2">
              <w:rPr>
                <w:b/>
                <w:bCs/>
                <w:sz w:val="20"/>
                <w:szCs w:val="20"/>
              </w:rPr>
              <w:t>Uso previsto</w:t>
            </w:r>
          </w:p>
        </w:tc>
        <w:tc>
          <w:tcPr>
            <w:tcW w:w="3861" w:type="dxa"/>
            <w:shd w:val="clear" w:color="auto" w:fill="C5E0B3" w:themeFill="accent6" w:themeFillTint="66"/>
            <w:vAlign w:val="center"/>
            <w:hideMark/>
          </w:tcPr>
          <w:p w14:paraId="7DC4E4AF" w14:textId="77777777" w:rsidR="00EA2147" w:rsidRPr="007408F2" w:rsidRDefault="00EA2147" w:rsidP="00EA2147">
            <w:pPr>
              <w:spacing w:after="160" w:line="259" w:lineRule="auto"/>
              <w:rPr>
                <w:b/>
                <w:bCs/>
                <w:sz w:val="20"/>
                <w:szCs w:val="20"/>
              </w:rPr>
            </w:pPr>
            <w:r w:rsidRPr="007408F2">
              <w:rPr>
                <w:b/>
                <w:bCs/>
                <w:sz w:val="20"/>
                <w:szCs w:val="20"/>
              </w:rPr>
              <w:t>Condición por verificar</w:t>
            </w:r>
          </w:p>
        </w:tc>
      </w:tr>
      <w:tr w:rsidR="00EA2147" w:rsidRPr="007408F2" w14:paraId="42B80E87" w14:textId="77777777" w:rsidTr="00EA2147">
        <w:tc>
          <w:tcPr>
            <w:tcW w:w="2552" w:type="dxa"/>
            <w:vAlign w:val="center"/>
            <w:hideMark/>
          </w:tcPr>
          <w:p w14:paraId="0105317A" w14:textId="77777777" w:rsidR="00EA2147" w:rsidRPr="007408F2" w:rsidRDefault="00EA2147" w:rsidP="00EA2147">
            <w:pPr>
              <w:spacing w:after="160" w:line="259" w:lineRule="auto"/>
              <w:rPr>
                <w:sz w:val="20"/>
                <w:szCs w:val="20"/>
              </w:rPr>
            </w:pPr>
            <w:r w:rsidRPr="007408F2">
              <w:rPr>
                <w:b/>
                <w:bCs/>
                <w:sz w:val="20"/>
                <w:szCs w:val="20"/>
              </w:rPr>
              <w:t>Computador de desarrollo</w:t>
            </w:r>
          </w:p>
        </w:tc>
        <w:tc>
          <w:tcPr>
            <w:tcW w:w="4077" w:type="dxa"/>
            <w:vAlign w:val="center"/>
            <w:hideMark/>
          </w:tcPr>
          <w:p w14:paraId="3F47CE44" w14:textId="77777777" w:rsidR="00EA2147" w:rsidRPr="007408F2" w:rsidRDefault="00EA2147" w:rsidP="00EA2147">
            <w:pPr>
              <w:spacing w:after="160" w:line="259" w:lineRule="auto"/>
              <w:rPr>
                <w:sz w:val="20"/>
                <w:szCs w:val="20"/>
              </w:rPr>
            </w:pPr>
            <w:r w:rsidRPr="007408F2">
              <w:rPr>
                <w:sz w:val="20"/>
                <w:szCs w:val="20"/>
              </w:rPr>
              <w:t>Ejecutar las herramientas de programación, la aplicación y PostgreSQL.</w:t>
            </w:r>
          </w:p>
        </w:tc>
        <w:tc>
          <w:tcPr>
            <w:tcW w:w="3861" w:type="dxa"/>
            <w:vAlign w:val="center"/>
            <w:hideMark/>
          </w:tcPr>
          <w:p w14:paraId="40C0E258" w14:textId="77777777" w:rsidR="00EA2147" w:rsidRPr="007408F2" w:rsidRDefault="00EA2147" w:rsidP="00EA2147">
            <w:pPr>
              <w:spacing w:after="160" w:line="259" w:lineRule="auto"/>
              <w:rPr>
                <w:sz w:val="20"/>
                <w:szCs w:val="20"/>
              </w:rPr>
            </w:pPr>
            <w:r w:rsidRPr="007408F2">
              <w:rPr>
                <w:sz w:val="20"/>
                <w:szCs w:val="20"/>
              </w:rPr>
              <w:t>Capacidad para trabajar con las herramientas simultáneamente.</w:t>
            </w:r>
          </w:p>
        </w:tc>
      </w:tr>
      <w:tr w:rsidR="00EA2147" w:rsidRPr="007408F2" w14:paraId="1E02E6E7" w14:textId="77777777" w:rsidTr="00EA2147">
        <w:tc>
          <w:tcPr>
            <w:tcW w:w="2552" w:type="dxa"/>
            <w:vAlign w:val="center"/>
            <w:hideMark/>
          </w:tcPr>
          <w:p w14:paraId="2A12329A" w14:textId="77777777" w:rsidR="00EA2147" w:rsidRPr="007408F2" w:rsidRDefault="00EA2147" w:rsidP="00EA2147">
            <w:pPr>
              <w:spacing w:after="160" w:line="259" w:lineRule="auto"/>
              <w:rPr>
                <w:sz w:val="20"/>
                <w:szCs w:val="20"/>
              </w:rPr>
            </w:pPr>
            <w:r w:rsidRPr="007408F2">
              <w:rPr>
                <w:b/>
                <w:bCs/>
                <w:sz w:val="20"/>
                <w:szCs w:val="20"/>
              </w:rPr>
              <w:t>Servidor o equipo de ejecución</w:t>
            </w:r>
          </w:p>
        </w:tc>
        <w:tc>
          <w:tcPr>
            <w:tcW w:w="4077" w:type="dxa"/>
            <w:vAlign w:val="center"/>
            <w:hideMark/>
          </w:tcPr>
          <w:p w14:paraId="172C0475" w14:textId="77777777" w:rsidR="00EA2147" w:rsidRPr="007408F2" w:rsidRDefault="00EA2147" w:rsidP="00EA2147">
            <w:pPr>
              <w:spacing w:after="160" w:line="259" w:lineRule="auto"/>
              <w:rPr>
                <w:sz w:val="20"/>
                <w:szCs w:val="20"/>
              </w:rPr>
            </w:pPr>
            <w:r w:rsidRPr="007408F2">
              <w:rPr>
                <w:sz w:val="20"/>
                <w:szCs w:val="20"/>
              </w:rPr>
              <w:t>Alojar la aplicación, la base de datos y sus procesos.</w:t>
            </w:r>
          </w:p>
        </w:tc>
        <w:tc>
          <w:tcPr>
            <w:tcW w:w="3861" w:type="dxa"/>
            <w:vAlign w:val="center"/>
            <w:hideMark/>
          </w:tcPr>
          <w:p w14:paraId="0EB3AD10" w14:textId="77777777" w:rsidR="00EA2147" w:rsidRPr="007408F2" w:rsidRDefault="00EA2147" w:rsidP="00EA2147">
            <w:pPr>
              <w:spacing w:after="160" w:line="259" w:lineRule="auto"/>
              <w:rPr>
                <w:sz w:val="20"/>
                <w:szCs w:val="20"/>
              </w:rPr>
            </w:pPr>
            <w:r w:rsidRPr="007408F2">
              <w:rPr>
                <w:sz w:val="20"/>
                <w:szCs w:val="20"/>
              </w:rPr>
              <w:t>Definir alojamiento local o externo y responsable de administración.</w:t>
            </w:r>
          </w:p>
        </w:tc>
      </w:tr>
      <w:tr w:rsidR="00EA2147" w:rsidRPr="007408F2" w14:paraId="3EFAE2E5" w14:textId="77777777" w:rsidTr="00EA2147">
        <w:tc>
          <w:tcPr>
            <w:tcW w:w="2552" w:type="dxa"/>
            <w:vAlign w:val="center"/>
            <w:hideMark/>
          </w:tcPr>
          <w:p w14:paraId="7060E636" w14:textId="77777777" w:rsidR="00EA2147" w:rsidRPr="007408F2" w:rsidRDefault="00EA2147" w:rsidP="00EA2147">
            <w:pPr>
              <w:spacing w:after="160" w:line="259" w:lineRule="auto"/>
              <w:rPr>
                <w:sz w:val="20"/>
                <w:szCs w:val="20"/>
              </w:rPr>
            </w:pPr>
            <w:r w:rsidRPr="007408F2">
              <w:rPr>
                <w:b/>
                <w:bCs/>
                <w:sz w:val="20"/>
                <w:szCs w:val="20"/>
              </w:rPr>
              <w:t>Computadores de usuarios</w:t>
            </w:r>
          </w:p>
        </w:tc>
        <w:tc>
          <w:tcPr>
            <w:tcW w:w="4077" w:type="dxa"/>
            <w:vAlign w:val="center"/>
            <w:hideMark/>
          </w:tcPr>
          <w:p w14:paraId="506C8B98" w14:textId="77777777" w:rsidR="00EA2147" w:rsidRPr="007408F2" w:rsidRDefault="00EA2147" w:rsidP="00EA2147">
            <w:pPr>
              <w:spacing w:after="160" w:line="259" w:lineRule="auto"/>
              <w:rPr>
                <w:sz w:val="20"/>
                <w:szCs w:val="20"/>
              </w:rPr>
            </w:pPr>
            <w:r w:rsidRPr="007408F2">
              <w:rPr>
                <w:sz w:val="20"/>
                <w:szCs w:val="20"/>
              </w:rPr>
              <w:t>Realizar operaciones administrativas y de pañol.</w:t>
            </w:r>
          </w:p>
        </w:tc>
        <w:tc>
          <w:tcPr>
            <w:tcW w:w="3861" w:type="dxa"/>
            <w:vAlign w:val="center"/>
            <w:hideMark/>
          </w:tcPr>
          <w:p w14:paraId="6F34284C" w14:textId="77777777" w:rsidR="00EA2147" w:rsidRPr="007408F2" w:rsidRDefault="00EA2147" w:rsidP="00EA2147">
            <w:pPr>
              <w:spacing w:after="160" w:line="259" w:lineRule="auto"/>
              <w:rPr>
                <w:sz w:val="20"/>
                <w:szCs w:val="20"/>
              </w:rPr>
            </w:pPr>
            <w:r w:rsidRPr="007408F2">
              <w:rPr>
                <w:sz w:val="20"/>
                <w:szCs w:val="20"/>
              </w:rPr>
              <w:t>Navegadores disponibles y conexión con el sistema.</w:t>
            </w:r>
          </w:p>
        </w:tc>
      </w:tr>
      <w:tr w:rsidR="00EA2147" w:rsidRPr="007408F2" w14:paraId="4D4B6699" w14:textId="77777777" w:rsidTr="00EA2147">
        <w:tc>
          <w:tcPr>
            <w:tcW w:w="2552" w:type="dxa"/>
            <w:vAlign w:val="center"/>
            <w:hideMark/>
          </w:tcPr>
          <w:p w14:paraId="39DF4BA0" w14:textId="77777777" w:rsidR="00EA2147" w:rsidRPr="007408F2" w:rsidRDefault="00EA2147" w:rsidP="00EA2147">
            <w:pPr>
              <w:spacing w:after="160" w:line="259" w:lineRule="auto"/>
              <w:rPr>
                <w:sz w:val="20"/>
                <w:szCs w:val="20"/>
              </w:rPr>
            </w:pPr>
            <w:r w:rsidRPr="007408F2">
              <w:rPr>
                <w:b/>
                <w:bCs/>
                <w:sz w:val="20"/>
                <w:szCs w:val="20"/>
              </w:rPr>
              <w:t>Teléfonos celulares</w:t>
            </w:r>
          </w:p>
        </w:tc>
        <w:tc>
          <w:tcPr>
            <w:tcW w:w="4077" w:type="dxa"/>
            <w:vAlign w:val="center"/>
            <w:hideMark/>
          </w:tcPr>
          <w:p w14:paraId="46650A33" w14:textId="77777777" w:rsidR="00EA2147" w:rsidRPr="007408F2" w:rsidRDefault="00EA2147" w:rsidP="00EA2147">
            <w:pPr>
              <w:spacing w:after="160" w:line="259" w:lineRule="auto"/>
              <w:rPr>
                <w:sz w:val="20"/>
                <w:szCs w:val="20"/>
              </w:rPr>
            </w:pPr>
            <w:r w:rsidRPr="007408F2">
              <w:rPr>
                <w:sz w:val="20"/>
                <w:szCs w:val="20"/>
              </w:rPr>
              <w:t>Consultar disponibilidad, solicitar materiales y reportar fallas.</w:t>
            </w:r>
          </w:p>
        </w:tc>
        <w:tc>
          <w:tcPr>
            <w:tcW w:w="3861" w:type="dxa"/>
            <w:vAlign w:val="center"/>
            <w:hideMark/>
          </w:tcPr>
          <w:p w14:paraId="2D450E89" w14:textId="77777777" w:rsidR="00EA2147" w:rsidRPr="007408F2" w:rsidRDefault="00EA2147" w:rsidP="00EA2147">
            <w:pPr>
              <w:spacing w:after="160" w:line="259" w:lineRule="auto"/>
              <w:rPr>
                <w:sz w:val="20"/>
                <w:szCs w:val="20"/>
              </w:rPr>
            </w:pPr>
            <w:r w:rsidRPr="007408F2">
              <w:rPr>
                <w:sz w:val="20"/>
                <w:szCs w:val="20"/>
              </w:rPr>
              <w:t>Usabilidad y funcionamiento de la interfaz adaptable.</w:t>
            </w:r>
          </w:p>
        </w:tc>
      </w:tr>
      <w:tr w:rsidR="00EA2147" w:rsidRPr="007408F2" w14:paraId="18F1C04C" w14:textId="77777777" w:rsidTr="00EA2147">
        <w:tc>
          <w:tcPr>
            <w:tcW w:w="2552" w:type="dxa"/>
            <w:vAlign w:val="center"/>
            <w:hideMark/>
          </w:tcPr>
          <w:p w14:paraId="60ABEAB3" w14:textId="77777777" w:rsidR="00EA2147" w:rsidRPr="007408F2" w:rsidRDefault="00EA2147" w:rsidP="00EA2147">
            <w:pPr>
              <w:spacing w:after="160" w:line="259" w:lineRule="auto"/>
              <w:rPr>
                <w:sz w:val="20"/>
                <w:szCs w:val="20"/>
              </w:rPr>
            </w:pPr>
            <w:r w:rsidRPr="007408F2">
              <w:rPr>
                <w:b/>
                <w:bCs/>
                <w:sz w:val="20"/>
                <w:szCs w:val="20"/>
              </w:rPr>
              <w:t>Impresora de etiquetas existente</w:t>
            </w:r>
          </w:p>
        </w:tc>
        <w:tc>
          <w:tcPr>
            <w:tcW w:w="4077" w:type="dxa"/>
            <w:vAlign w:val="center"/>
            <w:hideMark/>
          </w:tcPr>
          <w:p w14:paraId="3E57BD2E" w14:textId="77777777" w:rsidR="00EA2147" w:rsidRPr="007408F2" w:rsidRDefault="00EA2147" w:rsidP="00EA2147">
            <w:pPr>
              <w:spacing w:after="160" w:line="259" w:lineRule="auto"/>
              <w:rPr>
                <w:sz w:val="20"/>
                <w:szCs w:val="20"/>
              </w:rPr>
            </w:pPr>
            <w:r w:rsidRPr="007408F2">
              <w:rPr>
                <w:sz w:val="20"/>
                <w:szCs w:val="20"/>
              </w:rPr>
              <w:t>Imprimir códigos de barras y descripciones.</w:t>
            </w:r>
          </w:p>
        </w:tc>
        <w:tc>
          <w:tcPr>
            <w:tcW w:w="3861" w:type="dxa"/>
            <w:vAlign w:val="center"/>
            <w:hideMark/>
          </w:tcPr>
          <w:p w14:paraId="4701539E" w14:textId="77777777" w:rsidR="00EA2147" w:rsidRPr="007408F2" w:rsidRDefault="00EA2147" w:rsidP="00EA2147">
            <w:pPr>
              <w:spacing w:after="160" w:line="259" w:lineRule="auto"/>
              <w:rPr>
                <w:sz w:val="20"/>
                <w:szCs w:val="20"/>
              </w:rPr>
            </w:pPr>
            <w:r w:rsidRPr="007408F2">
              <w:rPr>
                <w:sz w:val="20"/>
                <w:szCs w:val="20"/>
              </w:rPr>
              <w:t>Modelo, conexión, dimensiones y formato admitido.</w:t>
            </w:r>
          </w:p>
        </w:tc>
      </w:tr>
      <w:tr w:rsidR="00EA2147" w:rsidRPr="007408F2" w14:paraId="1648D96E" w14:textId="77777777" w:rsidTr="00EA2147">
        <w:tc>
          <w:tcPr>
            <w:tcW w:w="2552" w:type="dxa"/>
            <w:vAlign w:val="center"/>
            <w:hideMark/>
          </w:tcPr>
          <w:p w14:paraId="0D6AECAB" w14:textId="77777777" w:rsidR="00EA2147" w:rsidRPr="007408F2" w:rsidRDefault="00EA2147" w:rsidP="00EA2147">
            <w:pPr>
              <w:spacing w:after="160" w:line="259" w:lineRule="auto"/>
              <w:rPr>
                <w:sz w:val="20"/>
                <w:szCs w:val="20"/>
              </w:rPr>
            </w:pPr>
            <w:r w:rsidRPr="007408F2">
              <w:rPr>
                <w:b/>
                <w:bCs/>
                <w:sz w:val="20"/>
                <w:szCs w:val="20"/>
              </w:rPr>
              <w:t>Dispositivo lector de códigos de barras</w:t>
            </w:r>
          </w:p>
        </w:tc>
        <w:tc>
          <w:tcPr>
            <w:tcW w:w="4077" w:type="dxa"/>
            <w:vAlign w:val="center"/>
            <w:hideMark/>
          </w:tcPr>
          <w:p w14:paraId="5A06136B" w14:textId="77777777" w:rsidR="00EA2147" w:rsidRPr="007408F2" w:rsidRDefault="00EA2147" w:rsidP="00EA2147">
            <w:pPr>
              <w:spacing w:after="160" w:line="259" w:lineRule="auto"/>
              <w:rPr>
                <w:sz w:val="20"/>
                <w:szCs w:val="20"/>
              </w:rPr>
            </w:pPr>
            <w:r w:rsidRPr="007408F2">
              <w:rPr>
                <w:sz w:val="20"/>
                <w:szCs w:val="20"/>
              </w:rPr>
              <w:t>Capturar identificadores para consultar o registrar operaciones.</w:t>
            </w:r>
          </w:p>
        </w:tc>
        <w:tc>
          <w:tcPr>
            <w:tcW w:w="3861" w:type="dxa"/>
            <w:vAlign w:val="center"/>
            <w:hideMark/>
          </w:tcPr>
          <w:p w14:paraId="3623CBA9" w14:textId="77777777" w:rsidR="00EA2147" w:rsidRPr="007408F2" w:rsidRDefault="00EA2147" w:rsidP="00EA2147">
            <w:pPr>
              <w:spacing w:after="160" w:line="259" w:lineRule="auto"/>
              <w:rPr>
                <w:sz w:val="20"/>
                <w:szCs w:val="20"/>
              </w:rPr>
            </w:pPr>
            <w:r w:rsidRPr="007408F2">
              <w:rPr>
                <w:sz w:val="20"/>
                <w:szCs w:val="20"/>
              </w:rPr>
              <w:t>Disponibilidad y compatibilidad con los códigos generados.</w:t>
            </w:r>
          </w:p>
        </w:tc>
      </w:tr>
      <w:tr w:rsidR="00EA2147" w:rsidRPr="007408F2" w14:paraId="6EB62623" w14:textId="77777777" w:rsidTr="00EA2147">
        <w:tc>
          <w:tcPr>
            <w:tcW w:w="2552" w:type="dxa"/>
            <w:vAlign w:val="center"/>
            <w:hideMark/>
          </w:tcPr>
          <w:p w14:paraId="03CA0BEF" w14:textId="77777777" w:rsidR="00EA2147" w:rsidRPr="007408F2" w:rsidRDefault="00EA2147" w:rsidP="00EA2147">
            <w:pPr>
              <w:spacing w:after="160" w:line="259" w:lineRule="auto"/>
              <w:rPr>
                <w:sz w:val="20"/>
                <w:szCs w:val="20"/>
              </w:rPr>
            </w:pPr>
            <w:r w:rsidRPr="007408F2">
              <w:rPr>
                <w:b/>
                <w:bCs/>
                <w:sz w:val="20"/>
                <w:szCs w:val="20"/>
              </w:rPr>
              <w:t>Medio de captura documental</w:t>
            </w:r>
          </w:p>
        </w:tc>
        <w:tc>
          <w:tcPr>
            <w:tcW w:w="4077" w:type="dxa"/>
            <w:vAlign w:val="center"/>
            <w:hideMark/>
          </w:tcPr>
          <w:p w14:paraId="7938816C" w14:textId="77777777" w:rsidR="00EA2147" w:rsidRPr="007408F2" w:rsidRDefault="00EA2147" w:rsidP="00EA2147">
            <w:pPr>
              <w:spacing w:after="160" w:line="259" w:lineRule="auto"/>
              <w:rPr>
                <w:sz w:val="20"/>
                <w:szCs w:val="20"/>
              </w:rPr>
            </w:pPr>
            <w:r w:rsidRPr="007408F2">
              <w:rPr>
                <w:sz w:val="20"/>
                <w:szCs w:val="20"/>
              </w:rPr>
              <w:t>Incorporar facturas y órdenes de compra.</w:t>
            </w:r>
          </w:p>
        </w:tc>
        <w:tc>
          <w:tcPr>
            <w:tcW w:w="3861" w:type="dxa"/>
            <w:vAlign w:val="center"/>
            <w:hideMark/>
          </w:tcPr>
          <w:p w14:paraId="07CA15E2" w14:textId="77777777" w:rsidR="00EA2147" w:rsidRPr="007408F2" w:rsidRDefault="00EA2147" w:rsidP="00EA2147">
            <w:pPr>
              <w:spacing w:after="160" w:line="259" w:lineRule="auto"/>
              <w:rPr>
                <w:sz w:val="20"/>
                <w:szCs w:val="20"/>
              </w:rPr>
            </w:pPr>
            <w:r w:rsidRPr="007408F2">
              <w:rPr>
                <w:sz w:val="20"/>
                <w:szCs w:val="20"/>
              </w:rPr>
              <w:t>Uso de archivos digitales, escáner o fotografías y calidad requerida.</w:t>
            </w:r>
          </w:p>
        </w:tc>
      </w:tr>
      <w:tr w:rsidR="00EA2147" w:rsidRPr="007408F2" w14:paraId="01A17E47" w14:textId="77777777" w:rsidTr="00EA2147">
        <w:tc>
          <w:tcPr>
            <w:tcW w:w="2552" w:type="dxa"/>
            <w:vAlign w:val="center"/>
            <w:hideMark/>
          </w:tcPr>
          <w:p w14:paraId="5CE1FEE7" w14:textId="77777777" w:rsidR="00EA2147" w:rsidRPr="007408F2" w:rsidRDefault="00EA2147" w:rsidP="00EA2147">
            <w:pPr>
              <w:spacing w:after="160" w:line="259" w:lineRule="auto"/>
              <w:rPr>
                <w:sz w:val="20"/>
                <w:szCs w:val="20"/>
              </w:rPr>
            </w:pPr>
            <w:r w:rsidRPr="007408F2">
              <w:rPr>
                <w:b/>
                <w:bCs/>
                <w:sz w:val="20"/>
                <w:szCs w:val="20"/>
              </w:rPr>
              <w:t>Servicio de correo</w:t>
            </w:r>
          </w:p>
        </w:tc>
        <w:tc>
          <w:tcPr>
            <w:tcW w:w="4077" w:type="dxa"/>
            <w:vAlign w:val="center"/>
            <w:hideMark/>
          </w:tcPr>
          <w:p w14:paraId="64FCDD3A" w14:textId="77777777" w:rsidR="00EA2147" w:rsidRPr="007408F2" w:rsidRDefault="00EA2147" w:rsidP="00EA2147">
            <w:pPr>
              <w:spacing w:after="160" w:line="259" w:lineRule="auto"/>
              <w:rPr>
                <w:sz w:val="20"/>
                <w:szCs w:val="20"/>
              </w:rPr>
            </w:pPr>
            <w:r w:rsidRPr="007408F2">
              <w:rPr>
                <w:sz w:val="20"/>
                <w:szCs w:val="20"/>
              </w:rPr>
              <w:t>Enviar cotizaciones y notificaciones.</w:t>
            </w:r>
          </w:p>
        </w:tc>
        <w:tc>
          <w:tcPr>
            <w:tcW w:w="3861" w:type="dxa"/>
            <w:vAlign w:val="center"/>
            <w:hideMark/>
          </w:tcPr>
          <w:p w14:paraId="53BFD6D5" w14:textId="77777777" w:rsidR="00EA2147" w:rsidRPr="007408F2" w:rsidRDefault="00EA2147" w:rsidP="00EA2147">
            <w:pPr>
              <w:spacing w:after="160" w:line="259" w:lineRule="auto"/>
              <w:rPr>
                <w:sz w:val="20"/>
                <w:szCs w:val="20"/>
              </w:rPr>
            </w:pPr>
            <w:r w:rsidRPr="007408F2">
              <w:rPr>
                <w:sz w:val="20"/>
                <w:szCs w:val="20"/>
              </w:rPr>
              <w:t>Cuenta autorizada, configuración y límites de envío.</w:t>
            </w:r>
          </w:p>
        </w:tc>
      </w:tr>
      <w:tr w:rsidR="00EA2147" w:rsidRPr="007408F2" w14:paraId="003DAD41" w14:textId="77777777" w:rsidTr="00EA2147">
        <w:tc>
          <w:tcPr>
            <w:tcW w:w="2552" w:type="dxa"/>
            <w:vAlign w:val="center"/>
            <w:hideMark/>
          </w:tcPr>
          <w:p w14:paraId="2B76158D" w14:textId="77777777" w:rsidR="00EA2147" w:rsidRPr="007408F2" w:rsidRDefault="00EA2147" w:rsidP="00EA2147">
            <w:pPr>
              <w:spacing w:after="160" w:line="259" w:lineRule="auto"/>
              <w:rPr>
                <w:sz w:val="20"/>
                <w:szCs w:val="20"/>
              </w:rPr>
            </w:pPr>
            <w:r w:rsidRPr="007408F2">
              <w:rPr>
                <w:b/>
                <w:bCs/>
                <w:sz w:val="20"/>
                <w:szCs w:val="20"/>
              </w:rPr>
              <w:t>Red y conexión a Internet</w:t>
            </w:r>
          </w:p>
        </w:tc>
        <w:tc>
          <w:tcPr>
            <w:tcW w:w="4077" w:type="dxa"/>
            <w:vAlign w:val="center"/>
            <w:hideMark/>
          </w:tcPr>
          <w:p w14:paraId="6C259F0F" w14:textId="77777777" w:rsidR="00EA2147" w:rsidRPr="007408F2" w:rsidRDefault="00EA2147" w:rsidP="00EA2147">
            <w:pPr>
              <w:spacing w:after="160" w:line="259" w:lineRule="auto"/>
              <w:rPr>
                <w:sz w:val="20"/>
                <w:szCs w:val="20"/>
              </w:rPr>
            </w:pPr>
            <w:r w:rsidRPr="007408F2">
              <w:rPr>
                <w:sz w:val="20"/>
                <w:szCs w:val="20"/>
              </w:rPr>
              <w:t>Comunicar usuarios, aplicación y servicios externos.</w:t>
            </w:r>
          </w:p>
        </w:tc>
        <w:tc>
          <w:tcPr>
            <w:tcW w:w="3861" w:type="dxa"/>
            <w:vAlign w:val="center"/>
            <w:hideMark/>
          </w:tcPr>
          <w:p w14:paraId="7A53E9CF" w14:textId="77777777" w:rsidR="00EA2147" w:rsidRPr="007408F2" w:rsidRDefault="00EA2147" w:rsidP="00EA2147">
            <w:pPr>
              <w:spacing w:after="160" w:line="259" w:lineRule="auto"/>
              <w:rPr>
                <w:sz w:val="20"/>
                <w:szCs w:val="20"/>
              </w:rPr>
            </w:pPr>
            <w:r w:rsidRPr="007408F2">
              <w:rPr>
                <w:sz w:val="20"/>
                <w:szCs w:val="20"/>
              </w:rPr>
              <w:t>Requisitos según el alojamiento y las integraciones elegidas.</w:t>
            </w:r>
          </w:p>
        </w:tc>
      </w:tr>
      <w:tr w:rsidR="00EA2147" w:rsidRPr="007408F2" w14:paraId="4BF00D2E" w14:textId="77777777" w:rsidTr="00EA2147">
        <w:tc>
          <w:tcPr>
            <w:tcW w:w="2552" w:type="dxa"/>
            <w:vAlign w:val="center"/>
            <w:hideMark/>
          </w:tcPr>
          <w:p w14:paraId="592C3E40" w14:textId="77777777" w:rsidR="00EA2147" w:rsidRPr="007408F2" w:rsidRDefault="00EA2147" w:rsidP="00EA2147">
            <w:pPr>
              <w:spacing w:after="160" w:line="259" w:lineRule="auto"/>
              <w:rPr>
                <w:sz w:val="20"/>
                <w:szCs w:val="20"/>
              </w:rPr>
            </w:pPr>
            <w:r w:rsidRPr="007408F2">
              <w:rPr>
                <w:b/>
                <w:bCs/>
                <w:sz w:val="20"/>
                <w:szCs w:val="20"/>
              </w:rPr>
              <w:t>Almacenamiento y respaldos</w:t>
            </w:r>
          </w:p>
        </w:tc>
        <w:tc>
          <w:tcPr>
            <w:tcW w:w="4077" w:type="dxa"/>
            <w:vAlign w:val="center"/>
            <w:hideMark/>
          </w:tcPr>
          <w:p w14:paraId="115CFA77" w14:textId="77777777" w:rsidR="00EA2147" w:rsidRPr="007408F2" w:rsidRDefault="00EA2147" w:rsidP="00EA2147">
            <w:pPr>
              <w:spacing w:after="160" w:line="259" w:lineRule="auto"/>
              <w:rPr>
                <w:sz w:val="20"/>
                <w:szCs w:val="20"/>
              </w:rPr>
            </w:pPr>
            <w:r w:rsidRPr="007408F2">
              <w:rPr>
                <w:sz w:val="20"/>
                <w:szCs w:val="20"/>
              </w:rPr>
              <w:t>Conservar documentos y recuperar información.</w:t>
            </w:r>
          </w:p>
        </w:tc>
        <w:tc>
          <w:tcPr>
            <w:tcW w:w="3861" w:type="dxa"/>
            <w:vAlign w:val="center"/>
            <w:hideMark/>
          </w:tcPr>
          <w:p w14:paraId="37016798" w14:textId="77777777" w:rsidR="00EA2147" w:rsidRPr="007408F2" w:rsidRDefault="00EA2147" w:rsidP="00EA2147">
            <w:pPr>
              <w:spacing w:after="160" w:line="259" w:lineRule="auto"/>
              <w:rPr>
                <w:sz w:val="20"/>
                <w:szCs w:val="20"/>
              </w:rPr>
            </w:pPr>
            <w:r w:rsidRPr="007408F2">
              <w:rPr>
                <w:sz w:val="20"/>
                <w:szCs w:val="20"/>
              </w:rPr>
              <w:t>Capacidad, ubicación, permisos y frecuencia de respaldo.</w:t>
            </w:r>
          </w:p>
        </w:tc>
      </w:tr>
    </w:tbl>
    <w:p w14:paraId="29767CCD" w14:textId="77777777" w:rsidR="00EA2147" w:rsidRDefault="00EA2147" w:rsidP="00EA2147"/>
    <w:p w14:paraId="785DEC15" w14:textId="77777777" w:rsidR="00EA2147" w:rsidRPr="00EA2147" w:rsidRDefault="00EA2147" w:rsidP="00EA2147"/>
    <w:p w14:paraId="52CF6721" w14:textId="77777777" w:rsidR="00A62BB8" w:rsidRDefault="00A62BB8">
      <w:pPr>
        <w:jc w:val="left"/>
      </w:pPr>
      <w:r>
        <w:br w:type="page"/>
      </w:r>
    </w:p>
    <w:p w14:paraId="1AC06600" w14:textId="7457434E" w:rsidR="00B517B2" w:rsidRDefault="00E835DB" w:rsidP="00E835DB">
      <w:pPr>
        <w:pStyle w:val="Ttulo1"/>
        <w:spacing w:line="360" w:lineRule="auto"/>
      </w:pPr>
      <w:bookmarkStart w:id="23" w:name="_Toc243767978"/>
      <w:r w:rsidRPr="00E835DB">
        <w:t>Detalle de la Arquitectura a implementar</w:t>
      </w:r>
      <w:bookmarkEnd w:id="23"/>
    </w:p>
    <w:p w14:paraId="20AAD352" w14:textId="31243B2B" w:rsidR="00E835DB" w:rsidRPr="00E835DB" w:rsidRDefault="00E835DB" w:rsidP="00E835DB">
      <w:pPr>
        <w:pStyle w:val="Ttulo2"/>
        <w:spacing w:line="360" w:lineRule="auto"/>
      </w:pPr>
      <w:bookmarkStart w:id="24" w:name="_Toc243767979"/>
      <w:r>
        <w:t>Diagramas BPMN</w:t>
      </w:r>
      <w:bookmarkEnd w:id="24"/>
    </w:p>
    <w:p w14:paraId="74C612AE" w14:textId="55FEA04F" w:rsidR="00E835DB" w:rsidRDefault="00E835DB" w:rsidP="00E835DB">
      <w:pPr>
        <w:spacing w:line="360" w:lineRule="auto"/>
        <w:jc w:val="left"/>
      </w:pPr>
      <w:r>
        <w:t>Los diagramas BPMN representan los principales procesos que apoyará la aplicación web del área de Informática de INACAP, sede Temuco. Mediante esta notación se identifican las actividades, los responsables, las decisiones y los posibles resultados de cada proceso, facilitando su revisión antes de la programación.</w:t>
      </w:r>
    </w:p>
    <w:p w14:paraId="7F2E8199" w14:textId="6DC7982A" w:rsidR="00B517B2" w:rsidRDefault="00E835DB" w:rsidP="00E835DB">
      <w:pPr>
        <w:spacing w:line="360" w:lineRule="auto"/>
        <w:jc w:val="left"/>
      </w:pPr>
      <w:r>
        <w:t>Se presentan cuatro procesos: cotización, adjudicación y registro de compra; recepción e ingreso documental al inventario; solicitudes, entregas y devoluciones de materiales; y mantenimiento, reporte de fallas y baja o reemplazo de equipos. Su modelado permite visualizar la relación entre las tareas del personal y las operaciones del sistema, así como identificar las reglas que deberán validarse con la contraparte.</w:t>
      </w:r>
    </w:p>
    <w:p w14:paraId="7FDAFEDE" w14:textId="56D5D8C0" w:rsidR="00E835DB" w:rsidRDefault="00E835DB" w:rsidP="00E835DB">
      <w:pPr>
        <w:pStyle w:val="Ttulo3"/>
        <w:spacing w:line="360" w:lineRule="auto"/>
      </w:pPr>
      <w:bookmarkStart w:id="25" w:name="_Toc243767980"/>
      <w:r w:rsidRPr="00E835DB">
        <w:t>Proceso 1. Cotización, adjudicación y registro de compra</w:t>
      </w:r>
      <w:bookmarkEnd w:id="25"/>
    </w:p>
    <w:p w14:paraId="218B89F7" w14:textId="00CF9AC2" w:rsidR="00E835DB" w:rsidRDefault="00E835DB" w:rsidP="00E835DB">
      <w:pPr>
        <w:spacing w:line="360" w:lineRule="auto"/>
      </w:pPr>
      <w:r>
        <w:t>El proceso organiza las actividades necesarias para adquirir equipos e insumos, desde la identificación de una necesidad hasta la confirmación de la compra y la comunicación con el proveedor. Se distinguen las responsabilidades internas del encargado de pañol, el administrador y el sistema, mientras que el proveedor se representa como un participante externo.</w:t>
      </w:r>
    </w:p>
    <w:p w14:paraId="6FE4E4B5" w14:textId="3770AA77" w:rsidR="00E835DB" w:rsidRDefault="00E835DB" w:rsidP="00E835DB">
      <w:pPr>
        <w:spacing w:line="360" w:lineRule="auto"/>
      </w:pPr>
      <w:r>
        <w:t>El encargado registra la necesidad y selecciona los proveedores a quienes se solicitarán cotizaciones. El sistema procesa los envíos y las propuestas recibidas se incorporan como respaldo de la solicitud. Posteriormente, se verifica la cantidad mínima exigida. Si no se cumple, se solicitan propuestas adicionales o se gestiona una excepción autorizada.</w:t>
      </w:r>
    </w:p>
    <w:p w14:paraId="5D8CDC31" w14:textId="78487497" w:rsidR="00E835DB" w:rsidRDefault="00E835DB" w:rsidP="00E835DB">
      <w:pPr>
        <w:spacing w:line="360" w:lineRule="auto"/>
      </w:pPr>
      <w:r>
        <w:t>El administrador compara las cotizaciones y selecciona una propuesta. Antes de confirmar la adjudicación, el sistema verifica la disponibilidad presupuestaria de la carrera. Si el saldo es insuficiente, la solicitud se revisa o cancela conservando sus antecedentes. Cuando se cumplen las condiciones, se confirma la adjudicación, se registra la compra y se comunica la decisión al proveedor.</w:t>
      </w:r>
    </w:p>
    <w:p w14:paraId="3B0F4E51" w14:textId="7FE82B33" w:rsidR="00E835DB" w:rsidRPr="00E835DB" w:rsidRDefault="00E835DB" w:rsidP="00E835DB">
      <w:pPr>
        <w:spacing w:line="360" w:lineRule="auto"/>
      </w:pPr>
      <w:r>
        <w:t>El proceso finaliza con la notificación del despacho y da paso a la recepción e ingreso documental. La comprobación del presupuesto no implica necesariamente su descuento: el momento de actualización del saldo deberá definirse con la contraparte y aplicarse una sola vez.</w:t>
      </w:r>
    </w:p>
    <w:p w14:paraId="653F434F" w14:textId="77777777" w:rsidR="00E835DB" w:rsidRDefault="00E835DB" w:rsidP="00E835DB">
      <w:pPr>
        <w:keepNext/>
      </w:pPr>
      <w:r w:rsidRPr="00E835DB">
        <w:rPr>
          <w:noProof/>
          <w:lang w:eastAsia="es-CL"/>
        </w:rPr>
        <w:drawing>
          <wp:inline distT="0" distB="0" distL="0" distR="0" wp14:anchorId="147F76FC" wp14:editId="1E9F2B87">
            <wp:extent cx="6029325" cy="2921635"/>
            <wp:effectExtent l="0" t="0" r="9525" b="0"/>
            <wp:docPr id="12143529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29325" cy="2921635"/>
                    </a:xfrm>
                    <a:prstGeom prst="rect">
                      <a:avLst/>
                    </a:prstGeom>
                    <a:noFill/>
                    <a:ln>
                      <a:noFill/>
                    </a:ln>
                  </pic:spPr>
                </pic:pic>
              </a:graphicData>
            </a:graphic>
          </wp:inline>
        </w:drawing>
      </w:r>
    </w:p>
    <w:p w14:paraId="61459EF8" w14:textId="21666AF6" w:rsidR="00E835DB" w:rsidRPr="00022659" w:rsidRDefault="00E835DB" w:rsidP="00022659">
      <w:pPr>
        <w:pStyle w:val="Descripcin"/>
        <w:spacing w:line="360" w:lineRule="auto"/>
        <w:jc w:val="center"/>
        <w:rPr>
          <w:b/>
          <w:bCs/>
          <w:i w:val="0"/>
          <w:iCs w:val="0"/>
          <w:sz w:val="20"/>
          <w:szCs w:val="20"/>
        </w:rPr>
      </w:pPr>
      <w:bookmarkStart w:id="26" w:name="_Toc243767866"/>
      <w:r w:rsidRPr="00E835DB">
        <w:rPr>
          <w:b/>
          <w:bCs/>
          <w:i w:val="0"/>
          <w:iCs w:val="0"/>
          <w:sz w:val="20"/>
          <w:szCs w:val="20"/>
        </w:rPr>
        <w:t xml:space="preserve">Ilustración </w:t>
      </w:r>
      <w:r w:rsidRPr="00E835DB">
        <w:rPr>
          <w:b/>
          <w:bCs/>
          <w:i w:val="0"/>
          <w:iCs w:val="0"/>
          <w:sz w:val="20"/>
          <w:szCs w:val="20"/>
        </w:rPr>
        <w:fldChar w:fldCharType="begin"/>
      </w:r>
      <w:r w:rsidRPr="00E835DB">
        <w:rPr>
          <w:b/>
          <w:bCs/>
          <w:i w:val="0"/>
          <w:iCs w:val="0"/>
          <w:sz w:val="20"/>
          <w:szCs w:val="20"/>
        </w:rPr>
        <w:instrText xml:space="preserve"> SEQ Ilustración \* ARABIC </w:instrText>
      </w:r>
      <w:r w:rsidRPr="00E835DB">
        <w:rPr>
          <w:b/>
          <w:bCs/>
          <w:i w:val="0"/>
          <w:iCs w:val="0"/>
          <w:sz w:val="20"/>
          <w:szCs w:val="20"/>
        </w:rPr>
        <w:fldChar w:fldCharType="separate"/>
      </w:r>
      <w:r w:rsidR="00362F5D">
        <w:rPr>
          <w:b/>
          <w:bCs/>
          <w:i w:val="0"/>
          <w:iCs w:val="0"/>
          <w:noProof/>
          <w:sz w:val="20"/>
          <w:szCs w:val="20"/>
        </w:rPr>
        <w:t>1</w:t>
      </w:r>
      <w:r w:rsidRPr="00E835DB">
        <w:rPr>
          <w:b/>
          <w:bCs/>
          <w:i w:val="0"/>
          <w:iCs w:val="0"/>
          <w:sz w:val="20"/>
          <w:szCs w:val="20"/>
        </w:rPr>
        <w:fldChar w:fldCharType="end"/>
      </w:r>
      <w:r w:rsidRPr="00E835DB">
        <w:rPr>
          <w:b/>
          <w:bCs/>
          <w:i w:val="0"/>
          <w:iCs w:val="0"/>
          <w:sz w:val="20"/>
          <w:szCs w:val="20"/>
        </w:rPr>
        <w:t>. Diagrama BPMN del proceso de cotización, adjudicación y registro de compra</w:t>
      </w:r>
      <w:bookmarkEnd w:id="26"/>
    </w:p>
    <w:p w14:paraId="28B7ECA1" w14:textId="1FBB87E7" w:rsidR="00E835DB" w:rsidRDefault="00022659" w:rsidP="00022659">
      <w:pPr>
        <w:pStyle w:val="Ttulo3"/>
        <w:spacing w:line="360" w:lineRule="auto"/>
      </w:pPr>
      <w:bookmarkStart w:id="27" w:name="_Toc243767981"/>
      <w:r w:rsidRPr="00022659">
        <w:t>Proceso 2. Recepción e ingreso documental al inventario</w:t>
      </w:r>
      <w:bookmarkEnd w:id="27"/>
    </w:p>
    <w:p w14:paraId="5BEB2323" w14:textId="32265DB0" w:rsidR="00022659" w:rsidRDefault="00022659" w:rsidP="00022659">
      <w:pPr>
        <w:spacing w:line="360" w:lineRule="auto"/>
      </w:pPr>
      <w:r>
        <w:t>El proceso tiene como propósito incorporar los materiales recibidos al inventario, relacionándolos con sus documentos de compra, cantidades y ubicaciones. Comienza cuando el encargado de pañol recibe los materiales y comprueba su correspondencia con los antecedentes de la adquisición. Las diferencias detectadas deberán registrarse para su revisión antes de confirmar el ingreso correspondiente.</w:t>
      </w:r>
    </w:p>
    <w:p w14:paraId="02866314" w14:textId="092D83CF" w:rsidR="00022659" w:rsidRDefault="00022659" w:rsidP="00022659">
      <w:pPr>
        <w:spacing w:line="360" w:lineRule="auto"/>
      </w:pPr>
      <w:r>
        <w:t>Posteriormente, el encargado carga la factura u orden de compra. El sistema valida el archivo y comprueba si existen antecedentes de un registro previo. Cuando el documento es admitido, se realiza la extracción de nombres, cantidades y costos. Si el reconocimiento falla o presenta información incompleta, el encargado podrá completar o corregir los campos.</w:t>
      </w:r>
    </w:p>
    <w:p w14:paraId="55F777C5" w14:textId="04E4F957" w:rsidR="00022659" w:rsidRDefault="00022659" w:rsidP="00022659">
      <w:pPr>
        <w:spacing w:line="360" w:lineRule="auto"/>
      </w:pPr>
      <w:r>
        <w:t>Antes de actualizar el inventario, el encargado revisa los datos, identifica los materiales y asigna su ubicación detallada. La confirmación genera los movimientos y actualiza las existencias de manera coordinada. El efecto presupuestario se aplicará únicamente si corresponde a esta etapa, conforme a la regla acordada con la contraparte.</w:t>
      </w:r>
    </w:p>
    <w:p w14:paraId="248A28B0" w14:textId="11BAB5D5" w:rsidR="00022659" w:rsidRDefault="00022659" w:rsidP="00022659">
      <w:pPr>
        <w:spacing w:line="360" w:lineRule="auto"/>
      </w:pPr>
      <w:r>
        <w:t>Finalmente, el sistema prepara las etiquetas con códigos de barras y datos descriptivos. El encargado las imprime, comprueba su lectura y las coloca en los materiales o sus contenedores, según el criterio de identificación establecido.</w:t>
      </w:r>
    </w:p>
    <w:p w14:paraId="2D32BCD1" w14:textId="77777777" w:rsidR="00022659" w:rsidRDefault="00022659" w:rsidP="00022659">
      <w:pPr>
        <w:keepNext/>
        <w:spacing w:line="360" w:lineRule="auto"/>
      </w:pPr>
      <w:r w:rsidRPr="00022659">
        <w:rPr>
          <w:noProof/>
          <w:lang w:eastAsia="es-CL"/>
        </w:rPr>
        <w:drawing>
          <wp:inline distT="0" distB="0" distL="0" distR="0" wp14:anchorId="2F68A37C" wp14:editId="4BE3CB90">
            <wp:extent cx="6029325" cy="1468120"/>
            <wp:effectExtent l="0" t="0" r="9525" b="0"/>
            <wp:docPr id="17019883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29325" cy="1468120"/>
                    </a:xfrm>
                    <a:prstGeom prst="rect">
                      <a:avLst/>
                    </a:prstGeom>
                    <a:noFill/>
                    <a:ln>
                      <a:noFill/>
                    </a:ln>
                  </pic:spPr>
                </pic:pic>
              </a:graphicData>
            </a:graphic>
          </wp:inline>
        </w:drawing>
      </w:r>
    </w:p>
    <w:p w14:paraId="5C548B49" w14:textId="508F594D" w:rsidR="00022659" w:rsidRPr="00022659" w:rsidRDefault="00022659" w:rsidP="00022659">
      <w:pPr>
        <w:pStyle w:val="Descripcin"/>
        <w:spacing w:line="360" w:lineRule="auto"/>
        <w:jc w:val="center"/>
        <w:rPr>
          <w:b/>
          <w:bCs/>
          <w:i w:val="0"/>
          <w:iCs w:val="0"/>
          <w:sz w:val="20"/>
          <w:szCs w:val="20"/>
        </w:rPr>
      </w:pPr>
      <w:bookmarkStart w:id="28" w:name="_Toc243767867"/>
      <w:r w:rsidRPr="00022659">
        <w:rPr>
          <w:b/>
          <w:bCs/>
          <w:i w:val="0"/>
          <w:iCs w:val="0"/>
          <w:sz w:val="20"/>
          <w:szCs w:val="20"/>
        </w:rPr>
        <w:t xml:space="preserve">Ilustración </w:t>
      </w:r>
      <w:r w:rsidRPr="00022659">
        <w:rPr>
          <w:b/>
          <w:bCs/>
          <w:i w:val="0"/>
          <w:iCs w:val="0"/>
          <w:sz w:val="20"/>
          <w:szCs w:val="20"/>
        </w:rPr>
        <w:fldChar w:fldCharType="begin"/>
      </w:r>
      <w:r w:rsidRPr="00022659">
        <w:rPr>
          <w:b/>
          <w:bCs/>
          <w:i w:val="0"/>
          <w:iCs w:val="0"/>
          <w:sz w:val="20"/>
          <w:szCs w:val="20"/>
        </w:rPr>
        <w:instrText xml:space="preserve"> SEQ Ilustración \* ARABIC </w:instrText>
      </w:r>
      <w:r w:rsidRPr="00022659">
        <w:rPr>
          <w:b/>
          <w:bCs/>
          <w:i w:val="0"/>
          <w:iCs w:val="0"/>
          <w:sz w:val="20"/>
          <w:szCs w:val="20"/>
        </w:rPr>
        <w:fldChar w:fldCharType="separate"/>
      </w:r>
      <w:r w:rsidR="00362F5D">
        <w:rPr>
          <w:b/>
          <w:bCs/>
          <w:i w:val="0"/>
          <w:iCs w:val="0"/>
          <w:noProof/>
          <w:sz w:val="20"/>
          <w:szCs w:val="20"/>
        </w:rPr>
        <w:t>2</w:t>
      </w:r>
      <w:r w:rsidRPr="00022659">
        <w:rPr>
          <w:b/>
          <w:bCs/>
          <w:i w:val="0"/>
          <w:iCs w:val="0"/>
          <w:sz w:val="20"/>
          <w:szCs w:val="20"/>
        </w:rPr>
        <w:fldChar w:fldCharType="end"/>
      </w:r>
      <w:r w:rsidRPr="00022659">
        <w:rPr>
          <w:b/>
          <w:bCs/>
          <w:i w:val="0"/>
          <w:iCs w:val="0"/>
          <w:sz w:val="20"/>
          <w:szCs w:val="20"/>
        </w:rPr>
        <w:t>. Diagrama BPMN del proceso de recepción e ingreso documental al inventario</w:t>
      </w:r>
      <w:bookmarkEnd w:id="28"/>
    </w:p>
    <w:p w14:paraId="655BE272" w14:textId="423AB10E" w:rsidR="00022659" w:rsidRDefault="00022659" w:rsidP="00022659">
      <w:pPr>
        <w:pStyle w:val="Ttulo3"/>
        <w:spacing w:line="360" w:lineRule="auto"/>
      </w:pPr>
      <w:bookmarkStart w:id="29" w:name="_Toc243767982"/>
      <w:r w:rsidRPr="00022659">
        <w:t>Proceso 3. Solicitud, entrega y devolución de materiales</w:t>
      </w:r>
      <w:bookmarkEnd w:id="29"/>
    </w:p>
    <w:p w14:paraId="682108AE" w14:textId="32B795AD" w:rsidR="00022659" w:rsidRDefault="00022659" w:rsidP="00022659">
      <w:pPr>
        <w:spacing w:line="360" w:lineRule="auto"/>
      </w:pPr>
      <w:r>
        <w:t>El proceso permite gestionar las solicitudes anticipadas y controlar la entrega de equipos e insumos a docentes y estudiantes. Comienza cuando el docente consulta la disponibilidad y registra los materiales, cantidades y fechas requeridas desde un computador o teléfono celular.</w:t>
      </w:r>
    </w:p>
    <w:p w14:paraId="5CDBFE06" w14:textId="10187B4C" w:rsidR="00022659" w:rsidRDefault="00022659" w:rsidP="00022659">
      <w:pPr>
        <w:spacing w:line="360" w:lineRule="auto"/>
      </w:pPr>
      <w:r>
        <w:t>El encargado de pañol revisa la solicitud y determina su aprobación o rechazo según las condiciones acordadas. El sistema registra la decisión y la comunica al solicitante. Antes de realizar el despacho, se comprueba nuevamente la disponibilidad y se identifica al receptor y al responsable de la entrega.</w:t>
      </w:r>
    </w:p>
    <w:p w14:paraId="4E066869" w14:textId="163EBB73" w:rsidR="00022659" w:rsidRDefault="00022659" w:rsidP="00022659">
      <w:pPr>
        <w:spacing w:line="360" w:lineRule="auto"/>
      </w:pPr>
      <w:r>
        <w:t>Al confirmar la operación, el sistema registra los materiales entregados y actualiza sus existencias o disponibilidad. Los insumos consumibles generan una salida definitiva. Para los materiales retornables se mantiene un préstamo abierto, con su fecha comprometida de devolución.</w:t>
      </w:r>
    </w:p>
    <w:p w14:paraId="4AD28394" w14:textId="7FA9DE06" w:rsidR="00022659" w:rsidRDefault="00022659" w:rsidP="00022659">
      <w:pPr>
        <w:spacing w:line="360" w:lineRule="auto"/>
      </w:pPr>
      <w:r>
        <w:t>Cuando se recibe una devolución, el encargado verifica los elementos, las cantidades y su estado. El sistema registra lo devuelto y actualiza los pendientes. Si la devolución es parcial, el préstamo permanece abierto hasta resolver el saldo. Cuando existen daños, se genera una incidencia y el material queda sujeto a revisión antes de volver a estar disponible.</w:t>
      </w:r>
    </w:p>
    <w:p w14:paraId="34FD5A0B" w14:textId="090E9937" w:rsidR="00022659" w:rsidRDefault="00022659" w:rsidP="00022659">
      <w:pPr>
        <w:spacing w:line="360" w:lineRule="auto"/>
      </w:pPr>
      <w:r>
        <w:t>El préstamo se cierra cuando no quedan materiales pendientes de devolución y se han registrado las incidencias correspondientes. El cierre del préstamo no implica que un equipo dañado se encuentre operativo.</w:t>
      </w:r>
    </w:p>
    <w:p w14:paraId="41BA3CDE" w14:textId="77777777" w:rsidR="00022659" w:rsidRDefault="00022659" w:rsidP="00022659">
      <w:pPr>
        <w:keepNext/>
        <w:spacing w:line="360" w:lineRule="auto"/>
      </w:pPr>
      <w:r w:rsidRPr="00022659">
        <w:rPr>
          <w:noProof/>
          <w:lang w:eastAsia="es-CL"/>
        </w:rPr>
        <w:drawing>
          <wp:inline distT="0" distB="0" distL="0" distR="0" wp14:anchorId="124175A4" wp14:editId="1F23E8C8">
            <wp:extent cx="6029325" cy="1628775"/>
            <wp:effectExtent l="0" t="0" r="9525" b="9525"/>
            <wp:docPr id="9225225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29325" cy="1628775"/>
                    </a:xfrm>
                    <a:prstGeom prst="rect">
                      <a:avLst/>
                    </a:prstGeom>
                    <a:noFill/>
                    <a:ln>
                      <a:noFill/>
                    </a:ln>
                  </pic:spPr>
                </pic:pic>
              </a:graphicData>
            </a:graphic>
          </wp:inline>
        </w:drawing>
      </w:r>
    </w:p>
    <w:p w14:paraId="744AD46A" w14:textId="05A9A71D" w:rsidR="00022659" w:rsidRPr="00022659" w:rsidRDefault="00022659" w:rsidP="00022659">
      <w:pPr>
        <w:pStyle w:val="Descripcin"/>
        <w:jc w:val="center"/>
        <w:rPr>
          <w:b/>
          <w:bCs/>
          <w:i w:val="0"/>
          <w:iCs w:val="0"/>
          <w:sz w:val="20"/>
          <w:szCs w:val="20"/>
        </w:rPr>
      </w:pPr>
      <w:bookmarkStart w:id="30" w:name="_Toc243767868"/>
      <w:r w:rsidRPr="00022659">
        <w:rPr>
          <w:b/>
          <w:bCs/>
          <w:i w:val="0"/>
          <w:iCs w:val="0"/>
          <w:sz w:val="20"/>
          <w:szCs w:val="20"/>
        </w:rPr>
        <w:t xml:space="preserve">Ilustración </w:t>
      </w:r>
      <w:r w:rsidRPr="00022659">
        <w:rPr>
          <w:b/>
          <w:bCs/>
          <w:i w:val="0"/>
          <w:iCs w:val="0"/>
          <w:sz w:val="20"/>
          <w:szCs w:val="20"/>
        </w:rPr>
        <w:fldChar w:fldCharType="begin"/>
      </w:r>
      <w:r w:rsidRPr="00022659">
        <w:rPr>
          <w:b/>
          <w:bCs/>
          <w:i w:val="0"/>
          <w:iCs w:val="0"/>
          <w:sz w:val="20"/>
          <w:szCs w:val="20"/>
        </w:rPr>
        <w:instrText xml:space="preserve"> SEQ Ilustración \* ARABIC </w:instrText>
      </w:r>
      <w:r w:rsidRPr="00022659">
        <w:rPr>
          <w:b/>
          <w:bCs/>
          <w:i w:val="0"/>
          <w:iCs w:val="0"/>
          <w:sz w:val="20"/>
          <w:szCs w:val="20"/>
        </w:rPr>
        <w:fldChar w:fldCharType="separate"/>
      </w:r>
      <w:r w:rsidR="00362F5D">
        <w:rPr>
          <w:b/>
          <w:bCs/>
          <w:i w:val="0"/>
          <w:iCs w:val="0"/>
          <w:noProof/>
          <w:sz w:val="20"/>
          <w:szCs w:val="20"/>
        </w:rPr>
        <w:t>3</w:t>
      </w:r>
      <w:r w:rsidRPr="00022659">
        <w:rPr>
          <w:b/>
          <w:bCs/>
          <w:i w:val="0"/>
          <w:iCs w:val="0"/>
          <w:sz w:val="20"/>
          <w:szCs w:val="20"/>
        </w:rPr>
        <w:fldChar w:fldCharType="end"/>
      </w:r>
      <w:r w:rsidRPr="00022659">
        <w:rPr>
          <w:b/>
          <w:bCs/>
          <w:i w:val="0"/>
          <w:iCs w:val="0"/>
          <w:sz w:val="20"/>
          <w:szCs w:val="20"/>
        </w:rPr>
        <w:t>. Diagrama BPMN del proceso de solicitud, entrega y devolución de materiales</w:t>
      </w:r>
      <w:bookmarkEnd w:id="30"/>
    </w:p>
    <w:p w14:paraId="29F058A9" w14:textId="00060DED" w:rsidR="00022659" w:rsidRDefault="0048290C" w:rsidP="0048290C">
      <w:pPr>
        <w:pStyle w:val="Ttulo3"/>
        <w:spacing w:line="360" w:lineRule="auto"/>
      </w:pPr>
      <w:bookmarkStart w:id="31" w:name="_Toc243767983"/>
      <w:r w:rsidRPr="0048290C">
        <w:t>Proceso 4. Mantenimiento, reporte de fallas y baja o reemplazo de equipos</w:t>
      </w:r>
      <w:bookmarkEnd w:id="31"/>
    </w:p>
    <w:p w14:paraId="2138EB57" w14:textId="0350F213" w:rsidR="0048290C" w:rsidRDefault="0048290C" w:rsidP="0048290C">
      <w:pPr>
        <w:spacing w:line="360" w:lineRule="auto"/>
      </w:pPr>
      <w:r>
        <w:t>El proceso tiene como propósito conservar los equipos en condiciones de uso y respaldar las decisiones de reparación, baja o reemplazo. Puede comenzar por una alerta de mantenimiento preventivo, generada según la frecuencia y criticidad configuradas, o por un reporte de falla registrado por un docente.</w:t>
      </w:r>
    </w:p>
    <w:p w14:paraId="387B82B6" w14:textId="5363867D" w:rsidR="0048290C" w:rsidRDefault="0048290C" w:rsidP="0048290C">
      <w:pPr>
        <w:spacing w:line="360" w:lineRule="auto"/>
      </w:pPr>
      <w:r>
        <w:t>Ante un mantenimiento programado, el encargado coordina la intervención y registra su ejecución. Cuando existe una falla, revisa el equipo y solicita un diagnóstico técnico, con apoyo de un proveedor especializado cuando corresponda. Si la condición del equipo impide su utilización, este queda fuera de disponibilidad para préstamos.</w:t>
      </w:r>
    </w:p>
    <w:p w14:paraId="72D9231B" w14:textId="2C2B4AC3" w:rsidR="0048290C" w:rsidRDefault="0048290C" w:rsidP="0048290C">
      <w:pPr>
        <w:spacing w:line="360" w:lineRule="auto"/>
      </w:pPr>
      <w:r>
        <w:t>El diagnóstico permite evaluar si la reparación es técnicamente viable y económicamente conveniente frente a la reposición. Cuando se decide reparar, el encargado coordina la atención y registra las actividades, fechas e informes correspondientes. Posteriormente, se verifica el funcionamiento: solo si el resultado es satisfactorio, el equipo vuelve a estar disponible. La próxima fecha preventiva se actualiza según el plan establecido.</w:t>
      </w:r>
    </w:p>
    <w:p w14:paraId="0F24AFD5" w14:textId="77777777" w:rsidR="0048290C" w:rsidRDefault="0048290C" w:rsidP="0048290C">
      <w:pPr>
        <w:spacing w:line="360" w:lineRule="auto"/>
      </w:pPr>
      <w:r>
        <w:t>Cuando la reparación no resulta viable o conveniente, se presenta una propuesta de baja o reemplazo, adjuntando los informes técnicos y antecedentes de proveedores. El administrador revisa la propuesta y registra su decisión. Si se rechaza, el equipo permanece en el estado que corresponda a su condición, pendiente de una resolución alternativa. Si se aprueba la baja, se conserva su historial y se impiden nuevos préstamos. Cuando se autoriza un reemplazo que requiere adquisición, se inicia el proceso de compras.</w:t>
      </w:r>
    </w:p>
    <w:p w14:paraId="3A46796A" w14:textId="77777777" w:rsidR="00362F5D" w:rsidRDefault="00362F5D" w:rsidP="00362F5D">
      <w:pPr>
        <w:pStyle w:val="NormalWeb"/>
        <w:keepNext/>
      </w:pPr>
      <w:r>
        <w:rPr>
          <w:noProof/>
        </w:rPr>
        <w:drawing>
          <wp:inline distT="0" distB="0" distL="0" distR="0" wp14:anchorId="7E96E4BF" wp14:editId="456DC56B">
            <wp:extent cx="6029325" cy="2752725"/>
            <wp:effectExtent l="0" t="0" r="9525" b="9525"/>
            <wp:docPr id="76393735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9325" cy="2752725"/>
                    </a:xfrm>
                    <a:prstGeom prst="rect">
                      <a:avLst/>
                    </a:prstGeom>
                    <a:noFill/>
                    <a:ln>
                      <a:noFill/>
                    </a:ln>
                  </pic:spPr>
                </pic:pic>
              </a:graphicData>
            </a:graphic>
          </wp:inline>
        </w:drawing>
      </w:r>
    </w:p>
    <w:p w14:paraId="7DD26B45" w14:textId="1A315BB7" w:rsidR="00362F5D" w:rsidRPr="00362F5D" w:rsidRDefault="00362F5D" w:rsidP="00362F5D">
      <w:pPr>
        <w:pStyle w:val="Descripcin"/>
        <w:jc w:val="center"/>
        <w:rPr>
          <w:rFonts w:ascii="Times New Roman" w:hAnsi="Times New Roman"/>
          <w:b/>
          <w:bCs/>
          <w:i w:val="0"/>
          <w:iCs w:val="0"/>
        </w:rPr>
      </w:pPr>
      <w:bookmarkStart w:id="32" w:name="_Toc243767869"/>
      <w:r w:rsidRPr="00362F5D">
        <w:rPr>
          <w:b/>
          <w:bCs/>
          <w:i w:val="0"/>
          <w:iCs w:val="0"/>
        </w:rPr>
        <w:t xml:space="preserve">Ilustración </w:t>
      </w:r>
      <w:r w:rsidRPr="00362F5D">
        <w:rPr>
          <w:b/>
          <w:bCs/>
          <w:i w:val="0"/>
          <w:iCs w:val="0"/>
        </w:rPr>
        <w:fldChar w:fldCharType="begin"/>
      </w:r>
      <w:r w:rsidRPr="00362F5D">
        <w:rPr>
          <w:b/>
          <w:bCs/>
          <w:i w:val="0"/>
          <w:iCs w:val="0"/>
        </w:rPr>
        <w:instrText xml:space="preserve"> SEQ Ilustración \* ARABIC </w:instrText>
      </w:r>
      <w:r w:rsidRPr="00362F5D">
        <w:rPr>
          <w:b/>
          <w:bCs/>
          <w:i w:val="0"/>
          <w:iCs w:val="0"/>
        </w:rPr>
        <w:fldChar w:fldCharType="separate"/>
      </w:r>
      <w:r w:rsidRPr="00362F5D">
        <w:rPr>
          <w:b/>
          <w:bCs/>
          <w:i w:val="0"/>
          <w:iCs w:val="0"/>
          <w:noProof/>
        </w:rPr>
        <w:t>4</w:t>
      </w:r>
      <w:r w:rsidRPr="00362F5D">
        <w:rPr>
          <w:b/>
          <w:bCs/>
          <w:i w:val="0"/>
          <w:iCs w:val="0"/>
        </w:rPr>
        <w:fldChar w:fldCharType="end"/>
      </w:r>
      <w:r w:rsidRPr="00362F5D">
        <w:rPr>
          <w:b/>
          <w:bCs/>
          <w:i w:val="0"/>
          <w:iCs w:val="0"/>
        </w:rPr>
        <w:t>. Diagrama BPMN del proceso de mantenimiento, reporte de fallas y baja de equipos</w:t>
      </w:r>
      <w:bookmarkEnd w:id="32"/>
    </w:p>
    <w:p w14:paraId="0D7A3CF3" w14:textId="77777777" w:rsidR="0048290C" w:rsidRDefault="0048290C" w:rsidP="0048290C">
      <w:pPr>
        <w:spacing w:line="360" w:lineRule="auto"/>
      </w:pPr>
    </w:p>
    <w:p w14:paraId="34CD831E" w14:textId="77777777" w:rsidR="00022659" w:rsidRDefault="00022659" w:rsidP="00022659">
      <w:pPr>
        <w:spacing w:line="360" w:lineRule="auto"/>
      </w:pPr>
    </w:p>
    <w:p w14:paraId="25D6CF20" w14:textId="289E2197" w:rsidR="00E835DB" w:rsidRDefault="00554BA4" w:rsidP="00554BA4">
      <w:pPr>
        <w:pStyle w:val="Ttulo2"/>
        <w:spacing w:line="360" w:lineRule="auto"/>
      </w:pPr>
      <w:bookmarkStart w:id="33" w:name="_Toc243767984"/>
      <w:r>
        <w:t>Diagramas de casos de uso</w:t>
      </w:r>
      <w:bookmarkEnd w:id="33"/>
      <w:r>
        <w:t xml:space="preserve"> </w:t>
      </w:r>
    </w:p>
    <w:p w14:paraId="3E0A9E3E" w14:textId="293AD1D0" w:rsidR="00554BA4" w:rsidRDefault="00554BA4" w:rsidP="00554BA4">
      <w:pPr>
        <w:spacing w:line="360" w:lineRule="auto"/>
      </w:pPr>
      <w:r>
        <w:t>Los diagramas de casos de uso representan las funciones que la aplicación ofrecerá a sus usuarios y las relaciones con los servicios externos. A diferencia de los BPMN, que describen la secuencia de los procesos, estos diagramas permiten identificar quién puede realizar cada función dentro del sistema.</w:t>
      </w:r>
    </w:p>
    <w:p w14:paraId="79DD19AA" w14:textId="3865820C" w:rsidR="00554BA4" w:rsidRDefault="00554BA4" w:rsidP="00554BA4">
      <w:pPr>
        <w:spacing w:line="360" w:lineRule="auto"/>
      </w:pPr>
      <w:r>
        <w:t>Se organizarán por módulos para facilitar su lectura y comprobar la cobertura de los requerimientos. Los perfiles principales serán administrador, encargado de pañol y docente. Sus permisos deberán validarse con la contraparte y aplicarse en el servidor.</w:t>
      </w:r>
    </w:p>
    <w:p w14:paraId="5AE2F6EE" w14:textId="0704433E" w:rsidR="00554BA4" w:rsidRDefault="00554BA4" w:rsidP="00554BA4">
      <w:pPr>
        <w:spacing w:line="360" w:lineRule="auto"/>
      </w:pPr>
      <w:r w:rsidRPr="00554BA4">
        <w:t>La siguiente tabla describe la participación de cada actor.</w:t>
      </w:r>
    </w:p>
    <w:tbl>
      <w:tblPr>
        <w:tblStyle w:val="Tablaconcuadrcula"/>
        <w:tblW w:w="10491" w:type="dxa"/>
        <w:tblInd w:w="-431" w:type="dxa"/>
        <w:tblLook w:val="04A0" w:firstRow="1" w:lastRow="0" w:firstColumn="1" w:lastColumn="0" w:noHBand="0" w:noVBand="1"/>
      </w:tblPr>
      <w:tblGrid>
        <w:gridCol w:w="2553"/>
        <w:gridCol w:w="7938"/>
      </w:tblGrid>
      <w:tr w:rsidR="00554BA4" w:rsidRPr="00554BA4" w14:paraId="458335E5" w14:textId="77777777" w:rsidTr="00554BA4">
        <w:tc>
          <w:tcPr>
            <w:tcW w:w="2553" w:type="dxa"/>
            <w:shd w:val="clear" w:color="auto" w:fill="C5E0B3" w:themeFill="accent6" w:themeFillTint="66"/>
            <w:vAlign w:val="center"/>
            <w:hideMark/>
          </w:tcPr>
          <w:p w14:paraId="4AB509AE" w14:textId="77777777" w:rsidR="00554BA4" w:rsidRPr="00554BA4" w:rsidRDefault="00554BA4" w:rsidP="00554BA4">
            <w:pPr>
              <w:spacing w:after="160" w:line="360" w:lineRule="auto"/>
              <w:rPr>
                <w:b/>
                <w:bCs/>
              </w:rPr>
            </w:pPr>
            <w:r w:rsidRPr="00554BA4">
              <w:rPr>
                <w:b/>
                <w:bCs/>
              </w:rPr>
              <w:t>Actor</w:t>
            </w:r>
          </w:p>
        </w:tc>
        <w:tc>
          <w:tcPr>
            <w:tcW w:w="7938" w:type="dxa"/>
            <w:shd w:val="clear" w:color="auto" w:fill="C5E0B3" w:themeFill="accent6" w:themeFillTint="66"/>
            <w:vAlign w:val="center"/>
            <w:hideMark/>
          </w:tcPr>
          <w:p w14:paraId="1E412DB5" w14:textId="77777777" w:rsidR="00554BA4" w:rsidRPr="00554BA4" w:rsidRDefault="00554BA4" w:rsidP="00554BA4">
            <w:pPr>
              <w:spacing w:after="160" w:line="360" w:lineRule="auto"/>
              <w:rPr>
                <w:b/>
                <w:bCs/>
              </w:rPr>
            </w:pPr>
            <w:r w:rsidRPr="00554BA4">
              <w:rPr>
                <w:b/>
                <w:bCs/>
              </w:rPr>
              <w:t>Participación</w:t>
            </w:r>
          </w:p>
        </w:tc>
      </w:tr>
      <w:tr w:rsidR="00554BA4" w:rsidRPr="00554BA4" w14:paraId="0E609AEA" w14:textId="77777777" w:rsidTr="00554BA4">
        <w:tc>
          <w:tcPr>
            <w:tcW w:w="2553" w:type="dxa"/>
            <w:vAlign w:val="center"/>
            <w:hideMark/>
          </w:tcPr>
          <w:p w14:paraId="55B7746C" w14:textId="77777777" w:rsidR="00554BA4" w:rsidRPr="00554BA4" w:rsidRDefault="00554BA4" w:rsidP="00554BA4">
            <w:pPr>
              <w:spacing w:after="160" w:line="360" w:lineRule="auto"/>
            </w:pPr>
            <w:r w:rsidRPr="00554BA4">
              <w:rPr>
                <w:b/>
                <w:bCs/>
              </w:rPr>
              <w:t>Administrador</w:t>
            </w:r>
          </w:p>
        </w:tc>
        <w:tc>
          <w:tcPr>
            <w:tcW w:w="7938" w:type="dxa"/>
            <w:vAlign w:val="center"/>
            <w:hideMark/>
          </w:tcPr>
          <w:p w14:paraId="79FA3217" w14:textId="77777777" w:rsidR="00554BA4" w:rsidRPr="00554BA4" w:rsidRDefault="00554BA4" w:rsidP="00554BA4">
            <w:pPr>
              <w:spacing w:after="160" w:line="360" w:lineRule="auto"/>
            </w:pPr>
            <w:r w:rsidRPr="00554BA4">
              <w:t>Administrar usuarios y permisos, presupuestos, compras y adjudicaciones; revisar antecedentes y autorizar operaciones según las atribuciones acordadas.</w:t>
            </w:r>
          </w:p>
        </w:tc>
      </w:tr>
      <w:tr w:rsidR="00554BA4" w:rsidRPr="00554BA4" w14:paraId="7BF487D2" w14:textId="77777777" w:rsidTr="00554BA4">
        <w:tc>
          <w:tcPr>
            <w:tcW w:w="2553" w:type="dxa"/>
            <w:vAlign w:val="center"/>
            <w:hideMark/>
          </w:tcPr>
          <w:p w14:paraId="2B23AE8B" w14:textId="77777777" w:rsidR="00554BA4" w:rsidRPr="00554BA4" w:rsidRDefault="00554BA4" w:rsidP="00554BA4">
            <w:pPr>
              <w:spacing w:after="160" w:line="360" w:lineRule="auto"/>
            </w:pPr>
            <w:r w:rsidRPr="00554BA4">
              <w:rPr>
                <w:b/>
                <w:bCs/>
              </w:rPr>
              <w:t>Encargado de pañol</w:t>
            </w:r>
          </w:p>
        </w:tc>
        <w:tc>
          <w:tcPr>
            <w:tcW w:w="7938" w:type="dxa"/>
            <w:vAlign w:val="center"/>
            <w:hideMark/>
          </w:tcPr>
          <w:p w14:paraId="12EBD26E" w14:textId="77777777" w:rsidR="00554BA4" w:rsidRPr="00554BA4" w:rsidRDefault="00554BA4" w:rsidP="00554BA4">
            <w:pPr>
              <w:spacing w:after="160" w:line="360" w:lineRule="auto"/>
            </w:pPr>
            <w:r w:rsidRPr="00554BA4">
              <w:t>Registrar equipos e insumos, gestionar ubicaciones y existencias, procesar documentos, imprimir etiquetas y controlar entregas, devoluciones, fallas y mantenimientos.</w:t>
            </w:r>
          </w:p>
        </w:tc>
      </w:tr>
      <w:tr w:rsidR="00554BA4" w:rsidRPr="00554BA4" w14:paraId="1165018A" w14:textId="77777777" w:rsidTr="00554BA4">
        <w:tc>
          <w:tcPr>
            <w:tcW w:w="2553" w:type="dxa"/>
            <w:vAlign w:val="center"/>
            <w:hideMark/>
          </w:tcPr>
          <w:p w14:paraId="6F0B7687" w14:textId="77777777" w:rsidR="00554BA4" w:rsidRPr="00554BA4" w:rsidRDefault="00554BA4" w:rsidP="00554BA4">
            <w:pPr>
              <w:spacing w:after="160" w:line="360" w:lineRule="auto"/>
            </w:pPr>
            <w:r w:rsidRPr="00554BA4">
              <w:rPr>
                <w:b/>
                <w:bCs/>
              </w:rPr>
              <w:t>Docente</w:t>
            </w:r>
          </w:p>
        </w:tc>
        <w:tc>
          <w:tcPr>
            <w:tcW w:w="7938" w:type="dxa"/>
            <w:vAlign w:val="center"/>
            <w:hideMark/>
          </w:tcPr>
          <w:p w14:paraId="25CF00F8" w14:textId="77777777" w:rsidR="00554BA4" w:rsidRPr="00554BA4" w:rsidRDefault="00554BA4" w:rsidP="00554BA4">
            <w:pPr>
              <w:spacing w:after="160" w:line="360" w:lineRule="auto"/>
            </w:pPr>
            <w:r w:rsidRPr="00554BA4">
              <w:t>Consultar disponibilidad, registrar solicitudes anticipadas, revisar sus solicitudes y reportar fallas.</w:t>
            </w:r>
          </w:p>
        </w:tc>
      </w:tr>
      <w:tr w:rsidR="00554BA4" w:rsidRPr="00554BA4" w14:paraId="20AC00DB" w14:textId="77777777" w:rsidTr="00554BA4">
        <w:tc>
          <w:tcPr>
            <w:tcW w:w="2553" w:type="dxa"/>
            <w:vAlign w:val="center"/>
            <w:hideMark/>
          </w:tcPr>
          <w:p w14:paraId="6AF8BDA2" w14:textId="77777777" w:rsidR="00554BA4" w:rsidRPr="00554BA4" w:rsidRDefault="00554BA4" w:rsidP="00554BA4">
            <w:pPr>
              <w:spacing w:after="160" w:line="360" w:lineRule="auto"/>
            </w:pPr>
            <w:r w:rsidRPr="00554BA4">
              <w:rPr>
                <w:b/>
                <w:bCs/>
              </w:rPr>
              <w:t>Servicio de correo</w:t>
            </w:r>
          </w:p>
        </w:tc>
        <w:tc>
          <w:tcPr>
            <w:tcW w:w="7938" w:type="dxa"/>
            <w:vAlign w:val="center"/>
            <w:hideMark/>
          </w:tcPr>
          <w:p w14:paraId="638FDA06" w14:textId="77777777" w:rsidR="00554BA4" w:rsidRPr="00554BA4" w:rsidRDefault="00554BA4" w:rsidP="00554BA4">
            <w:pPr>
              <w:spacing w:after="160" w:line="360" w:lineRule="auto"/>
            </w:pPr>
            <w:r w:rsidRPr="00554BA4">
              <w:t>Procesar los mensajes enviados por la aplicación a proveedores y otros destinatarios autorizados.</w:t>
            </w:r>
          </w:p>
        </w:tc>
      </w:tr>
      <w:tr w:rsidR="00554BA4" w:rsidRPr="00554BA4" w14:paraId="11C1E5DA" w14:textId="77777777" w:rsidTr="00554BA4">
        <w:tc>
          <w:tcPr>
            <w:tcW w:w="2553" w:type="dxa"/>
            <w:vAlign w:val="center"/>
            <w:hideMark/>
          </w:tcPr>
          <w:p w14:paraId="01A9A1E3" w14:textId="77777777" w:rsidR="00554BA4" w:rsidRPr="00554BA4" w:rsidRDefault="00554BA4" w:rsidP="00554BA4">
            <w:pPr>
              <w:spacing w:after="160" w:line="360" w:lineRule="auto"/>
            </w:pPr>
            <w:r w:rsidRPr="00554BA4">
              <w:rPr>
                <w:b/>
                <w:bCs/>
              </w:rPr>
              <w:t>Servicio de reconocimiento documental</w:t>
            </w:r>
          </w:p>
        </w:tc>
        <w:tc>
          <w:tcPr>
            <w:tcW w:w="7938" w:type="dxa"/>
            <w:vAlign w:val="center"/>
            <w:hideMark/>
          </w:tcPr>
          <w:p w14:paraId="63B42A26" w14:textId="77777777" w:rsidR="00554BA4" w:rsidRPr="00554BA4" w:rsidRDefault="00554BA4" w:rsidP="00554BA4">
            <w:pPr>
              <w:spacing w:after="160" w:line="360" w:lineRule="auto"/>
            </w:pPr>
            <w:r w:rsidRPr="00554BA4">
              <w:t>Extraer información desde documentos de compra, si se selecciona una solución externa.</w:t>
            </w:r>
          </w:p>
        </w:tc>
      </w:tr>
      <w:tr w:rsidR="00554BA4" w:rsidRPr="00554BA4" w14:paraId="63FCA296" w14:textId="77777777" w:rsidTr="00554BA4">
        <w:tc>
          <w:tcPr>
            <w:tcW w:w="2553" w:type="dxa"/>
            <w:vAlign w:val="center"/>
            <w:hideMark/>
          </w:tcPr>
          <w:p w14:paraId="569B864E" w14:textId="77777777" w:rsidR="00554BA4" w:rsidRPr="00554BA4" w:rsidRDefault="00554BA4" w:rsidP="00554BA4">
            <w:pPr>
              <w:spacing w:after="160" w:line="360" w:lineRule="auto"/>
            </w:pPr>
            <w:r w:rsidRPr="00554BA4">
              <w:rPr>
                <w:b/>
                <w:bCs/>
              </w:rPr>
              <w:t>Impresora de etiquetas</w:t>
            </w:r>
          </w:p>
        </w:tc>
        <w:tc>
          <w:tcPr>
            <w:tcW w:w="7938" w:type="dxa"/>
            <w:vAlign w:val="center"/>
            <w:hideMark/>
          </w:tcPr>
          <w:p w14:paraId="277C3B53" w14:textId="77777777" w:rsidR="00554BA4" w:rsidRPr="00554BA4" w:rsidRDefault="00554BA4" w:rsidP="00554BA4">
            <w:pPr>
              <w:spacing w:after="160" w:line="360" w:lineRule="auto"/>
            </w:pPr>
            <w:r w:rsidRPr="00554BA4">
              <w:t>Recibir el formato generado para imprimir códigos de barras y datos descriptivos.</w:t>
            </w:r>
          </w:p>
        </w:tc>
      </w:tr>
    </w:tbl>
    <w:p w14:paraId="5A993227" w14:textId="77777777" w:rsidR="00554BA4" w:rsidRDefault="00554BA4" w:rsidP="00554BA4">
      <w:pPr>
        <w:spacing w:line="360" w:lineRule="auto"/>
      </w:pPr>
    </w:p>
    <w:p w14:paraId="25E4ECDA" w14:textId="77777777" w:rsidR="00554BA4" w:rsidRDefault="00554BA4" w:rsidP="00554BA4">
      <w:pPr>
        <w:spacing w:line="360" w:lineRule="auto"/>
      </w:pPr>
    </w:p>
    <w:p w14:paraId="117D1CE5" w14:textId="77777777" w:rsidR="00554BA4" w:rsidRDefault="00554BA4" w:rsidP="00554BA4">
      <w:pPr>
        <w:spacing w:line="360" w:lineRule="auto"/>
      </w:pPr>
    </w:p>
    <w:p w14:paraId="74F8C7ED" w14:textId="071ABC46" w:rsidR="00554BA4" w:rsidRDefault="00554BA4">
      <w:pPr>
        <w:jc w:val="left"/>
      </w:pPr>
      <w:r>
        <w:br w:type="page"/>
      </w:r>
    </w:p>
    <w:p w14:paraId="27B56F92" w14:textId="52FEF324" w:rsidR="00554BA4" w:rsidRDefault="00554BA4" w:rsidP="00554BA4">
      <w:pPr>
        <w:pStyle w:val="Ttulo3"/>
        <w:spacing w:line="360" w:lineRule="auto"/>
      </w:pPr>
      <w:bookmarkStart w:id="34" w:name="_Toc243767985"/>
      <w:r w:rsidRPr="00554BA4">
        <w:t>Caso de uso de administración, catálogos y parámetros</w:t>
      </w:r>
      <w:bookmarkEnd w:id="34"/>
    </w:p>
    <w:p w14:paraId="7130D368" w14:textId="0B287D5D" w:rsidR="00554BA4" w:rsidRDefault="00554BA4" w:rsidP="00554BA4">
      <w:pPr>
        <w:spacing w:line="360" w:lineRule="auto"/>
      </w:pPr>
      <w:r>
        <w:t>Este primer diagrama agrupa las funciones que permiten configurar y mantener los registros utilizados por los demás módulos. Incluye la administración de usuarios, carreras, ubicaciones, proveedores y parámetros operativos, además de la asignación y consulta del presupuesto.</w:t>
      </w:r>
    </w:p>
    <w:p w14:paraId="100E63E8" w14:textId="5EA4CFF1" w:rsidR="00554BA4" w:rsidRDefault="00554BA4" w:rsidP="00554BA4">
      <w:pPr>
        <w:spacing w:line="360" w:lineRule="auto"/>
      </w:pPr>
      <w:r>
        <w:t>El administrador gestionará los accesos y la configuración general. El encargado participará en la gestión de los registros operativos que se autoricen, como ubicaciones y proveedores. La consulta de información se limitará a las carreras y funciones asignadas a cada usuario.</w:t>
      </w:r>
    </w:p>
    <w:p w14:paraId="377A70ED" w14:textId="3F1201A7" w:rsidR="00554BA4" w:rsidRDefault="00554BA4" w:rsidP="006B03A7">
      <w:pPr>
        <w:spacing w:line="360" w:lineRule="auto"/>
      </w:pPr>
      <w:r>
        <w:rPr>
          <w:noProof/>
          <w:lang w:eastAsia="es-CL"/>
        </w:rPr>
        <mc:AlternateContent>
          <mc:Choice Requires="wps">
            <w:drawing>
              <wp:anchor distT="0" distB="0" distL="114300" distR="114300" simplePos="0" relativeHeight="251660288" behindDoc="0" locked="0" layoutInCell="1" allowOverlap="1" wp14:anchorId="30D637BD" wp14:editId="72AD03F3">
                <wp:simplePos x="0" y="0"/>
                <wp:positionH relativeFrom="column">
                  <wp:posOffset>-310515</wp:posOffset>
                </wp:positionH>
                <wp:positionV relativeFrom="paragraph">
                  <wp:posOffset>3961765</wp:posOffset>
                </wp:positionV>
                <wp:extent cx="6675120" cy="635"/>
                <wp:effectExtent l="0" t="0" r="11430" b="8255"/>
                <wp:wrapThrough wrapText="bothSides">
                  <wp:wrapPolygon edited="0">
                    <wp:start x="0" y="0"/>
                    <wp:lineTo x="0" y="20698"/>
                    <wp:lineTo x="21575" y="20698"/>
                    <wp:lineTo x="21575" y="0"/>
                    <wp:lineTo x="0" y="0"/>
                  </wp:wrapPolygon>
                </wp:wrapThrough>
                <wp:docPr id="1922896766" name="Cuadro de texto 1"/>
                <wp:cNvGraphicFramePr/>
                <a:graphic xmlns:a="http://schemas.openxmlformats.org/drawingml/2006/main">
                  <a:graphicData uri="http://schemas.microsoft.com/office/word/2010/wordprocessingShape">
                    <wps:wsp>
                      <wps:cNvSpPr txBox="1"/>
                      <wps:spPr>
                        <a:xfrm>
                          <a:off x="0" y="0"/>
                          <a:ext cx="6675120" cy="635"/>
                        </a:xfrm>
                        <a:prstGeom prst="rect">
                          <a:avLst/>
                        </a:prstGeom>
                        <a:noFill/>
                        <a:ln>
                          <a:noFill/>
                        </a:ln>
                      </wps:spPr>
                      <wps:txbx>
                        <w:txbxContent>
                          <w:p w14:paraId="613EC015" w14:textId="6232378B" w:rsidR="00554BA4" w:rsidRPr="00554BA4" w:rsidRDefault="00554BA4" w:rsidP="00554BA4">
                            <w:pPr>
                              <w:pStyle w:val="Descripcin"/>
                              <w:jc w:val="center"/>
                              <w:rPr>
                                <w:b/>
                                <w:bCs/>
                                <w:i w:val="0"/>
                                <w:iCs w:val="0"/>
                                <w:noProof/>
                                <w:sz w:val="24"/>
                                <w:szCs w:val="24"/>
                              </w:rPr>
                            </w:pPr>
                            <w:bookmarkStart w:id="35" w:name="_Toc243767870"/>
                            <w:r w:rsidRPr="00554BA4">
                              <w:rPr>
                                <w:b/>
                                <w:bCs/>
                                <w:i w:val="0"/>
                                <w:iCs w:val="0"/>
                                <w:sz w:val="20"/>
                                <w:szCs w:val="20"/>
                              </w:rPr>
                              <w:t xml:space="preserve">Ilustración </w:t>
                            </w:r>
                            <w:r w:rsidRPr="00554BA4">
                              <w:rPr>
                                <w:b/>
                                <w:bCs/>
                                <w:i w:val="0"/>
                                <w:iCs w:val="0"/>
                                <w:sz w:val="20"/>
                                <w:szCs w:val="20"/>
                              </w:rPr>
                              <w:fldChar w:fldCharType="begin"/>
                            </w:r>
                            <w:r w:rsidRPr="00554BA4">
                              <w:rPr>
                                <w:b/>
                                <w:bCs/>
                                <w:i w:val="0"/>
                                <w:iCs w:val="0"/>
                                <w:sz w:val="20"/>
                                <w:szCs w:val="20"/>
                              </w:rPr>
                              <w:instrText xml:space="preserve"> SEQ Ilustración \* ARABIC </w:instrText>
                            </w:r>
                            <w:r w:rsidRPr="00554BA4">
                              <w:rPr>
                                <w:b/>
                                <w:bCs/>
                                <w:i w:val="0"/>
                                <w:iCs w:val="0"/>
                                <w:sz w:val="20"/>
                                <w:szCs w:val="20"/>
                              </w:rPr>
                              <w:fldChar w:fldCharType="separate"/>
                            </w:r>
                            <w:r w:rsidR="00362F5D">
                              <w:rPr>
                                <w:b/>
                                <w:bCs/>
                                <w:i w:val="0"/>
                                <w:iCs w:val="0"/>
                                <w:noProof/>
                                <w:sz w:val="20"/>
                                <w:szCs w:val="20"/>
                              </w:rPr>
                              <w:t>5</w:t>
                            </w:r>
                            <w:r w:rsidRPr="00554BA4">
                              <w:rPr>
                                <w:b/>
                                <w:bCs/>
                                <w:i w:val="0"/>
                                <w:iCs w:val="0"/>
                                <w:sz w:val="20"/>
                                <w:szCs w:val="20"/>
                              </w:rPr>
                              <w:fldChar w:fldCharType="end"/>
                            </w:r>
                            <w:r w:rsidRPr="00554BA4">
                              <w:rPr>
                                <w:b/>
                                <w:bCs/>
                                <w:i w:val="0"/>
                                <w:iCs w:val="0"/>
                                <w:sz w:val="20"/>
                                <w:szCs w:val="20"/>
                              </w:rPr>
                              <w:t>. Diagrama de casos de uso de administración, catálogos y parámetros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D637BD" id="_x0000_t202" coordsize="21600,21600" o:spt="202" path="m,l,21600r21600,l21600,xe">
                <v:stroke joinstyle="miter"/>
                <v:path gradientshapeok="t" o:connecttype="rect"/>
              </v:shapetype>
              <v:shape id="Cuadro de texto 1" o:spid="_x0000_s1026" type="#_x0000_t202" style="position:absolute;left:0;text-align:left;margin-left:-24.45pt;margin-top:311.95pt;width:525.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" filled="f" stroked="f">
                <v:textbox style="mso-fit-shape-to-text:t" inset="0,0,0,0">
                  <w:txbxContent>
                    <w:p w14:paraId="613EC015" w14:textId="6232378B" w:rsidR="00554BA4" w:rsidRPr="00554BA4" w:rsidRDefault="00554BA4" w:rsidP="00554BA4">
                      <w:pPr>
                        <w:pStyle w:val="Descripcin"/>
                        <w:jc w:val="center"/>
                        <w:rPr>
                          <w:b/>
                          <w:bCs/>
                          <w:i w:val="0"/>
                          <w:iCs w:val="0"/>
                          <w:noProof/>
                          <w:sz w:val="24"/>
                          <w:szCs w:val="24"/>
                        </w:rPr>
                      </w:pPr>
                      <w:bookmarkStart w:id="36" w:name="_Toc243767870"/>
                      <w:r w:rsidRPr="00554BA4">
                        <w:rPr>
                          <w:b/>
                          <w:bCs/>
                          <w:i w:val="0"/>
                          <w:iCs w:val="0"/>
                          <w:sz w:val="20"/>
                          <w:szCs w:val="20"/>
                        </w:rPr>
                        <w:t xml:space="preserve">Ilustración </w:t>
                      </w:r>
                      <w:r w:rsidRPr="00554BA4">
                        <w:rPr>
                          <w:b/>
                          <w:bCs/>
                          <w:i w:val="0"/>
                          <w:iCs w:val="0"/>
                          <w:sz w:val="20"/>
                          <w:szCs w:val="20"/>
                        </w:rPr>
                        <w:fldChar w:fldCharType="begin"/>
                      </w:r>
                      <w:r w:rsidRPr="00554BA4">
                        <w:rPr>
                          <w:b/>
                          <w:bCs/>
                          <w:i w:val="0"/>
                          <w:iCs w:val="0"/>
                          <w:sz w:val="20"/>
                          <w:szCs w:val="20"/>
                        </w:rPr>
                        <w:instrText xml:space="preserve"> SEQ Ilustración \* ARABIC </w:instrText>
                      </w:r>
                      <w:r w:rsidRPr="00554BA4">
                        <w:rPr>
                          <w:b/>
                          <w:bCs/>
                          <w:i w:val="0"/>
                          <w:iCs w:val="0"/>
                          <w:sz w:val="20"/>
                          <w:szCs w:val="20"/>
                        </w:rPr>
                        <w:fldChar w:fldCharType="separate"/>
                      </w:r>
                      <w:r w:rsidR="00362F5D">
                        <w:rPr>
                          <w:b/>
                          <w:bCs/>
                          <w:i w:val="0"/>
                          <w:iCs w:val="0"/>
                          <w:noProof/>
                          <w:sz w:val="20"/>
                          <w:szCs w:val="20"/>
                        </w:rPr>
                        <w:t>5</w:t>
                      </w:r>
                      <w:r w:rsidRPr="00554BA4">
                        <w:rPr>
                          <w:b/>
                          <w:bCs/>
                          <w:i w:val="0"/>
                          <w:iCs w:val="0"/>
                          <w:sz w:val="20"/>
                          <w:szCs w:val="20"/>
                        </w:rPr>
                        <w:fldChar w:fldCharType="end"/>
                      </w:r>
                      <w:r w:rsidRPr="00554BA4">
                        <w:rPr>
                          <w:b/>
                          <w:bCs/>
                          <w:i w:val="0"/>
                          <w:iCs w:val="0"/>
                          <w:sz w:val="20"/>
                          <w:szCs w:val="20"/>
                        </w:rPr>
                        <w:t>. Diagrama de casos de uso de administración, catálogos y parámetros</w:t>
                      </w:r>
                      <w:bookmarkEnd w:id="36"/>
                    </w:p>
                  </w:txbxContent>
                </v:textbox>
                <w10:wrap type="through"/>
              </v:shape>
            </w:pict>
          </mc:Fallback>
        </mc:AlternateContent>
      </w:r>
      <w:r>
        <w:rPr>
          <w:noProof/>
          <w:lang w:eastAsia="es-CL"/>
        </w:rPr>
        <w:drawing>
          <wp:anchor distT="0" distB="0" distL="114300" distR="114300" simplePos="0" relativeHeight="251658240" behindDoc="0" locked="0" layoutInCell="1" allowOverlap="1" wp14:anchorId="727E9D06" wp14:editId="42410582">
            <wp:simplePos x="0" y="0"/>
            <wp:positionH relativeFrom="column">
              <wp:posOffset>-310515</wp:posOffset>
            </wp:positionH>
            <wp:positionV relativeFrom="paragraph">
              <wp:posOffset>161290</wp:posOffset>
            </wp:positionV>
            <wp:extent cx="6675120" cy="3743325"/>
            <wp:effectExtent l="0" t="0" r="0" b="9525"/>
            <wp:wrapThrough wrapText="bothSides">
              <wp:wrapPolygon edited="0">
                <wp:start x="0" y="0"/>
                <wp:lineTo x="0" y="21545"/>
                <wp:lineTo x="21514" y="21545"/>
                <wp:lineTo x="21514" y="0"/>
                <wp:lineTo x="0" y="0"/>
              </wp:wrapPolygon>
            </wp:wrapThrough>
            <wp:docPr id="14005813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75120" cy="3743325"/>
                    </a:xfrm>
                    <a:prstGeom prst="rect">
                      <a:avLst/>
                    </a:prstGeom>
                    <a:noFill/>
                  </pic:spPr>
                </pic:pic>
              </a:graphicData>
            </a:graphic>
            <wp14:sizeRelH relativeFrom="margin">
              <wp14:pctWidth>0</wp14:pctWidth>
            </wp14:sizeRelH>
            <wp14:sizeRelV relativeFrom="margin">
              <wp14:pctHeight>0</wp14:pctHeight>
            </wp14:sizeRelV>
          </wp:anchor>
        </w:drawing>
      </w:r>
    </w:p>
    <w:p w14:paraId="1DABA334" w14:textId="77777777" w:rsidR="00554BA4" w:rsidRDefault="00554BA4" w:rsidP="006B03A7">
      <w:pPr>
        <w:spacing w:line="360" w:lineRule="auto"/>
      </w:pPr>
    </w:p>
    <w:p w14:paraId="64F28B77" w14:textId="77777777" w:rsidR="004A69F2" w:rsidRDefault="004A69F2">
      <w:pPr>
        <w:jc w:val="left"/>
        <w:rPr>
          <w:rFonts w:eastAsiaTheme="majorEastAsia" w:cstheme="majorBidi"/>
          <w:b/>
          <w:color w:val="1F4D78" w:themeColor="accent1" w:themeShade="7F"/>
          <w:sz w:val="24"/>
          <w:szCs w:val="24"/>
        </w:rPr>
      </w:pPr>
      <w:r>
        <w:br w:type="page"/>
      </w:r>
    </w:p>
    <w:p w14:paraId="1F460733" w14:textId="37341ABD" w:rsidR="00554BA4" w:rsidRDefault="006B03A7" w:rsidP="006B03A7">
      <w:pPr>
        <w:pStyle w:val="Ttulo3"/>
        <w:spacing w:line="360" w:lineRule="auto"/>
      </w:pPr>
      <w:bookmarkStart w:id="37" w:name="_Toc243767986"/>
      <w:r w:rsidRPr="006B03A7">
        <w:t>Caso de uso de equipos, fallas y mantenimiento</w:t>
      </w:r>
      <w:bookmarkEnd w:id="37"/>
    </w:p>
    <w:p w14:paraId="169C2212" w14:textId="2CBECA35" w:rsidR="006B03A7" w:rsidRDefault="006B03A7" w:rsidP="006B03A7">
      <w:pPr>
        <w:spacing w:line="360" w:lineRule="auto"/>
      </w:pPr>
      <w:r>
        <w:t>Este diagrama reúne las funciones relacionadas con la identificación, conservación y seguimiento de los equipos. Comprende la consulta de disponibilidad, las fichas técnicas, los reportes de fallas, el mantenimiento preventivo y los antecedentes de baja o reemplazo.</w:t>
      </w:r>
    </w:p>
    <w:p w14:paraId="7369E0AA" w14:textId="5C185277" w:rsidR="006B03A7" w:rsidRDefault="006B03A7" w:rsidP="006B03A7">
      <w:pPr>
        <w:spacing w:line="360" w:lineRule="auto"/>
      </w:pPr>
      <w:r>
        <w:t>El encargado de pañol mantendrá los registros y documentará las intervenciones. Los docentes podrán consultar los equipos y reportar fallas, mientras que el administrador revisará las propuestas de baja o reemplazo conforme a las atribuciones acordadas con la contraparte.</w:t>
      </w:r>
    </w:p>
    <w:p w14:paraId="3AD5D309" w14:textId="77777777" w:rsidR="006B03A7" w:rsidRDefault="006B03A7" w:rsidP="006B03A7">
      <w:pPr>
        <w:keepNext/>
        <w:spacing w:line="360" w:lineRule="auto"/>
        <w:jc w:val="left"/>
      </w:pPr>
      <w:r>
        <w:rPr>
          <w:noProof/>
          <w:lang w:eastAsia="es-CL"/>
        </w:rPr>
        <w:drawing>
          <wp:inline distT="0" distB="0" distL="0" distR="0" wp14:anchorId="09DCD674" wp14:editId="11922CC8">
            <wp:extent cx="5767070" cy="4529455"/>
            <wp:effectExtent l="0" t="0" r="5080" b="4445"/>
            <wp:docPr id="183259953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7070" cy="4529455"/>
                    </a:xfrm>
                    <a:prstGeom prst="rect">
                      <a:avLst/>
                    </a:prstGeom>
                    <a:noFill/>
                  </pic:spPr>
                </pic:pic>
              </a:graphicData>
            </a:graphic>
          </wp:inline>
        </w:drawing>
      </w:r>
    </w:p>
    <w:p w14:paraId="7C847B31" w14:textId="785356AF" w:rsidR="006B03A7" w:rsidRPr="006B03A7" w:rsidRDefault="006B03A7" w:rsidP="006B03A7">
      <w:pPr>
        <w:pStyle w:val="Descripcin"/>
        <w:spacing w:line="360" w:lineRule="auto"/>
        <w:jc w:val="center"/>
        <w:rPr>
          <w:b/>
          <w:bCs/>
          <w:i w:val="0"/>
          <w:iCs w:val="0"/>
          <w:sz w:val="20"/>
          <w:szCs w:val="20"/>
        </w:rPr>
      </w:pPr>
      <w:bookmarkStart w:id="38" w:name="_Toc243767871"/>
      <w:r w:rsidRPr="006B03A7">
        <w:rPr>
          <w:b/>
          <w:bCs/>
          <w:i w:val="0"/>
          <w:iCs w:val="0"/>
          <w:sz w:val="20"/>
          <w:szCs w:val="20"/>
        </w:rPr>
        <w:t xml:space="preserve">Ilustración </w:t>
      </w:r>
      <w:r w:rsidRPr="006B03A7">
        <w:rPr>
          <w:b/>
          <w:bCs/>
          <w:i w:val="0"/>
          <w:iCs w:val="0"/>
          <w:sz w:val="20"/>
          <w:szCs w:val="20"/>
        </w:rPr>
        <w:fldChar w:fldCharType="begin"/>
      </w:r>
      <w:r w:rsidRPr="006B03A7">
        <w:rPr>
          <w:b/>
          <w:bCs/>
          <w:i w:val="0"/>
          <w:iCs w:val="0"/>
          <w:sz w:val="20"/>
          <w:szCs w:val="20"/>
        </w:rPr>
        <w:instrText xml:space="preserve"> SEQ Ilustración \* ARABIC </w:instrText>
      </w:r>
      <w:r w:rsidRPr="006B03A7">
        <w:rPr>
          <w:b/>
          <w:bCs/>
          <w:i w:val="0"/>
          <w:iCs w:val="0"/>
          <w:sz w:val="20"/>
          <w:szCs w:val="20"/>
        </w:rPr>
        <w:fldChar w:fldCharType="separate"/>
      </w:r>
      <w:r w:rsidR="00362F5D">
        <w:rPr>
          <w:b/>
          <w:bCs/>
          <w:i w:val="0"/>
          <w:iCs w:val="0"/>
          <w:noProof/>
          <w:sz w:val="20"/>
          <w:szCs w:val="20"/>
        </w:rPr>
        <w:t>6</w:t>
      </w:r>
      <w:r w:rsidRPr="006B03A7">
        <w:rPr>
          <w:b/>
          <w:bCs/>
          <w:i w:val="0"/>
          <w:iCs w:val="0"/>
          <w:sz w:val="20"/>
          <w:szCs w:val="20"/>
        </w:rPr>
        <w:fldChar w:fldCharType="end"/>
      </w:r>
      <w:r w:rsidRPr="006B03A7">
        <w:rPr>
          <w:b/>
          <w:bCs/>
          <w:i w:val="0"/>
          <w:iCs w:val="0"/>
          <w:sz w:val="20"/>
          <w:szCs w:val="20"/>
        </w:rPr>
        <w:t>. Diagrama de casos de uso de equipos, fallas y mantenimiento</w:t>
      </w:r>
      <w:bookmarkEnd w:id="38"/>
    </w:p>
    <w:p w14:paraId="0EFA6F26" w14:textId="77777777" w:rsidR="004A69F2" w:rsidRDefault="004A69F2">
      <w:pPr>
        <w:jc w:val="left"/>
        <w:rPr>
          <w:rFonts w:eastAsiaTheme="majorEastAsia" w:cstheme="majorBidi"/>
          <w:b/>
          <w:color w:val="1F4D78" w:themeColor="accent1" w:themeShade="7F"/>
          <w:sz w:val="24"/>
          <w:szCs w:val="24"/>
        </w:rPr>
      </w:pPr>
      <w:r>
        <w:br w:type="page"/>
      </w:r>
    </w:p>
    <w:p w14:paraId="78C29C16" w14:textId="47DD4705" w:rsidR="006B03A7" w:rsidRDefault="006B03A7" w:rsidP="006B03A7">
      <w:pPr>
        <w:pStyle w:val="Ttulo3"/>
        <w:spacing w:line="360" w:lineRule="auto"/>
        <w:jc w:val="left"/>
      </w:pPr>
      <w:bookmarkStart w:id="39" w:name="_Toc243767987"/>
      <w:r w:rsidRPr="006B03A7">
        <w:t>Caso de uso de inventario, etiquetas e ingreso documental</w:t>
      </w:r>
      <w:bookmarkEnd w:id="39"/>
    </w:p>
    <w:p w14:paraId="0D2A3D59" w14:textId="5A99F051" w:rsidR="006B03A7" w:rsidRDefault="006B03A7" w:rsidP="006B03A7">
      <w:pPr>
        <w:spacing w:line="360" w:lineRule="auto"/>
        <w:jc w:val="left"/>
      </w:pPr>
      <w:r>
        <w:t>Este diagrama agrupa las funciones que permiten registrar insumos, conocer sus existencias y ubicaciones e incorporar materiales mediante documentos de compra. También contempla la generación e impresión de etiquetas con códigos de barras y la consulta de alertas de stock mínimo.</w:t>
      </w:r>
    </w:p>
    <w:p w14:paraId="1B01707E" w14:textId="28803C66" w:rsidR="006B03A7" w:rsidRDefault="006B03A7" w:rsidP="006B03A7">
      <w:pPr>
        <w:spacing w:line="360" w:lineRule="auto"/>
        <w:jc w:val="left"/>
      </w:pPr>
      <w:r>
        <w:t>El encargado de pañol será el actor principal de estas operaciones. Los docentes podrán consultar la disponibilidad, mientras que el administrador accederá a la información necesaria para supervisar la gestión. La extracción documental deberá completarse con una revisión del encargado antes de confirmar cambios en el inventario.</w:t>
      </w:r>
    </w:p>
    <w:p w14:paraId="28AC11BB" w14:textId="5CAD3817" w:rsidR="006B03A7" w:rsidRDefault="006B03A7" w:rsidP="006B03A7">
      <w:pPr>
        <w:spacing w:line="360" w:lineRule="auto"/>
      </w:pPr>
      <w:r>
        <w:rPr>
          <w:noProof/>
          <w:lang w:eastAsia="es-CL"/>
        </w:rPr>
        <mc:AlternateContent>
          <mc:Choice Requires="wps">
            <w:drawing>
              <wp:anchor distT="0" distB="0" distL="114300" distR="114300" simplePos="0" relativeHeight="251663360" behindDoc="0" locked="0" layoutInCell="1" allowOverlap="1" wp14:anchorId="7C4DC529" wp14:editId="2D4688DE">
                <wp:simplePos x="0" y="0"/>
                <wp:positionH relativeFrom="column">
                  <wp:posOffset>-553720</wp:posOffset>
                </wp:positionH>
                <wp:positionV relativeFrom="paragraph">
                  <wp:posOffset>3788410</wp:posOffset>
                </wp:positionV>
                <wp:extent cx="7005955" cy="635"/>
                <wp:effectExtent l="0" t="0" r="4445" b="8255"/>
                <wp:wrapThrough wrapText="bothSides">
                  <wp:wrapPolygon edited="0">
                    <wp:start x="0" y="0"/>
                    <wp:lineTo x="0" y="20698"/>
                    <wp:lineTo x="21555" y="20698"/>
                    <wp:lineTo x="21555" y="0"/>
                    <wp:lineTo x="0" y="0"/>
                  </wp:wrapPolygon>
                </wp:wrapThrough>
                <wp:docPr id="539959077" name="Cuadro de texto 1"/>
                <wp:cNvGraphicFramePr/>
                <a:graphic xmlns:a="http://schemas.openxmlformats.org/drawingml/2006/main">
                  <a:graphicData uri="http://schemas.microsoft.com/office/word/2010/wordprocessingShape">
                    <wps:wsp>
                      <wps:cNvSpPr txBox="1"/>
                      <wps:spPr>
                        <a:xfrm>
                          <a:off x="0" y="0"/>
                          <a:ext cx="7005955" cy="635"/>
                        </a:xfrm>
                        <a:prstGeom prst="rect">
                          <a:avLst/>
                        </a:prstGeom>
                        <a:noFill/>
                        <a:ln>
                          <a:noFill/>
                        </a:ln>
                      </wps:spPr>
                      <wps:txbx>
                        <w:txbxContent>
                          <w:p w14:paraId="1D704FE2" w14:textId="3B725D8D" w:rsidR="006B03A7" w:rsidRPr="006B03A7" w:rsidRDefault="006B03A7" w:rsidP="006B03A7">
                            <w:pPr>
                              <w:pStyle w:val="Descripcin"/>
                              <w:jc w:val="center"/>
                              <w:rPr>
                                <w:b/>
                                <w:bCs/>
                                <w:i w:val="0"/>
                                <w:iCs w:val="0"/>
                                <w:noProof/>
                                <w:sz w:val="24"/>
                                <w:szCs w:val="24"/>
                              </w:rPr>
                            </w:pPr>
                            <w:bookmarkStart w:id="40" w:name="_Toc243767872"/>
                            <w:r w:rsidRPr="006B03A7">
                              <w:rPr>
                                <w:b/>
                                <w:bCs/>
                                <w:i w:val="0"/>
                                <w:iCs w:val="0"/>
                                <w:sz w:val="20"/>
                                <w:szCs w:val="20"/>
                              </w:rPr>
                              <w:t xml:space="preserve">Ilustración </w:t>
                            </w:r>
                            <w:r w:rsidRPr="006B03A7">
                              <w:rPr>
                                <w:b/>
                                <w:bCs/>
                                <w:i w:val="0"/>
                                <w:iCs w:val="0"/>
                                <w:sz w:val="20"/>
                                <w:szCs w:val="20"/>
                              </w:rPr>
                              <w:fldChar w:fldCharType="begin"/>
                            </w:r>
                            <w:r w:rsidRPr="006B03A7">
                              <w:rPr>
                                <w:b/>
                                <w:bCs/>
                                <w:i w:val="0"/>
                                <w:iCs w:val="0"/>
                                <w:sz w:val="20"/>
                                <w:szCs w:val="20"/>
                              </w:rPr>
                              <w:instrText xml:space="preserve"> SEQ Ilustración \* ARABIC </w:instrText>
                            </w:r>
                            <w:r w:rsidRPr="006B03A7">
                              <w:rPr>
                                <w:b/>
                                <w:bCs/>
                                <w:i w:val="0"/>
                                <w:iCs w:val="0"/>
                                <w:sz w:val="20"/>
                                <w:szCs w:val="20"/>
                              </w:rPr>
                              <w:fldChar w:fldCharType="separate"/>
                            </w:r>
                            <w:r w:rsidR="00362F5D">
                              <w:rPr>
                                <w:b/>
                                <w:bCs/>
                                <w:i w:val="0"/>
                                <w:iCs w:val="0"/>
                                <w:noProof/>
                                <w:sz w:val="20"/>
                                <w:szCs w:val="20"/>
                              </w:rPr>
                              <w:t>7</w:t>
                            </w:r>
                            <w:r w:rsidRPr="006B03A7">
                              <w:rPr>
                                <w:b/>
                                <w:bCs/>
                                <w:i w:val="0"/>
                                <w:iCs w:val="0"/>
                                <w:sz w:val="20"/>
                                <w:szCs w:val="20"/>
                              </w:rPr>
                              <w:fldChar w:fldCharType="end"/>
                            </w:r>
                            <w:r w:rsidRPr="006B03A7">
                              <w:rPr>
                                <w:b/>
                                <w:bCs/>
                                <w:i w:val="0"/>
                                <w:iCs w:val="0"/>
                                <w:sz w:val="20"/>
                                <w:szCs w:val="20"/>
                              </w:rPr>
                              <w:t>. Diagrama de casos de uso de inventario, etiquetas e ingreso documental</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4DC529" id="_x0000_s1027" type="#_x0000_t202" style="position:absolute;left:0;text-align:left;margin-left:-43.6pt;margin-top:298.3pt;width:551.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" filled="f" stroked="f">
                <v:textbox style="mso-fit-shape-to-text:t" inset="0,0,0,0">
                  <w:txbxContent>
                    <w:p w14:paraId="1D704FE2" w14:textId="3B725D8D" w:rsidR="006B03A7" w:rsidRPr="006B03A7" w:rsidRDefault="006B03A7" w:rsidP="006B03A7">
                      <w:pPr>
                        <w:pStyle w:val="Descripcin"/>
                        <w:jc w:val="center"/>
                        <w:rPr>
                          <w:b/>
                          <w:bCs/>
                          <w:i w:val="0"/>
                          <w:iCs w:val="0"/>
                          <w:noProof/>
                          <w:sz w:val="24"/>
                          <w:szCs w:val="24"/>
                        </w:rPr>
                      </w:pPr>
                      <w:bookmarkStart w:id="41" w:name="_Toc243767872"/>
                      <w:r w:rsidRPr="006B03A7">
                        <w:rPr>
                          <w:b/>
                          <w:bCs/>
                          <w:i w:val="0"/>
                          <w:iCs w:val="0"/>
                          <w:sz w:val="20"/>
                          <w:szCs w:val="20"/>
                        </w:rPr>
                        <w:t xml:space="preserve">Ilustración </w:t>
                      </w:r>
                      <w:r w:rsidRPr="006B03A7">
                        <w:rPr>
                          <w:b/>
                          <w:bCs/>
                          <w:i w:val="0"/>
                          <w:iCs w:val="0"/>
                          <w:sz w:val="20"/>
                          <w:szCs w:val="20"/>
                        </w:rPr>
                        <w:fldChar w:fldCharType="begin"/>
                      </w:r>
                      <w:r w:rsidRPr="006B03A7">
                        <w:rPr>
                          <w:b/>
                          <w:bCs/>
                          <w:i w:val="0"/>
                          <w:iCs w:val="0"/>
                          <w:sz w:val="20"/>
                          <w:szCs w:val="20"/>
                        </w:rPr>
                        <w:instrText xml:space="preserve"> SEQ Ilustración \* ARABIC </w:instrText>
                      </w:r>
                      <w:r w:rsidRPr="006B03A7">
                        <w:rPr>
                          <w:b/>
                          <w:bCs/>
                          <w:i w:val="0"/>
                          <w:iCs w:val="0"/>
                          <w:sz w:val="20"/>
                          <w:szCs w:val="20"/>
                        </w:rPr>
                        <w:fldChar w:fldCharType="separate"/>
                      </w:r>
                      <w:r w:rsidR="00362F5D">
                        <w:rPr>
                          <w:b/>
                          <w:bCs/>
                          <w:i w:val="0"/>
                          <w:iCs w:val="0"/>
                          <w:noProof/>
                          <w:sz w:val="20"/>
                          <w:szCs w:val="20"/>
                        </w:rPr>
                        <w:t>7</w:t>
                      </w:r>
                      <w:r w:rsidRPr="006B03A7">
                        <w:rPr>
                          <w:b/>
                          <w:bCs/>
                          <w:i w:val="0"/>
                          <w:iCs w:val="0"/>
                          <w:sz w:val="20"/>
                          <w:szCs w:val="20"/>
                        </w:rPr>
                        <w:fldChar w:fldCharType="end"/>
                      </w:r>
                      <w:r w:rsidRPr="006B03A7">
                        <w:rPr>
                          <w:b/>
                          <w:bCs/>
                          <w:i w:val="0"/>
                          <w:iCs w:val="0"/>
                          <w:sz w:val="20"/>
                          <w:szCs w:val="20"/>
                        </w:rPr>
                        <w:t>. Diagrama de casos de uso de inventario, etiquetas e ingreso documental</w:t>
                      </w:r>
                      <w:bookmarkEnd w:id="41"/>
                    </w:p>
                  </w:txbxContent>
                </v:textbox>
                <w10:wrap type="through"/>
              </v:shape>
            </w:pict>
          </mc:Fallback>
        </mc:AlternateContent>
      </w:r>
      <w:r>
        <w:rPr>
          <w:noProof/>
          <w:lang w:eastAsia="es-CL"/>
        </w:rPr>
        <w:drawing>
          <wp:anchor distT="0" distB="0" distL="114300" distR="114300" simplePos="0" relativeHeight="251661312" behindDoc="0" locked="0" layoutInCell="1" allowOverlap="1" wp14:anchorId="136282E2" wp14:editId="674DC214">
            <wp:simplePos x="0" y="0"/>
            <wp:positionH relativeFrom="column">
              <wp:posOffset>-554067</wp:posOffset>
            </wp:positionH>
            <wp:positionV relativeFrom="paragraph">
              <wp:posOffset>0</wp:posOffset>
            </wp:positionV>
            <wp:extent cx="7006182" cy="3731434"/>
            <wp:effectExtent l="0" t="0" r="4445" b="2540"/>
            <wp:wrapThrough wrapText="bothSides">
              <wp:wrapPolygon edited="0">
                <wp:start x="0" y="0"/>
                <wp:lineTo x="0" y="21504"/>
                <wp:lineTo x="21555" y="21504"/>
                <wp:lineTo x="21555" y="0"/>
                <wp:lineTo x="0" y="0"/>
              </wp:wrapPolygon>
            </wp:wrapThrough>
            <wp:docPr id="137075214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06182" cy="3731434"/>
                    </a:xfrm>
                    <a:prstGeom prst="rect">
                      <a:avLst/>
                    </a:prstGeom>
                    <a:noFill/>
                  </pic:spPr>
                </pic:pic>
              </a:graphicData>
            </a:graphic>
          </wp:anchor>
        </w:drawing>
      </w:r>
    </w:p>
    <w:p w14:paraId="2497857A" w14:textId="77777777" w:rsidR="004A69F2" w:rsidRDefault="004A69F2">
      <w:pPr>
        <w:jc w:val="left"/>
        <w:rPr>
          <w:rFonts w:eastAsiaTheme="majorEastAsia" w:cstheme="majorBidi"/>
          <w:b/>
          <w:color w:val="1F4D78" w:themeColor="accent1" w:themeShade="7F"/>
          <w:sz w:val="24"/>
          <w:szCs w:val="24"/>
        </w:rPr>
      </w:pPr>
      <w:r>
        <w:br w:type="page"/>
      </w:r>
    </w:p>
    <w:p w14:paraId="7BDCFEA1" w14:textId="3886C099" w:rsidR="006B03A7" w:rsidRDefault="006B03A7" w:rsidP="006B03A7">
      <w:pPr>
        <w:pStyle w:val="Ttulo3"/>
        <w:spacing w:line="360" w:lineRule="auto"/>
      </w:pPr>
      <w:bookmarkStart w:id="42" w:name="_Toc243767988"/>
      <w:r w:rsidRPr="006B03A7">
        <w:t>Caso de uso de cotizaciones, adjudicación, compras y presupuesto</w:t>
      </w:r>
      <w:bookmarkEnd w:id="42"/>
    </w:p>
    <w:p w14:paraId="1BCC4816" w14:textId="308807E6" w:rsidR="006B03A7" w:rsidRDefault="006B03A7" w:rsidP="006B03A7">
      <w:pPr>
        <w:spacing w:line="360" w:lineRule="auto"/>
      </w:pPr>
      <w:r>
        <w:t>Este diagrama representa las funciones necesarias para solicitar propuestas a proveedores, conservar sus antecedentes, seleccionar una oferta y registrar la compra. También incluye la consulta y actualización del presupuesto de cada carrera.</w:t>
      </w:r>
    </w:p>
    <w:p w14:paraId="6647B0A2" w14:textId="06F6437F" w:rsidR="006B03A7" w:rsidRDefault="006B03A7" w:rsidP="006B03A7">
      <w:pPr>
        <w:spacing w:line="360" w:lineRule="auto"/>
      </w:pPr>
      <w:r>
        <w:t>El encargado de pañol preparará las solicitudes y registrará las cotizaciones recibidas. El administrador comparará las propuestas y autorizará las adjudicaciones y compras según sus atribuciones. El servicio de correo participará como sistema externo en el envío de las solicitudes.</w:t>
      </w:r>
    </w:p>
    <w:p w14:paraId="34FB914B" w14:textId="77777777" w:rsidR="006B03A7" w:rsidRDefault="006B03A7" w:rsidP="006B03A7">
      <w:pPr>
        <w:keepNext/>
        <w:spacing w:line="360" w:lineRule="auto"/>
      </w:pPr>
      <w:r>
        <w:rPr>
          <w:noProof/>
          <w:lang w:eastAsia="es-CL"/>
        </w:rPr>
        <w:drawing>
          <wp:inline distT="0" distB="0" distL="0" distR="0" wp14:anchorId="27F6E4D2" wp14:editId="3E9C0E4A">
            <wp:extent cx="6230607" cy="4463934"/>
            <wp:effectExtent l="0" t="0" r="0" b="0"/>
            <wp:docPr id="107325539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36971" cy="4468494"/>
                    </a:xfrm>
                    <a:prstGeom prst="rect">
                      <a:avLst/>
                    </a:prstGeom>
                    <a:noFill/>
                  </pic:spPr>
                </pic:pic>
              </a:graphicData>
            </a:graphic>
          </wp:inline>
        </w:drawing>
      </w:r>
    </w:p>
    <w:p w14:paraId="07213684" w14:textId="2E1ECE50" w:rsidR="006B03A7" w:rsidRPr="006B03A7" w:rsidRDefault="006B03A7" w:rsidP="006B03A7">
      <w:pPr>
        <w:pStyle w:val="Descripcin"/>
        <w:spacing w:line="360" w:lineRule="auto"/>
        <w:jc w:val="center"/>
        <w:rPr>
          <w:b/>
          <w:bCs/>
          <w:i w:val="0"/>
          <w:iCs w:val="0"/>
          <w:sz w:val="20"/>
          <w:szCs w:val="20"/>
        </w:rPr>
      </w:pPr>
      <w:bookmarkStart w:id="43" w:name="_Toc243767873"/>
      <w:r w:rsidRPr="006B03A7">
        <w:rPr>
          <w:b/>
          <w:bCs/>
          <w:i w:val="0"/>
          <w:iCs w:val="0"/>
          <w:sz w:val="20"/>
          <w:szCs w:val="20"/>
        </w:rPr>
        <w:t xml:space="preserve">Ilustración </w:t>
      </w:r>
      <w:r w:rsidRPr="006B03A7">
        <w:rPr>
          <w:b/>
          <w:bCs/>
          <w:i w:val="0"/>
          <w:iCs w:val="0"/>
          <w:sz w:val="20"/>
          <w:szCs w:val="20"/>
        </w:rPr>
        <w:fldChar w:fldCharType="begin"/>
      </w:r>
      <w:r w:rsidRPr="006B03A7">
        <w:rPr>
          <w:b/>
          <w:bCs/>
          <w:i w:val="0"/>
          <w:iCs w:val="0"/>
          <w:sz w:val="20"/>
          <w:szCs w:val="20"/>
        </w:rPr>
        <w:instrText xml:space="preserve"> SEQ Ilustración \* ARABIC </w:instrText>
      </w:r>
      <w:r w:rsidRPr="006B03A7">
        <w:rPr>
          <w:b/>
          <w:bCs/>
          <w:i w:val="0"/>
          <w:iCs w:val="0"/>
          <w:sz w:val="20"/>
          <w:szCs w:val="20"/>
        </w:rPr>
        <w:fldChar w:fldCharType="separate"/>
      </w:r>
      <w:r w:rsidR="00362F5D">
        <w:rPr>
          <w:b/>
          <w:bCs/>
          <w:i w:val="0"/>
          <w:iCs w:val="0"/>
          <w:noProof/>
          <w:sz w:val="20"/>
          <w:szCs w:val="20"/>
        </w:rPr>
        <w:t>8</w:t>
      </w:r>
      <w:r w:rsidRPr="006B03A7">
        <w:rPr>
          <w:b/>
          <w:bCs/>
          <w:i w:val="0"/>
          <w:iCs w:val="0"/>
          <w:sz w:val="20"/>
          <w:szCs w:val="20"/>
        </w:rPr>
        <w:fldChar w:fldCharType="end"/>
      </w:r>
      <w:r w:rsidRPr="006B03A7">
        <w:rPr>
          <w:b/>
          <w:bCs/>
          <w:i w:val="0"/>
          <w:iCs w:val="0"/>
          <w:sz w:val="20"/>
          <w:szCs w:val="20"/>
        </w:rPr>
        <w:t>. Diagrama de casos de uso de cotizaciones, adjudicación, compras y presupuesto</w:t>
      </w:r>
      <w:bookmarkEnd w:id="43"/>
    </w:p>
    <w:p w14:paraId="6235DB83" w14:textId="77777777" w:rsidR="004A69F2" w:rsidRDefault="004A69F2">
      <w:pPr>
        <w:jc w:val="left"/>
        <w:rPr>
          <w:rFonts w:eastAsiaTheme="majorEastAsia" w:cstheme="majorBidi"/>
          <w:b/>
          <w:color w:val="1F4D78" w:themeColor="accent1" w:themeShade="7F"/>
          <w:sz w:val="24"/>
          <w:szCs w:val="24"/>
        </w:rPr>
      </w:pPr>
      <w:r>
        <w:br w:type="page"/>
      </w:r>
    </w:p>
    <w:p w14:paraId="32E9226F" w14:textId="63E84F44" w:rsidR="006B03A7" w:rsidRDefault="006B03A7" w:rsidP="006B03A7">
      <w:pPr>
        <w:pStyle w:val="Ttulo3"/>
        <w:spacing w:line="360" w:lineRule="auto"/>
      </w:pPr>
      <w:bookmarkStart w:id="44" w:name="_Toc243767989"/>
      <w:r w:rsidRPr="006B03A7">
        <w:t>Caso de uso de solicitudes, entregas y devoluciones</w:t>
      </w:r>
      <w:bookmarkEnd w:id="44"/>
    </w:p>
    <w:p w14:paraId="32029603" w14:textId="67FD6F07" w:rsidR="006B03A7" w:rsidRDefault="006B03A7" w:rsidP="006B03A7">
      <w:pPr>
        <w:spacing w:line="360" w:lineRule="auto"/>
      </w:pPr>
      <w:r>
        <w:t>Este diagrama representa las funciones que permiten solicitar materiales con anticipación, revisar su disponibilidad y registrar su entrega y devolución. Distingue los insumos consumibles, cuya entrega genera una salida definitiva, de los materiales retornables, que requieren seguimiento hasta su devolución.</w:t>
      </w:r>
    </w:p>
    <w:p w14:paraId="45F8AD3D" w14:textId="2841B6C6" w:rsidR="006B03A7" w:rsidRDefault="006B03A7" w:rsidP="006B03A7">
      <w:pPr>
        <w:spacing w:line="360" w:lineRule="auto"/>
      </w:pPr>
      <w:r>
        <w:t>El docente podrá consultar disponibilidad, registrar solicitudes desde un computador o celular y revisar su estado. El encargado de pañol evaluará las solicitudes y registrará las entregas y devoluciones. Los estudiantes podrán identificarse como receptores sin que ello implique disponer de una cuenta de acceso.</w:t>
      </w:r>
    </w:p>
    <w:p w14:paraId="478073EF" w14:textId="77777777" w:rsidR="006B03A7" w:rsidRDefault="006B03A7" w:rsidP="006B03A7">
      <w:pPr>
        <w:keepNext/>
        <w:spacing w:line="360" w:lineRule="auto"/>
      </w:pPr>
      <w:r>
        <w:rPr>
          <w:noProof/>
          <w:lang w:eastAsia="es-CL"/>
        </w:rPr>
        <w:drawing>
          <wp:inline distT="0" distB="0" distL="0" distR="0" wp14:anchorId="6B268DA8" wp14:editId="6607237C">
            <wp:extent cx="6273786" cy="4937760"/>
            <wp:effectExtent l="0" t="0" r="0" b="0"/>
            <wp:docPr id="110106433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80748" cy="4943239"/>
                    </a:xfrm>
                    <a:prstGeom prst="rect">
                      <a:avLst/>
                    </a:prstGeom>
                    <a:noFill/>
                  </pic:spPr>
                </pic:pic>
              </a:graphicData>
            </a:graphic>
          </wp:inline>
        </w:drawing>
      </w:r>
    </w:p>
    <w:p w14:paraId="6169D937" w14:textId="6A378F30" w:rsidR="006B03A7" w:rsidRPr="006B03A7" w:rsidRDefault="006B03A7" w:rsidP="006B03A7">
      <w:pPr>
        <w:pStyle w:val="Descripcin"/>
        <w:spacing w:line="360" w:lineRule="auto"/>
        <w:jc w:val="center"/>
        <w:rPr>
          <w:b/>
          <w:bCs/>
          <w:i w:val="0"/>
          <w:iCs w:val="0"/>
          <w:sz w:val="20"/>
          <w:szCs w:val="20"/>
        </w:rPr>
      </w:pPr>
      <w:bookmarkStart w:id="45" w:name="_Toc243767874"/>
      <w:r w:rsidRPr="006B03A7">
        <w:rPr>
          <w:b/>
          <w:bCs/>
          <w:i w:val="0"/>
          <w:iCs w:val="0"/>
          <w:sz w:val="20"/>
          <w:szCs w:val="20"/>
        </w:rPr>
        <w:t xml:space="preserve">Ilustración </w:t>
      </w:r>
      <w:r w:rsidRPr="006B03A7">
        <w:rPr>
          <w:b/>
          <w:bCs/>
          <w:i w:val="0"/>
          <w:iCs w:val="0"/>
          <w:sz w:val="20"/>
          <w:szCs w:val="20"/>
        </w:rPr>
        <w:fldChar w:fldCharType="begin"/>
      </w:r>
      <w:r w:rsidRPr="006B03A7">
        <w:rPr>
          <w:b/>
          <w:bCs/>
          <w:i w:val="0"/>
          <w:iCs w:val="0"/>
          <w:sz w:val="20"/>
          <w:szCs w:val="20"/>
        </w:rPr>
        <w:instrText xml:space="preserve"> SEQ Ilustración \* ARABIC </w:instrText>
      </w:r>
      <w:r w:rsidRPr="006B03A7">
        <w:rPr>
          <w:b/>
          <w:bCs/>
          <w:i w:val="0"/>
          <w:iCs w:val="0"/>
          <w:sz w:val="20"/>
          <w:szCs w:val="20"/>
        </w:rPr>
        <w:fldChar w:fldCharType="separate"/>
      </w:r>
      <w:r w:rsidR="00362F5D">
        <w:rPr>
          <w:b/>
          <w:bCs/>
          <w:i w:val="0"/>
          <w:iCs w:val="0"/>
          <w:noProof/>
          <w:sz w:val="20"/>
          <w:szCs w:val="20"/>
        </w:rPr>
        <w:t>9</w:t>
      </w:r>
      <w:r w:rsidRPr="006B03A7">
        <w:rPr>
          <w:b/>
          <w:bCs/>
          <w:i w:val="0"/>
          <w:iCs w:val="0"/>
          <w:sz w:val="20"/>
          <w:szCs w:val="20"/>
        </w:rPr>
        <w:fldChar w:fldCharType="end"/>
      </w:r>
      <w:r w:rsidRPr="006B03A7">
        <w:rPr>
          <w:b/>
          <w:bCs/>
          <w:i w:val="0"/>
          <w:iCs w:val="0"/>
          <w:sz w:val="20"/>
          <w:szCs w:val="20"/>
        </w:rPr>
        <w:t>. Diagrama de casos de uso de solicitudes, entregas y devoluciones</w:t>
      </w:r>
      <w:bookmarkEnd w:id="45"/>
    </w:p>
    <w:p w14:paraId="0EB07247" w14:textId="77777777" w:rsidR="004A69F2" w:rsidRDefault="004A69F2">
      <w:pPr>
        <w:jc w:val="left"/>
        <w:rPr>
          <w:rFonts w:eastAsiaTheme="majorEastAsia" w:cstheme="majorBidi"/>
          <w:b/>
          <w:color w:val="FF0000"/>
          <w:sz w:val="26"/>
          <w:szCs w:val="26"/>
        </w:rPr>
      </w:pPr>
      <w:r>
        <w:br w:type="page"/>
      </w:r>
    </w:p>
    <w:p w14:paraId="60F33702" w14:textId="47331B70" w:rsidR="006B03A7" w:rsidRDefault="00216B3F" w:rsidP="00216B3F">
      <w:pPr>
        <w:pStyle w:val="Ttulo2"/>
        <w:spacing w:line="360" w:lineRule="auto"/>
      </w:pPr>
      <w:bookmarkStart w:id="46" w:name="_Toc243767990"/>
      <w:r w:rsidRPr="00216B3F">
        <w:t>Diagrama de componentes</w:t>
      </w:r>
      <w:bookmarkEnd w:id="46"/>
    </w:p>
    <w:p w14:paraId="7867764C" w14:textId="2F4B84ED" w:rsidR="00216B3F" w:rsidRDefault="00216B3F" w:rsidP="00216B3F">
      <w:pPr>
        <w:spacing w:line="360" w:lineRule="auto"/>
      </w:pPr>
      <w:r>
        <w:t>El diagrama de componentes presenta la organización interna de la aplicación y las relaciones entre sus módulos, servicios y mecanismos de almacenamiento. Permite identificar qué responsabilidad cumple cada parte y cómo colaboran para ejecutar las funciones del sistema.</w:t>
      </w:r>
    </w:p>
    <w:p w14:paraId="03566574" w14:textId="7F373409" w:rsidR="00216B3F" w:rsidRDefault="00216B3F" w:rsidP="00216B3F">
      <w:pPr>
        <w:spacing w:line="360" w:lineRule="auto"/>
      </w:pPr>
      <w:r>
        <w:t>La solución se organizará como una aplicación monolítica modular, desarrollada con Laravel y Livewire y conectada a PostgreSQL. Los módulos compartirán una misma aplicación, pero mantendrán responsabilidades diferenciadas. Esto facilitará la coordinación de operaciones relacionadas, como registrar una compra, actualizar el presupuesto e incorporar materiales al inventario.</w:t>
      </w:r>
    </w:p>
    <w:p w14:paraId="3CE7EF15" w14:textId="247ECB57" w:rsidR="00216B3F" w:rsidRDefault="00216B3F" w:rsidP="00216B3F">
      <w:pPr>
        <w:spacing w:line="360" w:lineRule="auto"/>
      </w:pPr>
      <w:r>
        <w:t>La interfaz recibirá las acciones de los usuarios y las enviará a las funciones correspondientes, previa comprobación de identidad, permisos y datos de entrada. Los módulos utilizarán los componentes de acceso a datos, archivos e integración según las necesidades de cada operación.</w:t>
      </w:r>
    </w:p>
    <w:p w14:paraId="2CCF28DB" w14:textId="77777777" w:rsidR="00216B3F" w:rsidRDefault="00216B3F" w:rsidP="00216B3F"/>
    <w:p w14:paraId="26AEFD44" w14:textId="77777777" w:rsidR="00216B3F" w:rsidRDefault="00216B3F" w:rsidP="00216B3F">
      <w:pPr>
        <w:sectPr w:rsidR="00216B3F" w:rsidSect="003677E2">
          <w:headerReference w:type="default" r:id="rId22"/>
          <w:footerReference w:type="default" r:id="rId23"/>
          <w:pgSz w:w="12240" w:h="15840"/>
          <w:pgMar w:top="1276" w:right="1327" w:bottom="568" w:left="1418" w:header="709" w:footer="0" w:gutter="0"/>
          <w:cols w:space="708"/>
          <w:docGrid w:linePitch="360"/>
        </w:sectPr>
      </w:pPr>
    </w:p>
    <w:p w14:paraId="70A1FDE9" w14:textId="77777777" w:rsidR="00216B3F" w:rsidRDefault="00216B3F" w:rsidP="00216B3F">
      <w:pPr>
        <w:keepNext/>
      </w:pPr>
      <w:r>
        <w:rPr>
          <w:noProof/>
          <w:lang w:eastAsia="es-CL"/>
        </w:rPr>
        <w:drawing>
          <wp:inline distT="0" distB="0" distL="0" distR="0" wp14:anchorId="2F8BFFCB" wp14:editId="52CBFEE5">
            <wp:extent cx="9010997" cy="5585421"/>
            <wp:effectExtent l="0" t="0" r="0" b="0"/>
            <wp:docPr id="178329483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020408" cy="5591255"/>
                    </a:xfrm>
                    <a:prstGeom prst="rect">
                      <a:avLst/>
                    </a:prstGeom>
                    <a:noFill/>
                  </pic:spPr>
                </pic:pic>
              </a:graphicData>
            </a:graphic>
          </wp:inline>
        </w:drawing>
      </w:r>
    </w:p>
    <w:p w14:paraId="36F37C5E" w14:textId="28BD3B3F" w:rsidR="00216B3F" w:rsidRPr="00216B3F" w:rsidRDefault="00216B3F" w:rsidP="00216B3F">
      <w:pPr>
        <w:pStyle w:val="Descripcin"/>
        <w:jc w:val="center"/>
        <w:rPr>
          <w:b/>
          <w:bCs/>
          <w:i w:val="0"/>
          <w:iCs w:val="0"/>
          <w:sz w:val="20"/>
          <w:szCs w:val="20"/>
        </w:rPr>
      </w:pPr>
      <w:bookmarkStart w:id="47" w:name="_Toc243767875"/>
      <w:r w:rsidRPr="00216B3F">
        <w:rPr>
          <w:b/>
          <w:bCs/>
          <w:i w:val="0"/>
          <w:iCs w:val="0"/>
          <w:sz w:val="20"/>
          <w:szCs w:val="20"/>
        </w:rPr>
        <w:t xml:space="preserve">Ilustración </w:t>
      </w:r>
      <w:r w:rsidRPr="00216B3F">
        <w:rPr>
          <w:b/>
          <w:bCs/>
          <w:i w:val="0"/>
          <w:iCs w:val="0"/>
          <w:sz w:val="20"/>
          <w:szCs w:val="20"/>
        </w:rPr>
        <w:fldChar w:fldCharType="begin"/>
      </w:r>
      <w:r w:rsidRPr="00216B3F">
        <w:rPr>
          <w:b/>
          <w:bCs/>
          <w:i w:val="0"/>
          <w:iCs w:val="0"/>
          <w:sz w:val="20"/>
          <w:szCs w:val="20"/>
        </w:rPr>
        <w:instrText xml:space="preserve"> SEQ Ilustración \* ARABIC </w:instrText>
      </w:r>
      <w:r w:rsidRPr="00216B3F">
        <w:rPr>
          <w:b/>
          <w:bCs/>
          <w:i w:val="0"/>
          <w:iCs w:val="0"/>
          <w:sz w:val="20"/>
          <w:szCs w:val="20"/>
        </w:rPr>
        <w:fldChar w:fldCharType="separate"/>
      </w:r>
      <w:r w:rsidR="00362F5D">
        <w:rPr>
          <w:b/>
          <w:bCs/>
          <w:i w:val="0"/>
          <w:iCs w:val="0"/>
          <w:noProof/>
          <w:sz w:val="20"/>
          <w:szCs w:val="20"/>
        </w:rPr>
        <w:t>10</w:t>
      </w:r>
      <w:r w:rsidRPr="00216B3F">
        <w:rPr>
          <w:b/>
          <w:bCs/>
          <w:i w:val="0"/>
          <w:iCs w:val="0"/>
          <w:sz w:val="20"/>
          <w:szCs w:val="20"/>
        </w:rPr>
        <w:fldChar w:fldCharType="end"/>
      </w:r>
      <w:r w:rsidRPr="00216B3F">
        <w:rPr>
          <w:b/>
          <w:bCs/>
          <w:i w:val="0"/>
          <w:iCs w:val="0"/>
          <w:sz w:val="20"/>
          <w:szCs w:val="20"/>
        </w:rPr>
        <w:t>. Diagrama de componentes de la aplicación web</w:t>
      </w:r>
      <w:bookmarkEnd w:id="47"/>
    </w:p>
    <w:p w14:paraId="46CADB7E" w14:textId="69D53588" w:rsidR="00216B3F" w:rsidRDefault="00216B3F" w:rsidP="00216B3F">
      <w:pPr>
        <w:jc w:val="left"/>
        <w:sectPr w:rsidR="00216B3F" w:rsidSect="00216B3F">
          <w:pgSz w:w="15840" w:h="12240" w:orient="landscape"/>
          <w:pgMar w:top="1418" w:right="1276" w:bottom="1327" w:left="567" w:header="709" w:footer="0" w:gutter="0"/>
          <w:cols w:space="708"/>
          <w:docGrid w:linePitch="360"/>
        </w:sectPr>
      </w:pPr>
    </w:p>
    <w:p w14:paraId="363C3BCD" w14:textId="37ED0C12" w:rsidR="00216B3F" w:rsidRDefault="00216B3F" w:rsidP="00216B3F">
      <w:pPr>
        <w:pStyle w:val="Ttulo2"/>
        <w:spacing w:line="360" w:lineRule="auto"/>
      </w:pPr>
      <w:bookmarkStart w:id="48" w:name="_Toc243767991"/>
      <w:r>
        <w:t>Modelo de datos</w:t>
      </w:r>
      <w:bookmarkEnd w:id="48"/>
    </w:p>
    <w:p w14:paraId="1E479777" w14:textId="1BF4EA1B" w:rsidR="00216B3F" w:rsidRDefault="00216B3F" w:rsidP="00216B3F">
      <w:pPr>
        <w:spacing w:line="360" w:lineRule="auto"/>
      </w:pPr>
      <w:r>
        <w:t>El modelo de datos define cómo se organizará la información de la aplicación y las relaciones necesarias para gestionar equipos, insumos, compras, presupuestos y préstamos. Se utilizará PostgreSQL como motor relacional, estableciendo claves primarias, claves foráneas y restricciones para conservar la integridad de los registros.</w:t>
      </w:r>
    </w:p>
    <w:p w14:paraId="4A8CA0FB" w14:textId="1DC5BFF0" w:rsidR="00216B3F" w:rsidRDefault="00216B3F" w:rsidP="00216B3F">
      <w:pPr>
        <w:spacing w:line="360" w:lineRule="auto"/>
      </w:pPr>
      <w:r>
        <w:t>El diseño distinguirá los equipos identificados individualmente, que requieren número de serie e historial propio, de los insumos controlados por cantidades. Asimismo, separará las solicitudes de sus entregas y devoluciones, permitiendo registrar operaciones parciales sin perder su trazabilidad.</w:t>
      </w:r>
    </w:p>
    <w:p w14:paraId="028C6918" w14:textId="10089FA5" w:rsidR="006B03A7" w:rsidRDefault="00216B3F" w:rsidP="00216B3F">
      <w:pPr>
        <w:spacing w:line="360" w:lineRule="auto"/>
      </w:pPr>
      <w:r>
        <w:t>Para facilitar la lectura, el modelo se presentará en tres diagramas relacionados. Las entidades que aparezcan como referencia en más de una figura corresponderán a las mismas tablas, no a registros duplicados.</w:t>
      </w:r>
    </w:p>
    <w:p w14:paraId="550FCCCD" w14:textId="17909EAD" w:rsidR="00216B3F" w:rsidRDefault="00216B3F" w:rsidP="00216B3F">
      <w:pPr>
        <w:pStyle w:val="Ttulo3"/>
        <w:spacing w:line="360" w:lineRule="auto"/>
      </w:pPr>
      <w:bookmarkStart w:id="49" w:name="_Toc243767992"/>
      <w:r>
        <w:t>Estructura institucional, equipos y mantenimiento</w:t>
      </w:r>
      <w:bookmarkEnd w:id="49"/>
    </w:p>
    <w:p w14:paraId="1BF77E12" w14:textId="2224172F" w:rsidR="00216B3F" w:rsidRDefault="00216B3F" w:rsidP="00216B3F">
      <w:pPr>
        <w:spacing w:line="360" w:lineRule="auto"/>
      </w:pPr>
      <w:r>
        <w:t>El primer grupo organiza las carreras, los usuarios y las ubicaciones. Las ubicaciones podrán relacionarse jerárquicamente para representar pañoles, laboratorios, muebles y subdivisiones.</w:t>
      </w:r>
    </w:p>
    <w:p w14:paraId="5BE6D6CC" w14:textId="00AC2700" w:rsidR="00216B3F" w:rsidRDefault="00216B3F" w:rsidP="00216B3F">
      <w:pPr>
        <w:spacing w:line="360" w:lineRule="auto"/>
      </w:pPr>
      <w:r>
        <w:t>Cada equipo se vinculará con su ubicación y conservará los antecedentes de fallas, mantenimientos y propuestas de baja o reemplazo. Los usuarios responsables y los documentos adjuntos permitirán identificar quién intervino y qué información respaldó cada decisión.</w:t>
      </w:r>
    </w:p>
    <w:p w14:paraId="3D4AABDB" w14:textId="00F6B70D" w:rsidR="00216B3F" w:rsidRDefault="00216B3F" w:rsidP="00216B3F">
      <w:pPr>
        <w:spacing w:line="360" w:lineRule="auto"/>
      </w:pPr>
    </w:p>
    <w:p w14:paraId="2C474640" w14:textId="77777777" w:rsidR="00216B3F" w:rsidRDefault="00216B3F" w:rsidP="00216B3F">
      <w:pPr>
        <w:spacing w:line="360" w:lineRule="auto"/>
        <w:sectPr w:rsidR="00216B3F" w:rsidSect="00216B3F">
          <w:pgSz w:w="12240" w:h="15840"/>
          <w:pgMar w:top="1276" w:right="1327" w:bottom="567" w:left="1418" w:header="709" w:footer="0" w:gutter="0"/>
          <w:cols w:space="708"/>
          <w:docGrid w:linePitch="360"/>
        </w:sectPr>
      </w:pPr>
    </w:p>
    <w:p w14:paraId="35B5B0BC" w14:textId="77777777" w:rsidR="00216B3F" w:rsidRDefault="00216B3F" w:rsidP="00216B3F">
      <w:pPr>
        <w:keepNext/>
        <w:spacing w:line="360" w:lineRule="auto"/>
      </w:pPr>
      <w:r>
        <w:rPr>
          <w:noProof/>
          <w:lang w:eastAsia="es-CL"/>
        </w:rPr>
        <w:drawing>
          <wp:inline distT="0" distB="0" distL="0" distR="0" wp14:anchorId="7BF8CE9C" wp14:editId="47FCAA98">
            <wp:extent cx="9106071" cy="5203767"/>
            <wp:effectExtent l="0" t="0" r="0" b="0"/>
            <wp:docPr id="80995423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114317" cy="5208480"/>
                    </a:xfrm>
                    <a:prstGeom prst="rect">
                      <a:avLst/>
                    </a:prstGeom>
                    <a:noFill/>
                  </pic:spPr>
                </pic:pic>
              </a:graphicData>
            </a:graphic>
          </wp:inline>
        </w:drawing>
      </w:r>
    </w:p>
    <w:p w14:paraId="13C14196" w14:textId="71BBB600" w:rsidR="00216B3F" w:rsidRPr="00216B3F" w:rsidRDefault="00216B3F" w:rsidP="00216B3F">
      <w:pPr>
        <w:pStyle w:val="Descripcin"/>
        <w:spacing w:line="360" w:lineRule="auto"/>
        <w:jc w:val="center"/>
        <w:rPr>
          <w:b/>
          <w:bCs/>
          <w:i w:val="0"/>
          <w:iCs w:val="0"/>
          <w:sz w:val="20"/>
          <w:szCs w:val="20"/>
        </w:rPr>
      </w:pPr>
      <w:bookmarkStart w:id="50" w:name="_Toc243767876"/>
      <w:r w:rsidRPr="00216B3F">
        <w:rPr>
          <w:b/>
          <w:bCs/>
          <w:i w:val="0"/>
          <w:iCs w:val="0"/>
          <w:sz w:val="20"/>
          <w:szCs w:val="20"/>
        </w:rPr>
        <w:t xml:space="preserve">Ilustración </w:t>
      </w:r>
      <w:r w:rsidRPr="00216B3F">
        <w:rPr>
          <w:b/>
          <w:bCs/>
          <w:i w:val="0"/>
          <w:iCs w:val="0"/>
          <w:sz w:val="20"/>
          <w:szCs w:val="20"/>
        </w:rPr>
        <w:fldChar w:fldCharType="begin"/>
      </w:r>
      <w:r w:rsidRPr="00216B3F">
        <w:rPr>
          <w:b/>
          <w:bCs/>
          <w:i w:val="0"/>
          <w:iCs w:val="0"/>
          <w:sz w:val="20"/>
          <w:szCs w:val="20"/>
        </w:rPr>
        <w:instrText xml:space="preserve"> SEQ Ilustración \* ARABIC </w:instrText>
      </w:r>
      <w:r w:rsidRPr="00216B3F">
        <w:rPr>
          <w:b/>
          <w:bCs/>
          <w:i w:val="0"/>
          <w:iCs w:val="0"/>
          <w:sz w:val="20"/>
          <w:szCs w:val="20"/>
        </w:rPr>
        <w:fldChar w:fldCharType="separate"/>
      </w:r>
      <w:r w:rsidR="00362F5D">
        <w:rPr>
          <w:b/>
          <w:bCs/>
          <w:i w:val="0"/>
          <w:iCs w:val="0"/>
          <w:noProof/>
          <w:sz w:val="20"/>
          <w:szCs w:val="20"/>
        </w:rPr>
        <w:t>11</w:t>
      </w:r>
      <w:r w:rsidRPr="00216B3F">
        <w:rPr>
          <w:b/>
          <w:bCs/>
          <w:i w:val="0"/>
          <w:iCs w:val="0"/>
          <w:sz w:val="20"/>
          <w:szCs w:val="20"/>
        </w:rPr>
        <w:fldChar w:fldCharType="end"/>
      </w:r>
      <w:r w:rsidRPr="00216B3F">
        <w:rPr>
          <w:b/>
          <w:bCs/>
          <w:i w:val="0"/>
          <w:iCs w:val="0"/>
          <w:sz w:val="20"/>
          <w:szCs w:val="20"/>
        </w:rPr>
        <w:t>. Modelo de datos de estructura institucional, equipos y mantenimiento</w:t>
      </w:r>
      <w:bookmarkEnd w:id="50"/>
    </w:p>
    <w:p w14:paraId="61DB75AC" w14:textId="77777777" w:rsidR="00216B3F" w:rsidRDefault="00216B3F" w:rsidP="00216B3F">
      <w:pPr>
        <w:spacing w:line="360" w:lineRule="auto"/>
      </w:pPr>
    </w:p>
    <w:p w14:paraId="609CEA58" w14:textId="77777777" w:rsidR="00216B3F" w:rsidRDefault="00216B3F" w:rsidP="00216B3F">
      <w:pPr>
        <w:spacing w:line="360" w:lineRule="auto"/>
        <w:sectPr w:rsidR="00216B3F" w:rsidSect="00216B3F">
          <w:pgSz w:w="15840" w:h="12240" w:orient="landscape"/>
          <w:pgMar w:top="1418" w:right="1276" w:bottom="1327" w:left="567" w:header="709" w:footer="0" w:gutter="0"/>
          <w:cols w:space="708"/>
          <w:docGrid w:linePitch="360"/>
        </w:sectPr>
      </w:pPr>
    </w:p>
    <w:p w14:paraId="2EEE0AFA" w14:textId="39896678" w:rsidR="00366D4E" w:rsidRDefault="00366D4E" w:rsidP="00366D4E">
      <w:pPr>
        <w:pStyle w:val="Ttulo3"/>
        <w:spacing w:line="360" w:lineRule="auto"/>
      </w:pPr>
      <w:bookmarkStart w:id="51" w:name="_Toc243767993"/>
      <w:r>
        <w:t>Inventario, compras, cotizaciones y presupuesto</w:t>
      </w:r>
      <w:bookmarkEnd w:id="51"/>
    </w:p>
    <w:p w14:paraId="7E3C4A18" w14:textId="672CDF4F" w:rsidR="00366D4E" w:rsidRDefault="00366D4E" w:rsidP="00366D4E">
      <w:pPr>
        <w:spacing w:line="360" w:lineRule="auto"/>
      </w:pPr>
      <w:r>
        <w:t>El segundo grupo relaciona proveedores, solicitudes de cotización, propuestas recibidas, adjudicaciones y compras. Los detalles de compra identificarán los materiales adquiridos, sus cantidades y valores.</w:t>
      </w:r>
    </w:p>
    <w:p w14:paraId="5D85114D" w14:textId="69F3657D" w:rsidR="00216B3F" w:rsidRDefault="00366D4E" w:rsidP="00366D4E">
      <w:pPr>
        <w:spacing w:line="360" w:lineRule="auto"/>
      </w:pPr>
      <w:r>
        <w:t>El presupuesto se asociará con una carrera y un periodo, mientras que sus movimientos conservarán los cargos, ajustes y reversos autorizados. Los movimientos de inventario permitirán explicar los cambios de existencias y relacionarlos con la operación que los originó.</w:t>
      </w:r>
    </w:p>
    <w:p w14:paraId="6CC40198" w14:textId="145232E9" w:rsidR="00366D4E" w:rsidRDefault="00366D4E">
      <w:pPr>
        <w:jc w:val="left"/>
      </w:pPr>
      <w:r>
        <w:br w:type="page"/>
      </w:r>
    </w:p>
    <w:p w14:paraId="4B2AA838" w14:textId="77777777" w:rsidR="00366D4E" w:rsidRDefault="00366D4E" w:rsidP="00216B3F">
      <w:pPr>
        <w:spacing w:line="360" w:lineRule="auto"/>
        <w:sectPr w:rsidR="00366D4E" w:rsidSect="00216B3F">
          <w:pgSz w:w="12240" w:h="15840"/>
          <w:pgMar w:top="1276" w:right="1327" w:bottom="567" w:left="1418" w:header="709" w:footer="0" w:gutter="0"/>
          <w:cols w:space="708"/>
          <w:docGrid w:linePitch="360"/>
        </w:sectPr>
      </w:pPr>
    </w:p>
    <w:p w14:paraId="67D755A9" w14:textId="77777777" w:rsidR="00366D4E" w:rsidRDefault="00366D4E" w:rsidP="00366D4E">
      <w:pPr>
        <w:keepNext/>
        <w:spacing w:line="360" w:lineRule="auto"/>
      </w:pPr>
      <w:r>
        <w:rPr>
          <w:noProof/>
          <w:lang w:eastAsia="es-CL"/>
        </w:rPr>
        <w:drawing>
          <wp:inline distT="0" distB="0" distL="0" distR="0" wp14:anchorId="54EE963D" wp14:editId="006C03C7">
            <wp:extent cx="9067088" cy="5644507"/>
            <wp:effectExtent l="0" t="0" r="1270" b="0"/>
            <wp:docPr id="129833028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084051" cy="5655067"/>
                    </a:xfrm>
                    <a:prstGeom prst="rect">
                      <a:avLst/>
                    </a:prstGeom>
                    <a:noFill/>
                  </pic:spPr>
                </pic:pic>
              </a:graphicData>
            </a:graphic>
          </wp:inline>
        </w:drawing>
      </w:r>
    </w:p>
    <w:p w14:paraId="3077DC34" w14:textId="090F2D47" w:rsidR="00216B3F" w:rsidRPr="00366D4E" w:rsidRDefault="00366D4E" w:rsidP="00366D4E">
      <w:pPr>
        <w:pStyle w:val="Descripcin"/>
        <w:jc w:val="center"/>
        <w:rPr>
          <w:b/>
          <w:bCs/>
          <w:i w:val="0"/>
          <w:iCs w:val="0"/>
          <w:sz w:val="20"/>
          <w:szCs w:val="20"/>
        </w:rPr>
      </w:pPr>
      <w:bookmarkStart w:id="52" w:name="_Toc243767877"/>
      <w:r w:rsidRPr="00366D4E">
        <w:rPr>
          <w:b/>
          <w:bCs/>
          <w:i w:val="0"/>
          <w:iCs w:val="0"/>
          <w:sz w:val="20"/>
          <w:szCs w:val="20"/>
        </w:rPr>
        <w:t xml:space="preserve">Ilustración </w:t>
      </w:r>
      <w:r w:rsidRPr="00366D4E">
        <w:rPr>
          <w:b/>
          <w:bCs/>
          <w:i w:val="0"/>
          <w:iCs w:val="0"/>
          <w:sz w:val="20"/>
          <w:szCs w:val="20"/>
        </w:rPr>
        <w:fldChar w:fldCharType="begin"/>
      </w:r>
      <w:r w:rsidRPr="00366D4E">
        <w:rPr>
          <w:b/>
          <w:bCs/>
          <w:i w:val="0"/>
          <w:iCs w:val="0"/>
          <w:sz w:val="20"/>
          <w:szCs w:val="20"/>
        </w:rPr>
        <w:instrText xml:space="preserve"> SEQ Ilustración \* ARABIC </w:instrText>
      </w:r>
      <w:r w:rsidRPr="00366D4E">
        <w:rPr>
          <w:b/>
          <w:bCs/>
          <w:i w:val="0"/>
          <w:iCs w:val="0"/>
          <w:sz w:val="20"/>
          <w:szCs w:val="20"/>
        </w:rPr>
        <w:fldChar w:fldCharType="separate"/>
      </w:r>
      <w:r w:rsidR="00362F5D">
        <w:rPr>
          <w:b/>
          <w:bCs/>
          <w:i w:val="0"/>
          <w:iCs w:val="0"/>
          <w:noProof/>
          <w:sz w:val="20"/>
          <w:szCs w:val="20"/>
        </w:rPr>
        <w:t>12</w:t>
      </w:r>
      <w:r w:rsidRPr="00366D4E">
        <w:rPr>
          <w:b/>
          <w:bCs/>
          <w:i w:val="0"/>
          <w:iCs w:val="0"/>
          <w:sz w:val="20"/>
          <w:szCs w:val="20"/>
        </w:rPr>
        <w:fldChar w:fldCharType="end"/>
      </w:r>
      <w:r w:rsidRPr="00366D4E">
        <w:rPr>
          <w:b/>
          <w:bCs/>
          <w:i w:val="0"/>
          <w:iCs w:val="0"/>
          <w:sz w:val="20"/>
          <w:szCs w:val="20"/>
        </w:rPr>
        <w:t>. Modelo de datos de inventario, compras, cotizaciones y presupuesto</w:t>
      </w:r>
      <w:bookmarkEnd w:id="52"/>
    </w:p>
    <w:p w14:paraId="4AD9A54F" w14:textId="77777777" w:rsidR="00366D4E" w:rsidRDefault="00366D4E" w:rsidP="00216B3F">
      <w:pPr>
        <w:spacing w:line="360" w:lineRule="auto"/>
        <w:sectPr w:rsidR="00366D4E" w:rsidSect="00366D4E">
          <w:pgSz w:w="15840" w:h="12240" w:orient="landscape"/>
          <w:pgMar w:top="1418" w:right="1276" w:bottom="1327" w:left="567" w:header="709" w:footer="0" w:gutter="0"/>
          <w:cols w:space="708"/>
          <w:docGrid w:linePitch="360"/>
        </w:sectPr>
      </w:pPr>
    </w:p>
    <w:p w14:paraId="7DC0132E" w14:textId="57F6E3D3" w:rsidR="00366D4E" w:rsidRDefault="00366D4E" w:rsidP="00366D4E">
      <w:pPr>
        <w:pStyle w:val="Ttulo3"/>
        <w:spacing w:line="360" w:lineRule="auto"/>
      </w:pPr>
      <w:bookmarkStart w:id="53" w:name="_Toc243767994"/>
      <w:r>
        <w:t>Solicitudes, entregas y devoluciones</w:t>
      </w:r>
      <w:bookmarkEnd w:id="53"/>
    </w:p>
    <w:p w14:paraId="1D53D388" w14:textId="358EF76F" w:rsidR="00366D4E" w:rsidRDefault="00366D4E" w:rsidP="00366D4E">
      <w:pPr>
        <w:spacing w:line="360" w:lineRule="auto"/>
      </w:pPr>
      <w:r>
        <w:t>El tercer grupo representa las solicitudes y los materiales requeridos. Una solicitud podrá originar varias entregas, y cada entrega podrá recibirse mediante una o más devoluciones.</w:t>
      </w:r>
    </w:p>
    <w:p w14:paraId="2EC4478D" w14:textId="3AF9B6C7" w:rsidR="00366D4E" w:rsidRDefault="00366D4E" w:rsidP="00366D4E">
      <w:pPr>
        <w:spacing w:line="360" w:lineRule="auto"/>
      </w:pPr>
      <w:r>
        <w:t>Para conservar el historial se registrará el detalle de materiales y cantidades de cada entrega y devolución. Esto permitirá distinguir lo solicitado, lo entregado, lo devuelto y lo pendiente, además de identificar daños sin confundirlos con cantidades faltantes.</w:t>
      </w:r>
    </w:p>
    <w:p w14:paraId="40FE7DBE" w14:textId="59DA50D1" w:rsidR="00366D4E" w:rsidRDefault="00366D4E">
      <w:pPr>
        <w:jc w:val="left"/>
      </w:pPr>
      <w:r>
        <w:br w:type="page"/>
      </w:r>
    </w:p>
    <w:p w14:paraId="2F2C9B89" w14:textId="77777777" w:rsidR="00366D4E" w:rsidRDefault="00366D4E" w:rsidP="00366D4E">
      <w:pPr>
        <w:spacing w:line="360" w:lineRule="auto"/>
        <w:sectPr w:rsidR="00366D4E" w:rsidSect="00366D4E">
          <w:pgSz w:w="12240" w:h="15840"/>
          <w:pgMar w:top="1276" w:right="1327" w:bottom="567" w:left="1418" w:header="709" w:footer="0" w:gutter="0"/>
          <w:cols w:space="708"/>
          <w:docGrid w:linePitch="360"/>
        </w:sectPr>
      </w:pPr>
    </w:p>
    <w:p w14:paraId="7C6C3636" w14:textId="77777777" w:rsidR="00366D4E" w:rsidRDefault="00366D4E" w:rsidP="00366D4E">
      <w:pPr>
        <w:keepNext/>
        <w:spacing w:line="360" w:lineRule="auto"/>
      </w:pPr>
      <w:r>
        <w:rPr>
          <w:noProof/>
          <w:lang w:eastAsia="es-CL"/>
        </w:rPr>
        <w:drawing>
          <wp:inline distT="0" distB="0" distL="0" distR="0" wp14:anchorId="5EB8F81B" wp14:editId="1077E995">
            <wp:extent cx="9349771" cy="4195985"/>
            <wp:effectExtent l="0" t="0" r="3810" b="0"/>
            <wp:docPr id="83907830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360718" cy="4200898"/>
                    </a:xfrm>
                    <a:prstGeom prst="rect">
                      <a:avLst/>
                    </a:prstGeom>
                    <a:noFill/>
                  </pic:spPr>
                </pic:pic>
              </a:graphicData>
            </a:graphic>
          </wp:inline>
        </w:drawing>
      </w:r>
    </w:p>
    <w:p w14:paraId="275B56D1" w14:textId="7616CE70" w:rsidR="00366D4E" w:rsidRPr="00366D4E" w:rsidRDefault="00366D4E" w:rsidP="00366D4E">
      <w:pPr>
        <w:pStyle w:val="Descripcin"/>
        <w:jc w:val="center"/>
        <w:rPr>
          <w:b/>
          <w:bCs/>
          <w:i w:val="0"/>
          <w:iCs w:val="0"/>
          <w:sz w:val="20"/>
          <w:szCs w:val="20"/>
        </w:rPr>
      </w:pPr>
      <w:bookmarkStart w:id="54" w:name="_Toc243767878"/>
      <w:r w:rsidRPr="00366D4E">
        <w:rPr>
          <w:b/>
          <w:bCs/>
          <w:i w:val="0"/>
          <w:iCs w:val="0"/>
          <w:sz w:val="20"/>
          <w:szCs w:val="20"/>
        </w:rPr>
        <w:t xml:space="preserve">Ilustración </w:t>
      </w:r>
      <w:r w:rsidRPr="00366D4E">
        <w:rPr>
          <w:b/>
          <w:bCs/>
          <w:i w:val="0"/>
          <w:iCs w:val="0"/>
          <w:sz w:val="20"/>
          <w:szCs w:val="20"/>
        </w:rPr>
        <w:fldChar w:fldCharType="begin"/>
      </w:r>
      <w:r w:rsidRPr="00366D4E">
        <w:rPr>
          <w:b/>
          <w:bCs/>
          <w:i w:val="0"/>
          <w:iCs w:val="0"/>
          <w:sz w:val="20"/>
          <w:szCs w:val="20"/>
        </w:rPr>
        <w:instrText xml:space="preserve"> SEQ Ilustración \* ARABIC </w:instrText>
      </w:r>
      <w:r w:rsidRPr="00366D4E">
        <w:rPr>
          <w:b/>
          <w:bCs/>
          <w:i w:val="0"/>
          <w:iCs w:val="0"/>
          <w:sz w:val="20"/>
          <w:szCs w:val="20"/>
        </w:rPr>
        <w:fldChar w:fldCharType="separate"/>
      </w:r>
      <w:r w:rsidR="00362F5D">
        <w:rPr>
          <w:b/>
          <w:bCs/>
          <w:i w:val="0"/>
          <w:iCs w:val="0"/>
          <w:noProof/>
          <w:sz w:val="20"/>
          <w:szCs w:val="20"/>
        </w:rPr>
        <w:t>13</w:t>
      </w:r>
      <w:r w:rsidRPr="00366D4E">
        <w:rPr>
          <w:b/>
          <w:bCs/>
          <w:i w:val="0"/>
          <w:iCs w:val="0"/>
          <w:sz w:val="20"/>
          <w:szCs w:val="20"/>
        </w:rPr>
        <w:fldChar w:fldCharType="end"/>
      </w:r>
      <w:r w:rsidRPr="00366D4E">
        <w:rPr>
          <w:b/>
          <w:bCs/>
          <w:i w:val="0"/>
          <w:iCs w:val="0"/>
          <w:sz w:val="20"/>
          <w:szCs w:val="20"/>
        </w:rPr>
        <w:t>. Modelo de datos de solicitudes, entregas y devoluciones</w:t>
      </w:r>
      <w:bookmarkEnd w:id="54"/>
    </w:p>
    <w:p w14:paraId="46C3D27C" w14:textId="77777777" w:rsidR="00366D4E" w:rsidRDefault="00366D4E" w:rsidP="00366D4E">
      <w:pPr>
        <w:spacing w:line="360" w:lineRule="auto"/>
      </w:pPr>
    </w:p>
    <w:p w14:paraId="70EE202B" w14:textId="77777777" w:rsidR="00366D4E" w:rsidRDefault="00366D4E" w:rsidP="00366D4E">
      <w:pPr>
        <w:spacing w:line="360" w:lineRule="auto"/>
      </w:pPr>
    </w:p>
    <w:p w14:paraId="6348A0B0" w14:textId="77777777" w:rsidR="00366D4E" w:rsidRDefault="00366D4E" w:rsidP="00366D4E">
      <w:pPr>
        <w:spacing w:line="360" w:lineRule="auto"/>
        <w:sectPr w:rsidR="00366D4E" w:rsidSect="00366D4E">
          <w:pgSz w:w="15840" w:h="12240" w:orient="landscape"/>
          <w:pgMar w:top="1418" w:right="1276" w:bottom="1327" w:left="567" w:header="709" w:footer="0" w:gutter="0"/>
          <w:cols w:space="708"/>
          <w:docGrid w:linePitch="360"/>
        </w:sectPr>
      </w:pPr>
    </w:p>
    <w:p w14:paraId="29130602" w14:textId="77B4B467" w:rsidR="00366D4E" w:rsidRDefault="00366D4E" w:rsidP="00366D4E">
      <w:pPr>
        <w:pStyle w:val="Ttulo2"/>
        <w:spacing w:line="360" w:lineRule="auto"/>
      </w:pPr>
      <w:bookmarkStart w:id="55" w:name="_Toc243767995"/>
      <w:r w:rsidRPr="00366D4E">
        <w:t>Topología de comunicaciones</w:t>
      </w:r>
      <w:bookmarkEnd w:id="55"/>
    </w:p>
    <w:p w14:paraId="0BED4009" w14:textId="7919FB67" w:rsidR="00366D4E" w:rsidRDefault="00366D4E" w:rsidP="00366D4E">
      <w:pPr>
        <w:spacing w:line="360" w:lineRule="auto"/>
      </w:pPr>
      <w:r>
        <w:t>La topología de comunicaciones representa las conexiones entre los dispositivos de los usuarios, el servidor de aplicación, PostgreSQL y los servicios complementarios. Su propósito es identificar cómo circulará la información y qué conexiones deberán habilitarse y protegerse.</w:t>
      </w:r>
    </w:p>
    <w:p w14:paraId="493FDC52" w14:textId="74CE8A16" w:rsidR="00366D4E" w:rsidRDefault="00366D4E" w:rsidP="00366D4E">
      <w:pPr>
        <w:spacing w:line="360" w:lineRule="auto"/>
      </w:pPr>
      <w:r>
        <w:t>Los administradores y encargados de pañol accederán principalmente desde computadores, mientras que los docentes podrán utilizar computadores o teléfonos celulares. La comunicación se realizará mediante un navegador y HTTPS, a través de la red institucional o Internet, según el alojamiento que se acuerde.</w:t>
      </w:r>
    </w:p>
    <w:p w14:paraId="0067BEAF" w14:textId="24ADFCE6" w:rsidR="00366D4E" w:rsidRDefault="00366D4E" w:rsidP="00366D4E">
      <w:pPr>
        <w:spacing w:line="360" w:lineRule="auto"/>
      </w:pPr>
      <w:r>
        <w:t>La aplicación centralizará el acceso a PostgreSQL y a los documentos almacenados. Los dispositivos de los usuarios no se conectarán directamente a la base de datos. Por su parte, el correo y el reconocimiento documental utilizarán conexiones específicas, independientes del acceso habitual a las pantallas.</w:t>
      </w:r>
    </w:p>
    <w:p w14:paraId="41CBD501" w14:textId="77777777" w:rsidR="00366D4E" w:rsidRDefault="00366D4E">
      <w:pPr>
        <w:jc w:val="left"/>
      </w:pPr>
      <w:r>
        <w:br w:type="page"/>
      </w:r>
    </w:p>
    <w:p w14:paraId="43B74BD9" w14:textId="77777777" w:rsidR="00366D4E" w:rsidRDefault="00366D4E" w:rsidP="00366D4E">
      <w:pPr>
        <w:spacing w:line="360" w:lineRule="auto"/>
        <w:jc w:val="left"/>
        <w:sectPr w:rsidR="00366D4E" w:rsidSect="00366D4E">
          <w:pgSz w:w="12240" w:h="15840"/>
          <w:pgMar w:top="1276" w:right="1327" w:bottom="567" w:left="1418" w:header="709" w:footer="0" w:gutter="0"/>
          <w:cols w:space="708"/>
          <w:docGrid w:linePitch="360"/>
        </w:sectPr>
      </w:pPr>
    </w:p>
    <w:p w14:paraId="162BAD8F" w14:textId="77777777" w:rsidR="00366D4E" w:rsidRDefault="00366D4E" w:rsidP="00366D4E">
      <w:pPr>
        <w:spacing w:line="360" w:lineRule="auto"/>
        <w:jc w:val="left"/>
      </w:pPr>
    </w:p>
    <w:p w14:paraId="49B9FCE2" w14:textId="77777777" w:rsidR="00366D4E" w:rsidRDefault="00366D4E" w:rsidP="00366D4E">
      <w:pPr>
        <w:keepNext/>
        <w:spacing w:line="360" w:lineRule="auto"/>
      </w:pPr>
      <w:r>
        <w:rPr>
          <w:noProof/>
          <w:lang w:eastAsia="es-CL"/>
        </w:rPr>
        <w:drawing>
          <wp:inline distT="0" distB="0" distL="0" distR="0" wp14:anchorId="08DB56D0" wp14:editId="05CAA343">
            <wp:extent cx="9274430" cy="3922520"/>
            <wp:effectExtent l="0" t="0" r="3175" b="1905"/>
            <wp:docPr id="103510493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a:extLst>
                        <a:ext uri="{28A0092B-C50C-407E-A947-70E740481C1C}">
                          <a14:useLocalDpi xmlns:a14="http://schemas.microsoft.com/office/drawing/2010/main" val="0"/>
                        </a:ext>
                      </a:extLst>
                    </a:blip>
                    <a:srcRect b="3856"/>
                    <a:stretch>
                      <a:fillRect/>
                    </a:stretch>
                  </pic:blipFill>
                  <pic:spPr bwMode="auto">
                    <a:xfrm>
                      <a:off x="0" y="0"/>
                      <a:ext cx="9284914" cy="3926954"/>
                    </a:xfrm>
                    <a:prstGeom prst="rect">
                      <a:avLst/>
                    </a:prstGeom>
                    <a:noFill/>
                    <a:ln>
                      <a:noFill/>
                    </a:ln>
                    <a:extLst>
                      <a:ext uri="{53640926-AAD7-44D8-BBD7-CCE9431645EC}">
                        <a14:shadowObscured xmlns:a14="http://schemas.microsoft.com/office/drawing/2010/main"/>
                      </a:ext>
                    </a:extLst>
                  </pic:spPr>
                </pic:pic>
              </a:graphicData>
            </a:graphic>
          </wp:inline>
        </w:drawing>
      </w:r>
    </w:p>
    <w:p w14:paraId="6C70F07E" w14:textId="0FFFF39B" w:rsidR="00366D4E" w:rsidRPr="00366D4E" w:rsidRDefault="00366D4E" w:rsidP="00366D4E">
      <w:pPr>
        <w:pStyle w:val="Descripcin"/>
        <w:jc w:val="center"/>
        <w:rPr>
          <w:b/>
          <w:bCs/>
          <w:i w:val="0"/>
          <w:iCs w:val="0"/>
          <w:sz w:val="20"/>
          <w:szCs w:val="20"/>
        </w:rPr>
      </w:pPr>
      <w:bookmarkStart w:id="56" w:name="_Toc243767879"/>
      <w:r w:rsidRPr="00366D4E">
        <w:rPr>
          <w:b/>
          <w:bCs/>
          <w:i w:val="0"/>
          <w:iCs w:val="0"/>
          <w:sz w:val="20"/>
          <w:szCs w:val="20"/>
        </w:rPr>
        <w:t xml:space="preserve">Ilustración </w:t>
      </w:r>
      <w:r w:rsidRPr="00366D4E">
        <w:rPr>
          <w:b/>
          <w:bCs/>
          <w:i w:val="0"/>
          <w:iCs w:val="0"/>
          <w:sz w:val="20"/>
          <w:szCs w:val="20"/>
        </w:rPr>
        <w:fldChar w:fldCharType="begin"/>
      </w:r>
      <w:r w:rsidRPr="00366D4E">
        <w:rPr>
          <w:b/>
          <w:bCs/>
          <w:i w:val="0"/>
          <w:iCs w:val="0"/>
          <w:sz w:val="20"/>
          <w:szCs w:val="20"/>
        </w:rPr>
        <w:instrText xml:space="preserve"> SEQ Ilustración \* ARABIC </w:instrText>
      </w:r>
      <w:r w:rsidRPr="00366D4E">
        <w:rPr>
          <w:b/>
          <w:bCs/>
          <w:i w:val="0"/>
          <w:iCs w:val="0"/>
          <w:sz w:val="20"/>
          <w:szCs w:val="20"/>
        </w:rPr>
        <w:fldChar w:fldCharType="separate"/>
      </w:r>
      <w:r w:rsidR="00362F5D">
        <w:rPr>
          <w:b/>
          <w:bCs/>
          <w:i w:val="0"/>
          <w:iCs w:val="0"/>
          <w:noProof/>
          <w:sz w:val="20"/>
          <w:szCs w:val="20"/>
        </w:rPr>
        <w:t>14</w:t>
      </w:r>
      <w:r w:rsidRPr="00366D4E">
        <w:rPr>
          <w:b/>
          <w:bCs/>
          <w:i w:val="0"/>
          <w:iCs w:val="0"/>
          <w:sz w:val="20"/>
          <w:szCs w:val="20"/>
        </w:rPr>
        <w:fldChar w:fldCharType="end"/>
      </w:r>
      <w:r w:rsidRPr="00366D4E">
        <w:rPr>
          <w:b/>
          <w:bCs/>
          <w:i w:val="0"/>
          <w:iCs w:val="0"/>
          <w:sz w:val="20"/>
          <w:szCs w:val="20"/>
        </w:rPr>
        <w:t>. Topología de comunicaciones de la aplicación web</w:t>
      </w:r>
      <w:bookmarkEnd w:id="56"/>
    </w:p>
    <w:p w14:paraId="47263446" w14:textId="77777777" w:rsidR="00366D4E" w:rsidRPr="00366D4E" w:rsidRDefault="00366D4E" w:rsidP="00366D4E">
      <w:pPr>
        <w:spacing w:line="360" w:lineRule="auto"/>
        <w:jc w:val="center"/>
        <w:rPr>
          <w:b/>
          <w:bCs/>
          <w:sz w:val="24"/>
          <w:szCs w:val="24"/>
        </w:rPr>
      </w:pPr>
    </w:p>
    <w:p w14:paraId="69E59E6B" w14:textId="77777777" w:rsidR="00366D4E" w:rsidRDefault="00366D4E" w:rsidP="00366D4E">
      <w:pPr>
        <w:spacing w:line="360" w:lineRule="auto"/>
        <w:sectPr w:rsidR="00366D4E" w:rsidSect="00366D4E">
          <w:pgSz w:w="15840" w:h="12240" w:orient="landscape"/>
          <w:pgMar w:top="1418" w:right="1276" w:bottom="1327" w:left="567" w:header="709" w:footer="0" w:gutter="0"/>
          <w:cols w:space="708"/>
          <w:docGrid w:linePitch="360"/>
        </w:sectPr>
      </w:pPr>
    </w:p>
    <w:p w14:paraId="6A436D08" w14:textId="05BEDBDD" w:rsidR="00366D4E" w:rsidRDefault="00366D4E" w:rsidP="00366D4E">
      <w:pPr>
        <w:pStyle w:val="Ttulo2"/>
        <w:spacing w:line="360" w:lineRule="auto"/>
      </w:pPr>
      <w:bookmarkStart w:id="57" w:name="_Toc243767996"/>
      <w:r w:rsidRPr="00366D4E">
        <w:t>Diagrama de Infraestructura</w:t>
      </w:r>
      <w:bookmarkEnd w:id="57"/>
    </w:p>
    <w:p w14:paraId="22EE8F03" w14:textId="4A57E0F4" w:rsidR="00366D4E" w:rsidRDefault="00366D4E" w:rsidP="00366D4E">
      <w:pPr>
        <w:spacing w:line="360" w:lineRule="auto"/>
      </w:pPr>
      <w:r>
        <w:t>El diagrama de infraestructura representa los recursos que permitirán ejecutar, almacenar y administrar la aplicación. A diferencia de la topología, que describe las comunicaciones, este diagrama identifica los entornos de trabajo y la distribución de los componentes de software sobre los equipos o servicios de alojamiento.</w:t>
      </w:r>
    </w:p>
    <w:p w14:paraId="238DBD66" w14:textId="285DDB1E" w:rsidR="00366D4E" w:rsidRDefault="00366D4E" w:rsidP="00366D4E">
      <w:pPr>
        <w:spacing w:line="360" w:lineRule="auto"/>
      </w:pPr>
      <w:r>
        <w:t>Se consideran tres entornos: desarrollo, pruebas y operación. Su separación permitirá comprobar modificaciones antes de publicarlas y realizar ensayos sin alterar los registros utilizados por la institución. Estos entornos podrán compartir infraestructura física si mantienen separados sus datos, archivos, credenciales y configuraciones.</w:t>
      </w:r>
    </w:p>
    <w:p w14:paraId="0FAEB3F7" w14:textId="78448741" w:rsidR="00366D4E" w:rsidRDefault="00366D4E" w:rsidP="00366D4E">
      <w:pPr>
        <w:spacing w:line="360" w:lineRule="auto"/>
      </w:pPr>
      <w:r>
        <w:t xml:space="preserve">El alojamiento definitivo se acordará con </w:t>
      </w:r>
      <w:r w:rsidR="003A45AE">
        <w:t>el cliente</w:t>
      </w:r>
      <w:r>
        <w:t>. Por ello, el diagrama presenta una distribución propuesta, sin asumir la contratación de un proveedor ni la disponibilidad de servidores institucionales.</w:t>
      </w:r>
    </w:p>
    <w:p w14:paraId="0CE568EA" w14:textId="77777777" w:rsidR="003A45AE" w:rsidRDefault="003A45AE">
      <w:pPr>
        <w:jc w:val="left"/>
      </w:pPr>
      <w:r>
        <w:br w:type="page"/>
      </w:r>
    </w:p>
    <w:p w14:paraId="57F698FF" w14:textId="77777777" w:rsidR="003A45AE" w:rsidRDefault="003A45AE" w:rsidP="00366D4E">
      <w:pPr>
        <w:spacing w:line="360" w:lineRule="auto"/>
        <w:sectPr w:rsidR="003A45AE" w:rsidSect="00366D4E">
          <w:pgSz w:w="12240" w:h="15840"/>
          <w:pgMar w:top="1276" w:right="1327" w:bottom="567" w:left="1418" w:header="709" w:footer="0" w:gutter="0"/>
          <w:cols w:space="708"/>
          <w:docGrid w:linePitch="360"/>
        </w:sectPr>
      </w:pPr>
    </w:p>
    <w:p w14:paraId="16F23AFA" w14:textId="77777777" w:rsidR="00366D4E" w:rsidRDefault="00366D4E" w:rsidP="00366D4E">
      <w:pPr>
        <w:spacing w:line="360" w:lineRule="auto"/>
      </w:pPr>
    </w:p>
    <w:p w14:paraId="3E95C848" w14:textId="77777777" w:rsidR="003A45AE" w:rsidRDefault="003A45AE" w:rsidP="003A45AE">
      <w:pPr>
        <w:keepNext/>
        <w:spacing w:line="360" w:lineRule="auto"/>
      </w:pPr>
      <w:r>
        <w:rPr>
          <w:noProof/>
          <w:lang w:eastAsia="es-CL"/>
        </w:rPr>
        <w:drawing>
          <wp:inline distT="0" distB="0" distL="0" distR="0" wp14:anchorId="0F094086" wp14:editId="2A055585">
            <wp:extent cx="9032905" cy="4992781"/>
            <wp:effectExtent l="0" t="0" r="0" b="0"/>
            <wp:docPr id="142375721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040291" cy="4996863"/>
                    </a:xfrm>
                    <a:prstGeom prst="rect">
                      <a:avLst/>
                    </a:prstGeom>
                    <a:noFill/>
                  </pic:spPr>
                </pic:pic>
              </a:graphicData>
            </a:graphic>
          </wp:inline>
        </w:drawing>
      </w:r>
    </w:p>
    <w:p w14:paraId="0D583552" w14:textId="2BF51A1C" w:rsidR="003A45AE" w:rsidRPr="003A45AE" w:rsidRDefault="003A45AE" w:rsidP="003A45AE">
      <w:pPr>
        <w:pStyle w:val="Descripcin"/>
        <w:jc w:val="center"/>
        <w:rPr>
          <w:b/>
          <w:bCs/>
          <w:i w:val="0"/>
          <w:iCs w:val="0"/>
          <w:sz w:val="20"/>
          <w:szCs w:val="20"/>
        </w:rPr>
      </w:pPr>
      <w:bookmarkStart w:id="58" w:name="_Toc243767880"/>
      <w:r w:rsidRPr="003A45AE">
        <w:rPr>
          <w:b/>
          <w:bCs/>
          <w:i w:val="0"/>
          <w:iCs w:val="0"/>
          <w:sz w:val="20"/>
          <w:szCs w:val="20"/>
        </w:rPr>
        <w:t xml:space="preserve">Ilustración </w:t>
      </w:r>
      <w:r w:rsidRPr="003A45AE">
        <w:rPr>
          <w:b/>
          <w:bCs/>
          <w:i w:val="0"/>
          <w:iCs w:val="0"/>
          <w:sz w:val="20"/>
          <w:szCs w:val="20"/>
        </w:rPr>
        <w:fldChar w:fldCharType="begin"/>
      </w:r>
      <w:r w:rsidRPr="003A45AE">
        <w:rPr>
          <w:b/>
          <w:bCs/>
          <w:i w:val="0"/>
          <w:iCs w:val="0"/>
          <w:sz w:val="20"/>
          <w:szCs w:val="20"/>
        </w:rPr>
        <w:instrText xml:space="preserve"> SEQ Ilustración \* ARABIC </w:instrText>
      </w:r>
      <w:r w:rsidRPr="003A45AE">
        <w:rPr>
          <w:b/>
          <w:bCs/>
          <w:i w:val="0"/>
          <w:iCs w:val="0"/>
          <w:sz w:val="20"/>
          <w:szCs w:val="20"/>
        </w:rPr>
        <w:fldChar w:fldCharType="separate"/>
      </w:r>
      <w:r w:rsidR="00362F5D">
        <w:rPr>
          <w:b/>
          <w:bCs/>
          <w:i w:val="0"/>
          <w:iCs w:val="0"/>
          <w:noProof/>
          <w:sz w:val="20"/>
          <w:szCs w:val="20"/>
        </w:rPr>
        <w:t>15</w:t>
      </w:r>
      <w:r w:rsidRPr="003A45AE">
        <w:rPr>
          <w:b/>
          <w:bCs/>
          <w:i w:val="0"/>
          <w:iCs w:val="0"/>
          <w:sz w:val="20"/>
          <w:szCs w:val="20"/>
        </w:rPr>
        <w:fldChar w:fldCharType="end"/>
      </w:r>
      <w:r w:rsidRPr="003A45AE">
        <w:rPr>
          <w:b/>
          <w:bCs/>
          <w:i w:val="0"/>
          <w:iCs w:val="0"/>
          <w:sz w:val="20"/>
          <w:szCs w:val="20"/>
        </w:rPr>
        <w:t>. Diagrama de infraestructura de la aplicación web</w:t>
      </w:r>
      <w:bookmarkEnd w:id="58"/>
    </w:p>
    <w:p w14:paraId="363AD66F" w14:textId="77777777" w:rsidR="00366D4E" w:rsidRDefault="00366D4E" w:rsidP="00366D4E"/>
    <w:p w14:paraId="2A584D1F" w14:textId="77777777" w:rsidR="003A45AE" w:rsidRDefault="003A45AE" w:rsidP="00366D4E">
      <w:pPr>
        <w:sectPr w:rsidR="003A45AE" w:rsidSect="003A45AE">
          <w:pgSz w:w="15840" w:h="12240" w:orient="landscape"/>
          <w:pgMar w:top="1418" w:right="1276" w:bottom="1327" w:left="567" w:header="709" w:footer="0" w:gutter="0"/>
          <w:cols w:space="708"/>
          <w:docGrid w:linePitch="360"/>
        </w:sectPr>
      </w:pPr>
    </w:p>
    <w:p w14:paraId="013C27A3" w14:textId="77540C21" w:rsidR="00366D4E" w:rsidRDefault="003A45AE" w:rsidP="003A45AE">
      <w:pPr>
        <w:pStyle w:val="Ttulo2"/>
        <w:spacing w:line="360" w:lineRule="auto"/>
      </w:pPr>
      <w:bookmarkStart w:id="59" w:name="_Toc243767997"/>
      <w:r>
        <w:t>Diagrama de arquitectura</w:t>
      </w:r>
      <w:bookmarkEnd w:id="59"/>
    </w:p>
    <w:p w14:paraId="383AB0EF" w14:textId="46538063" w:rsidR="003A45AE" w:rsidRDefault="003A45AE" w:rsidP="003A45AE">
      <w:pPr>
        <w:spacing w:line="360" w:lineRule="auto"/>
      </w:pPr>
      <w:r>
        <w:t>El diagrama de arquitectura presenta la organización general de la solución y la relación entre la interfaz, las reglas de negocio, el acceso a datos y las integraciones. Su propósito es mostrar cómo los componentes colaborarán para atender los requerimientos del cliente.</w:t>
      </w:r>
    </w:p>
    <w:p w14:paraId="002DF0C3" w14:textId="0C713CFF" w:rsidR="003A45AE" w:rsidRDefault="003A45AE" w:rsidP="003A45AE">
      <w:pPr>
        <w:spacing w:line="360" w:lineRule="auto"/>
      </w:pPr>
      <w:r>
        <w:t>Se propone una arquitectura monolítica modular, desarrollada con Laravel y Livewire y respaldada por PostgreSQL. Los módulos formarán parte de una misma aplicación, con responsabilidades diferenciadas. Esta organización permitirá coordinar procesos relacionados, como compras, presupuesto e inventario, manteniendo una estructura de desarrollo y despliegue común.</w:t>
      </w:r>
    </w:p>
    <w:p w14:paraId="7D7A07A2" w14:textId="77777777" w:rsidR="003A45AE" w:rsidRDefault="003A45AE" w:rsidP="003A45AE">
      <w:pPr>
        <w:spacing w:line="360" w:lineRule="auto"/>
      </w:pPr>
      <w:r>
        <w:t>La arquitectura distinguirá presentación, lógica de aplicación y acceso a datos. El correo, el reconocimiento documental y la generación de etiquetas se utilizarán mediante componentes de integración, sin convertirse en pasos obligatorios para todas las operaciones.</w:t>
      </w:r>
    </w:p>
    <w:p w14:paraId="19025F90" w14:textId="03DF028C" w:rsidR="003A45AE" w:rsidRDefault="003A45AE" w:rsidP="003A45AE">
      <w:pPr>
        <w:spacing w:line="360" w:lineRule="auto"/>
      </w:pPr>
      <w:r>
        <w:t>La estructura propuesta responde a la relación entre los módulos y al plazo de desarrollo. Una aplicación común permite compartir autenticación, validaciones, archivos y acceso a datos, mientras que la separación modular facilita localizar las reglas de cada proceso.</w:t>
      </w:r>
    </w:p>
    <w:p w14:paraId="4D011C44" w14:textId="0B18DEB9" w:rsidR="003A45AE" w:rsidRDefault="003A45AE" w:rsidP="003A45AE">
      <w:pPr>
        <w:spacing w:line="360" w:lineRule="auto"/>
      </w:pPr>
      <w:r>
        <w:t>La integridad no dependerá únicamente de las pantallas. Se aplicarán validaciones en el servidor, restricciones en PostgreSQL y controles transaccionales. Asimismo, los componentes de integración permitirán cambiar una herramienta externa sin trasladar sus detalles a todos los módulos.</w:t>
      </w:r>
    </w:p>
    <w:p w14:paraId="63BA2F1C" w14:textId="0420AB71" w:rsidR="003A45AE" w:rsidRDefault="003A45AE" w:rsidP="003A45AE">
      <w:pPr>
        <w:spacing w:line="360" w:lineRule="auto"/>
        <w:sectPr w:rsidR="003A45AE" w:rsidSect="003A45AE">
          <w:pgSz w:w="12240" w:h="15840"/>
          <w:pgMar w:top="1276" w:right="1327" w:bottom="567" w:left="1418" w:header="709" w:footer="0" w:gutter="0"/>
          <w:cols w:space="708"/>
          <w:docGrid w:linePitch="360"/>
        </w:sectPr>
      </w:pPr>
      <w:r>
        <w:br/>
      </w:r>
    </w:p>
    <w:p w14:paraId="41974837" w14:textId="77777777" w:rsidR="003A45AE" w:rsidRDefault="003A45AE" w:rsidP="003A45AE">
      <w:pPr>
        <w:spacing w:line="360" w:lineRule="auto"/>
      </w:pPr>
    </w:p>
    <w:p w14:paraId="5198EB23" w14:textId="77777777" w:rsidR="003A45AE" w:rsidRDefault="003A45AE" w:rsidP="003A45AE">
      <w:pPr>
        <w:keepNext/>
      </w:pPr>
      <w:r>
        <w:rPr>
          <w:noProof/>
          <w:lang w:eastAsia="es-CL"/>
        </w:rPr>
        <w:drawing>
          <wp:inline distT="0" distB="0" distL="0" distR="0" wp14:anchorId="43ADFFA0" wp14:editId="79F34165">
            <wp:extent cx="9334013" cy="4503633"/>
            <wp:effectExtent l="0" t="0" r="635" b="0"/>
            <wp:docPr id="198307510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345983" cy="4509408"/>
                    </a:xfrm>
                    <a:prstGeom prst="rect">
                      <a:avLst/>
                    </a:prstGeom>
                    <a:noFill/>
                  </pic:spPr>
                </pic:pic>
              </a:graphicData>
            </a:graphic>
          </wp:inline>
        </w:drawing>
      </w:r>
    </w:p>
    <w:p w14:paraId="4D83C4CB" w14:textId="3258AE4E" w:rsidR="003A45AE" w:rsidRPr="003A45AE" w:rsidRDefault="003A45AE" w:rsidP="003A45AE">
      <w:pPr>
        <w:pStyle w:val="Descripcin"/>
        <w:jc w:val="center"/>
        <w:rPr>
          <w:b/>
          <w:bCs/>
          <w:i w:val="0"/>
          <w:iCs w:val="0"/>
          <w:sz w:val="20"/>
          <w:szCs w:val="20"/>
        </w:rPr>
      </w:pPr>
      <w:bookmarkStart w:id="60" w:name="_Toc243767881"/>
      <w:r w:rsidRPr="003A45AE">
        <w:rPr>
          <w:b/>
          <w:bCs/>
          <w:i w:val="0"/>
          <w:iCs w:val="0"/>
          <w:sz w:val="20"/>
          <w:szCs w:val="20"/>
        </w:rPr>
        <w:t xml:space="preserve">Ilustración </w:t>
      </w:r>
      <w:r w:rsidRPr="003A45AE">
        <w:rPr>
          <w:b/>
          <w:bCs/>
          <w:i w:val="0"/>
          <w:iCs w:val="0"/>
          <w:sz w:val="20"/>
          <w:szCs w:val="20"/>
        </w:rPr>
        <w:fldChar w:fldCharType="begin"/>
      </w:r>
      <w:r w:rsidRPr="003A45AE">
        <w:rPr>
          <w:b/>
          <w:bCs/>
          <w:i w:val="0"/>
          <w:iCs w:val="0"/>
          <w:sz w:val="20"/>
          <w:szCs w:val="20"/>
        </w:rPr>
        <w:instrText xml:space="preserve"> SEQ Ilustración \* ARABIC </w:instrText>
      </w:r>
      <w:r w:rsidRPr="003A45AE">
        <w:rPr>
          <w:b/>
          <w:bCs/>
          <w:i w:val="0"/>
          <w:iCs w:val="0"/>
          <w:sz w:val="20"/>
          <w:szCs w:val="20"/>
        </w:rPr>
        <w:fldChar w:fldCharType="separate"/>
      </w:r>
      <w:r w:rsidR="00362F5D">
        <w:rPr>
          <w:b/>
          <w:bCs/>
          <w:i w:val="0"/>
          <w:iCs w:val="0"/>
          <w:noProof/>
          <w:sz w:val="20"/>
          <w:szCs w:val="20"/>
        </w:rPr>
        <w:t>16</w:t>
      </w:r>
      <w:r w:rsidRPr="003A45AE">
        <w:rPr>
          <w:b/>
          <w:bCs/>
          <w:i w:val="0"/>
          <w:iCs w:val="0"/>
          <w:sz w:val="20"/>
          <w:szCs w:val="20"/>
        </w:rPr>
        <w:fldChar w:fldCharType="end"/>
      </w:r>
      <w:r w:rsidRPr="003A45AE">
        <w:rPr>
          <w:b/>
          <w:bCs/>
          <w:i w:val="0"/>
          <w:iCs w:val="0"/>
          <w:sz w:val="20"/>
          <w:szCs w:val="20"/>
        </w:rPr>
        <w:t>. Diagrama de arquitectura de la aplicación web</w:t>
      </w:r>
      <w:bookmarkEnd w:id="60"/>
    </w:p>
    <w:p w14:paraId="27F5DD89" w14:textId="77777777" w:rsidR="003A45AE" w:rsidRDefault="003A45AE" w:rsidP="003A45AE"/>
    <w:p w14:paraId="2E0F8030" w14:textId="77777777" w:rsidR="003A45AE" w:rsidRDefault="003A45AE" w:rsidP="003A45AE"/>
    <w:p w14:paraId="78AE29CC" w14:textId="77777777" w:rsidR="003A45AE" w:rsidRDefault="003A45AE" w:rsidP="003A45AE">
      <w:pPr>
        <w:sectPr w:rsidR="003A45AE" w:rsidSect="003A45AE">
          <w:pgSz w:w="15840" w:h="12240" w:orient="landscape"/>
          <w:pgMar w:top="1418" w:right="1276" w:bottom="1327" w:left="567" w:header="709" w:footer="0" w:gutter="0"/>
          <w:cols w:space="708"/>
          <w:docGrid w:linePitch="360"/>
        </w:sectPr>
      </w:pPr>
    </w:p>
    <w:p w14:paraId="6B7D2FD4" w14:textId="29C95386" w:rsidR="00B517B2" w:rsidRDefault="00F71D1E" w:rsidP="00F71D1E">
      <w:pPr>
        <w:pStyle w:val="Ttulo1"/>
        <w:spacing w:line="360" w:lineRule="auto"/>
      </w:pPr>
      <w:bookmarkStart w:id="61" w:name="_Toc243767998"/>
      <w:r w:rsidRPr="00F71D1E">
        <w:t>Implementación de los KPI y SLA</w:t>
      </w:r>
      <w:bookmarkEnd w:id="61"/>
      <w:r w:rsidRPr="00F71D1E">
        <w:t xml:space="preserve"> </w:t>
      </w:r>
    </w:p>
    <w:p w14:paraId="0AC51CB5" w14:textId="77777777" w:rsidR="003A45AE" w:rsidRDefault="00A75F66" w:rsidP="00A75F66">
      <w:pPr>
        <w:spacing w:line="360" w:lineRule="auto"/>
      </w:pPr>
      <w:r>
        <w:t>L</w:t>
      </w:r>
      <w:r w:rsidR="003A45AE" w:rsidRPr="003A45AE">
        <w:t>os indicadores clave de desempeño (KPI) permitirán evaluar los resultados de los procesos apoyados por la aplicación. Los acuerdos de nivel de servicio (SLA) establecerán las condiciones esperadas de disponibilidad, rendimiento y recuperación.</w:t>
      </w:r>
    </w:p>
    <w:p w14:paraId="2EEB33AC" w14:textId="14CEA4F8" w:rsidR="00A75F66" w:rsidRDefault="003A45AE" w:rsidP="00A75F66">
      <w:pPr>
        <w:spacing w:line="360" w:lineRule="auto"/>
      </w:pPr>
      <w:r w:rsidRPr="003A45AE">
        <w:t>Las metas se presentan como propuestas que deberán validarse con la contraparte. Se distinguirán las comprobaciones realizables durante el desarrollo de las mediciones que requieren un periodo de uso institucional. Cuando no exista información del procedimiento actual, la línea base quedará pendiente de levantamiento.</w:t>
      </w:r>
    </w:p>
    <w:p w14:paraId="27432C9D" w14:textId="791B7F2F" w:rsidR="00F71D1E" w:rsidRDefault="00F71D1E" w:rsidP="00A75F66">
      <w:pPr>
        <w:pStyle w:val="Ttulo2"/>
        <w:spacing w:line="360" w:lineRule="auto"/>
      </w:pPr>
      <w:bookmarkStart w:id="62" w:name="_Toc243767999"/>
      <w:r w:rsidRPr="00F71D1E">
        <w:t>Descripción de KPI</w:t>
      </w:r>
      <w:bookmarkEnd w:id="62"/>
    </w:p>
    <w:p w14:paraId="121D8B82" w14:textId="3560F096" w:rsidR="00A75F66" w:rsidRDefault="00A75F66" w:rsidP="00A75F66">
      <w:pPr>
        <w:spacing w:line="360" w:lineRule="auto"/>
      </w:pPr>
      <w:r>
        <w:t>Los indicadores se definen mediante el enfoque SMART: específicos, medibles, alcanzables, relevantes y delimitados en el tiempo. Cada uno identifica un resultado esperado, una fórmula, una fuente de información y un periodo de evaluación.</w:t>
      </w:r>
    </w:p>
    <w:p w14:paraId="3CA00C9B" w14:textId="127DC588" w:rsidR="00F71D1E" w:rsidRDefault="00A75F66" w:rsidP="00A75F66">
      <w:pPr>
        <w:spacing w:line="360" w:lineRule="auto"/>
      </w:pPr>
      <w:r>
        <w:t>Se distinguirán los indicadores verificables durante las pruebas de aquellos que requieren un periodo de operación. Esto permitirá evaluar el funcionamiento del sistema sin presentar como demostrados resultados que todavía necesitan observación.</w:t>
      </w:r>
    </w:p>
    <w:p w14:paraId="78C5D5ED" w14:textId="23956C1C" w:rsidR="00F37A5F" w:rsidRPr="00F37A5F" w:rsidRDefault="00F37A5F" w:rsidP="00F37A5F">
      <w:pPr>
        <w:pStyle w:val="Descripcin"/>
        <w:keepNext/>
        <w:jc w:val="center"/>
        <w:rPr>
          <w:b/>
          <w:bCs/>
          <w:i w:val="0"/>
          <w:iCs w:val="0"/>
          <w:sz w:val="20"/>
          <w:szCs w:val="20"/>
        </w:rPr>
      </w:pPr>
      <w:bookmarkStart w:id="63" w:name="_Toc243756576"/>
      <w:r w:rsidRPr="00F37A5F">
        <w:rPr>
          <w:b/>
          <w:bCs/>
          <w:i w:val="0"/>
          <w:iCs w:val="0"/>
          <w:sz w:val="20"/>
          <w:szCs w:val="20"/>
        </w:rPr>
        <w:t xml:space="preserve">Tabla </w:t>
      </w:r>
      <w:r w:rsidRPr="00F37A5F">
        <w:rPr>
          <w:b/>
          <w:bCs/>
          <w:i w:val="0"/>
          <w:iCs w:val="0"/>
          <w:sz w:val="20"/>
          <w:szCs w:val="20"/>
        </w:rPr>
        <w:fldChar w:fldCharType="begin"/>
      </w:r>
      <w:r w:rsidRPr="00F37A5F">
        <w:rPr>
          <w:b/>
          <w:bCs/>
          <w:i w:val="0"/>
          <w:iCs w:val="0"/>
          <w:sz w:val="20"/>
          <w:szCs w:val="20"/>
        </w:rPr>
        <w:instrText xml:space="preserve"> SEQ Tabla \* ARABIC </w:instrText>
      </w:r>
      <w:r w:rsidRPr="00F37A5F">
        <w:rPr>
          <w:b/>
          <w:bCs/>
          <w:i w:val="0"/>
          <w:iCs w:val="0"/>
          <w:sz w:val="20"/>
          <w:szCs w:val="20"/>
        </w:rPr>
        <w:fldChar w:fldCharType="separate"/>
      </w:r>
      <w:r w:rsidR="009911A6">
        <w:rPr>
          <w:b/>
          <w:bCs/>
          <w:i w:val="0"/>
          <w:iCs w:val="0"/>
          <w:noProof/>
          <w:sz w:val="20"/>
          <w:szCs w:val="20"/>
        </w:rPr>
        <w:t>8</w:t>
      </w:r>
      <w:r w:rsidRPr="00F37A5F">
        <w:rPr>
          <w:b/>
          <w:bCs/>
          <w:i w:val="0"/>
          <w:iCs w:val="0"/>
          <w:sz w:val="20"/>
          <w:szCs w:val="20"/>
        </w:rPr>
        <w:fldChar w:fldCharType="end"/>
      </w:r>
      <w:r w:rsidRPr="00F37A5F">
        <w:rPr>
          <w:b/>
          <w:bCs/>
          <w:i w:val="0"/>
          <w:iCs w:val="0"/>
          <w:sz w:val="20"/>
          <w:szCs w:val="20"/>
        </w:rPr>
        <w:t>. Indicadores de gestión de equipos, inventario y préstamos</w:t>
      </w:r>
      <w:bookmarkEnd w:id="63"/>
    </w:p>
    <w:tbl>
      <w:tblPr>
        <w:tblStyle w:val="Tablaconcuadrcula"/>
        <w:tblW w:w="10915" w:type="dxa"/>
        <w:tblInd w:w="-714" w:type="dxa"/>
        <w:tblLook w:val="04A0" w:firstRow="1" w:lastRow="0" w:firstColumn="1" w:lastColumn="0" w:noHBand="0" w:noVBand="1"/>
      </w:tblPr>
      <w:tblGrid>
        <w:gridCol w:w="1781"/>
        <w:gridCol w:w="2614"/>
        <w:gridCol w:w="1701"/>
        <w:gridCol w:w="2110"/>
        <w:gridCol w:w="2709"/>
      </w:tblGrid>
      <w:tr w:rsidR="00A75F66" w:rsidRPr="007408F2" w14:paraId="3960689C" w14:textId="77777777" w:rsidTr="00A75F66">
        <w:tc>
          <w:tcPr>
            <w:tcW w:w="1781" w:type="dxa"/>
            <w:shd w:val="clear" w:color="auto" w:fill="C5E0B3" w:themeFill="accent6" w:themeFillTint="66"/>
            <w:vAlign w:val="center"/>
            <w:hideMark/>
          </w:tcPr>
          <w:p w14:paraId="29C60FC0" w14:textId="77777777" w:rsidR="00A75F66" w:rsidRPr="007408F2" w:rsidRDefault="00A75F66" w:rsidP="00A75F66">
            <w:pPr>
              <w:spacing w:after="160" w:line="360" w:lineRule="auto"/>
              <w:rPr>
                <w:b/>
                <w:bCs/>
                <w:sz w:val="20"/>
                <w:szCs w:val="20"/>
              </w:rPr>
            </w:pPr>
            <w:r w:rsidRPr="007408F2">
              <w:rPr>
                <w:b/>
                <w:bCs/>
                <w:sz w:val="20"/>
                <w:szCs w:val="20"/>
              </w:rPr>
              <w:t>Código e indicador</w:t>
            </w:r>
          </w:p>
        </w:tc>
        <w:tc>
          <w:tcPr>
            <w:tcW w:w="2614" w:type="dxa"/>
            <w:shd w:val="clear" w:color="auto" w:fill="C5E0B3" w:themeFill="accent6" w:themeFillTint="66"/>
            <w:vAlign w:val="center"/>
            <w:hideMark/>
          </w:tcPr>
          <w:p w14:paraId="2E56FE36" w14:textId="77777777" w:rsidR="00A75F66" w:rsidRPr="007408F2" w:rsidRDefault="00A75F66" w:rsidP="00A75F66">
            <w:pPr>
              <w:spacing w:after="160" w:line="360" w:lineRule="auto"/>
              <w:rPr>
                <w:b/>
                <w:bCs/>
                <w:sz w:val="20"/>
                <w:szCs w:val="20"/>
              </w:rPr>
            </w:pPr>
            <w:r w:rsidRPr="007408F2">
              <w:rPr>
                <w:b/>
                <w:bCs/>
                <w:sz w:val="20"/>
                <w:szCs w:val="20"/>
              </w:rPr>
              <w:t>Método de cálculo</w:t>
            </w:r>
          </w:p>
        </w:tc>
        <w:tc>
          <w:tcPr>
            <w:tcW w:w="1701" w:type="dxa"/>
            <w:shd w:val="clear" w:color="auto" w:fill="C5E0B3" w:themeFill="accent6" w:themeFillTint="66"/>
            <w:vAlign w:val="center"/>
            <w:hideMark/>
          </w:tcPr>
          <w:p w14:paraId="5A631FB4" w14:textId="77777777" w:rsidR="00A75F66" w:rsidRPr="007408F2" w:rsidRDefault="00A75F66" w:rsidP="00A75F66">
            <w:pPr>
              <w:spacing w:after="160" w:line="360" w:lineRule="auto"/>
              <w:rPr>
                <w:b/>
                <w:bCs/>
                <w:sz w:val="20"/>
                <w:szCs w:val="20"/>
              </w:rPr>
            </w:pPr>
            <w:r w:rsidRPr="007408F2">
              <w:rPr>
                <w:b/>
                <w:bCs/>
                <w:sz w:val="20"/>
                <w:szCs w:val="20"/>
              </w:rPr>
              <w:t>Línea base</w:t>
            </w:r>
          </w:p>
        </w:tc>
        <w:tc>
          <w:tcPr>
            <w:tcW w:w="2110" w:type="dxa"/>
            <w:shd w:val="clear" w:color="auto" w:fill="C5E0B3" w:themeFill="accent6" w:themeFillTint="66"/>
            <w:vAlign w:val="center"/>
            <w:hideMark/>
          </w:tcPr>
          <w:p w14:paraId="27C41E2D" w14:textId="77777777" w:rsidR="00A75F66" w:rsidRPr="007408F2" w:rsidRDefault="00A75F66" w:rsidP="00A75F66">
            <w:pPr>
              <w:spacing w:after="160" w:line="360" w:lineRule="auto"/>
              <w:rPr>
                <w:b/>
                <w:bCs/>
                <w:sz w:val="20"/>
                <w:szCs w:val="20"/>
              </w:rPr>
            </w:pPr>
            <w:r w:rsidRPr="007408F2">
              <w:rPr>
                <w:b/>
                <w:bCs/>
                <w:sz w:val="20"/>
                <w:szCs w:val="20"/>
              </w:rPr>
              <w:t>Meta propuesta</w:t>
            </w:r>
          </w:p>
        </w:tc>
        <w:tc>
          <w:tcPr>
            <w:tcW w:w="2709" w:type="dxa"/>
            <w:shd w:val="clear" w:color="auto" w:fill="C5E0B3" w:themeFill="accent6" w:themeFillTint="66"/>
            <w:vAlign w:val="center"/>
            <w:hideMark/>
          </w:tcPr>
          <w:p w14:paraId="29C65966" w14:textId="77777777" w:rsidR="00A75F66" w:rsidRPr="007408F2" w:rsidRDefault="00A75F66" w:rsidP="00A75F66">
            <w:pPr>
              <w:spacing w:after="160" w:line="360" w:lineRule="auto"/>
              <w:rPr>
                <w:b/>
                <w:bCs/>
                <w:sz w:val="20"/>
                <w:szCs w:val="20"/>
              </w:rPr>
            </w:pPr>
            <w:r w:rsidRPr="007408F2">
              <w:rPr>
                <w:b/>
                <w:bCs/>
                <w:sz w:val="20"/>
                <w:szCs w:val="20"/>
              </w:rPr>
              <w:t>Fuente y periodo de evaluación</w:t>
            </w:r>
          </w:p>
        </w:tc>
      </w:tr>
      <w:tr w:rsidR="00A75F66" w:rsidRPr="007408F2" w14:paraId="5918AE19" w14:textId="77777777" w:rsidTr="00A75F66">
        <w:tc>
          <w:tcPr>
            <w:tcW w:w="1781" w:type="dxa"/>
            <w:vAlign w:val="center"/>
            <w:hideMark/>
          </w:tcPr>
          <w:p w14:paraId="4299F83F" w14:textId="77777777" w:rsidR="00A75F66" w:rsidRPr="007408F2" w:rsidRDefault="00A75F66" w:rsidP="00A75F66">
            <w:pPr>
              <w:spacing w:after="160" w:line="360" w:lineRule="auto"/>
              <w:rPr>
                <w:sz w:val="20"/>
                <w:szCs w:val="20"/>
              </w:rPr>
            </w:pPr>
            <w:r w:rsidRPr="007408F2">
              <w:rPr>
                <w:b/>
                <w:bCs/>
                <w:sz w:val="20"/>
                <w:szCs w:val="20"/>
              </w:rPr>
              <w:t>KPI-01. Integridad de fichas de equipos</w:t>
            </w:r>
          </w:p>
        </w:tc>
        <w:tc>
          <w:tcPr>
            <w:tcW w:w="2614" w:type="dxa"/>
            <w:vAlign w:val="center"/>
            <w:hideMark/>
          </w:tcPr>
          <w:p w14:paraId="27D55EFB" w14:textId="77777777" w:rsidR="00A75F66" w:rsidRPr="007408F2" w:rsidRDefault="00A75F66" w:rsidP="00A75F66">
            <w:pPr>
              <w:spacing w:after="160" w:line="360" w:lineRule="auto"/>
              <w:rPr>
                <w:sz w:val="20"/>
                <w:szCs w:val="20"/>
              </w:rPr>
            </w:pPr>
            <w:r w:rsidRPr="007408F2">
              <w:rPr>
                <w:sz w:val="20"/>
                <w:szCs w:val="20"/>
              </w:rPr>
              <w:t>(Equipos con campos obligatorios completos ÷ equipos registrados) × 100.</w:t>
            </w:r>
          </w:p>
        </w:tc>
        <w:tc>
          <w:tcPr>
            <w:tcW w:w="1701" w:type="dxa"/>
            <w:vAlign w:val="center"/>
            <w:hideMark/>
          </w:tcPr>
          <w:p w14:paraId="3FA991B5" w14:textId="77777777" w:rsidR="00A75F66" w:rsidRPr="007408F2" w:rsidRDefault="00A75F66" w:rsidP="00A75F66">
            <w:pPr>
              <w:spacing w:after="160" w:line="360" w:lineRule="auto"/>
              <w:rPr>
                <w:sz w:val="20"/>
                <w:szCs w:val="20"/>
              </w:rPr>
            </w:pPr>
            <w:r w:rsidRPr="007408F2">
              <w:rPr>
                <w:sz w:val="20"/>
                <w:szCs w:val="20"/>
              </w:rPr>
              <w:t>Pendiente de revisión de los registros existentes.</w:t>
            </w:r>
          </w:p>
        </w:tc>
        <w:tc>
          <w:tcPr>
            <w:tcW w:w="2110" w:type="dxa"/>
            <w:vAlign w:val="center"/>
            <w:hideMark/>
          </w:tcPr>
          <w:p w14:paraId="6747B461" w14:textId="77777777" w:rsidR="00A75F66" w:rsidRPr="007408F2" w:rsidRDefault="00A75F66" w:rsidP="00A75F66">
            <w:pPr>
              <w:spacing w:after="160" w:line="360" w:lineRule="auto"/>
              <w:rPr>
                <w:sz w:val="20"/>
                <w:szCs w:val="20"/>
              </w:rPr>
            </w:pPr>
            <w:r w:rsidRPr="007408F2">
              <w:rPr>
                <w:b/>
                <w:bCs/>
                <w:sz w:val="20"/>
                <w:szCs w:val="20"/>
              </w:rPr>
              <w:t>≥ 95 %</w:t>
            </w:r>
            <w:r w:rsidRPr="007408F2">
              <w:rPr>
                <w:sz w:val="20"/>
                <w:szCs w:val="20"/>
              </w:rPr>
              <w:t xml:space="preserve"> al finalizar la carga y revisión inicial.</w:t>
            </w:r>
          </w:p>
        </w:tc>
        <w:tc>
          <w:tcPr>
            <w:tcW w:w="2709" w:type="dxa"/>
            <w:vAlign w:val="center"/>
            <w:hideMark/>
          </w:tcPr>
          <w:p w14:paraId="44DFCF18" w14:textId="77777777" w:rsidR="00A75F66" w:rsidRPr="007408F2" w:rsidRDefault="00A75F66" w:rsidP="00A75F66">
            <w:pPr>
              <w:spacing w:after="160" w:line="360" w:lineRule="auto"/>
              <w:rPr>
                <w:sz w:val="20"/>
                <w:szCs w:val="20"/>
              </w:rPr>
            </w:pPr>
            <w:r w:rsidRPr="007408F2">
              <w:rPr>
                <w:sz w:val="20"/>
                <w:szCs w:val="20"/>
              </w:rPr>
              <w:t>Fichas registradas y listado de campos obligatorios. Medición al cierre de la carga inicial.</w:t>
            </w:r>
          </w:p>
        </w:tc>
      </w:tr>
      <w:tr w:rsidR="00A75F66" w:rsidRPr="007408F2" w14:paraId="2C4AD4B1" w14:textId="77777777" w:rsidTr="00A75F66">
        <w:tc>
          <w:tcPr>
            <w:tcW w:w="1781" w:type="dxa"/>
            <w:vAlign w:val="center"/>
            <w:hideMark/>
          </w:tcPr>
          <w:p w14:paraId="22DBE1E1" w14:textId="77777777" w:rsidR="00A75F66" w:rsidRPr="007408F2" w:rsidRDefault="00A75F66" w:rsidP="00A75F66">
            <w:pPr>
              <w:spacing w:after="160" w:line="360" w:lineRule="auto"/>
              <w:rPr>
                <w:sz w:val="20"/>
                <w:szCs w:val="20"/>
              </w:rPr>
            </w:pPr>
            <w:r w:rsidRPr="007408F2">
              <w:rPr>
                <w:b/>
                <w:bCs/>
                <w:sz w:val="20"/>
                <w:szCs w:val="20"/>
              </w:rPr>
              <w:t>KPI-02. Exactitud del inventario de insumos</w:t>
            </w:r>
          </w:p>
        </w:tc>
        <w:tc>
          <w:tcPr>
            <w:tcW w:w="2614" w:type="dxa"/>
            <w:vAlign w:val="center"/>
            <w:hideMark/>
          </w:tcPr>
          <w:p w14:paraId="687544AF" w14:textId="77777777" w:rsidR="00A75F66" w:rsidRPr="007408F2" w:rsidRDefault="00A75F66" w:rsidP="00A75F66">
            <w:pPr>
              <w:spacing w:after="160" w:line="360" w:lineRule="auto"/>
              <w:rPr>
                <w:sz w:val="20"/>
                <w:szCs w:val="20"/>
              </w:rPr>
            </w:pPr>
            <w:r w:rsidRPr="007408F2">
              <w:rPr>
                <w:sz w:val="20"/>
                <w:szCs w:val="20"/>
              </w:rPr>
              <w:t>(Referencias revisadas cuya cantidad y ubicación coinciden con la verificación física ÷ referencias revisadas) × 100.</w:t>
            </w:r>
          </w:p>
        </w:tc>
        <w:tc>
          <w:tcPr>
            <w:tcW w:w="1701" w:type="dxa"/>
            <w:vAlign w:val="center"/>
            <w:hideMark/>
          </w:tcPr>
          <w:p w14:paraId="75D8E681" w14:textId="77777777" w:rsidR="00A75F66" w:rsidRPr="007408F2" w:rsidRDefault="00A75F66" w:rsidP="00A75F66">
            <w:pPr>
              <w:spacing w:after="160" w:line="360" w:lineRule="auto"/>
              <w:rPr>
                <w:sz w:val="20"/>
                <w:szCs w:val="20"/>
              </w:rPr>
            </w:pPr>
            <w:r w:rsidRPr="007408F2">
              <w:rPr>
                <w:sz w:val="20"/>
                <w:szCs w:val="20"/>
              </w:rPr>
              <w:t>Pendiente de conteo inicial.</w:t>
            </w:r>
          </w:p>
        </w:tc>
        <w:tc>
          <w:tcPr>
            <w:tcW w:w="2110" w:type="dxa"/>
            <w:vAlign w:val="center"/>
            <w:hideMark/>
          </w:tcPr>
          <w:p w14:paraId="1D0FE983" w14:textId="77777777" w:rsidR="00A75F66" w:rsidRPr="007408F2" w:rsidRDefault="00A75F66" w:rsidP="00A75F66">
            <w:pPr>
              <w:spacing w:after="160" w:line="360" w:lineRule="auto"/>
              <w:rPr>
                <w:sz w:val="20"/>
                <w:szCs w:val="20"/>
              </w:rPr>
            </w:pPr>
            <w:r w:rsidRPr="007408F2">
              <w:rPr>
                <w:b/>
                <w:bCs/>
                <w:sz w:val="20"/>
                <w:szCs w:val="20"/>
              </w:rPr>
              <w:t>≥ 95 %</w:t>
            </w:r>
            <w:r w:rsidRPr="007408F2">
              <w:rPr>
                <w:sz w:val="20"/>
                <w:szCs w:val="20"/>
              </w:rPr>
              <w:t xml:space="preserve"> de coincidencia en la muestra acordada.</w:t>
            </w:r>
          </w:p>
        </w:tc>
        <w:tc>
          <w:tcPr>
            <w:tcW w:w="2709" w:type="dxa"/>
            <w:vAlign w:val="center"/>
            <w:hideMark/>
          </w:tcPr>
          <w:p w14:paraId="067E09CE" w14:textId="77777777" w:rsidR="00A75F66" w:rsidRPr="007408F2" w:rsidRDefault="00A75F66" w:rsidP="00A75F66">
            <w:pPr>
              <w:spacing w:after="160" w:line="360" w:lineRule="auto"/>
              <w:rPr>
                <w:sz w:val="20"/>
                <w:szCs w:val="20"/>
              </w:rPr>
            </w:pPr>
            <w:r w:rsidRPr="007408F2">
              <w:rPr>
                <w:sz w:val="20"/>
                <w:szCs w:val="20"/>
              </w:rPr>
              <w:t>Inventario del sistema y acta de conteo. Medición inicial y al cierre del piloto.</w:t>
            </w:r>
          </w:p>
        </w:tc>
      </w:tr>
      <w:tr w:rsidR="00A75F66" w:rsidRPr="007408F2" w14:paraId="0516136B" w14:textId="77777777" w:rsidTr="00A75F66">
        <w:tc>
          <w:tcPr>
            <w:tcW w:w="1781" w:type="dxa"/>
            <w:vAlign w:val="center"/>
            <w:hideMark/>
          </w:tcPr>
          <w:p w14:paraId="4DCE4E43" w14:textId="77777777" w:rsidR="00A75F66" w:rsidRPr="007408F2" w:rsidRDefault="00A75F66" w:rsidP="00A75F66">
            <w:pPr>
              <w:spacing w:after="160" w:line="360" w:lineRule="auto"/>
              <w:rPr>
                <w:sz w:val="20"/>
                <w:szCs w:val="20"/>
              </w:rPr>
            </w:pPr>
            <w:r w:rsidRPr="007408F2">
              <w:rPr>
                <w:b/>
                <w:bCs/>
                <w:sz w:val="20"/>
                <w:szCs w:val="20"/>
              </w:rPr>
              <w:t>KPI-03. Trazabilidad de entregas y devoluciones</w:t>
            </w:r>
          </w:p>
        </w:tc>
        <w:tc>
          <w:tcPr>
            <w:tcW w:w="2614" w:type="dxa"/>
            <w:vAlign w:val="center"/>
            <w:hideMark/>
          </w:tcPr>
          <w:p w14:paraId="7E9D3082" w14:textId="77777777" w:rsidR="00A75F66" w:rsidRPr="007408F2" w:rsidRDefault="00A75F66" w:rsidP="00A75F66">
            <w:pPr>
              <w:spacing w:after="160" w:line="360" w:lineRule="auto"/>
              <w:rPr>
                <w:sz w:val="20"/>
                <w:szCs w:val="20"/>
              </w:rPr>
            </w:pPr>
            <w:r w:rsidRPr="007408F2">
              <w:rPr>
                <w:sz w:val="20"/>
                <w:szCs w:val="20"/>
              </w:rPr>
              <w:t>(Operaciones con todos los datos de trazabilidad exigidos ÷ operaciones revisadas) × 100.</w:t>
            </w:r>
          </w:p>
        </w:tc>
        <w:tc>
          <w:tcPr>
            <w:tcW w:w="1701" w:type="dxa"/>
            <w:vAlign w:val="center"/>
            <w:hideMark/>
          </w:tcPr>
          <w:p w14:paraId="6F5AF910" w14:textId="77777777" w:rsidR="00A75F66" w:rsidRPr="007408F2" w:rsidRDefault="00A75F66" w:rsidP="00A75F66">
            <w:pPr>
              <w:spacing w:after="160" w:line="360" w:lineRule="auto"/>
              <w:rPr>
                <w:sz w:val="20"/>
                <w:szCs w:val="20"/>
              </w:rPr>
            </w:pPr>
            <w:r w:rsidRPr="007408F2">
              <w:rPr>
                <w:sz w:val="20"/>
                <w:szCs w:val="20"/>
              </w:rPr>
              <w:t>Pendiente de revisión del registro actual.</w:t>
            </w:r>
          </w:p>
        </w:tc>
        <w:tc>
          <w:tcPr>
            <w:tcW w:w="2110" w:type="dxa"/>
            <w:vAlign w:val="center"/>
            <w:hideMark/>
          </w:tcPr>
          <w:p w14:paraId="1011D52C" w14:textId="77777777" w:rsidR="00A75F66" w:rsidRPr="007408F2" w:rsidRDefault="00A75F66" w:rsidP="00A75F66">
            <w:pPr>
              <w:spacing w:after="160" w:line="360" w:lineRule="auto"/>
              <w:rPr>
                <w:sz w:val="20"/>
                <w:szCs w:val="20"/>
              </w:rPr>
            </w:pPr>
            <w:r w:rsidRPr="007408F2">
              <w:rPr>
                <w:b/>
                <w:bCs/>
                <w:sz w:val="20"/>
                <w:szCs w:val="20"/>
              </w:rPr>
              <w:t>100 %</w:t>
            </w:r>
            <w:r w:rsidRPr="007408F2">
              <w:rPr>
                <w:sz w:val="20"/>
                <w:szCs w:val="20"/>
              </w:rPr>
              <w:t xml:space="preserve"> durante la validación.</w:t>
            </w:r>
          </w:p>
        </w:tc>
        <w:tc>
          <w:tcPr>
            <w:tcW w:w="2709" w:type="dxa"/>
            <w:vAlign w:val="center"/>
            <w:hideMark/>
          </w:tcPr>
          <w:p w14:paraId="172BC44A" w14:textId="77777777" w:rsidR="00A75F66" w:rsidRPr="007408F2" w:rsidRDefault="00A75F66" w:rsidP="00A75F66">
            <w:pPr>
              <w:spacing w:after="160" w:line="360" w:lineRule="auto"/>
              <w:rPr>
                <w:sz w:val="20"/>
                <w:szCs w:val="20"/>
              </w:rPr>
            </w:pPr>
            <w:r w:rsidRPr="007408F2">
              <w:rPr>
                <w:sz w:val="20"/>
                <w:szCs w:val="20"/>
              </w:rPr>
              <w:t>Historial de movimientos, solicitantes y responsables. Revisión semanal durante el piloto.</w:t>
            </w:r>
          </w:p>
        </w:tc>
      </w:tr>
      <w:tr w:rsidR="00A75F66" w:rsidRPr="007408F2" w14:paraId="19368AA3" w14:textId="77777777" w:rsidTr="00A75F66">
        <w:tc>
          <w:tcPr>
            <w:tcW w:w="1781" w:type="dxa"/>
            <w:vAlign w:val="center"/>
            <w:hideMark/>
          </w:tcPr>
          <w:p w14:paraId="3AF39CC1" w14:textId="77777777" w:rsidR="00A75F66" w:rsidRPr="007408F2" w:rsidRDefault="00A75F66" w:rsidP="00A75F66">
            <w:pPr>
              <w:spacing w:after="160" w:line="360" w:lineRule="auto"/>
              <w:rPr>
                <w:sz w:val="20"/>
                <w:szCs w:val="20"/>
              </w:rPr>
            </w:pPr>
            <w:r w:rsidRPr="007408F2">
              <w:rPr>
                <w:b/>
                <w:bCs/>
                <w:sz w:val="20"/>
                <w:szCs w:val="20"/>
              </w:rPr>
              <w:t>KPI-04. Detección de stock crítico</w:t>
            </w:r>
          </w:p>
        </w:tc>
        <w:tc>
          <w:tcPr>
            <w:tcW w:w="2614" w:type="dxa"/>
            <w:vAlign w:val="center"/>
            <w:hideMark/>
          </w:tcPr>
          <w:p w14:paraId="2ED16A63" w14:textId="77777777" w:rsidR="00A75F66" w:rsidRPr="007408F2" w:rsidRDefault="00A75F66" w:rsidP="00A75F66">
            <w:pPr>
              <w:spacing w:after="160" w:line="360" w:lineRule="auto"/>
              <w:rPr>
                <w:sz w:val="20"/>
                <w:szCs w:val="20"/>
              </w:rPr>
            </w:pPr>
            <w:r w:rsidRPr="007408F2">
              <w:rPr>
                <w:sz w:val="20"/>
                <w:szCs w:val="20"/>
              </w:rPr>
              <w:t>(Escenarios con stock igual o inferior al mínimo que generan la alerta correcta ÷ escenarios críticos ejecutados) × 100.</w:t>
            </w:r>
          </w:p>
        </w:tc>
        <w:tc>
          <w:tcPr>
            <w:tcW w:w="1701" w:type="dxa"/>
            <w:vAlign w:val="center"/>
            <w:hideMark/>
          </w:tcPr>
          <w:p w14:paraId="32EB1C60" w14:textId="77777777" w:rsidR="00A75F66" w:rsidRPr="007408F2" w:rsidRDefault="00A75F66" w:rsidP="00A75F66">
            <w:pPr>
              <w:spacing w:after="160" w:line="360" w:lineRule="auto"/>
              <w:rPr>
                <w:sz w:val="20"/>
                <w:szCs w:val="20"/>
              </w:rPr>
            </w:pPr>
            <w:r w:rsidRPr="007408F2">
              <w:rPr>
                <w:sz w:val="20"/>
                <w:szCs w:val="20"/>
              </w:rPr>
              <w:t>No aplica como medición histórica; se verifica mediante pruebas.</w:t>
            </w:r>
          </w:p>
        </w:tc>
        <w:tc>
          <w:tcPr>
            <w:tcW w:w="2110" w:type="dxa"/>
            <w:vAlign w:val="center"/>
            <w:hideMark/>
          </w:tcPr>
          <w:p w14:paraId="00AC6280" w14:textId="77777777" w:rsidR="00A75F66" w:rsidRPr="007408F2" w:rsidRDefault="00A75F66" w:rsidP="00A75F66">
            <w:pPr>
              <w:spacing w:after="160" w:line="360" w:lineRule="auto"/>
              <w:rPr>
                <w:sz w:val="20"/>
                <w:szCs w:val="20"/>
              </w:rPr>
            </w:pPr>
            <w:r w:rsidRPr="007408F2">
              <w:rPr>
                <w:b/>
                <w:bCs/>
                <w:sz w:val="20"/>
                <w:szCs w:val="20"/>
              </w:rPr>
              <w:t>100 %</w:t>
            </w:r>
            <w:r w:rsidRPr="007408F2">
              <w:rPr>
                <w:sz w:val="20"/>
                <w:szCs w:val="20"/>
              </w:rPr>
              <w:t xml:space="preserve"> de los escenarios definidos antes de la aceptación.</w:t>
            </w:r>
          </w:p>
        </w:tc>
        <w:tc>
          <w:tcPr>
            <w:tcW w:w="2709" w:type="dxa"/>
            <w:vAlign w:val="center"/>
            <w:hideMark/>
          </w:tcPr>
          <w:p w14:paraId="704B70E2" w14:textId="77777777" w:rsidR="00A75F66" w:rsidRPr="007408F2" w:rsidRDefault="00A75F66" w:rsidP="00A75F66">
            <w:pPr>
              <w:spacing w:after="160" w:line="360" w:lineRule="auto"/>
              <w:rPr>
                <w:sz w:val="20"/>
                <w:szCs w:val="20"/>
              </w:rPr>
            </w:pPr>
            <w:r w:rsidRPr="007408F2">
              <w:rPr>
                <w:sz w:val="20"/>
                <w:szCs w:val="20"/>
              </w:rPr>
              <w:t>Casos de prueba y alertas generadas. Evaluación durante las pruebas funcionales.</w:t>
            </w:r>
          </w:p>
        </w:tc>
      </w:tr>
      <w:tr w:rsidR="00A75F66" w:rsidRPr="007408F2" w14:paraId="0C91020A" w14:textId="77777777" w:rsidTr="00A75F66">
        <w:tc>
          <w:tcPr>
            <w:tcW w:w="1781" w:type="dxa"/>
            <w:vAlign w:val="center"/>
            <w:hideMark/>
          </w:tcPr>
          <w:p w14:paraId="5C7149E2" w14:textId="77777777" w:rsidR="00A75F66" w:rsidRPr="007408F2" w:rsidRDefault="00A75F66" w:rsidP="00A75F66">
            <w:pPr>
              <w:spacing w:after="160" w:line="360" w:lineRule="auto"/>
              <w:rPr>
                <w:sz w:val="20"/>
                <w:szCs w:val="20"/>
              </w:rPr>
            </w:pPr>
            <w:r w:rsidRPr="007408F2">
              <w:rPr>
                <w:b/>
                <w:bCs/>
                <w:sz w:val="20"/>
                <w:szCs w:val="20"/>
              </w:rPr>
              <w:t>KPI-05. Identificación mediante códigos de barras</w:t>
            </w:r>
          </w:p>
        </w:tc>
        <w:tc>
          <w:tcPr>
            <w:tcW w:w="2614" w:type="dxa"/>
            <w:vAlign w:val="center"/>
            <w:hideMark/>
          </w:tcPr>
          <w:p w14:paraId="012C4590" w14:textId="77777777" w:rsidR="00A75F66" w:rsidRPr="007408F2" w:rsidRDefault="00A75F66" w:rsidP="00A75F66">
            <w:pPr>
              <w:spacing w:after="160" w:line="360" w:lineRule="auto"/>
              <w:rPr>
                <w:sz w:val="20"/>
                <w:szCs w:val="20"/>
              </w:rPr>
            </w:pPr>
            <w:r w:rsidRPr="007408F2">
              <w:rPr>
                <w:sz w:val="20"/>
                <w:szCs w:val="20"/>
              </w:rPr>
              <w:t>(Etiquetas leídas que recuperan el registro correcto ÷ etiquetas probadas) × 100.</w:t>
            </w:r>
          </w:p>
        </w:tc>
        <w:tc>
          <w:tcPr>
            <w:tcW w:w="1701" w:type="dxa"/>
            <w:vAlign w:val="center"/>
            <w:hideMark/>
          </w:tcPr>
          <w:p w14:paraId="1A754C5A" w14:textId="77777777" w:rsidR="00A75F66" w:rsidRPr="007408F2" w:rsidRDefault="00A75F66" w:rsidP="00A75F66">
            <w:pPr>
              <w:spacing w:after="160" w:line="360" w:lineRule="auto"/>
              <w:rPr>
                <w:sz w:val="20"/>
                <w:szCs w:val="20"/>
              </w:rPr>
            </w:pPr>
            <w:r w:rsidRPr="007408F2">
              <w:rPr>
                <w:sz w:val="20"/>
                <w:szCs w:val="20"/>
              </w:rPr>
              <w:t>Pendiente de revisión del etiquetado actual.</w:t>
            </w:r>
          </w:p>
        </w:tc>
        <w:tc>
          <w:tcPr>
            <w:tcW w:w="2110" w:type="dxa"/>
            <w:vAlign w:val="center"/>
            <w:hideMark/>
          </w:tcPr>
          <w:p w14:paraId="20FEE487" w14:textId="77777777" w:rsidR="00A75F66" w:rsidRPr="007408F2" w:rsidRDefault="00A75F66" w:rsidP="00A75F66">
            <w:pPr>
              <w:spacing w:after="160" w:line="360" w:lineRule="auto"/>
              <w:rPr>
                <w:sz w:val="20"/>
                <w:szCs w:val="20"/>
              </w:rPr>
            </w:pPr>
            <w:r w:rsidRPr="007408F2">
              <w:rPr>
                <w:b/>
                <w:bCs/>
                <w:sz w:val="20"/>
                <w:szCs w:val="20"/>
              </w:rPr>
              <w:t>100 %</w:t>
            </w:r>
            <w:r w:rsidRPr="007408F2">
              <w:rPr>
                <w:sz w:val="20"/>
                <w:szCs w:val="20"/>
              </w:rPr>
              <w:t xml:space="preserve"> de una muestra de al menos 20 etiquetas, o de todas si existen menos.</w:t>
            </w:r>
          </w:p>
        </w:tc>
        <w:tc>
          <w:tcPr>
            <w:tcW w:w="2709" w:type="dxa"/>
            <w:vAlign w:val="center"/>
            <w:hideMark/>
          </w:tcPr>
          <w:p w14:paraId="6D91C720" w14:textId="77777777" w:rsidR="00A75F66" w:rsidRPr="007408F2" w:rsidRDefault="00A75F66" w:rsidP="00A75F66">
            <w:pPr>
              <w:spacing w:after="160" w:line="360" w:lineRule="auto"/>
              <w:rPr>
                <w:sz w:val="20"/>
                <w:szCs w:val="20"/>
              </w:rPr>
            </w:pPr>
            <w:r w:rsidRPr="007408F2">
              <w:rPr>
                <w:sz w:val="20"/>
                <w:szCs w:val="20"/>
              </w:rPr>
              <w:t>Etiquetas impresas y registro de lectura. Evaluación antes de la aceptación.</w:t>
            </w:r>
          </w:p>
        </w:tc>
      </w:tr>
      <w:tr w:rsidR="00A75F66" w:rsidRPr="007408F2" w14:paraId="3C29C36E" w14:textId="77777777" w:rsidTr="00A75F66">
        <w:tc>
          <w:tcPr>
            <w:tcW w:w="1781" w:type="dxa"/>
            <w:vAlign w:val="center"/>
            <w:hideMark/>
          </w:tcPr>
          <w:p w14:paraId="3207E89D" w14:textId="77777777" w:rsidR="00A75F66" w:rsidRPr="007408F2" w:rsidRDefault="00A75F66" w:rsidP="00A75F66">
            <w:pPr>
              <w:spacing w:after="160" w:line="360" w:lineRule="auto"/>
              <w:rPr>
                <w:sz w:val="20"/>
                <w:szCs w:val="20"/>
              </w:rPr>
            </w:pPr>
            <w:r w:rsidRPr="007408F2">
              <w:rPr>
                <w:b/>
                <w:bCs/>
                <w:sz w:val="20"/>
                <w:szCs w:val="20"/>
              </w:rPr>
              <w:t>KPI-06. Cumplimiento del mantenimiento preventivo</w:t>
            </w:r>
          </w:p>
        </w:tc>
        <w:tc>
          <w:tcPr>
            <w:tcW w:w="2614" w:type="dxa"/>
            <w:vAlign w:val="center"/>
            <w:hideMark/>
          </w:tcPr>
          <w:p w14:paraId="7473A49A" w14:textId="77777777" w:rsidR="00A75F66" w:rsidRPr="007408F2" w:rsidRDefault="00A75F66" w:rsidP="00A75F66">
            <w:pPr>
              <w:spacing w:after="160" w:line="360" w:lineRule="auto"/>
              <w:rPr>
                <w:sz w:val="20"/>
                <w:szCs w:val="20"/>
              </w:rPr>
            </w:pPr>
            <w:r w:rsidRPr="007408F2">
              <w:rPr>
                <w:sz w:val="20"/>
                <w:szCs w:val="20"/>
              </w:rPr>
              <w:t>(Mantenimientos realizados dentro del plazo ÷ mantenimientos con vencimiento en el periodo) × 100.</w:t>
            </w:r>
          </w:p>
        </w:tc>
        <w:tc>
          <w:tcPr>
            <w:tcW w:w="1701" w:type="dxa"/>
            <w:vAlign w:val="center"/>
            <w:hideMark/>
          </w:tcPr>
          <w:p w14:paraId="137E926C" w14:textId="77777777" w:rsidR="00A75F66" w:rsidRPr="007408F2" w:rsidRDefault="00A75F66" w:rsidP="00A75F66">
            <w:pPr>
              <w:spacing w:after="160" w:line="360" w:lineRule="auto"/>
              <w:rPr>
                <w:sz w:val="20"/>
                <w:szCs w:val="20"/>
              </w:rPr>
            </w:pPr>
            <w:r w:rsidRPr="007408F2">
              <w:rPr>
                <w:sz w:val="20"/>
                <w:szCs w:val="20"/>
              </w:rPr>
              <w:t>Pendiente de revisión de las mantenciones actuales.</w:t>
            </w:r>
          </w:p>
        </w:tc>
        <w:tc>
          <w:tcPr>
            <w:tcW w:w="2110" w:type="dxa"/>
            <w:vAlign w:val="center"/>
            <w:hideMark/>
          </w:tcPr>
          <w:p w14:paraId="79C3F10E" w14:textId="77777777" w:rsidR="00A75F66" w:rsidRPr="007408F2" w:rsidRDefault="00A75F66" w:rsidP="00A75F66">
            <w:pPr>
              <w:spacing w:after="160" w:line="360" w:lineRule="auto"/>
              <w:rPr>
                <w:sz w:val="20"/>
                <w:szCs w:val="20"/>
              </w:rPr>
            </w:pPr>
            <w:r w:rsidRPr="007408F2">
              <w:rPr>
                <w:b/>
                <w:bCs/>
                <w:sz w:val="20"/>
                <w:szCs w:val="20"/>
              </w:rPr>
              <w:t>≥ 90 %</w:t>
            </w:r>
            <w:r w:rsidRPr="007408F2">
              <w:rPr>
                <w:sz w:val="20"/>
                <w:szCs w:val="20"/>
              </w:rPr>
              <w:t xml:space="preserve"> en el primer semestre de operación, sujeto a validación con la contraparte.</w:t>
            </w:r>
          </w:p>
        </w:tc>
        <w:tc>
          <w:tcPr>
            <w:tcW w:w="2709" w:type="dxa"/>
            <w:vAlign w:val="center"/>
            <w:hideMark/>
          </w:tcPr>
          <w:p w14:paraId="6D038C49" w14:textId="77777777" w:rsidR="00A75F66" w:rsidRPr="007408F2" w:rsidRDefault="00A75F66" w:rsidP="00A75F66">
            <w:pPr>
              <w:spacing w:after="160" w:line="360" w:lineRule="auto"/>
              <w:rPr>
                <w:sz w:val="20"/>
                <w:szCs w:val="20"/>
              </w:rPr>
            </w:pPr>
            <w:r w:rsidRPr="007408F2">
              <w:rPr>
                <w:sz w:val="20"/>
                <w:szCs w:val="20"/>
              </w:rPr>
              <w:t>Programación, fechas e informes de mantenimiento. Seguimiento mensual y evaluación semestral.</w:t>
            </w:r>
          </w:p>
        </w:tc>
      </w:tr>
    </w:tbl>
    <w:p w14:paraId="1957AF16" w14:textId="22625076" w:rsidR="00A75F66" w:rsidRDefault="00A75F66" w:rsidP="00A75F66">
      <w:pPr>
        <w:spacing w:line="360" w:lineRule="auto"/>
      </w:pPr>
      <w:r>
        <w:br/>
        <w:t>La trazabilidad exigirá identificar el material, la cantidad cuando corresponda, la fecha y los responsables de cada operación. Los insumos consumibles se evaluarán mediante sus entregas, mientras que los materiales retornables incluirán las devoluciones.</w:t>
      </w:r>
    </w:p>
    <w:p w14:paraId="3C471A56" w14:textId="79C5495E" w:rsidR="00F37A5F" w:rsidRDefault="00A75F66" w:rsidP="00A75F66">
      <w:pPr>
        <w:spacing w:line="360" w:lineRule="auto"/>
      </w:pPr>
      <w:r>
        <w:t>El cumplimiento del mantenimiento depende también de la disponibilidad de personal, proveedores y recursos. Durante el desarrollo se comprobarán la programación y las alertas mediante escenarios controlados; el porcentaje de mantenimientos efectivamente realizados requerirá seguimiento posterior.</w:t>
      </w:r>
    </w:p>
    <w:p w14:paraId="209C9715" w14:textId="77777777" w:rsidR="00F37A5F" w:rsidRDefault="00F37A5F">
      <w:pPr>
        <w:jc w:val="left"/>
      </w:pPr>
      <w:r>
        <w:br w:type="page"/>
      </w:r>
    </w:p>
    <w:p w14:paraId="51C465EF" w14:textId="74D2772D" w:rsidR="00F37A5F" w:rsidRDefault="00F37A5F" w:rsidP="00F37A5F">
      <w:pPr>
        <w:pStyle w:val="Ttulo3"/>
        <w:spacing w:line="360" w:lineRule="auto"/>
      </w:pPr>
      <w:bookmarkStart w:id="64" w:name="_Toc243768000"/>
      <w:r w:rsidRPr="00F37A5F">
        <w:t>Indicadores de compras, presupuesto y automatización</w:t>
      </w:r>
      <w:bookmarkEnd w:id="64"/>
    </w:p>
    <w:p w14:paraId="43FB5AB4" w14:textId="1729E70C" w:rsidR="00F37A5F" w:rsidRPr="00F37A5F" w:rsidRDefault="00F37A5F" w:rsidP="00F37A5F">
      <w:pPr>
        <w:spacing w:line="360" w:lineRule="auto"/>
      </w:pPr>
      <w:r w:rsidRPr="00F37A5F">
        <w:t>Los siguientes indicadores permitirán revisar la extracción de información documental, el respaldo de las compras y la consistencia del presupuesto.</w:t>
      </w:r>
    </w:p>
    <w:p w14:paraId="41019EB9" w14:textId="0735C62B" w:rsidR="00F37A5F" w:rsidRPr="00F37A5F" w:rsidRDefault="00F37A5F" w:rsidP="00F37A5F">
      <w:pPr>
        <w:pStyle w:val="Descripcin"/>
        <w:keepNext/>
        <w:spacing w:line="360" w:lineRule="auto"/>
        <w:jc w:val="center"/>
        <w:rPr>
          <w:b/>
          <w:bCs/>
          <w:i w:val="0"/>
          <w:iCs w:val="0"/>
          <w:sz w:val="20"/>
          <w:szCs w:val="20"/>
        </w:rPr>
      </w:pPr>
      <w:bookmarkStart w:id="65" w:name="_Toc243756577"/>
      <w:r w:rsidRPr="00F37A5F">
        <w:rPr>
          <w:b/>
          <w:bCs/>
          <w:i w:val="0"/>
          <w:iCs w:val="0"/>
          <w:sz w:val="20"/>
          <w:szCs w:val="20"/>
        </w:rPr>
        <w:t xml:space="preserve">Tabla </w:t>
      </w:r>
      <w:r w:rsidRPr="00F37A5F">
        <w:rPr>
          <w:b/>
          <w:bCs/>
          <w:i w:val="0"/>
          <w:iCs w:val="0"/>
          <w:sz w:val="20"/>
          <w:szCs w:val="20"/>
        </w:rPr>
        <w:fldChar w:fldCharType="begin"/>
      </w:r>
      <w:r w:rsidRPr="00F37A5F">
        <w:rPr>
          <w:b/>
          <w:bCs/>
          <w:i w:val="0"/>
          <w:iCs w:val="0"/>
          <w:sz w:val="20"/>
          <w:szCs w:val="20"/>
        </w:rPr>
        <w:instrText xml:space="preserve"> SEQ Tabla \* ARABIC </w:instrText>
      </w:r>
      <w:r w:rsidRPr="00F37A5F">
        <w:rPr>
          <w:b/>
          <w:bCs/>
          <w:i w:val="0"/>
          <w:iCs w:val="0"/>
          <w:sz w:val="20"/>
          <w:szCs w:val="20"/>
        </w:rPr>
        <w:fldChar w:fldCharType="separate"/>
      </w:r>
      <w:r w:rsidR="009911A6">
        <w:rPr>
          <w:b/>
          <w:bCs/>
          <w:i w:val="0"/>
          <w:iCs w:val="0"/>
          <w:noProof/>
          <w:sz w:val="20"/>
          <w:szCs w:val="20"/>
        </w:rPr>
        <w:t>9</w:t>
      </w:r>
      <w:r w:rsidRPr="00F37A5F">
        <w:rPr>
          <w:b/>
          <w:bCs/>
          <w:i w:val="0"/>
          <w:iCs w:val="0"/>
          <w:sz w:val="20"/>
          <w:szCs w:val="20"/>
        </w:rPr>
        <w:fldChar w:fldCharType="end"/>
      </w:r>
      <w:r w:rsidRPr="00F37A5F">
        <w:rPr>
          <w:b/>
          <w:bCs/>
          <w:i w:val="0"/>
          <w:iCs w:val="0"/>
          <w:sz w:val="20"/>
          <w:szCs w:val="20"/>
        </w:rPr>
        <w:t>. Indicadores de compras, cotizaciones y control presupuestario</w:t>
      </w:r>
      <w:bookmarkEnd w:id="65"/>
    </w:p>
    <w:tbl>
      <w:tblPr>
        <w:tblStyle w:val="Tablaconcuadrcula"/>
        <w:tblW w:w="11057" w:type="dxa"/>
        <w:tblInd w:w="-856" w:type="dxa"/>
        <w:tblLook w:val="04A0" w:firstRow="1" w:lastRow="0" w:firstColumn="1" w:lastColumn="0" w:noHBand="0" w:noVBand="1"/>
      </w:tblPr>
      <w:tblGrid>
        <w:gridCol w:w="1806"/>
        <w:gridCol w:w="2655"/>
        <w:gridCol w:w="2060"/>
        <w:gridCol w:w="1985"/>
        <w:gridCol w:w="2551"/>
      </w:tblGrid>
      <w:tr w:rsidR="00F37A5F" w:rsidRPr="007408F2" w14:paraId="3EBC1040" w14:textId="77777777" w:rsidTr="00F37A5F">
        <w:tc>
          <w:tcPr>
            <w:tcW w:w="1806" w:type="dxa"/>
            <w:shd w:val="clear" w:color="auto" w:fill="C5E0B3" w:themeFill="accent6" w:themeFillTint="66"/>
            <w:vAlign w:val="center"/>
            <w:hideMark/>
          </w:tcPr>
          <w:p w14:paraId="118591C7" w14:textId="77777777" w:rsidR="00F37A5F" w:rsidRPr="007408F2" w:rsidRDefault="00F37A5F" w:rsidP="00F37A5F">
            <w:pPr>
              <w:spacing w:after="160" w:line="360" w:lineRule="auto"/>
              <w:rPr>
                <w:b/>
                <w:bCs/>
                <w:sz w:val="20"/>
                <w:szCs w:val="20"/>
              </w:rPr>
            </w:pPr>
            <w:r w:rsidRPr="007408F2">
              <w:rPr>
                <w:b/>
                <w:bCs/>
                <w:sz w:val="20"/>
                <w:szCs w:val="20"/>
              </w:rPr>
              <w:t>Código e indicador</w:t>
            </w:r>
          </w:p>
        </w:tc>
        <w:tc>
          <w:tcPr>
            <w:tcW w:w="2655" w:type="dxa"/>
            <w:shd w:val="clear" w:color="auto" w:fill="C5E0B3" w:themeFill="accent6" w:themeFillTint="66"/>
            <w:vAlign w:val="center"/>
            <w:hideMark/>
          </w:tcPr>
          <w:p w14:paraId="4C3629C7" w14:textId="77777777" w:rsidR="00F37A5F" w:rsidRPr="007408F2" w:rsidRDefault="00F37A5F" w:rsidP="00F37A5F">
            <w:pPr>
              <w:spacing w:after="160" w:line="360" w:lineRule="auto"/>
              <w:rPr>
                <w:b/>
                <w:bCs/>
                <w:sz w:val="20"/>
                <w:szCs w:val="20"/>
              </w:rPr>
            </w:pPr>
            <w:r w:rsidRPr="007408F2">
              <w:rPr>
                <w:b/>
                <w:bCs/>
                <w:sz w:val="20"/>
                <w:szCs w:val="20"/>
              </w:rPr>
              <w:t>Método de cálculo</w:t>
            </w:r>
          </w:p>
        </w:tc>
        <w:tc>
          <w:tcPr>
            <w:tcW w:w="2060" w:type="dxa"/>
            <w:shd w:val="clear" w:color="auto" w:fill="C5E0B3" w:themeFill="accent6" w:themeFillTint="66"/>
            <w:vAlign w:val="center"/>
            <w:hideMark/>
          </w:tcPr>
          <w:p w14:paraId="54ED90C2" w14:textId="77777777" w:rsidR="00F37A5F" w:rsidRPr="007408F2" w:rsidRDefault="00F37A5F" w:rsidP="00F37A5F">
            <w:pPr>
              <w:spacing w:after="160" w:line="360" w:lineRule="auto"/>
              <w:rPr>
                <w:b/>
                <w:bCs/>
                <w:sz w:val="20"/>
                <w:szCs w:val="20"/>
              </w:rPr>
            </w:pPr>
            <w:r w:rsidRPr="007408F2">
              <w:rPr>
                <w:b/>
                <w:bCs/>
                <w:sz w:val="20"/>
                <w:szCs w:val="20"/>
              </w:rPr>
              <w:t>Línea base</w:t>
            </w:r>
          </w:p>
        </w:tc>
        <w:tc>
          <w:tcPr>
            <w:tcW w:w="1985" w:type="dxa"/>
            <w:shd w:val="clear" w:color="auto" w:fill="C5E0B3" w:themeFill="accent6" w:themeFillTint="66"/>
            <w:vAlign w:val="center"/>
            <w:hideMark/>
          </w:tcPr>
          <w:p w14:paraId="38D737AC" w14:textId="77777777" w:rsidR="00F37A5F" w:rsidRPr="007408F2" w:rsidRDefault="00F37A5F" w:rsidP="00F37A5F">
            <w:pPr>
              <w:spacing w:after="160" w:line="360" w:lineRule="auto"/>
              <w:rPr>
                <w:b/>
                <w:bCs/>
                <w:sz w:val="20"/>
                <w:szCs w:val="20"/>
              </w:rPr>
            </w:pPr>
            <w:r w:rsidRPr="007408F2">
              <w:rPr>
                <w:b/>
                <w:bCs/>
                <w:sz w:val="20"/>
                <w:szCs w:val="20"/>
              </w:rPr>
              <w:t>Meta propuesta</w:t>
            </w:r>
          </w:p>
        </w:tc>
        <w:tc>
          <w:tcPr>
            <w:tcW w:w="2551" w:type="dxa"/>
            <w:shd w:val="clear" w:color="auto" w:fill="C5E0B3" w:themeFill="accent6" w:themeFillTint="66"/>
            <w:vAlign w:val="center"/>
            <w:hideMark/>
          </w:tcPr>
          <w:p w14:paraId="337F891E" w14:textId="77777777" w:rsidR="00F37A5F" w:rsidRPr="007408F2" w:rsidRDefault="00F37A5F" w:rsidP="00F37A5F">
            <w:pPr>
              <w:spacing w:after="160" w:line="360" w:lineRule="auto"/>
              <w:rPr>
                <w:b/>
                <w:bCs/>
                <w:sz w:val="20"/>
                <w:szCs w:val="20"/>
              </w:rPr>
            </w:pPr>
            <w:r w:rsidRPr="007408F2">
              <w:rPr>
                <w:b/>
                <w:bCs/>
                <w:sz w:val="20"/>
                <w:szCs w:val="20"/>
              </w:rPr>
              <w:t>Fuente y periodo de evaluación</w:t>
            </w:r>
          </w:p>
        </w:tc>
      </w:tr>
      <w:tr w:rsidR="00F37A5F" w:rsidRPr="007408F2" w14:paraId="28F563E7" w14:textId="77777777" w:rsidTr="00F37A5F">
        <w:tc>
          <w:tcPr>
            <w:tcW w:w="1806" w:type="dxa"/>
            <w:vAlign w:val="center"/>
            <w:hideMark/>
          </w:tcPr>
          <w:p w14:paraId="4FC8449C" w14:textId="77777777" w:rsidR="00F37A5F" w:rsidRPr="007408F2" w:rsidRDefault="00F37A5F" w:rsidP="00F37A5F">
            <w:pPr>
              <w:spacing w:after="160" w:line="360" w:lineRule="auto"/>
              <w:rPr>
                <w:sz w:val="20"/>
                <w:szCs w:val="20"/>
              </w:rPr>
            </w:pPr>
            <w:r w:rsidRPr="007408F2">
              <w:rPr>
                <w:b/>
                <w:bCs/>
                <w:sz w:val="20"/>
                <w:szCs w:val="20"/>
              </w:rPr>
              <w:t>KPI-07. Exactitud de la extracción documental</w:t>
            </w:r>
          </w:p>
        </w:tc>
        <w:tc>
          <w:tcPr>
            <w:tcW w:w="2655" w:type="dxa"/>
            <w:vAlign w:val="center"/>
            <w:hideMark/>
          </w:tcPr>
          <w:p w14:paraId="50FCFAF3" w14:textId="77777777" w:rsidR="00F37A5F" w:rsidRPr="007408F2" w:rsidRDefault="00F37A5F" w:rsidP="00F37A5F">
            <w:pPr>
              <w:spacing w:after="160" w:line="360" w:lineRule="auto"/>
              <w:rPr>
                <w:sz w:val="20"/>
                <w:szCs w:val="20"/>
              </w:rPr>
            </w:pPr>
            <w:r w:rsidRPr="007408F2">
              <w:rPr>
                <w:sz w:val="20"/>
                <w:szCs w:val="20"/>
              </w:rPr>
              <w:t>(Campos extraídos correctamente antes de corrección manual ÷ campos evaluados) × 100.</w:t>
            </w:r>
          </w:p>
        </w:tc>
        <w:tc>
          <w:tcPr>
            <w:tcW w:w="2060" w:type="dxa"/>
            <w:vAlign w:val="center"/>
            <w:hideMark/>
          </w:tcPr>
          <w:p w14:paraId="143413CC" w14:textId="77777777" w:rsidR="00F37A5F" w:rsidRPr="007408F2" w:rsidRDefault="00F37A5F" w:rsidP="00F37A5F">
            <w:pPr>
              <w:spacing w:after="160" w:line="360" w:lineRule="auto"/>
              <w:rPr>
                <w:sz w:val="20"/>
                <w:szCs w:val="20"/>
              </w:rPr>
            </w:pPr>
            <w:r w:rsidRPr="007408F2">
              <w:rPr>
                <w:sz w:val="20"/>
                <w:szCs w:val="20"/>
              </w:rPr>
              <w:t>Pendiente de prueba inicial con documentos representativos.</w:t>
            </w:r>
          </w:p>
        </w:tc>
        <w:tc>
          <w:tcPr>
            <w:tcW w:w="1985" w:type="dxa"/>
            <w:vAlign w:val="center"/>
            <w:hideMark/>
          </w:tcPr>
          <w:p w14:paraId="2CE83295" w14:textId="77777777" w:rsidR="00F37A5F" w:rsidRPr="007408F2" w:rsidRDefault="00F37A5F" w:rsidP="00F37A5F">
            <w:pPr>
              <w:spacing w:after="160" w:line="360" w:lineRule="auto"/>
              <w:rPr>
                <w:sz w:val="20"/>
                <w:szCs w:val="20"/>
              </w:rPr>
            </w:pPr>
            <w:r w:rsidRPr="007408F2">
              <w:rPr>
                <w:b/>
                <w:bCs/>
                <w:sz w:val="20"/>
                <w:szCs w:val="20"/>
              </w:rPr>
              <w:t>≥ 90 %</w:t>
            </w:r>
            <w:r w:rsidRPr="007408F2">
              <w:rPr>
                <w:sz w:val="20"/>
                <w:szCs w:val="20"/>
              </w:rPr>
              <w:t xml:space="preserve"> para nombres, cantidades y costos en documentos que cumplan las condiciones de calidad acordadas.</w:t>
            </w:r>
          </w:p>
        </w:tc>
        <w:tc>
          <w:tcPr>
            <w:tcW w:w="2551" w:type="dxa"/>
            <w:vAlign w:val="center"/>
            <w:hideMark/>
          </w:tcPr>
          <w:p w14:paraId="62E93DD1" w14:textId="77777777" w:rsidR="00F37A5F" w:rsidRPr="007408F2" w:rsidRDefault="00F37A5F" w:rsidP="00F37A5F">
            <w:pPr>
              <w:spacing w:after="160" w:line="360" w:lineRule="auto"/>
              <w:rPr>
                <w:sz w:val="20"/>
                <w:szCs w:val="20"/>
              </w:rPr>
            </w:pPr>
            <w:r w:rsidRPr="007408F2">
              <w:rPr>
                <w:sz w:val="20"/>
                <w:szCs w:val="20"/>
              </w:rPr>
              <w:t>Comparación entre documento original y extracción. Evaluación con al menos 10 documentos autorizados y representativos antes de la aceptación.</w:t>
            </w:r>
          </w:p>
        </w:tc>
      </w:tr>
      <w:tr w:rsidR="00F37A5F" w:rsidRPr="007408F2" w14:paraId="58DE0E75" w14:textId="77777777" w:rsidTr="00F37A5F">
        <w:tc>
          <w:tcPr>
            <w:tcW w:w="1806" w:type="dxa"/>
            <w:vAlign w:val="center"/>
            <w:hideMark/>
          </w:tcPr>
          <w:p w14:paraId="69065AC0" w14:textId="77777777" w:rsidR="00F37A5F" w:rsidRPr="007408F2" w:rsidRDefault="00F37A5F" w:rsidP="00F37A5F">
            <w:pPr>
              <w:spacing w:after="160" w:line="360" w:lineRule="auto"/>
              <w:rPr>
                <w:sz w:val="20"/>
                <w:szCs w:val="20"/>
              </w:rPr>
            </w:pPr>
            <w:r w:rsidRPr="007408F2">
              <w:rPr>
                <w:b/>
                <w:bCs/>
                <w:sz w:val="20"/>
                <w:szCs w:val="20"/>
              </w:rPr>
              <w:t>KPI-08. Respaldo de adjudicaciones</w:t>
            </w:r>
          </w:p>
        </w:tc>
        <w:tc>
          <w:tcPr>
            <w:tcW w:w="2655" w:type="dxa"/>
            <w:vAlign w:val="center"/>
            <w:hideMark/>
          </w:tcPr>
          <w:p w14:paraId="33D45CAE" w14:textId="77777777" w:rsidR="00F37A5F" w:rsidRPr="007408F2" w:rsidRDefault="00F37A5F" w:rsidP="00F37A5F">
            <w:pPr>
              <w:spacing w:after="160" w:line="360" w:lineRule="auto"/>
              <w:rPr>
                <w:sz w:val="20"/>
                <w:szCs w:val="20"/>
              </w:rPr>
            </w:pPr>
            <w:r w:rsidRPr="007408F2">
              <w:rPr>
                <w:sz w:val="20"/>
                <w:szCs w:val="20"/>
              </w:rPr>
              <w:t>(Adjudicaciones con la cantidad de cotizaciones exigida o una excepción autorizada ÷ adjudicaciones revisadas) × 100.</w:t>
            </w:r>
          </w:p>
        </w:tc>
        <w:tc>
          <w:tcPr>
            <w:tcW w:w="2060" w:type="dxa"/>
            <w:vAlign w:val="center"/>
            <w:hideMark/>
          </w:tcPr>
          <w:p w14:paraId="74F44C62" w14:textId="77777777" w:rsidR="00F37A5F" w:rsidRPr="007408F2" w:rsidRDefault="00F37A5F" w:rsidP="00F37A5F">
            <w:pPr>
              <w:spacing w:after="160" w:line="360" w:lineRule="auto"/>
              <w:rPr>
                <w:sz w:val="20"/>
                <w:szCs w:val="20"/>
              </w:rPr>
            </w:pPr>
            <w:r w:rsidRPr="007408F2">
              <w:rPr>
                <w:sz w:val="20"/>
                <w:szCs w:val="20"/>
              </w:rPr>
              <w:t>Pendiente de revisión del procedimiento vigente.</w:t>
            </w:r>
          </w:p>
        </w:tc>
        <w:tc>
          <w:tcPr>
            <w:tcW w:w="1985" w:type="dxa"/>
            <w:vAlign w:val="center"/>
            <w:hideMark/>
          </w:tcPr>
          <w:p w14:paraId="5B234F40" w14:textId="77777777" w:rsidR="00F37A5F" w:rsidRPr="007408F2" w:rsidRDefault="00F37A5F" w:rsidP="00F37A5F">
            <w:pPr>
              <w:spacing w:after="160" w:line="360" w:lineRule="auto"/>
              <w:rPr>
                <w:sz w:val="20"/>
                <w:szCs w:val="20"/>
              </w:rPr>
            </w:pPr>
            <w:r w:rsidRPr="007408F2">
              <w:rPr>
                <w:b/>
                <w:bCs/>
                <w:sz w:val="20"/>
                <w:szCs w:val="20"/>
              </w:rPr>
              <w:t>100 %</w:t>
            </w:r>
            <w:r w:rsidRPr="007408F2">
              <w:rPr>
                <w:sz w:val="20"/>
                <w:szCs w:val="20"/>
              </w:rPr>
              <w:t xml:space="preserve"> durante la validación y el primer mes de operación.</w:t>
            </w:r>
          </w:p>
        </w:tc>
        <w:tc>
          <w:tcPr>
            <w:tcW w:w="2551" w:type="dxa"/>
            <w:vAlign w:val="center"/>
            <w:hideMark/>
          </w:tcPr>
          <w:p w14:paraId="74A429A1" w14:textId="77777777" w:rsidR="00F37A5F" w:rsidRPr="007408F2" w:rsidRDefault="00F37A5F" w:rsidP="00F37A5F">
            <w:pPr>
              <w:spacing w:after="160" w:line="360" w:lineRule="auto"/>
              <w:rPr>
                <w:sz w:val="20"/>
                <w:szCs w:val="20"/>
              </w:rPr>
            </w:pPr>
            <w:r w:rsidRPr="007408F2">
              <w:rPr>
                <w:sz w:val="20"/>
                <w:szCs w:val="20"/>
              </w:rPr>
              <w:t>Solicitudes, cotizaciones y autorizaciones. Revisión por adjudicación.</w:t>
            </w:r>
          </w:p>
        </w:tc>
      </w:tr>
      <w:tr w:rsidR="00F37A5F" w:rsidRPr="007408F2" w14:paraId="7F923899" w14:textId="77777777" w:rsidTr="00F37A5F">
        <w:tc>
          <w:tcPr>
            <w:tcW w:w="1806" w:type="dxa"/>
            <w:vAlign w:val="center"/>
            <w:hideMark/>
          </w:tcPr>
          <w:p w14:paraId="59DD79D7" w14:textId="77777777" w:rsidR="00F37A5F" w:rsidRPr="007408F2" w:rsidRDefault="00F37A5F" w:rsidP="00F37A5F">
            <w:pPr>
              <w:spacing w:after="160" w:line="360" w:lineRule="auto"/>
              <w:rPr>
                <w:sz w:val="20"/>
                <w:szCs w:val="20"/>
              </w:rPr>
            </w:pPr>
            <w:r w:rsidRPr="007408F2">
              <w:rPr>
                <w:b/>
                <w:bCs/>
                <w:sz w:val="20"/>
                <w:szCs w:val="20"/>
              </w:rPr>
              <w:t>KPI-09. Exactitud del saldo presupuestario</w:t>
            </w:r>
          </w:p>
        </w:tc>
        <w:tc>
          <w:tcPr>
            <w:tcW w:w="2655" w:type="dxa"/>
            <w:vAlign w:val="center"/>
            <w:hideMark/>
          </w:tcPr>
          <w:p w14:paraId="2098170E" w14:textId="77777777" w:rsidR="00F37A5F" w:rsidRPr="007408F2" w:rsidRDefault="00F37A5F" w:rsidP="00F37A5F">
            <w:pPr>
              <w:spacing w:after="160" w:line="360" w:lineRule="auto"/>
              <w:rPr>
                <w:sz w:val="20"/>
                <w:szCs w:val="20"/>
              </w:rPr>
            </w:pPr>
            <w:r w:rsidRPr="007408F2">
              <w:rPr>
                <w:sz w:val="20"/>
                <w:szCs w:val="20"/>
              </w:rPr>
              <w:t>(Carreras cuyo saldo coincide con el cálculo de control ÷ carreras evaluadas) × 100.</w:t>
            </w:r>
          </w:p>
        </w:tc>
        <w:tc>
          <w:tcPr>
            <w:tcW w:w="2060" w:type="dxa"/>
            <w:vAlign w:val="center"/>
            <w:hideMark/>
          </w:tcPr>
          <w:p w14:paraId="05B947C9" w14:textId="77777777" w:rsidR="00F37A5F" w:rsidRPr="007408F2" w:rsidRDefault="00F37A5F" w:rsidP="00F37A5F">
            <w:pPr>
              <w:spacing w:after="160" w:line="360" w:lineRule="auto"/>
              <w:rPr>
                <w:sz w:val="20"/>
                <w:szCs w:val="20"/>
              </w:rPr>
            </w:pPr>
            <w:r w:rsidRPr="007408F2">
              <w:rPr>
                <w:sz w:val="20"/>
                <w:szCs w:val="20"/>
              </w:rPr>
              <w:t>Pendiente de identificación de presupuestos y movimientos iniciales.</w:t>
            </w:r>
          </w:p>
        </w:tc>
        <w:tc>
          <w:tcPr>
            <w:tcW w:w="1985" w:type="dxa"/>
            <w:vAlign w:val="center"/>
            <w:hideMark/>
          </w:tcPr>
          <w:p w14:paraId="30039960" w14:textId="77777777" w:rsidR="00F37A5F" w:rsidRPr="007408F2" w:rsidRDefault="00F37A5F" w:rsidP="00F37A5F">
            <w:pPr>
              <w:spacing w:after="160" w:line="360" w:lineRule="auto"/>
              <w:rPr>
                <w:sz w:val="20"/>
                <w:szCs w:val="20"/>
              </w:rPr>
            </w:pPr>
            <w:r w:rsidRPr="007408F2">
              <w:rPr>
                <w:b/>
                <w:bCs/>
                <w:sz w:val="20"/>
                <w:szCs w:val="20"/>
              </w:rPr>
              <w:t>100 %</w:t>
            </w:r>
            <w:r w:rsidRPr="007408F2">
              <w:rPr>
                <w:sz w:val="20"/>
                <w:szCs w:val="20"/>
              </w:rPr>
              <w:t xml:space="preserve"> en las dos carreras participantes, al cierre de las pruebas.</w:t>
            </w:r>
          </w:p>
        </w:tc>
        <w:tc>
          <w:tcPr>
            <w:tcW w:w="2551" w:type="dxa"/>
            <w:vAlign w:val="center"/>
            <w:hideMark/>
          </w:tcPr>
          <w:p w14:paraId="151FC9ED" w14:textId="77777777" w:rsidR="00F37A5F" w:rsidRPr="007408F2" w:rsidRDefault="00F37A5F" w:rsidP="00F37A5F">
            <w:pPr>
              <w:spacing w:after="160" w:line="360" w:lineRule="auto"/>
              <w:rPr>
                <w:sz w:val="20"/>
                <w:szCs w:val="20"/>
              </w:rPr>
            </w:pPr>
            <w:r w:rsidRPr="007408F2">
              <w:rPr>
                <w:sz w:val="20"/>
                <w:szCs w:val="20"/>
              </w:rPr>
              <w:t>Presupuesto inicial, movimientos confirmados y cálculo independiente. Revisión después de cada conjunto de pruebas.</w:t>
            </w:r>
          </w:p>
        </w:tc>
      </w:tr>
      <w:tr w:rsidR="00F37A5F" w:rsidRPr="007408F2" w14:paraId="1A0671C9" w14:textId="77777777" w:rsidTr="00F37A5F">
        <w:tc>
          <w:tcPr>
            <w:tcW w:w="1806" w:type="dxa"/>
            <w:vAlign w:val="center"/>
            <w:hideMark/>
          </w:tcPr>
          <w:p w14:paraId="27924BEE" w14:textId="77777777" w:rsidR="00F37A5F" w:rsidRPr="007408F2" w:rsidRDefault="00F37A5F" w:rsidP="00F37A5F">
            <w:pPr>
              <w:spacing w:after="160" w:line="360" w:lineRule="auto"/>
              <w:rPr>
                <w:sz w:val="20"/>
                <w:szCs w:val="20"/>
              </w:rPr>
            </w:pPr>
            <w:r w:rsidRPr="007408F2">
              <w:rPr>
                <w:b/>
                <w:bCs/>
                <w:sz w:val="20"/>
                <w:szCs w:val="20"/>
              </w:rPr>
              <w:t>KPI-10. Procesamiento de solicitudes de cotización</w:t>
            </w:r>
          </w:p>
        </w:tc>
        <w:tc>
          <w:tcPr>
            <w:tcW w:w="2655" w:type="dxa"/>
            <w:vAlign w:val="center"/>
            <w:hideMark/>
          </w:tcPr>
          <w:p w14:paraId="3277B72A" w14:textId="77777777" w:rsidR="00F37A5F" w:rsidRPr="007408F2" w:rsidRDefault="00F37A5F" w:rsidP="00F37A5F">
            <w:pPr>
              <w:spacing w:after="160" w:line="360" w:lineRule="auto"/>
              <w:rPr>
                <w:sz w:val="20"/>
                <w:szCs w:val="20"/>
              </w:rPr>
            </w:pPr>
            <w:r w:rsidRPr="007408F2">
              <w:rPr>
                <w:sz w:val="20"/>
                <w:szCs w:val="20"/>
              </w:rPr>
              <w:t>(Correos aceptados por el servicio de envío dentro de 15 minutos ÷ correos válidos encolados) × 100.</w:t>
            </w:r>
          </w:p>
        </w:tc>
        <w:tc>
          <w:tcPr>
            <w:tcW w:w="2060" w:type="dxa"/>
            <w:vAlign w:val="center"/>
            <w:hideMark/>
          </w:tcPr>
          <w:p w14:paraId="35BA8799" w14:textId="77777777" w:rsidR="00F37A5F" w:rsidRPr="007408F2" w:rsidRDefault="00F37A5F" w:rsidP="00F37A5F">
            <w:pPr>
              <w:spacing w:after="160" w:line="360" w:lineRule="auto"/>
              <w:rPr>
                <w:sz w:val="20"/>
                <w:szCs w:val="20"/>
              </w:rPr>
            </w:pPr>
            <w:r w:rsidRPr="007408F2">
              <w:rPr>
                <w:sz w:val="20"/>
                <w:szCs w:val="20"/>
              </w:rPr>
              <w:t>No aplica al nuevo mecanismo; requiere medición inicial.</w:t>
            </w:r>
          </w:p>
        </w:tc>
        <w:tc>
          <w:tcPr>
            <w:tcW w:w="1985" w:type="dxa"/>
            <w:vAlign w:val="center"/>
            <w:hideMark/>
          </w:tcPr>
          <w:p w14:paraId="4FF0BB0B" w14:textId="77777777" w:rsidR="00F37A5F" w:rsidRPr="007408F2" w:rsidRDefault="00F37A5F" w:rsidP="00F37A5F">
            <w:pPr>
              <w:spacing w:after="160" w:line="360" w:lineRule="auto"/>
              <w:rPr>
                <w:sz w:val="20"/>
                <w:szCs w:val="20"/>
              </w:rPr>
            </w:pPr>
            <w:r w:rsidRPr="007408F2">
              <w:rPr>
                <w:b/>
                <w:bCs/>
                <w:sz w:val="20"/>
                <w:szCs w:val="20"/>
              </w:rPr>
              <w:t>≥ 95 %</w:t>
            </w:r>
            <w:r w:rsidRPr="007408F2">
              <w:rPr>
                <w:sz w:val="20"/>
                <w:szCs w:val="20"/>
              </w:rPr>
              <w:t xml:space="preserve"> durante las pruebas integradas, con el servicio de correo disponible.</w:t>
            </w:r>
          </w:p>
        </w:tc>
        <w:tc>
          <w:tcPr>
            <w:tcW w:w="2551" w:type="dxa"/>
            <w:vAlign w:val="center"/>
            <w:hideMark/>
          </w:tcPr>
          <w:p w14:paraId="61447341" w14:textId="77777777" w:rsidR="00F37A5F" w:rsidRPr="007408F2" w:rsidRDefault="00F37A5F" w:rsidP="00F37A5F">
            <w:pPr>
              <w:spacing w:after="160" w:line="360" w:lineRule="auto"/>
              <w:rPr>
                <w:sz w:val="20"/>
                <w:szCs w:val="20"/>
              </w:rPr>
            </w:pPr>
            <w:r w:rsidRPr="007408F2">
              <w:rPr>
                <w:sz w:val="20"/>
                <w:szCs w:val="20"/>
              </w:rPr>
              <w:t>Registro de trabajos y respuestas del servicio de correo. Revisión diaria durante la validación.</w:t>
            </w:r>
          </w:p>
        </w:tc>
      </w:tr>
      <w:tr w:rsidR="00F37A5F" w:rsidRPr="007408F2" w14:paraId="7061094B" w14:textId="77777777" w:rsidTr="00F37A5F">
        <w:tc>
          <w:tcPr>
            <w:tcW w:w="1806" w:type="dxa"/>
            <w:vAlign w:val="center"/>
            <w:hideMark/>
          </w:tcPr>
          <w:p w14:paraId="0447F873" w14:textId="77777777" w:rsidR="00F37A5F" w:rsidRPr="007408F2" w:rsidRDefault="00F37A5F" w:rsidP="00F37A5F">
            <w:pPr>
              <w:spacing w:after="160" w:line="360" w:lineRule="auto"/>
              <w:rPr>
                <w:sz w:val="20"/>
                <w:szCs w:val="20"/>
              </w:rPr>
            </w:pPr>
            <w:r w:rsidRPr="007408F2">
              <w:rPr>
                <w:b/>
                <w:bCs/>
                <w:sz w:val="20"/>
                <w:szCs w:val="20"/>
              </w:rPr>
              <w:t>KPI-11. Respaldo de bajas y reemplazos</w:t>
            </w:r>
          </w:p>
        </w:tc>
        <w:tc>
          <w:tcPr>
            <w:tcW w:w="2655" w:type="dxa"/>
            <w:vAlign w:val="center"/>
            <w:hideMark/>
          </w:tcPr>
          <w:p w14:paraId="581311BE" w14:textId="77777777" w:rsidR="00F37A5F" w:rsidRPr="007408F2" w:rsidRDefault="00F37A5F" w:rsidP="00F37A5F">
            <w:pPr>
              <w:spacing w:after="160" w:line="360" w:lineRule="auto"/>
              <w:rPr>
                <w:sz w:val="20"/>
                <w:szCs w:val="20"/>
              </w:rPr>
            </w:pPr>
            <w:r w:rsidRPr="007408F2">
              <w:rPr>
                <w:sz w:val="20"/>
                <w:szCs w:val="20"/>
              </w:rPr>
              <w:t>(Registros de baja o reemplazo con los documentos exigidos ÷ registros revisados) × 100.</w:t>
            </w:r>
          </w:p>
        </w:tc>
        <w:tc>
          <w:tcPr>
            <w:tcW w:w="2060" w:type="dxa"/>
            <w:vAlign w:val="center"/>
            <w:hideMark/>
          </w:tcPr>
          <w:p w14:paraId="6E9C882D" w14:textId="77777777" w:rsidR="00F37A5F" w:rsidRPr="007408F2" w:rsidRDefault="00F37A5F" w:rsidP="00F37A5F">
            <w:pPr>
              <w:spacing w:after="160" w:line="360" w:lineRule="auto"/>
              <w:rPr>
                <w:sz w:val="20"/>
                <w:szCs w:val="20"/>
              </w:rPr>
            </w:pPr>
            <w:r w:rsidRPr="007408F2">
              <w:rPr>
                <w:sz w:val="20"/>
                <w:szCs w:val="20"/>
              </w:rPr>
              <w:t>Pendiente de revisión de antecedentes existentes.</w:t>
            </w:r>
          </w:p>
        </w:tc>
        <w:tc>
          <w:tcPr>
            <w:tcW w:w="1985" w:type="dxa"/>
            <w:vAlign w:val="center"/>
            <w:hideMark/>
          </w:tcPr>
          <w:p w14:paraId="0621249B" w14:textId="77777777" w:rsidR="00F37A5F" w:rsidRPr="007408F2" w:rsidRDefault="00F37A5F" w:rsidP="00F37A5F">
            <w:pPr>
              <w:spacing w:after="160" w:line="360" w:lineRule="auto"/>
              <w:rPr>
                <w:sz w:val="20"/>
                <w:szCs w:val="20"/>
              </w:rPr>
            </w:pPr>
            <w:r w:rsidRPr="007408F2">
              <w:rPr>
                <w:b/>
                <w:bCs/>
                <w:sz w:val="20"/>
                <w:szCs w:val="20"/>
              </w:rPr>
              <w:t>100 %</w:t>
            </w:r>
            <w:r w:rsidRPr="007408F2">
              <w:rPr>
                <w:sz w:val="20"/>
                <w:szCs w:val="20"/>
              </w:rPr>
              <w:t xml:space="preserve"> de los casos generados durante la validación.</w:t>
            </w:r>
          </w:p>
        </w:tc>
        <w:tc>
          <w:tcPr>
            <w:tcW w:w="2551" w:type="dxa"/>
            <w:vAlign w:val="center"/>
            <w:hideMark/>
          </w:tcPr>
          <w:p w14:paraId="40860455" w14:textId="77777777" w:rsidR="00F37A5F" w:rsidRPr="007408F2" w:rsidRDefault="00F37A5F" w:rsidP="00F37A5F">
            <w:pPr>
              <w:spacing w:after="160" w:line="360" w:lineRule="auto"/>
              <w:rPr>
                <w:sz w:val="20"/>
                <w:szCs w:val="20"/>
              </w:rPr>
            </w:pPr>
            <w:r w:rsidRPr="007408F2">
              <w:rPr>
                <w:sz w:val="20"/>
                <w:szCs w:val="20"/>
              </w:rPr>
              <w:t>Ficha del equipo, motivo y documentos técnicos o de proveedores. Revisión por caso.</w:t>
            </w:r>
          </w:p>
        </w:tc>
      </w:tr>
    </w:tbl>
    <w:p w14:paraId="442B74D4" w14:textId="77777777" w:rsidR="00F37A5F" w:rsidRDefault="00F37A5F" w:rsidP="00F71D1E">
      <w:pPr>
        <w:spacing w:line="360" w:lineRule="auto"/>
      </w:pPr>
    </w:p>
    <w:p w14:paraId="32EB0C06" w14:textId="7DB86E41" w:rsidR="00F71D1E" w:rsidRDefault="00995879" w:rsidP="00AD09AC">
      <w:pPr>
        <w:pStyle w:val="Ttulo2"/>
        <w:spacing w:line="360" w:lineRule="auto"/>
      </w:pPr>
      <w:bookmarkStart w:id="66" w:name="_Toc243768001"/>
      <w:r w:rsidRPr="00995879">
        <w:t>Descripción de SLA</w:t>
      </w:r>
      <w:bookmarkEnd w:id="66"/>
    </w:p>
    <w:p w14:paraId="6E525A7C" w14:textId="4721E1CA" w:rsidR="00F37A5F" w:rsidRDefault="00F37A5F" w:rsidP="00AD09AC">
      <w:pPr>
        <w:spacing w:line="360" w:lineRule="auto"/>
      </w:pPr>
      <w:r>
        <w:t>Los acuerdos de nivel de servicio (SLA) establecerán las condiciones esperadas de funcionamiento de la aplicación web para la gestión de equipos, insumos, inventario, compras, presupuestos, cotizaciones y préstamos. Su propósito será definir criterios verificables de disponibilidad, rendimiento, procesamiento y recuperación de la información.</w:t>
      </w:r>
    </w:p>
    <w:p w14:paraId="74603AAC" w14:textId="686635CA" w:rsidR="00995879" w:rsidRDefault="00F37A5F" w:rsidP="00AD09AC">
      <w:pPr>
        <w:spacing w:line="360" w:lineRule="auto"/>
      </w:pPr>
      <w:r>
        <w:t>Estas condiciones corresponden a una propuesta de servicio pendiente de validación con la directora. Antes de formalizarlas se deberán confirmar el entorno de alojamiento, el horario de operación, el volumen esperado de usuarios y la disponibilidad de soporte. Las metas se comprobarán mediante pruebas y registros; no se considerarán cumplidas únicamente por estar declaradas en el informe.</w:t>
      </w:r>
    </w:p>
    <w:p w14:paraId="7D7FE6A5" w14:textId="2E6F9617" w:rsidR="00F37A5F" w:rsidRDefault="00F37A5F" w:rsidP="00AD09AC">
      <w:pPr>
        <w:pStyle w:val="Ttulo3"/>
        <w:spacing w:line="360" w:lineRule="auto"/>
      </w:pPr>
      <w:bookmarkStart w:id="67" w:name="_Toc243768002"/>
      <w:r>
        <w:t>Identificación y alcance del servicio</w:t>
      </w:r>
      <w:bookmarkEnd w:id="67"/>
    </w:p>
    <w:p w14:paraId="20ED388B" w14:textId="7AFFA02E" w:rsidR="00F37A5F" w:rsidRDefault="00F37A5F" w:rsidP="00AD09AC">
      <w:pPr>
        <w:spacing w:line="360" w:lineRule="auto"/>
      </w:pPr>
      <w:r>
        <w:t>El servicio permitirá que administradores, encargados de pañol y docentes accedan a las funciones autorizadas desde computadores y dispositivos móviles. Comprenderá las operaciones de los módulos y sus integraciones con reconocimiento documental, correo e impresión de etiquetas.</w:t>
      </w:r>
    </w:p>
    <w:p w14:paraId="37F7231E" w14:textId="2D38E6EB" w:rsidR="00F37A5F" w:rsidRDefault="00F37A5F" w:rsidP="00AD09AC">
      <w:pPr>
        <w:spacing w:line="360" w:lineRule="auto"/>
      </w:pPr>
      <w:r>
        <w:t>Los activos esenciales serán la base de datos, los documentos adjuntos, los registros de operaciones, la configuración y las credenciales. Su pérdida o indisponibilidad afectaría la consulta de existencias, la trazabilidad de los materiales y el control administrativo.</w:t>
      </w:r>
    </w:p>
    <w:p w14:paraId="04E388CB" w14:textId="09DDC1CE" w:rsidR="00F37A5F" w:rsidRDefault="00F37A5F" w:rsidP="00AD09AC">
      <w:pPr>
        <w:spacing w:line="360" w:lineRule="auto"/>
      </w:pPr>
      <w:r>
        <w:t>Se propone un horario de servicio de lunes a viernes, de 08:00 a 18:00 horas, excluyendo festivos, sujeto a confirmación institucional. El mantenimiento se programará preferentemente fuera de ese horario. La criticidad también deberá validarse con la contraparte, considerando que una interrupción impediría registrar operaciones y exigiría utilizar procedimientos de contingencia.</w:t>
      </w:r>
    </w:p>
    <w:p w14:paraId="1E5AAE00" w14:textId="28039A08" w:rsidR="00F37A5F" w:rsidRDefault="00F37A5F" w:rsidP="00AD09AC">
      <w:pPr>
        <w:spacing w:line="360" w:lineRule="auto"/>
      </w:pPr>
      <w:r>
        <w:t>La siguiente tabla presenta las metas propuestas y sus mecanismos de comprobación.</w:t>
      </w:r>
    </w:p>
    <w:p w14:paraId="083402CC" w14:textId="43BF0935" w:rsidR="00F37A5F" w:rsidRDefault="00F37A5F" w:rsidP="00F37A5F">
      <w:pPr>
        <w:pStyle w:val="Descripcin"/>
        <w:keepNext/>
        <w:jc w:val="center"/>
        <w:rPr>
          <w:b/>
          <w:bCs/>
          <w:i w:val="0"/>
          <w:iCs w:val="0"/>
          <w:sz w:val="20"/>
          <w:szCs w:val="20"/>
        </w:rPr>
      </w:pPr>
      <w:bookmarkStart w:id="68" w:name="_Toc243756578"/>
      <w:r w:rsidRPr="00F37A5F">
        <w:rPr>
          <w:b/>
          <w:bCs/>
          <w:i w:val="0"/>
          <w:iCs w:val="0"/>
          <w:sz w:val="20"/>
          <w:szCs w:val="20"/>
        </w:rPr>
        <w:t xml:space="preserve">Tabla </w:t>
      </w:r>
      <w:r w:rsidRPr="00F37A5F">
        <w:rPr>
          <w:b/>
          <w:bCs/>
          <w:i w:val="0"/>
          <w:iCs w:val="0"/>
          <w:sz w:val="20"/>
          <w:szCs w:val="20"/>
        </w:rPr>
        <w:fldChar w:fldCharType="begin"/>
      </w:r>
      <w:r w:rsidRPr="00F37A5F">
        <w:rPr>
          <w:b/>
          <w:bCs/>
          <w:i w:val="0"/>
          <w:iCs w:val="0"/>
          <w:sz w:val="20"/>
          <w:szCs w:val="20"/>
        </w:rPr>
        <w:instrText xml:space="preserve"> SEQ Tabla \* ARABIC </w:instrText>
      </w:r>
      <w:r w:rsidRPr="00F37A5F">
        <w:rPr>
          <w:b/>
          <w:bCs/>
          <w:i w:val="0"/>
          <w:iCs w:val="0"/>
          <w:sz w:val="20"/>
          <w:szCs w:val="20"/>
        </w:rPr>
        <w:fldChar w:fldCharType="separate"/>
      </w:r>
      <w:r w:rsidR="009911A6">
        <w:rPr>
          <w:b/>
          <w:bCs/>
          <w:i w:val="0"/>
          <w:iCs w:val="0"/>
          <w:noProof/>
          <w:sz w:val="20"/>
          <w:szCs w:val="20"/>
        </w:rPr>
        <w:t>10</w:t>
      </w:r>
      <w:r w:rsidRPr="00F37A5F">
        <w:rPr>
          <w:b/>
          <w:bCs/>
          <w:i w:val="0"/>
          <w:iCs w:val="0"/>
          <w:sz w:val="20"/>
          <w:szCs w:val="20"/>
        </w:rPr>
        <w:fldChar w:fldCharType="end"/>
      </w:r>
      <w:r w:rsidRPr="00F37A5F">
        <w:rPr>
          <w:b/>
          <w:bCs/>
          <w:i w:val="0"/>
          <w:iCs w:val="0"/>
          <w:sz w:val="20"/>
          <w:szCs w:val="20"/>
        </w:rPr>
        <w:t>. Niveles de servicio propuestos para la aplicación web</w:t>
      </w:r>
      <w:bookmarkEnd w:id="68"/>
    </w:p>
    <w:p w14:paraId="6ED4065A" w14:textId="77777777" w:rsidR="00F37A5F" w:rsidRPr="00F37A5F" w:rsidRDefault="00F37A5F" w:rsidP="00F37A5F"/>
    <w:tbl>
      <w:tblPr>
        <w:tblStyle w:val="Tablaconcuadrcula"/>
        <w:tblW w:w="10774" w:type="dxa"/>
        <w:tblInd w:w="-714" w:type="dxa"/>
        <w:tblLook w:val="04A0" w:firstRow="1" w:lastRow="0" w:firstColumn="1" w:lastColumn="0" w:noHBand="0" w:noVBand="1"/>
      </w:tblPr>
      <w:tblGrid>
        <w:gridCol w:w="1985"/>
        <w:gridCol w:w="3402"/>
        <w:gridCol w:w="2540"/>
        <w:gridCol w:w="2847"/>
      </w:tblGrid>
      <w:tr w:rsidR="00F37A5F" w:rsidRPr="007408F2" w14:paraId="5CC51E03" w14:textId="77777777" w:rsidTr="00656EE2">
        <w:tc>
          <w:tcPr>
            <w:tcW w:w="1985" w:type="dxa"/>
            <w:shd w:val="clear" w:color="auto" w:fill="C5E0B3" w:themeFill="accent6" w:themeFillTint="66"/>
            <w:vAlign w:val="center"/>
            <w:hideMark/>
          </w:tcPr>
          <w:p w14:paraId="51BF2AB9" w14:textId="77777777" w:rsidR="00F37A5F" w:rsidRPr="007408F2" w:rsidRDefault="00F37A5F" w:rsidP="00F37A5F">
            <w:pPr>
              <w:spacing w:after="160" w:line="360" w:lineRule="auto"/>
              <w:rPr>
                <w:b/>
                <w:bCs/>
                <w:sz w:val="20"/>
                <w:szCs w:val="20"/>
              </w:rPr>
            </w:pPr>
            <w:r w:rsidRPr="007408F2">
              <w:rPr>
                <w:b/>
                <w:bCs/>
                <w:sz w:val="20"/>
                <w:szCs w:val="20"/>
              </w:rPr>
              <w:t>Código y servicio</w:t>
            </w:r>
          </w:p>
        </w:tc>
        <w:tc>
          <w:tcPr>
            <w:tcW w:w="3402" w:type="dxa"/>
            <w:shd w:val="clear" w:color="auto" w:fill="C5E0B3" w:themeFill="accent6" w:themeFillTint="66"/>
            <w:vAlign w:val="center"/>
            <w:hideMark/>
          </w:tcPr>
          <w:p w14:paraId="2DD6EA2D" w14:textId="77777777" w:rsidR="00F37A5F" w:rsidRPr="007408F2" w:rsidRDefault="00F37A5F" w:rsidP="00F37A5F">
            <w:pPr>
              <w:spacing w:after="160" w:line="360" w:lineRule="auto"/>
              <w:rPr>
                <w:b/>
                <w:bCs/>
                <w:sz w:val="20"/>
                <w:szCs w:val="20"/>
              </w:rPr>
            </w:pPr>
            <w:r w:rsidRPr="007408F2">
              <w:rPr>
                <w:b/>
                <w:bCs/>
                <w:sz w:val="20"/>
                <w:szCs w:val="20"/>
              </w:rPr>
              <w:t>Meta propuesta</w:t>
            </w:r>
          </w:p>
        </w:tc>
        <w:tc>
          <w:tcPr>
            <w:tcW w:w="2540" w:type="dxa"/>
            <w:shd w:val="clear" w:color="auto" w:fill="C5E0B3" w:themeFill="accent6" w:themeFillTint="66"/>
            <w:vAlign w:val="center"/>
            <w:hideMark/>
          </w:tcPr>
          <w:p w14:paraId="28E29A90" w14:textId="77777777" w:rsidR="00F37A5F" w:rsidRPr="007408F2" w:rsidRDefault="00F37A5F" w:rsidP="00F37A5F">
            <w:pPr>
              <w:spacing w:after="160" w:line="360" w:lineRule="auto"/>
              <w:rPr>
                <w:b/>
                <w:bCs/>
                <w:sz w:val="20"/>
                <w:szCs w:val="20"/>
              </w:rPr>
            </w:pPr>
            <w:r w:rsidRPr="007408F2">
              <w:rPr>
                <w:b/>
                <w:bCs/>
                <w:sz w:val="20"/>
                <w:szCs w:val="20"/>
              </w:rPr>
              <w:t>Ventana de medición</w:t>
            </w:r>
          </w:p>
        </w:tc>
        <w:tc>
          <w:tcPr>
            <w:tcW w:w="2847" w:type="dxa"/>
            <w:shd w:val="clear" w:color="auto" w:fill="C5E0B3" w:themeFill="accent6" w:themeFillTint="66"/>
            <w:vAlign w:val="center"/>
            <w:hideMark/>
          </w:tcPr>
          <w:p w14:paraId="18505477" w14:textId="77777777" w:rsidR="00F37A5F" w:rsidRPr="007408F2" w:rsidRDefault="00F37A5F" w:rsidP="00F37A5F">
            <w:pPr>
              <w:spacing w:after="160" w:line="360" w:lineRule="auto"/>
              <w:rPr>
                <w:b/>
                <w:bCs/>
                <w:sz w:val="20"/>
                <w:szCs w:val="20"/>
              </w:rPr>
            </w:pPr>
            <w:r w:rsidRPr="007408F2">
              <w:rPr>
                <w:b/>
                <w:bCs/>
                <w:sz w:val="20"/>
                <w:szCs w:val="20"/>
              </w:rPr>
              <w:t>Forma de verificación</w:t>
            </w:r>
          </w:p>
        </w:tc>
      </w:tr>
      <w:tr w:rsidR="00F37A5F" w:rsidRPr="007408F2" w14:paraId="616A03F5" w14:textId="77777777" w:rsidTr="00656EE2">
        <w:tc>
          <w:tcPr>
            <w:tcW w:w="1985" w:type="dxa"/>
            <w:vAlign w:val="center"/>
            <w:hideMark/>
          </w:tcPr>
          <w:p w14:paraId="111D4F8E" w14:textId="77777777" w:rsidR="00F37A5F" w:rsidRPr="007408F2" w:rsidRDefault="00F37A5F" w:rsidP="00F37A5F">
            <w:pPr>
              <w:spacing w:after="160" w:line="360" w:lineRule="auto"/>
              <w:rPr>
                <w:sz w:val="20"/>
                <w:szCs w:val="20"/>
              </w:rPr>
            </w:pPr>
            <w:r w:rsidRPr="007408F2">
              <w:rPr>
                <w:b/>
                <w:bCs/>
                <w:sz w:val="20"/>
                <w:szCs w:val="20"/>
              </w:rPr>
              <w:t>SLA-01. Disponibilidad</w:t>
            </w:r>
          </w:p>
        </w:tc>
        <w:tc>
          <w:tcPr>
            <w:tcW w:w="3402" w:type="dxa"/>
            <w:vAlign w:val="center"/>
            <w:hideMark/>
          </w:tcPr>
          <w:p w14:paraId="2C81B4BB" w14:textId="77777777" w:rsidR="00F37A5F" w:rsidRPr="007408F2" w:rsidRDefault="00F37A5F" w:rsidP="00F37A5F">
            <w:pPr>
              <w:spacing w:after="160" w:line="360" w:lineRule="auto"/>
              <w:rPr>
                <w:sz w:val="20"/>
                <w:szCs w:val="20"/>
              </w:rPr>
            </w:pPr>
            <w:r w:rsidRPr="007408F2">
              <w:rPr>
                <w:sz w:val="20"/>
                <w:szCs w:val="20"/>
              </w:rPr>
              <w:t xml:space="preserve">Disponibilidad de </w:t>
            </w:r>
            <w:r w:rsidRPr="007408F2">
              <w:rPr>
                <w:b/>
                <w:bCs/>
                <w:sz w:val="20"/>
                <w:szCs w:val="20"/>
              </w:rPr>
              <w:t>al menos 98 %</w:t>
            </w:r>
            <w:r w:rsidRPr="007408F2">
              <w:rPr>
                <w:sz w:val="20"/>
                <w:szCs w:val="20"/>
              </w:rPr>
              <w:t xml:space="preserve"> dentro del horario de servicio acordado.</w:t>
            </w:r>
          </w:p>
        </w:tc>
        <w:tc>
          <w:tcPr>
            <w:tcW w:w="2540" w:type="dxa"/>
            <w:vAlign w:val="center"/>
            <w:hideMark/>
          </w:tcPr>
          <w:p w14:paraId="06FF41FA" w14:textId="77777777" w:rsidR="00F37A5F" w:rsidRPr="007408F2" w:rsidRDefault="00F37A5F" w:rsidP="00F37A5F">
            <w:pPr>
              <w:spacing w:after="160" w:line="360" w:lineRule="auto"/>
              <w:rPr>
                <w:sz w:val="20"/>
                <w:szCs w:val="20"/>
              </w:rPr>
            </w:pPr>
            <w:r w:rsidRPr="007408F2">
              <w:rPr>
                <w:sz w:val="20"/>
                <w:szCs w:val="20"/>
              </w:rPr>
              <w:t>Mensual durante la operación. En la validación se informará el periodo efectivamente observado.</w:t>
            </w:r>
          </w:p>
        </w:tc>
        <w:tc>
          <w:tcPr>
            <w:tcW w:w="2847" w:type="dxa"/>
            <w:vAlign w:val="center"/>
            <w:hideMark/>
          </w:tcPr>
          <w:p w14:paraId="0992D7B6" w14:textId="77777777" w:rsidR="00F37A5F" w:rsidRPr="007408F2" w:rsidRDefault="00F37A5F" w:rsidP="00F37A5F">
            <w:pPr>
              <w:spacing w:after="160" w:line="360" w:lineRule="auto"/>
              <w:rPr>
                <w:sz w:val="20"/>
                <w:szCs w:val="20"/>
              </w:rPr>
            </w:pPr>
            <w:r w:rsidRPr="007408F2">
              <w:rPr>
                <w:sz w:val="20"/>
                <w:szCs w:val="20"/>
              </w:rPr>
              <w:t>Registro de comprobaciones de acceso y de incidentes que impidan utilizar las funciones principales.</w:t>
            </w:r>
          </w:p>
        </w:tc>
      </w:tr>
      <w:tr w:rsidR="00F37A5F" w:rsidRPr="007408F2" w14:paraId="4252A07E" w14:textId="77777777" w:rsidTr="00656EE2">
        <w:tc>
          <w:tcPr>
            <w:tcW w:w="1985" w:type="dxa"/>
            <w:vAlign w:val="center"/>
            <w:hideMark/>
          </w:tcPr>
          <w:p w14:paraId="3B26B99A" w14:textId="77777777" w:rsidR="00F37A5F" w:rsidRPr="007408F2" w:rsidRDefault="00F37A5F" w:rsidP="00F37A5F">
            <w:pPr>
              <w:spacing w:after="160" w:line="360" w:lineRule="auto"/>
              <w:rPr>
                <w:sz w:val="20"/>
                <w:szCs w:val="20"/>
              </w:rPr>
            </w:pPr>
            <w:r w:rsidRPr="007408F2">
              <w:rPr>
                <w:b/>
                <w:bCs/>
                <w:sz w:val="20"/>
                <w:szCs w:val="20"/>
              </w:rPr>
              <w:t>SLA-02. Respuesta de operaciones habituales</w:t>
            </w:r>
          </w:p>
        </w:tc>
        <w:tc>
          <w:tcPr>
            <w:tcW w:w="3402" w:type="dxa"/>
            <w:vAlign w:val="center"/>
            <w:hideMark/>
          </w:tcPr>
          <w:p w14:paraId="57AB1C7D" w14:textId="77777777" w:rsidR="00F37A5F" w:rsidRPr="007408F2" w:rsidRDefault="00F37A5F" w:rsidP="00F37A5F">
            <w:pPr>
              <w:spacing w:after="160" w:line="360" w:lineRule="auto"/>
              <w:rPr>
                <w:sz w:val="20"/>
                <w:szCs w:val="20"/>
              </w:rPr>
            </w:pPr>
            <w:r w:rsidRPr="007408F2">
              <w:rPr>
                <w:sz w:val="20"/>
                <w:szCs w:val="20"/>
              </w:rPr>
              <w:t xml:space="preserve">Completar en </w:t>
            </w:r>
            <w:r w:rsidRPr="007408F2">
              <w:rPr>
                <w:b/>
                <w:bCs/>
                <w:sz w:val="20"/>
                <w:szCs w:val="20"/>
              </w:rPr>
              <w:t>3 segundos o menos el 95 %</w:t>
            </w:r>
            <w:r w:rsidRPr="007408F2">
              <w:rPr>
                <w:sz w:val="20"/>
                <w:szCs w:val="20"/>
              </w:rPr>
              <w:t xml:space="preserve"> de las consultas y registros evaluados. Excluye reconocimiento documental, cargas de archivos y tareas en segundo plano.</w:t>
            </w:r>
          </w:p>
        </w:tc>
        <w:tc>
          <w:tcPr>
            <w:tcW w:w="2540" w:type="dxa"/>
            <w:vAlign w:val="center"/>
            <w:hideMark/>
          </w:tcPr>
          <w:p w14:paraId="5A70D58E" w14:textId="77777777" w:rsidR="00F37A5F" w:rsidRPr="007408F2" w:rsidRDefault="00F37A5F" w:rsidP="00F37A5F">
            <w:pPr>
              <w:spacing w:after="160" w:line="360" w:lineRule="auto"/>
              <w:rPr>
                <w:sz w:val="20"/>
                <w:szCs w:val="20"/>
              </w:rPr>
            </w:pPr>
            <w:r w:rsidRPr="007408F2">
              <w:rPr>
                <w:sz w:val="20"/>
                <w:szCs w:val="20"/>
              </w:rPr>
              <w:t>Durante las pruebas de rendimiento y después de cambios relevantes.</w:t>
            </w:r>
          </w:p>
        </w:tc>
        <w:tc>
          <w:tcPr>
            <w:tcW w:w="2847" w:type="dxa"/>
            <w:vAlign w:val="center"/>
            <w:hideMark/>
          </w:tcPr>
          <w:p w14:paraId="35BD82E0" w14:textId="77777777" w:rsidR="00F37A5F" w:rsidRPr="007408F2" w:rsidRDefault="00F37A5F" w:rsidP="00F37A5F">
            <w:pPr>
              <w:spacing w:after="160" w:line="360" w:lineRule="auto"/>
              <w:rPr>
                <w:sz w:val="20"/>
                <w:szCs w:val="20"/>
              </w:rPr>
            </w:pPr>
            <w:r w:rsidRPr="007408F2">
              <w:rPr>
                <w:sz w:val="20"/>
                <w:szCs w:val="20"/>
              </w:rPr>
              <w:t>Medición desde la acción del usuario hasta la presentación del resultado, con datos y operaciones previamente definidos.</w:t>
            </w:r>
          </w:p>
        </w:tc>
      </w:tr>
      <w:tr w:rsidR="00F37A5F" w:rsidRPr="007408F2" w14:paraId="42F7A999" w14:textId="77777777" w:rsidTr="00656EE2">
        <w:tc>
          <w:tcPr>
            <w:tcW w:w="1985" w:type="dxa"/>
            <w:vAlign w:val="center"/>
            <w:hideMark/>
          </w:tcPr>
          <w:p w14:paraId="76E3E8CC" w14:textId="77777777" w:rsidR="00F37A5F" w:rsidRPr="007408F2" w:rsidRDefault="00F37A5F" w:rsidP="00F37A5F">
            <w:pPr>
              <w:spacing w:after="160" w:line="360" w:lineRule="auto"/>
              <w:rPr>
                <w:sz w:val="20"/>
                <w:szCs w:val="20"/>
              </w:rPr>
            </w:pPr>
            <w:r w:rsidRPr="007408F2">
              <w:rPr>
                <w:b/>
                <w:bCs/>
                <w:sz w:val="20"/>
                <w:szCs w:val="20"/>
              </w:rPr>
              <w:t>SLA-03. Usuarios concurrentes</w:t>
            </w:r>
          </w:p>
        </w:tc>
        <w:tc>
          <w:tcPr>
            <w:tcW w:w="3402" w:type="dxa"/>
            <w:vAlign w:val="center"/>
            <w:hideMark/>
          </w:tcPr>
          <w:p w14:paraId="2066D0F3" w14:textId="77777777" w:rsidR="00F37A5F" w:rsidRPr="007408F2" w:rsidRDefault="00F37A5F" w:rsidP="00F37A5F">
            <w:pPr>
              <w:spacing w:after="160" w:line="360" w:lineRule="auto"/>
              <w:rPr>
                <w:sz w:val="20"/>
                <w:szCs w:val="20"/>
              </w:rPr>
            </w:pPr>
            <w:r w:rsidRPr="007408F2">
              <w:rPr>
                <w:sz w:val="20"/>
                <w:szCs w:val="20"/>
              </w:rPr>
              <w:t xml:space="preserve">Soportar inicialmente </w:t>
            </w:r>
            <w:r w:rsidRPr="007408F2">
              <w:rPr>
                <w:b/>
                <w:bCs/>
                <w:sz w:val="20"/>
                <w:szCs w:val="20"/>
              </w:rPr>
              <w:t>10 usuarios simultáneos</w:t>
            </w:r>
            <w:r w:rsidRPr="007408F2">
              <w:rPr>
                <w:sz w:val="20"/>
                <w:szCs w:val="20"/>
              </w:rPr>
              <w:t xml:space="preserve"> realizando operaciones representativas, sin errores funcionales ni pérdida de consistencia y manteniendo la meta de respuesta.</w:t>
            </w:r>
          </w:p>
        </w:tc>
        <w:tc>
          <w:tcPr>
            <w:tcW w:w="2540" w:type="dxa"/>
            <w:vAlign w:val="center"/>
            <w:hideMark/>
          </w:tcPr>
          <w:p w14:paraId="236AB10D" w14:textId="77777777" w:rsidR="00F37A5F" w:rsidRPr="007408F2" w:rsidRDefault="00F37A5F" w:rsidP="00F37A5F">
            <w:pPr>
              <w:spacing w:after="160" w:line="360" w:lineRule="auto"/>
              <w:rPr>
                <w:sz w:val="20"/>
                <w:szCs w:val="20"/>
              </w:rPr>
            </w:pPr>
            <w:r w:rsidRPr="007408F2">
              <w:rPr>
                <w:sz w:val="20"/>
                <w:szCs w:val="20"/>
              </w:rPr>
              <w:t>Durante la prueba de carga inicial.</w:t>
            </w:r>
          </w:p>
        </w:tc>
        <w:tc>
          <w:tcPr>
            <w:tcW w:w="2847" w:type="dxa"/>
            <w:vAlign w:val="center"/>
            <w:hideMark/>
          </w:tcPr>
          <w:p w14:paraId="4F171118" w14:textId="77777777" w:rsidR="00F37A5F" w:rsidRPr="007408F2" w:rsidRDefault="00F37A5F" w:rsidP="00F37A5F">
            <w:pPr>
              <w:spacing w:after="160" w:line="360" w:lineRule="auto"/>
              <w:rPr>
                <w:sz w:val="20"/>
                <w:szCs w:val="20"/>
              </w:rPr>
            </w:pPr>
            <w:r w:rsidRPr="007408F2">
              <w:rPr>
                <w:sz w:val="20"/>
                <w:szCs w:val="20"/>
              </w:rPr>
              <w:t>Ejecución de sesiones concurrentes sobre consultas, solicitudes y movimientos, revisando resultados y registros.</w:t>
            </w:r>
          </w:p>
        </w:tc>
      </w:tr>
      <w:tr w:rsidR="00F37A5F" w:rsidRPr="007408F2" w14:paraId="5D80B5DA" w14:textId="77777777" w:rsidTr="00656EE2">
        <w:tc>
          <w:tcPr>
            <w:tcW w:w="1985" w:type="dxa"/>
            <w:vAlign w:val="center"/>
            <w:hideMark/>
          </w:tcPr>
          <w:p w14:paraId="3232314B" w14:textId="77777777" w:rsidR="00F37A5F" w:rsidRPr="007408F2" w:rsidRDefault="00F37A5F" w:rsidP="00F37A5F">
            <w:pPr>
              <w:spacing w:after="160" w:line="360" w:lineRule="auto"/>
              <w:rPr>
                <w:sz w:val="20"/>
                <w:szCs w:val="20"/>
              </w:rPr>
            </w:pPr>
            <w:r w:rsidRPr="007408F2">
              <w:rPr>
                <w:b/>
                <w:bCs/>
                <w:sz w:val="20"/>
                <w:szCs w:val="20"/>
              </w:rPr>
              <w:t>SLA-04. Reconocimiento documental</w:t>
            </w:r>
          </w:p>
        </w:tc>
        <w:tc>
          <w:tcPr>
            <w:tcW w:w="3402" w:type="dxa"/>
            <w:vAlign w:val="center"/>
            <w:hideMark/>
          </w:tcPr>
          <w:p w14:paraId="4A99D480" w14:textId="77777777" w:rsidR="00F37A5F" w:rsidRPr="007408F2" w:rsidRDefault="00F37A5F" w:rsidP="00F37A5F">
            <w:pPr>
              <w:spacing w:after="160" w:line="360" w:lineRule="auto"/>
              <w:rPr>
                <w:sz w:val="20"/>
                <w:szCs w:val="20"/>
              </w:rPr>
            </w:pPr>
            <w:r w:rsidRPr="007408F2">
              <w:rPr>
                <w:sz w:val="20"/>
                <w:szCs w:val="20"/>
              </w:rPr>
              <w:t xml:space="preserve">Presentar el resultado o un mensaje de fallo controlado en </w:t>
            </w:r>
            <w:r w:rsidRPr="007408F2">
              <w:rPr>
                <w:b/>
                <w:bCs/>
                <w:sz w:val="20"/>
                <w:szCs w:val="20"/>
              </w:rPr>
              <w:t>60 segundos o menos para el 95 %</w:t>
            </w:r>
            <w:r w:rsidRPr="007408F2">
              <w:rPr>
                <w:sz w:val="20"/>
                <w:szCs w:val="20"/>
              </w:rPr>
              <w:t xml:space="preserve"> de los documentos de hasta dos páginas que cumplan los formatos y límites acordados.</w:t>
            </w:r>
          </w:p>
        </w:tc>
        <w:tc>
          <w:tcPr>
            <w:tcW w:w="2540" w:type="dxa"/>
            <w:vAlign w:val="center"/>
            <w:hideMark/>
          </w:tcPr>
          <w:p w14:paraId="0A7A0C91" w14:textId="77777777" w:rsidR="00F37A5F" w:rsidRPr="007408F2" w:rsidRDefault="00F37A5F" w:rsidP="00F37A5F">
            <w:pPr>
              <w:spacing w:after="160" w:line="360" w:lineRule="auto"/>
              <w:rPr>
                <w:sz w:val="20"/>
                <w:szCs w:val="20"/>
              </w:rPr>
            </w:pPr>
            <w:r w:rsidRPr="007408F2">
              <w:rPr>
                <w:sz w:val="20"/>
                <w:szCs w:val="20"/>
              </w:rPr>
              <w:t>Durante las pruebas de integración y la validación documental.</w:t>
            </w:r>
          </w:p>
        </w:tc>
        <w:tc>
          <w:tcPr>
            <w:tcW w:w="2847" w:type="dxa"/>
            <w:vAlign w:val="center"/>
            <w:hideMark/>
          </w:tcPr>
          <w:p w14:paraId="0740D6E5" w14:textId="77777777" w:rsidR="00F37A5F" w:rsidRPr="007408F2" w:rsidRDefault="00F37A5F" w:rsidP="00F37A5F">
            <w:pPr>
              <w:spacing w:after="160" w:line="360" w:lineRule="auto"/>
              <w:rPr>
                <w:sz w:val="20"/>
                <w:szCs w:val="20"/>
              </w:rPr>
            </w:pPr>
            <w:r w:rsidRPr="007408F2">
              <w:rPr>
                <w:sz w:val="20"/>
                <w:szCs w:val="20"/>
              </w:rPr>
              <w:t>Registro del tiempo entre la aceptación del archivo y la presentación del resultado. La exactitud se evaluará mediante el KPI-07.</w:t>
            </w:r>
          </w:p>
        </w:tc>
      </w:tr>
      <w:tr w:rsidR="00F37A5F" w:rsidRPr="007408F2" w14:paraId="5B71104F" w14:textId="77777777" w:rsidTr="00656EE2">
        <w:tc>
          <w:tcPr>
            <w:tcW w:w="1985" w:type="dxa"/>
            <w:vAlign w:val="center"/>
            <w:hideMark/>
          </w:tcPr>
          <w:p w14:paraId="2DCD61E9" w14:textId="77777777" w:rsidR="00F37A5F" w:rsidRPr="007408F2" w:rsidRDefault="00F37A5F" w:rsidP="00F37A5F">
            <w:pPr>
              <w:spacing w:after="160" w:line="360" w:lineRule="auto"/>
              <w:rPr>
                <w:sz w:val="20"/>
                <w:szCs w:val="20"/>
              </w:rPr>
            </w:pPr>
            <w:r w:rsidRPr="007408F2">
              <w:rPr>
                <w:b/>
                <w:bCs/>
                <w:sz w:val="20"/>
                <w:szCs w:val="20"/>
              </w:rPr>
              <w:t>SLA-05. Envío de solicitudes de cotización</w:t>
            </w:r>
          </w:p>
        </w:tc>
        <w:tc>
          <w:tcPr>
            <w:tcW w:w="3402" w:type="dxa"/>
            <w:vAlign w:val="center"/>
            <w:hideMark/>
          </w:tcPr>
          <w:p w14:paraId="3B31E8D5" w14:textId="77777777" w:rsidR="00F37A5F" w:rsidRPr="007408F2" w:rsidRDefault="00F37A5F" w:rsidP="00F37A5F">
            <w:pPr>
              <w:spacing w:after="160" w:line="360" w:lineRule="auto"/>
              <w:rPr>
                <w:sz w:val="20"/>
                <w:szCs w:val="20"/>
              </w:rPr>
            </w:pPr>
            <w:r w:rsidRPr="007408F2">
              <w:rPr>
                <w:sz w:val="20"/>
                <w:szCs w:val="20"/>
              </w:rPr>
              <w:t xml:space="preserve">Obtener aceptación del servicio de correo para </w:t>
            </w:r>
            <w:r w:rsidRPr="007408F2">
              <w:rPr>
                <w:b/>
                <w:bCs/>
                <w:sz w:val="20"/>
                <w:szCs w:val="20"/>
              </w:rPr>
              <w:t>al menos el 95 % de los mensajes válidos dentro de 15 minutos</w:t>
            </w:r>
            <w:r w:rsidRPr="007408F2">
              <w:rPr>
                <w:sz w:val="20"/>
                <w:szCs w:val="20"/>
              </w:rPr>
              <w:t>, cuando dicho servicio esté disponible.</w:t>
            </w:r>
          </w:p>
        </w:tc>
        <w:tc>
          <w:tcPr>
            <w:tcW w:w="2540" w:type="dxa"/>
            <w:vAlign w:val="center"/>
            <w:hideMark/>
          </w:tcPr>
          <w:p w14:paraId="04BE0E45" w14:textId="77777777" w:rsidR="00F37A5F" w:rsidRPr="007408F2" w:rsidRDefault="00F37A5F" w:rsidP="00F37A5F">
            <w:pPr>
              <w:spacing w:after="160" w:line="360" w:lineRule="auto"/>
              <w:rPr>
                <w:sz w:val="20"/>
                <w:szCs w:val="20"/>
              </w:rPr>
            </w:pPr>
            <w:r w:rsidRPr="007408F2">
              <w:rPr>
                <w:sz w:val="20"/>
                <w:szCs w:val="20"/>
              </w:rPr>
              <w:t>Revisión diaria durante las pruebas y la operación.</w:t>
            </w:r>
          </w:p>
        </w:tc>
        <w:tc>
          <w:tcPr>
            <w:tcW w:w="2847" w:type="dxa"/>
            <w:vAlign w:val="center"/>
            <w:hideMark/>
          </w:tcPr>
          <w:p w14:paraId="0A362D35" w14:textId="77777777" w:rsidR="00F37A5F" w:rsidRPr="007408F2" w:rsidRDefault="00F37A5F" w:rsidP="00F37A5F">
            <w:pPr>
              <w:spacing w:after="160" w:line="360" w:lineRule="auto"/>
              <w:rPr>
                <w:sz w:val="20"/>
                <w:szCs w:val="20"/>
              </w:rPr>
            </w:pPr>
            <w:r w:rsidRPr="007408F2">
              <w:rPr>
                <w:sz w:val="20"/>
                <w:szCs w:val="20"/>
              </w:rPr>
              <w:t>Marcas de tiempo de encolado, intentos y respuesta del servicio. Los fallos deberán permanecer identificables para su revisión.</w:t>
            </w:r>
          </w:p>
        </w:tc>
      </w:tr>
      <w:tr w:rsidR="00F37A5F" w:rsidRPr="007408F2" w14:paraId="12770000" w14:textId="77777777" w:rsidTr="00656EE2">
        <w:tc>
          <w:tcPr>
            <w:tcW w:w="1985" w:type="dxa"/>
            <w:vAlign w:val="center"/>
            <w:hideMark/>
          </w:tcPr>
          <w:p w14:paraId="1B8BA089" w14:textId="77777777" w:rsidR="00F37A5F" w:rsidRPr="007408F2" w:rsidRDefault="00F37A5F" w:rsidP="00F37A5F">
            <w:pPr>
              <w:spacing w:after="160" w:line="360" w:lineRule="auto"/>
              <w:rPr>
                <w:sz w:val="20"/>
                <w:szCs w:val="20"/>
              </w:rPr>
            </w:pPr>
            <w:r w:rsidRPr="007408F2">
              <w:rPr>
                <w:b/>
                <w:bCs/>
                <w:sz w:val="20"/>
                <w:szCs w:val="20"/>
              </w:rPr>
              <w:t>SLA-06. Actualización de existencias y presupuesto</w:t>
            </w:r>
          </w:p>
        </w:tc>
        <w:tc>
          <w:tcPr>
            <w:tcW w:w="3402" w:type="dxa"/>
            <w:vAlign w:val="center"/>
            <w:hideMark/>
          </w:tcPr>
          <w:p w14:paraId="569A6895" w14:textId="77777777" w:rsidR="00F37A5F" w:rsidRPr="007408F2" w:rsidRDefault="00F37A5F" w:rsidP="00F37A5F">
            <w:pPr>
              <w:spacing w:after="160" w:line="360" w:lineRule="auto"/>
              <w:rPr>
                <w:sz w:val="20"/>
                <w:szCs w:val="20"/>
              </w:rPr>
            </w:pPr>
            <w:r w:rsidRPr="007408F2">
              <w:rPr>
                <w:sz w:val="20"/>
                <w:szCs w:val="20"/>
              </w:rPr>
              <w:t>Mostrar los valores actualizados al consultar después de confirmar la operación, sin duplicar movimientos ni registrar cambios parciales.</w:t>
            </w:r>
          </w:p>
        </w:tc>
        <w:tc>
          <w:tcPr>
            <w:tcW w:w="2540" w:type="dxa"/>
            <w:vAlign w:val="center"/>
            <w:hideMark/>
          </w:tcPr>
          <w:p w14:paraId="7CAAFA89" w14:textId="77777777" w:rsidR="00F37A5F" w:rsidRPr="007408F2" w:rsidRDefault="00F37A5F" w:rsidP="00F37A5F">
            <w:pPr>
              <w:spacing w:after="160" w:line="360" w:lineRule="auto"/>
              <w:rPr>
                <w:sz w:val="20"/>
                <w:szCs w:val="20"/>
              </w:rPr>
            </w:pPr>
            <w:r w:rsidRPr="007408F2">
              <w:rPr>
                <w:sz w:val="20"/>
                <w:szCs w:val="20"/>
              </w:rPr>
              <w:t>Durante las pruebas funcionales y de concurrencia.</w:t>
            </w:r>
          </w:p>
        </w:tc>
        <w:tc>
          <w:tcPr>
            <w:tcW w:w="2847" w:type="dxa"/>
            <w:vAlign w:val="center"/>
            <w:hideMark/>
          </w:tcPr>
          <w:p w14:paraId="465A54E0" w14:textId="77777777" w:rsidR="00F37A5F" w:rsidRPr="007408F2" w:rsidRDefault="00F37A5F" w:rsidP="00F37A5F">
            <w:pPr>
              <w:spacing w:after="160" w:line="360" w:lineRule="auto"/>
              <w:rPr>
                <w:sz w:val="20"/>
                <w:szCs w:val="20"/>
              </w:rPr>
            </w:pPr>
            <w:r w:rsidRPr="007408F2">
              <w:rPr>
                <w:sz w:val="20"/>
                <w:szCs w:val="20"/>
              </w:rPr>
              <w:t>Comparación de saldos y existencias antes y después de compras, entregas y correcciones autorizadas.</w:t>
            </w:r>
          </w:p>
        </w:tc>
      </w:tr>
      <w:tr w:rsidR="00F37A5F" w:rsidRPr="007408F2" w14:paraId="2346C3DC" w14:textId="77777777" w:rsidTr="00656EE2">
        <w:tc>
          <w:tcPr>
            <w:tcW w:w="1985" w:type="dxa"/>
            <w:vAlign w:val="center"/>
            <w:hideMark/>
          </w:tcPr>
          <w:p w14:paraId="7A47C5AE" w14:textId="77777777" w:rsidR="00F37A5F" w:rsidRPr="007408F2" w:rsidRDefault="00F37A5F" w:rsidP="00F37A5F">
            <w:pPr>
              <w:spacing w:after="160" w:line="360" w:lineRule="auto"/>
              <w:rPr>
                <w:sz w:val="20"/>
                <w:szCs w:val="20"/>
              </w:rPr>
            </w:pPr>
            <w:r w:rsidRPr="007408F2">
              <w:rPr>
                <w:b/>
                <w:bCs/>
                <w:sz w:val="20"/>
                <w:szCs w:val="20"/>
              </w:rPr>
              <w:t>SLA-07. Generación de etiquetas</w:t>
            </w:r>
          </w:p>
        </w:tc>
        <w:tc>
          <w:tcPr>
            <w:tcW w:w="3402" w:type="dxa"/>
            <w:vAlign w:val="center"/>
            <w:hideMark/>
          </w:tcPr>
          <w:p w14:paraId="2E77A191" w14:textId="77777777" w:rsidR="00F37A5F" w:rsidRPr="007408F2" w:rsidRDefault="00F37A5F" w:rsidP="00F37A5F">
            <w:pPr>
              <w:spacing w:after="160" w:line="360" w:lineRule="auto"/>
              <w:rPr>
                <w:sz w:val="20"/>
                <w:szCs w:val="20"/>
              </w:rPr>
            </w:pPr>
            <w:r w:rsidRPr="007408F2">
              <w:rPr>
                <w:sz w:val="20"/>
                <w:szCs w:val="20"/>
              </w:rPr>
              <w:t xml:space="preserve">Preparar para impresión un lote de </w:t>
            </w:r>
            <w:r w:rsidRPr="007408F2">
              <w:rPr>
                <w:b/>
                <w:bCs/>
                <w:sz w:val="20"/>
                <w:szCs w:val="20"/>
              </w:rPr>
              <w:t>hasta 20 etiquetas en 10 segundos o menos</w:t>
            </w:r>
            <w:r w:rsidRPr="007408F2">
              <w:rPr>
                <w:sz w:val="20"/>
                <w:szCs w:val="20"/>
              </w:rPr>
              <w:t>, en el entorno de prueba definido.</w:t>
            </w:r>
          </w:p>
        </w:tc>
        <w:tc>
          <w:tcPr>
            <w:tcW w:w="2540" w:type="dxa"/>
            <w:vAlign w:val="center"/>
            <w:hideMark/>
          </w:tcPr>
          <w:p w14:paraId="3E7E0D2B" w14:textId="77777777" w:rsidR="00F37A5F" w:rsidRPr="007408F2" w:rsidRDefault="00F37A5F" w:rsidP="00F37A5F">
            <w:pPr>
              <w:spacing w:after="160" w:line="360" w:lineRule="auto"/>
              <w:rPr>
                <w:sz w:val="20"/>
                <w:szCs w:val="20"/>
              </w:rPr>
            </w:pPr>
            <w:r w:rsidRPr="007408F2">
              <w:rPr>
                <w:sz w:val="20"/>
                <w:szCs w:val="20"/>
              </w:rPr>
              <w:t>Durante la integración con la impresora institucional.</w:t>
            </w:r>
          </w:p>
        </w:tc>
        <w:tc>
          <w:tcPr>
            <w:tcW w:w="2847" w:type="dxa"/>
            <w:vAlign w:val="center"/>
            <w:hideMark/>
          </w:tcPr>
          <w:p w14:paraId="04CC0E21" w14:textId="77777777" w:rsidR="00F37A5F" w:rsidRPr="007408F2" w:rsidRDefault="00F37A5F" w:rsidP="00F37A5F">
            <w:pPr>
              <w:spacing w:after="160" w:line="360" w:lineRule="auto"/>
              <w:rPr>
                <w:sz w:val="20"/>
                <w:szCs w:val="20"/>
              </w:rPr>
            </w:pPr>
            <w:r w:rsidRPr="007408F2">
              <w:rPr>
                <w:sz w:val="20"/>
                <w:szCs w:val="20"/>
              </w:rPr>
              <w:t>Medición de la generación del formato y prueba de lectura de las etiquetas. El tiempo físico de impresión se registrará por separado.</w:t>
            </w:r>
          </w:p>
        </w:tc>
      </w:tr>
      <w:tr w:rsidR="00F37A5F" w:rsidRPr="007408F2" w14:paraId="34689596" w14:textId="77777777" w:rsidTr="00656EE2">
        <w:tc>
          <w:tcPr>
            <w:tcW w:w="1985" w:type="dxa"/>
            <w:vAlign w:val="center"/>
            <w:hideMark/>
          </w:tcPr>
          <w:p w14:paraId="6CD4876A" w14:textId="77777777" w:rsidR="00F37A5F" w:rsidRPr="007408F2" w:rsidRDefault="00F37A5F" w:rsidP="00F37A5F">
            <w:pPr>
              <w:spacing w:after="160" w:line="360" w:lineRule="auto"/>
              <w:rPr>
                <w:sz w:val="20"/>
                <w:szCs w:val="20"/>
              </w:rPr>
            </w:pPr>
            <w:r w:rsidRPr="007408F2">
              <w:rPr>
                <w:b/>
                <w:bCs/>
                <w:sz w:val="20"/>
                <w:szCs w:val="20"/>
              </w:rPr>
              <w:t>SLA-08. Respaldos</w:t>
            </w:r>
          </w:p>
        </w:tc>
        <w:tc>
          <w:tcPr>
            <w:tcW w:w="3402" w:type="dxa"/>
            <w:vAlign w:val="center"/>
            <w:hideMark/>
          </w:tcPr>
          <w:p w14:paraId="305BEC10" w14:textId="77777777" w:rsidR="00F37A5F" w:rsidRPr="007408F2" w:rsidRDefault="00F37A5F" w:rsidP="00F37A5F">
            <w:pPr>
              <w:spacing w:after="160" w:line="360" w:lineRule="auto"/>
              <w:rPr>
                <w:sz w:val="20"/>
                <w:szCs w:val="20"/>
              </w:rPr>
            </w:pPr>
            <w:r w:rsidRPr="007408F2">
              <w:rPr>
                <w:sz w:val="20"/>
                <w:szCs w:val="20"/>
              </w:rPr>
              <w:t xml:space="preserve">Ejecutar un respaldo completo diario de la base de datos y los archivos necesarios, manteniendo una copia separada del entorno principal y una retención propuesta de </w:t>
            </w:r>
            <w:r w:rsidRPr="007408F2">
              <w:rPr>
                <w:b/>
                <w:bCs/>
                <w:sz w:val="20"/>
                <w:szCs w:val="20"/>
              </w:rPr>
              <w:t>30 días</w:t>
            </w:r>
            <w:r w:rsidRPr="007408F2">
              <w:rPr>
                <w:sz w:val="20"/>
                <w:szCs w:val="20"/>
              </w:rPr>
              <w:t>.</w:t>
            </w:r>
          </w:p>
        </w:tc>
        <w:tc>
          <w:tcPr>
            <w:tcW w:w="2540" w:type="dxa"/>
            <w:vAlign w:val="center"/>
            <w:hideMark/>
          </w:tcPr>
          <w:p w14:paraId="517BF3B5" w14:textId="77777777" w:rsidR="00F37A5F" w:rsidRPr="007408F2" w:rsidRDefault="00F37A5F" w:rsidP="00F37A5F">
            <w:pPr>
              <w:spacing w:after="160" w:line="360" w:lineRule="auto"/>
              <w:rPr>
                <w:sz w:val="20"/>
                <w:szCs w:val="20"/>
              </w:rPr>
            </w:pPr>
            <w:r w:rsidRPr="007408F2">
              <w:rPr>
                <w:sz w:val="20"/>
                <w:szCs w:val="20"/>
              </w:rPr>
              <w:t>Diaria.</w:t>
            </w:r>
          </w:p>
        </w:tc>
        <w:tc>
          <w:tcPr>
            <w:tcW w:w="2847" w:type="dxa"/>
            <w:vAlign w:val="center"/>
            <w:hideMark/>
          </w:tcPr>
          <w:p w14:paraId="1B41550D" w14:textId="77777777" w:rsidR="00F37A5F" w:rsidRPr="007408F2" w:rsidRDefault="00F37A5F" w:rsidP="00F37A5F">
            <w:pPr>
              <w:spacing w:after="160" w:line="360" w:lineRule="auto"/>
              <w:rPr>
                <w:sz w:val="20"/>
                <w:szCs w:val="20"/>
              </w:rPr>
            </w:pPr>
            <w:r w:rsidRPr="007408F2">
              <w:rPr>
                <w:sz w:val="20"/>
                <w:szCs w:val="20"/>
              </w:rPr>
              <w:t>Revisión de fecha, resultado, ubicación y disponibilidad de las copias.</w:t>
            </w:r>
          </w:p>
        </w:tc>
      </w:tr>
      <w:tr w:rsidR="00F37A5F" w:rsidRPr="007408F2" w14:paraId="49C6C141" w14:textId="77777777" w:rsidTr="00656EE2">
        <w:tc>
          <w:tcPr>
            <w:tcW w:w="1985" w:type="dxa"/>
            <w:vAlign w:val="center"/>
            <w:hideMark/>
          </w:tcPr>
          <w:p w14:paraId="2B3F685F" w14:textId="77777777" w:rsidR="00F37A5F" w:rsidRPr="007408F2" w:rsidRDefault="00F37A5F" w:rsidP="00F37A5F">
            <w:pPr>
              <w:spacing w:after="160" w:line="360" w:lineRule="auto"/>
              <w:rPr>
                <w:sz w:val="20"/>
                <w:szCs w:val="20"/>
              </w:rPr>
            </w:pPr>
            <w:r w:rsidRPr="007408F2">
              <w:rPr>
                <w:b/>
                <w:bCs/>
                <w:sz w:val="20"/>
                <w:szCs w:val="20"/>
              </w:rPr>
              <w:t>SLA-09. Punto de recuperación — RPO</w:t>
            </w:r>
          </w:p>
        </w:tc>
        <w:tc>
          <w:tcPr>
            <w:tcW w:w="3402" w:type="dxa"/>
            <w:vAlign w:val="center"/>
            <w:hideMark/>
          </w:tcPr>
          <w:p w14:paraId="3A93C5ED" w14:textId="77777777" w:rsidR="00F37A5F" w:rsidRPr="007408F2" w:rsidRDefault="00F37A5F" w:rsidP="00F37A5F">
            <w:pPr>
              <w:spacing w:after="160" w:line="360" w:lineRule="auto"/>
              <w:rPr>
                <w:sz w:val="20"/>
                <w:szCs w:val="20"/>
              </w:rPr>
            </w:pPr>
            <w:r w:rsidRPr="007408F2">
              <w:rPr>
                <w:sz w:val="20"/>
                <w:szCs w:val="20"/>
              </w:rPr>
              <w:t xml:space="preserve">Limitar la pérdida potencial de información a un máximo de </w:t>
            </w:r>
            <w:r w:rsidRPr="007408F2">
              <w:rPr>
                <w:b/>
                <w:bCs/>
                <w:sz w:val="20"/>
                <w:szCs w:val="20"/>
              </w:rPr>
              <w:t>24 horas</w:t>
            </w:r>
            <w:r w:rsidRPr="007408F2">
              <w:rPr>
                <w:sz w:val="20"/>
                <w:szCs w:val="20"/>
              </w:rPr>
              <w:t xml:space="preserve"> ante una interrupción grave.</w:t>
            </w:r>
          </w:p>
        </w:tc>
        <w:tc>
          <w:tcPr>
            <w:tcW w:w="2540" w:type="dxa"/>
            <w:vAlign w:val="center"/>
            <w:hideMark/>
          </w:tcPr>
          <w:p w14:paraId="521CDE87" w14:textId="77777777" w:rsidR="00F37A5F" w:rsidRPr="007408F2" w:rsidRDefault="00F37A5F" w:rsidP="00F37A5F">
            <w:pPr>
              <w:spacing w:after="160" w:line="360" w:lineRule="auto"/>
              <w:rPr>
                <w:sz w:val="20"/>
                <w:szCs w:val="20"/>
              </w:rPr>
            </w:pPr>
            <w:r w:rsidRPr="007408F2">
              <w:rPr>
                <w:sz w:val="20"/>
                <w:szCs w:val="20"/>
              </w:rPr>
              <w:t>Por incidente y durante el ensayo de restauración.</w:t>
            </w:r>
          </w:p>
        </w:tc>
        <w:tc>
          <w:tcPr>
            <w:tcW w:w="2847" w:type="dxa"/>
            <w:vAlign w:val="center"/>
            <w:hideMark/>
          </w:tcPr>
          <w:p w14:paraId="3891BB2F" w14:textId="77777777" w:rsidR="00F37A5F" w:rsidRPr="007408F2" w:rsidRDefault="00F37A5F" w:rsidP="00F37A5F">
            <w:pPr>
              <w:spacing w:after="160" w:line="360" w:lineRule="auto"/>
              <w:rPr>
                <w:sz w:val="20"/>
                <w:szCs w:val="20"/>
              </w:rPr>
            </w:pPr>
            <w:r w:rsidRPr="007408F2">
              <w:rPr>
                <w:sz w:val="20"/>
                <w:szCs w:val="20"/>
              </w:rPr>
              <w:t>Comparación entre el momento de la interrupción y el punto recuperado desde el último respaldo válido.</w:t>
            </w:r>
          </w:p>
        </w:tc>
      </w:tr>
      <w:tr w:rsidR="00F37A5F" w:rsidRPr="007408F2" w14:paraId="35A5C8CE" w14:textId="77777777" w:rsidTr="00656EE2">
        <w:tc>
          <w:tcPr>
            <w:tcW w:w="1985" w:type="dxa"/>
            <w:vAlign w:val="center"/>
            <w:hideMark/>
          </w:tcPr>
          <w:p w14:paraId="68F0C9E1" w14:textId="77777777" w:rsidR="00F37A5F" w:rsidRPr="007408F2" w:rsidRDefault="00F37A5F" w:rsidP="00F37A5F">
            <w:pPr>
              <w:spacing w:after="160" w:line="360" w:lineRule="auto"/>
              <w:rPr>
                <w:sz w:val="20"/>
                <w:szCs w:val="20"/>
              </w:rPr>
            </w:pPr>
            <w:r w:rsidRPr="007408F2">
              <w:rPr>
                <w:b/>
                <w:bCs/>
                <w:sz w:val="20"/>
                <w:szCs w:val="20"/>
              </w:rPr>
              <w:t>SLA-10. Tiempo de recuperación — RTO</w:t>
            </w:r>
          </w:p>
        </w:tc>
        <w:tc>
          <w:tcPr>
            <w:tcW w:w="3402" w:type="dxa"/>
            <w:vAlign w:val="center"/>
            <w:hideMark/>
          </w:tcPr>
          <w:p w14:paraId="787DB2D2" w14:textId="77777777" w:rsidR="00F37A5F" w:rsidRPr="007408F2" w:rsidRDefault="00F37A5F" w:rsidP="00F37A5F">
            <w:pPr>
              <w:spacing w:after="160" w:line="360" w:lineRule="auto"/>
              <w:rPr>
                <w:sz w:val="20"/>
                <w:szCs w:val="20"/>
              </w:rPr>
            </w:pPr>
            <w:r w:rsidRPr="007408F2">
              <w:rPr>
                <w:sz w:val="20"/>
                <w:szCs w:val="20"/>
              </w:rPr>
              <w:t xml:space="preserve">Restablecer las funciones esenciales en un máximo de </w:t>
            </w:r>
            <w:r w:rsidRPr="007408F2">
              <w:rPr>
                <w:b/>
                <w:bCs/>
                <w:sz w:val="20"/>
                <w:szCs w:val="20"/>
              </w:rPr>
              <w:t>8 horas de soporte</w:t>
            </w:r>
            <w:r w:rsidRPr="007408F2">
              <w:rPr>
                <w:sz w:val="20"/>
                <w:szCs w:val="20"/>
              </w:rPr>
              <w:t>, contando con infraestructura de recuperación disponible.</w:t>
            </w:r>
          </w:p>
        </w:tc>
        <w:tc>
          <w:tcPr>
            <w:tcW w:w="2540" w:type="dxa"/>
            <w:vAlign w:val="center"/>
            <w:hideMark/>
          </w:tcPr>
          <w:p w14:paraId="09422CAF" w14:textId="77777777" w:rsidR="00F37A5F" w:rsidRPr="007408F2" w:rsidRDefault="00F37A5F" w:rsidP="00F37A5F">
            <w:pPr>
              <w:spacing w:after="160" w:line="360" w:lineRule="auto"/>
              <w:rPr>
                <w:sz w:val="20"/>
                <w:szCs w:val="20"/>
              </w:rPr>
            </w:pPr>
            <w:r w:rsidRPr="007408F2">
              <w:rPr>
                <w:sz w:val="20"/>
                <w:szCs w:val="20"/>
              </w:rPr>
              <w:t>Por incidente y durante el ensayo de restauración.</w:t>
            </w:r>
          </w:p>
        </w:tc>
        <w:tc>
          <w:tcPr>
            <w:tcW w:w="2847" w:type="dxa"/>
            <w:vAlign w:val="center"/>
            <w:hideMark/>
          </w:tcPr>
          <w:p w14:paraId="4AB8FBEE" w14:textId="77777777" w:rsidR="00F37A5F" w:rsidRPr="007408F2" w:rsidRDefault="00F37A5F" w:rsidP="00F37A5F">
            <w:pPr>
              <w:spacing w:after="160" w:line="360" w:lineRule="auto"/>
              <w:rPr>
                <w:sz w:val="20"/>
                <w:szCs w:val="20"/>
              </w:rPr>
            </w:pPr>
            <w:r w:rsidRPr="007408F2">
              <w:rPr>
                <w:sz w:val="20"/>
                <w:szCs w:val="20"/>
              </w:rPr>
              <w:t>Medición desde la confirmación de la interrupción hasta la verificación del acceso, los datos y las operaciones principales.</w:t>
            </w:r>
          </w:p>
        </w:tc>
      </w:tr>
      <w:tr w:rsidR="00F37A5F" w:rsidRPr="007408F2" w14:paraId="4D6A8196" w14:textId="77777777" w:rsidTr="00656EE2">
        <w:tc>
          <w:tcPr>
            <w:tcW w:w="1985" w:type="dxa"/>
            <w:vAlign w:val="center"/>
            <w:hideMark/>
          </w:tcPr>
          <w:p w14:paraId="34155D87" w14:textId="77777777" w:rsidR="00F37A5F" w:rsidRPr="007408F2" w:rsidRDefault="00F37A5F" w:rsidP="00F37A5F">
            <w:pPr>
              <w:spacing w:after="160" w:line="360" w:lineRule="auto"/>
              <w:rPr>
                <w:sz w:val="20"/>
                <w:szCs w:val="20"/>
              </w:rPr>
            </w:pPr>
            <w:r w:rsidRPr="007408F2">
              <w:rPr>
                <w:b/>
                <w:bCs/>
                <w:sz w:val="20"/>
                <w:szCs w:val="20"/>
              </w:rPr>
              <w:t>SLA-11. Atención de incidentes críticos</w:t>
            </w:r>
          </w:p>
        </w:tc>
        <w:tc>
          <w:tcPr>
            <w:tcW w:w="3402" w:type="dxa"/>
            <w:vAlign w:val="center"/>
            <w:hideMark/>
          </w:tcPr>
          <w:p w14:paraId="32B1E3F4" w14:textId="77777777" w:rsidR="00F37A5F" w:rsidRPr="007408F2" w:rsidRDefault="00F37A5F" w:rsidP="00F37A5F">
            <w:pPr>
              <w:spacing w:after="160" w:line="360" w:lineRule="auto"/>
              <w:rPr>
                <w:sz w:val="20"/>
                <w:szCs w:val="20"/>
              </w:rPr>
            </w:pPr>
            <w:r w:rsidRPr="007408F2">
              <w:rPr>
                <w:sz w:val="20"/>
                <w:szCs w:val="20"/>
              </w:rPr>
              <w:t xml:space="preserve">Iniciar la revisión en un máximo de </w:t>
            </w:r>
            <w:r w:rsidRPr="007408F2">
              <w:rPr>
                <w:b/>
                <w:bCs/>
                <w:sz w:val="20"/>
                <w:szCs w:val="20"/>
              </w:rPr>
              <w:t>2 horas de soporte</w:t>
            </w:r>
            <w:r w:rsidRPr="007408F2">
              <w:rPr>
                <w:sz w:val="20"/>
                <w:szCs w:val="20"/>
              </w:rPr>
              <w:t xml:space="preserve"> desde el reporte.</w:t>
            </w:r>
          </w:p>
        </w:tc>
        <w:tc>
          <w:tcPr>
            <w:tcW w:w="2540" w:type="dxa"/>
            <w:vAlign w:val="center"/>
            <w:hideMark/>
          </w:tcPr>
          <w:p w14:paraId="6D82CE4C" w14:textId="77777777" w:rsidR="00F37A5F" w:rsidRPr="007408F2" w:rsidRDefault="00F37A5F" w:rsidP="00F37A5F">
            <w:pPr>
              <w:spacing w:after="160" w:line="360" w:lineRule="auto"/>
              <w:rPr>
                <w:sz w:val="20"/>
                <w:szCs w:val="20"/>
              </w:rPr>
            </w:pPr>
            <w:r w:rsidRPr="007408F2">
              <w:rPr>
                <w:sz w:val="20"/>
                <w:szCs w:val="20"/>
              </w:rPr>
              <w:t>Por incidente.</w:t>
            </w:r>
          </w:p>
        </w:tc>
        <w:tc>
          <w:tcPr>
            <w:tcW w:w="2847" w:type="dxa"/>
            <w:vAlign w:val="center"/>
            <w:hideMark/>
          </w:tcPr>
          <w:p w14:paraId="4E311E76" w14:textId="77777777" w:rsidR="00F37A5F" w:rsidRPr="007408F2" w:rsidRDefault="00F37A5F" w:rsidP="00F37A5F">
            <w:pPr>
              <w:spacing w:after="160" w:line="360" w:lineRule="auto"/>
              <w:rPr>
                <w:sz w:val="20"/>
                <w:szCs w:val="20"/>
              </w:rPr>
            </w:pPr>
            <w:r w:rsidRPr="007408F2">
              <w:rPr>
                <w:sz w:val="20"/>
                <w:szCs w:val="20"/>
              </w:rPr>
              <w:t>Bitácora con hora de recepción, primera atención, clasificación, acciones y estado.</w:t>
            </w:r>
          </w:p>
        </w:tc>
      </w:tr>
    </w:tbl>
    <w:p w14:paraId="6B69B9D1" w14:textId="77777777" w:rsidR="00F37A5F" w:rsidRDefault="00F37A5F" w:rsidP="00F37A5F">
      <w:pPr>
        <w:spacing w:line="360" w:lineRule="auto"/>
      </w:pPr>
    </w:p>
    <w:p w14:paraId="265567B5" w14:textId="504250EF" w:rsidR="00F37A5F" w:rsidRDefault="00F37A5F" w:rsidP="00F37A5F">
      <w:pPr>
        <w:spacing w:line="360" w:lineRule="auto"/>
      </w:pPr>
      <w:r>
        <w:t>La disponibilidad se calculará mediante la siguiente expresión:</w:t>
      </w:r>
    </w:p>
    <w:p w14:paraId="79CE6149" w14:textId="71880A5E" w:rsidR="00F37A5F" w:rsidRPr="004118F2" w:rsidRDefault="00F37A5F" w:rsidP="00F37A5F">
      <w:pPr>
        <w:spacing w:line="360" w:lineRule="auto"/>
      </w:pPr>
      <w:r>
        <w:t>Disponibilidad (%) = [(tiempo de servicio acordado − tiempo de indisponibilidad) ÷ tiempo de servicio acordado] × 100</w:t>
      </w:r>
    </w:p>
    <w:p w14:paraId="7728A32A" w14:textId="062ACFD5" w:rsidR="00AD09AC" w:rsidRDefault="00F37A5F" w:rsidP="00F37A5F">
      <w:pPr>
        <w:spacing w:line="360" w:lineRule="auto"/>
      </w:pPr>
      <w:r>
        <w:t>Se considerará indisponibilidad cuando una falla de la aplicación, su base de datos o la infraestructura de alojamiento impida el acceso o una operación principal desde un dispositivo de referencia con conexión operativa. Las fallas parciales, como la interrupción del correo, se registrarán sobre el servicio afectado, aunque el resto de la aplicación continúe funcionando. El mantenimiento que interrumpa el servicio dentro del horario acordado se contabilizará como indisponibilidad.</w:t>
      </w:r>
    </w:p>
    <w:p w14:paraId="7B539118" w14:textId="7A5775F4" w:rsidR="00F37A5F" w:rsidRDefault="004118F2" w:rsidP="004118F2">
      <w:pPr>
        <w:pStyle w:val="Ttulo3"/>
        <w:spacing w:line="360" w:lineRule="auto"/>
      </w:pPr>
      <w:bookmarkStart w:id="69" w:name="_Toc243768003"/>
      <w:r w:rsidRPr="004118F2">
        <w:t>Condiciones de medición y dependencias</w:t>
      </w:r>
      <w:bookmarkEnd w:id="69"/>
    </w:p>
    <w:p w14:paraId="42D9AA27" w14:textId="4630D41C" w:rsidR="004118F2" w:rsidRDefault="004118F2" w:rsidP="004118F2">
      <w:pPr>
        <w:spacing w:line="360" w:lineRule="auto"/>
      </w:pPr>
      <w:r>
        <w:t>Las pruebas documentarán las características del servidor, el volumen de registros, los tamaños de archivo, los dispositivos y las condiciones de conexión. La capacidad inicial de diez usuarios deberá contrastarse con la demanda que confirme la institución.</w:t>
      </w:r>
    </w:p>
    <w:p w14:paraId="1FDD4D87" w14:textId="18437E04" w:rsidR="004118F2" w:rsidRDefault="004118F2" w:rsidP="004118F2">
      <w:pPr>
        <w:spacing w:line="360" w:lineRule="auto"/>
      </w:pPr>
      <w:r>
        <w:t>El reconocimiento documental y el correo dependerán de las herramientas y servicios seleccionados. Si las pruebas muestran que las metas propuestas no son alcanzables, se revisarán la configuración, los recursos y las alternativas antes de solicitar un ajuste del acuerdo. Los incidentes de proveedor</w:t>
      </w:r>
      <w:r w:rsidR="00656EE2">
        <w:t>.</w:t>
      </w:r>
    </w:p>
    <w:p w14:paraId="6EDBD2E7" w14:textId="517F35E5" w:rsidR="00BE675A" w:rsidRDefault="004118F2" w:rsidP="00656EE2">
      <w:pPr>
        <w:pStyle w:val="Ttulo2"/>
        <w:spacing w:line="360" w:lineRule="auto"/>
      </w:pPr>
      <w:r>
        <w:br w:type="page"/>
      </w:r>
      <w:bookmarkStart w:id="70" w:name="_Toc243768004"/>
      <w:r w:rsidR="00A07652" w:rsidRPr="00A07652">
        <w:t>Plan de Pruebas y Aseguramiento de Calidad</w:t>
      </w:r>
      <w:bookmarkEnd w:id="70"/>
    </w:p>
    <w:p w14:paraId="4D3166CA" w14:textId="4CAAC81C" w:rsidR="00A07652" w:rsidRDefault="00A07652" w:rsidP="00656EE2">
      <w:pPr>
        <w:spacing w:line="360" w:lineRule="auto"/>
      </w:pPr>
      <w:r>
        <w:t>El aseguramiento de calidad permitirá verificar que el prototipo responda a los requerimientos seleccionados y que sus operaciones mantengan la consistencia de la información. Se priorizarán los procesos de inventario y préstamos, debido a que un error podría generar existencias incorrectas, entregas duplicadas o pérdida de trazabilidad.</w:t>
      </w:r>
    </w:p>
    <w:p w14:paraId="7B4121AE" w14:textId="77777777" w:rsidR="00A07652" w:rsidRDefault="00A07652" w:rsidP="00656EE2">
      <w:pPr>
        <w:spacing w:line="360" w:lineRule="auto"/>
      </w:pPr>
      <w:r>
        <w:t>Las pruebas se realizarán durante el desarrollo y antes de la entrega. Cada resultado deberá quedar respaldado mediante registros de ejecución, capturas o consultas de comprobación, distinguiendo las funciones aprobadas de aquellas que requieren correcciones.</w:t>
      </w:r>
    </w:p>
    <w:p w14:paraId="0CB6094C" w14:textId="31EBB1D5" w:rsidR="00A07652" w:rsidRDefault="00A07652" w:rsidP="00656EE2">
      <w:pPr>
        <w:pStyle w:val="Ttulo2"/>
        <w:spacing w:line="360" w:lineRule="auto"/>
      </w:pPr>
      <w:bookmarkStart w:id="71" w:name="_Toc243768005"/>
      <w:r>
        <w:t>Plan de Pruebas</w:t>
      </w:r>
      <w:bookmarkEnd w:id="71"/>
    </w:p>
    <w:p w14:paraId="1FDA667D" w14:textId="3A11FED0" w:rsidR="00A07652" w:rsidRDefault="00A07652" w:rsidP="00656EE2">
      <w:pPr>
        <w:pStyle w:val="Ttulo3"/>
        <w:spacing w:line="360" w:lineRule="auto"/>
      </w:pPr>
      <w:bookmarkStart w:id="72" w:name="_Toc243768006"/>
      <w:r>
        <w:t>Objetivo y alcance</w:t>
      </w:r>
      <w:bookmarkEnd w:id="72"/>
    </w:p>
    <w:p w14:paraId="526C5E11" w14:textId="188E5290" w:rsidR="007B68D7" w:rsidRDefault="007B68D7" w:rsidP="00656EE2">
      <w:pPr>
        <w:spacing w:line="360" w:lineRule="auto"/>
      </w:pPr>
      <w:r>
        <w:t>El plan tiene como objetivo comprobar que las operaciones del sistema produzcan los resultados esperados, respeten los permisos de usuario y protejan la integridad de los registros.</w:t>
      </w:r>
    </w:p>
    <w:p w14:paraId="121494D6" w14:textId="27021803" w:rsidR="007B68D7" w:rsidRDefault="007B68D7" w:rsidP="00656EE2">
      <w:pPr>
        <w:spacing w:line="360" w:lineRule="auto"/>
      </w:pPr>
      <w:r>
        <w:t>La cobertura comprenderá todos los requerimientos levantados con la contraparte: fichas técnicas, mantenimiento, fallas, bajas y reemplazos; ingreso documental, inventario, ubicaciones y etiquetas; compras, presupuesto, proveedores y cotizaciones; solicitudes y préstamos; y administración de usuarios.</w:t>
      </w:r>
    </w:p>
    <w:p w14:paraId="51E42FE8" w14:textId="3A9E979B" w:rsidR="007B68D7" w:rsidRDefault="007B68D7" w:rsidP="00656EE2">
      <w:pPr>
        <w:spacing w:line="360" w:lineRule="auto"/>
      </w:pPr>
      <w:r>
        <w:t>También se verificarán las metas de rendimiento y recuperación definidas en los SLA. Las reglas todavía pendientes de confirmación, como la cantidad de cotizaciones exigida o el momento del descuento presupuestario, deberán resolverse antes de aprobar sus respectivos casos.</w:t>
      </w:r>
    </w:p>
    <w:p w14:paraId="47A77DC7" w14:textId="77777777" w:rsidR="004A69F2" w:rsidRDefault="004A69F2">
      <w:pPr>
        <w:jc w:val="left"/>
        <w:rPr>
          <w:rFonts w:eastAsiaTheme="majorEastAsia" w:cstheme="majorBidi"/>
          <w:b/>
          <w:color w:val="1F4D78" w:themeColor="accent1" w:themeShade="7F"/>
          <w:sz w:val="24"/>
          <w:szCs w:val="24"/>
        </w:rPr>
      </w:pPr>
      <w:r>
        <w:br w:type="page"/>
      </w:r>
    </w:p>
    <w:p w14:paraId="790BAA2F" w14:textId="221CD86C" w:rsidR="00A07652" w:rsidRDefault="00A07652" w:rsidP="00656EE2">
      <w:pPr>
        <w:pStyle w:val="Ttulo3"/>
        <w:spacing w:line="360" w:lineRule="auto"/>
      </w:pPr>
      <w:bookmarkStart w:id="73" w:name="_Toc243768007"/>
      <w:r>
        <w:t>Tipos de pruebas</w:t>
      </w:r>
      <w:bookmarkEnd w:id="73"/>
    </w:p>
    <w:p w14:paraId="396A1329" w14:textId="23DC29FA" w:rsidR="001420BB" w:rsidRDefault="007B68D7" w:rsidP="00B0056E">
      <w:pPr>
        <w:spacing w:line="360" w:lineRule="auto"/>
      </w:pPr>
      <w:r w:rsidRPr="007B68D7">
        <w:t>Se combinarán verificaciones automatizadas de las reglas críticas con pruebas manuales de los recorridos de usuario, los documentos y los dispositivos físicos.</w:t>
      </w:r>
    </w:p>
    <w:p w14:paraId="76CAD7F5" w14:textId="65D97313" w:rsidR="007B68D7" w:rsidRPr="007B68D7" w:rsidRDefault="007B68D7" w:rsidP="007B68D7">
      <w:pPr>
        <w:pStyle w:val="Descripcin"/>
        <w:keepNext/>
        <w:jc w:val="center"/>
        <w:rPr>
          <w:b/>
          <w:bCs/>
          <w:i w:val="0"/>
          <w:iCs w:val="0"/>
          <w:sz w:val="20"/>
          <w:szCs w:val="20"/>
        </w:rPr>
      </w:pPr>
      <w:bookmarkStart w:id="74" w:name="_Toc243756579"/>
      <w:r w:rsidRPr="007B68D7">
        <w:rPr>
          <w:b/>
          <w:bCs/>
          <w:i w:val="0"/>
          <w:iCs w:val="0"/>
          <w:sz w:val="20"/>
          <w:szCs w:val="20"/>
        </w:rPr>
        <w:t xml:space="preserve">Tabla </w:t>
      </w:r>
      <w:r w:rsidRPr="007B68D7">
        <w:rPr>
          <w:b/>
          <w:bCs/>
          <w:i w:val="0"/>
          <w:iCs w:val="0"/>
          <w:sz w:val="20"/>
          <w:szCs w:val="20"/>
        </w:rPr>
        <w:fldChar w:fldCharType="begin"/>
      </w:r>
      <w:r w:rsidRPr="007B68D7">
        <w:rPr>
          <w:b/>
          <w:bCs/>
          <w:i w:val="0"/>
          <w:iCs w:val="0"/>
          <w:sz w:val="20"/>
          <w:szCs w:val="20"/>
        </w:rPr>
        <w:instrText xml:space="preserve"> SEQ Tabla \* ARABIC </w:instrText>
      </w:r>
      <w:r w:rsidRPr="007B68D7">
        <w:rPr>
          <w:b/>
          <w:bCs/>
          <w:i w:val="0"/>
          <w:iCs w:val="0"/>
          <w:sz w:val="20"/>
          <w:szCs w:val="20"/>
        </w:rPr>
        <w:fldChar w:fldCharType="separate"/>
      </w:r>
      <w:r w:rsidR="009911A6">
        <w:rPr>
          <w:b/>
          <w:bCs/>
          <w:i w:val="0"/>
          <w:iCs w:val="0"/>
          <w:noProof/>
          <w:sz w:val="20"/>
          <w:szCs w:val="20"/>
        </w:rPr>
        <w:t>11</w:t>
      </w:r>
      <w:r w:rsidRPr="007B68D7">
        <w:rPr>
          <w:b/>
          <w:bCs/>
          <w:i w:val="0"/>
          <w:iCs w:val="0"/>
          <w:sz w:val="20"/>
          <w:szCs w:val="20"/>
        </w:rPr>
        <w:fldChar w:fldCharType="end"/>
      </w:r>
      <w:r w:rsidRPr="007B68D7">
        <w:rPr>
          <w:b/>
          <w:bCs/>
          <w:i w:val="0"/>
          <w:iCs w:val="0"/>
          <w:sz w:val="20"/>
          <w:szCs w:val="20"/>
        </w:rPr>
        <w:t>. Tipos de pruebas y aplicación en el proyecto</w:t>
      </w:r>
      <w:bookmarkEnd w:id="74"/>
    </w:p>
    <w:tbl>
      <w:tblPr>
        <w:tblStyle w:val="Tablaconcuadrcula"/>
        <w:tblW w:w="10773" w:type="dxa"/>
        <w:tblInd w:w="-572" w:type="dxa"/>
        <w:tblLook w:val="04A0" w:firstRow="1" w:lastRow="0" w:firstColumn="1" w:lastColumn="0" w:noHBand="0" w:noVBand="1"/>
      </w:tblPr>
      <w:tblGrid>
        <w:gridCol w:w="2268"/>
        <w:gridCol w:w="4678"/>
        <w:gridCol w:w="3827"/>
      </w:tblGrid>
      <w:tr w:rsidR="007B68D7" w:rsidRPr="007408F2" w14:paraId="7C95ACF6" w14:textId="77777777" w:rsidTr="007B68D7">
        <w:tc>
          <w:tcPr>
            <w:tcW w:w="2268" w:type="dxa"/>
            <w:shd w:val="clear" w:color="auto" w:fill="C5E0B3" w:themeFill="accent6" w:themeFillTint="66"/>
            <w:hideMark/>
          </w:tcPr>
          <w:p w14:paraId="2EF2D601" w14:textId="77777777" w:rsidR="007B68D7" w:rsidRPr="007408F2" w:rsidRDefault="007B68D7" w:rsidP="007B68D7">
            <w:pPr>
              <w:spacing w:after="160" w:line="360" w:lineRule="auto"/>
              <w:rPr>
                <w:b/>
                <w:bCs/>
                <w:sz w:val="20"/>
                <w:szCs w:val="20"/>
              </w:rPr>
            </w:pPr>
            <w:r w:rsidRPr="007408F2">
              <w:rPr>
                <w:b/>
                <w:bCs/>
                <w:sz w:val="20"/>
                <w:szCs w:val="20"/>
              </w:rPr>
              <w:t>Tipo</w:t>
            </w:r>
          </w:p>
        </w:tc>
        <w:tc>
          <w:tcPr>
            <w:tcW w:w="4678" w:type="dxa"/>
            <w:shd w:val="clear" w:color="auto" w:fill="C5E0B3" w:themeFill="accent6" w:themeFillTint="66"/>
            <w:hideMark/>
          </w:tcPr>
          <w:p w14:paraId="3508B67C" w14:textId="77777777" w:rsidR="007B68D7" w:rsidRPr="007408F2" w:rsidRDefault="007B68D7" w:rsidP="007B68D7">
            <w:pPr>
              <w:spacing w:after="160" w:line="360" w:lineRule="auto"/>
              <w:rPr>
                <w:b/>
                <w:bCs/>
                <w:sz w:val="20"/>
                <w:szCs w:val="20"/>
              </w:rPr>
            </w:pPr>
            <w:r w:rsidRPr="007408F2">
              <w:rPr>
                <w:b/>
                <w:bCs/>
                <w:sz w:val="20"/>
                <w:szCs w:val="20"/>
              </w:rPr>
              <w:t>Aplicación</w:t>
            </w:r>
          </w:p>
        </w:tc>
        <w:tc>
          <w:tcPr>
            <w:tcW w:w="3827" w:type="dxa"/>
            <w:shd w:val="clear" w:color="auto" w:fill="C5E0B3" w:themeFill="accent6" w:themeFillTint="66"/>
            <w:hideMark/>
          </w:tcPr>
          <w:p w14:paraId="2A4D8FE2" w14:textId="77777777" w:rsidR="007B68D7" w:rsidRPr="007408F2" w:rsidRDefault="007B68D7" w:rsidP="007B68D7">
            <w:pPr>
              <w:spacing w:after="160" w:line="360" w:lineRule="auto"/>
              <w:rPr>
                <w:b/>
                <w:bCs/>
                <w:sz w:val="20"/>
                <w:szCs w:val="20"/>
              </w:rPr>
            </w:pPr>
            <w:r w:rsidRPr="007408F2">
              <w:rPr>
                <w:b/>
                <w:bCs/>
                <w:sz w:val="20"/>
                <w:szCs w:val="20"/>
              </w:rPr>
              <w:t>Ejecución prevista</w:t>
            </w:r>
          </w:p>
        </w:tc>
      </w:tr>
      <w:tr w:rsidR="007B68D7" w:rsidRPr="007408F2" w14:paraId="1E28F54F" w14:textId="77777777" w:rsidTr="007B68D7">
        <w:tc>
          <w:tcPr>
            <w:tcW w:w="2268" w:type="dxa"/>
            <w:hideMark/>
          </w:tcPr>
          <w:p w14:paraId="15194DBC" w14:textId="77777777" w:rsidR="007B68D7" w:rsidRPr="007408F2" w:rsidRDefault="007B68D7" w:rsidP="007B68D7">
            <w:pPr>
              <w:spacing w:after="160" w:line="360" w:lineRule="auto"/>
              <w:rPr>
                <w:sz w:val="20"/>
                <w:szCs w:val="20"/>
              </w:rPr>
            </w:pPr>
            <w:r w:rsidRPr="007408F2">
              <w:rPr>
                <w:b/>
                <w:bCs/>
                <w:sz w:val="20"/>
                <w:szCs w:val="20"/>
              </w:rPr>
              <w:t>Unitarias</w:t>
            </w:r>
          </w:p>
        </w:tc>
        <w:tc>
          <w:tcPr>
            <w:tcW w:w="4678" w:type="dxa"/>
            <w:hideMark/>
          </w:tcPr>
          <w:p w14:paraId="06C7DC39" w14:textId="77777777" w:rsidR="007B68D7" w:rsidRPr="007408F2" w:rsidRDefault="007B68D7" w:rsidP="007B68D7">
            <w:pPr>
              <w:spacing w:after="160" w:line="360" w:lineRule="auto"/>
              <w:rPr>
                <w:sz w:val="20"/>
                <w:szCs w:val="20"/>
              </w:rPr>
            </w:pPr>
            <w:r w:rsidRPr="007408F2">
              <w:rPr>
                <w:sz w:val="20"/>
                <w:szCs w:val="20"/>
              </w:rPr>
              <w:t>Cálculos presupuestarios, límites de stock y validaciones de cantidades y fechas.</w:t>
            </w:r>
          </w:p>
        </w:tc>
        <w:tc>
          <w:tcPr>
            <w:tcW w:w="3827" w:type="dxa"/>
            <w:hideMark/>
          </w:tcPr>
          <w:p w14:paraId="3C582FA7" w14:textId="77777777" w:rsidR="007B68D7" w:rsidRPr="007408F2" w:rsidRDefault="007B68D7" w:rsidP="007B68D7">
            <w:pPr>
              <w:spacing w:after="160" w:line="360" w:lineRule="auto"/>
              <w:rPr>
                <w:sz w:val="20"/>
                <w:szCs w:val="20"/>
              </w:rPr>
            </w:pPr>
            <w:r w:rsidRPr="007408F2">
              <w:rPr>
                <w:sz w:val="20"/>
                <w:szCs w:val="20"/>
              </w:rPr>
              <w:t xml:space="preserve">Pruebas automatizadas con </w:t>
            </w:r>
            <w:proofErr w:type="spellStart"/>
            <w:r w:rsidRPr="007408F2">
              <w:rPr>
                <w:sz w:val="20"/>
                <w:szCs w:val="20"/>
              </w:rPr>
              <w:t>PHPUnit</w:t>
            </w:r>
            <w:proofErr w:type="spellEnd"/>
            <w:r w:rsidRPr="007408F2">
              <w:rPr>
                <w:sz w:val="20"/>
                <w:szCs w:val="20"/>
              </w:rPr>
              <w:t>.</w:t>
            </w:r>
          </w:p>
        </w:tc>
      </w:tr>
      <w:tr w:rsidR="007B68D7" w:rsidRPr="007408F2" w14:paraId="3A109AB0" w14:textId="77777777" w:rsidTr="007B68D7">
        <w:tc>
          <w:tcPr>
            <w:tcW w:w="2268" w:type="dxa"/>
            <w:hideMark/>
          </w:tcPr>
          <w:p w14:paraId="245790CC" w14:textId="77777777" w:rsidR="007B68D7" w:rsidRPr="007408F2" w:rsidRDefault="007B68D7" w:rsidP="007B68D7">
            <w:pPr>
              <w:spacing w:after="160" w:line="360" w:lineRule="auto"/>
              <w:rPr>
                <w:sz w:val="20"/>
                <w:szCs w:val="20"/>
              </w:rPr>
            </w:pPr>
            <w:r w:rsidRPr="007408F2">
              <w:rPr>
                <w:b/>
                <w:bCs/>
                <w:sz w:val="20"/>
                <w:szCs w:val="20"/>
              </w:rPr>
              <w:t>Integración</w:t>
            </w:r>
          </w:p>
        </w:tc>
        <w:tc>
          <w:tcPr>
            <w:tcW w:w="4678" w:type="dxa"/>
            <w:hideMark/>
          </w:tcPr>
          <w:p w14:paraId="4E5AA552" w14:textId="77777777" w:rsidR="007B68D7" w:rsidRPr="007408F2" w:rsidRDefault="007B68D7" w:rsidP="007B68D7">
            <w:pPr>
              <w:spacing w:after="160" w:line="360" w:lineRule="auto"/>
              <w:rPr>
                <w:sz w:val="20"/>
                <w:szCs w:val="20"/>
              </w:rPr>
            </w:pPr>
            <w:r w:rsidRPr="007408F2">
              <w:rPr>
                <w:sz w:val="20"/>
                <w:szCs w:val="20"/>
              </w:rPr>
              <w:t>Relación entre compras, presupuesto, existencias, documentos y movimientos.</w:t>
            </w:r>
          </w:p>
        </w:tc>
        <w:tc>
          <w:tcPr>
            <w:tcW w:w="3827" w:type="dxa"/>
            <w:hideMark/>
          </w:tcPr>
          <w:p w14:paraId="06851202" w14:textId="77777777" w:rsidR="007B68D7" w:rsidRPr="007408F2" w:rsidRDefault="007B68D7" w:rsidP="007B68D7">
            <w:pPr>
              <w:spacing w:after="160" w:line="360" w:lineRule="auto"/>
              <w:rPr>
                <w:sz w:val="20"/>
                <w:szCs w:val="20"/>
              </w:rPr>
            </w:pPr>
            <w:r w:rsidRPr="007408F2">
              <w:rPr>
                <w:sz w:val="20"/>
                <w:szCs w:val="20"/>
              </w:rPr>
              <w:t>Pruebas automatizadas con Laravel y PostgreSQL en una base exclusiva de pruebas.</w:t>
            </w:r>
          </w:p>
        </w:tc>
      </w:tr>
      <w:tr w:rsidR="007B68D7" w:rsidRPr="007408F2" w14:paraId="22292455" w14:textId="77777777" w:rsidTr="007B68D7">
        <w:tc>
          <w:tcPr>
            <w:tcW w:w="2268" w:type="dxa"/>
            <w:hideMark/>
          </w:tcPr>
          <w:p w14:paraId="2A0B221D" w14:textId="77777777" w:rsidR="007B68D7" w:rsidRPr="007408F2" w:rsidRDefault="007B68D7" w:rsidP="007B68D7">
            <w:pPr>
              <w:spacing w:after="160" w:line="360" w:lineRule="auto"/>
              <w:rPr>
                <w:sz w:val="20"/>
                <w:szCs w:val="20"/>
              </w:rPr>
            </w:pPr>
            <w:r w:rsidRPr="007408F2">
              <w:rPr>
                <w:b/>
                <w:bCs/>
                <w:sz w:val="20"/>
                <w:szCs w:val="20"/>
              </w:rPr>
              <w:t>Funcionales</w:t>
            </w:r>
          </w:p>
        </w:tc>
        <w:tc>
          <w:tcPr>
            <w:tcW w:w="4678" w:type="dxa"/>
            <w:hideMark/>
          </w:tcPr>
          <w:p w14:paraId="082873A7" w14:textId="77777777" w:rsidR="007B68D7" w:rsidRPr="007408F2" w:rsidRDefault="007B68D7" w:rsidP="007B68D7">
            <w:pPr>
              <w:spacing w:after="160" w:line="360" w:lineRule="auto"/>
              <w:rPr>
                <w:sz w:val="20"/>
                <w:szCs w:val="20"/>
              </w:rPr>
            </w:pPr>
            <w:r w:rsidRPr="007408F2">
              <w:rPr>
                <w:sz w:val="20"/>
                <w:szCs w:val="20"/>
              </w:rPr>
              <w:t>Cumplimiento de los requerimientos de cada módulo.</w:t>
            </w:r>
          </w:p>
        </w:tc>
        <w:tc>
          <w:tcPr>
            <w:tcW w:w="3827" w:type="dxa"/>
            <w:hideMark/>
          </w:tcPr>
          <w:p w14:paraId="12E97B3A" w14:textId="77777777" w:rsidR="007B68D7" w:rsidRPr="007408F2" w:rsidRDefault="007B68D7" w:rsidP="007B68D7">
            <w:pPr>
              <w:spacing w:after="160" w:line="360" w:lineRule="auto"/>
              <w:rPr>
                <w:sz w:val="20"/>
                <w:szCs w:val="20"/>
              </w:rPr>
            </w:pPr>
            <w:r w:rsidRPr="007408F2">
              <w:rPr>
                <w:sz w:val="20"/>
                <w:szCs w:val="20"/>
              </w:rPr>
              <w:t>Casos con datos válidos, inválidos y valores límite.</w:t>
            </w:r>
          </w:p>
        </w:tc>
      </w:tr>
      <w:tr w:rsidR="007B68D7" w:rsidRPr="007408F2" w14:paraId="2EF70AA7" w14:textId="77777777" w:rsidTr="007B68D7">
        <w:tc>
          <w:tcPr>
            <w:tcW w:w="2268" w:type="dxa"/>
            <w:hideMark/>
          </w:tcPr>
          <w:p w14:paraId="1F639691" w14:textId="77777777" w:rsidR="007B68D7" w:rsidRPr="007408F2" w:rsidRDefault="007B68D7" w:rsidP="007B68D7">
            <w:pPr>
              <w:spacing w:after="160" w:line="360" w:lineRule="auto"/>
              <w:rPr>
                <w:sz w:val="20"/>
                <w:szCs w:val="20"/>
              </w:rPr>
            </w:pPr>
            <w:r w:rsidRPr="007408F2">
              <w:rPr>
                <w:b/>
                <w:bCs/>
                <w:sz w:val="20"/>
                <w:szCs w:val="20"/>
              </w:rPr>
              <w:t>Seguridad y permisos</w:t>
            </w:r>
          </w:p>
        </w:tc>
        <w:tc>
          <w:tcPr>
            <w:tcW w:w="4678" w:type="dxa"/>
            <w:hideMark/>
          </w:tcPr>
          <w:p w14:paraId="4A93E94E" w14:textId="77777777" w:rsidR="007B68D7" w:rsidRPr="007408F2" w:rsidRDefault="007B68D7" w:rsidP="007B68D7">
            <w:pPr>
              <w:spacing w:after="160" w:line="360" w:lineRule="auto"/>
              <w:rPr>
                <w:sz w:val="20"/>
                <w:szCs w:val="20"/>
              </w:rPr>
            </w:pPr>
            <w:r w:rsidRPr="007408F2">
              <w:rPr>
                <w:sz w:val="20"/>
                <w:szCs w:val="20"/>
              </w:rPr>
              <w:t>Acceso a funciones, registros y documentos según el perfil autorizado.</w:t>
            </w:r>
          </w:p>
        </w:tc>
        <w:tc>
          <w:tcPr>
            <w:tcW w:w="3827" w:type="dxa"/>
            <w:hideMark/>
          </w:tcPr>
          <w:p w14:paraId="276A2AC2" w14:textId="77777777" w:rsidR="007B68D7" w:rsidRPr="007408F2" w:rsidRDefault="007B68D7" w:rsidP="007B68D7">
            <w:pPr>
              <w:spacing w:after="160" w:line="360" w:lineRule="auto"/>
              <w:rPr>
                <w:sz w:val="20"/>
                <w:szCs w:val="20"/>
              </w:rPr>
            </w:pPr>
            <w:r w:rsidRPr="007408F2">
              <w:rPr>
                <w:sz w:val="20"/>
                <w:szCs w:val="20"/>
              </w:rPr>
              <w:t>Pruebas de rutas y solicitudes directas, además de revisión de la interfaz.</w:t>
            </w:r>
          </w:p>
        </w:tc>
      </w:tr>
      <w:tr w:rsidR="007B68D7" w:rsidRPr="007408F2" w14:paraId="23534230" w14:textId="77777777" w:rsidTr="007B68D7">
        <w:tc>
          <w:tcPr>
            <w:tcW w:w="2268" w:type="dxa"/>
            <w:hideMark/>
          </w:tcPr>
          <w:p w14:paraId="566068A8" w14:textId="77777777" w:rsidR="007B68D7" w:rsidRPr="007408F2" w:rsidRDefault="007B68D7" w:rsidP="007B68D7">
            <w:pPr>
              <w:spacing w:after="160" w:line="360" w:lineRule="auto"/>
              <w:rPr>
                <w:sz w:val="20"/>
                <w:szCs w:val="20"/>
              </w:rPr>
            </w:pPr>
            <w:r w:rsidRPr="007408F2">
              <w:rPr>
                <w:b/>
                <w:bCs/>
                <w:sz w:val="20"/>
                <w:szCs w:val="20"/>
              </w:rPr>
              <w:t>Concurrencia</w:t>
            </w:r>
          </w:p>
        </w:tc>
        <w:tc>
          <w:tcPr>
            <w:tcW w:w="4678" w:type="dxa"/>
            <w:hideMark/>
          </w:tcPr>
          <w:p w14:paraId="4B9BD384" w14:textId="77777777" w:rsidR="007B68D7" w:rsidRPr="007408F2" w:rsidRDefault="007B68D7" w:rsidP="007B68D7">
            <w:pPr>
              <w:spacing w:after="160" w:line="360" w:lineRule="auto"/>
              <w:rPr>
                <w:sz w:val="20"/>
                <w:szCs w:val="20"/>
              </w:rPr>
            </w:pPr>
            <w:r w:rsidRPr="007408F2">
              <w:rPr>
                <w:sz w:val="20"/>
                <w:szCs w:val="20"/>
              </w:rPr>
              <w:t>Entregas simultáneas, descuentos de existencias y actualización de presupuesto.</w:t>
            </w:r>
          </w:p>
        </w:tc>
        <w:tc>
          <w:tcPr>
            <w:tcW w:w="3827" w:type="dxa"/>
            <w:hideMark/>
          </w:tcPr>
          <w:p w14:paraId="340E4AAB" w14:textId="77777777" w:rsidR="007B68D7" w:rsidRPr="007408F2" w:rsidRDefault="007B68D7" w:rsidP="007B68D7">
            <w:pPr>
              <w:spacing w:after="160" w:line="360" w:lineRule="auto"/>
              <w:rPr>
                <w:sz w:val="20"/>
                <w:szCs w:val="20"/>
              </w:rPr>
            </w:pPr>
            <w:r w:rsidRPr="007408F2">
              <w:rPr>
                <w:sz w:val="20"/>
                <w:szCs w:val="20"/>
              </w:rPr>
              <w:t>Operaciones coordinadas desde sesiones o conexiones independientes.</w:t>
            </w:r>
          </w:p>
        </w:tc>
      </w:tr>
      <w:tr w:rsidR="007B68D7" w:rsidRPr="007408F2" w14:paraId="2300F59A" w14:textId="77777777" w:rsidTr="007B68D7">
        <w:tc>
          <w:tcPr>
            <w:tcW w:w="2268" w:type="dxa"/>
            <w:hideMark/>
          </w:tcPr>
          <w:p w14:paraId="4C1EEA87" w14:textId="77777777" w:rsidR="007B68D7" w:rsidRPr="007408F2" w:rsidRDefault="007B68D7" w:rsidP="007B68D7">
            <w:pPr>
              <w:spacing w:after="160" w:line="360" w:lineRule="auto"/>
              <w:rPr>
                <w:sz w:val="20"/>
                <w:szCs w:val="20"/>
              </w:rPr>
            </w:pPr>
            <w:r w:rsidRPr="007408F2">
              <w:rPr>
                <w:b/>
                <w:bCs/>
                <w:sz w:val="20"/>
                <w:szCs w:val="20"/>
              </w:rPr>
              <w:t>Rendimiento</w:t>
            </w:r>
          </w:p>
        </w:tc>
        <w:tc>
          <w:tcPr>
            <w:tcW w:w="4678" w:type="dxa"/>
            <w:hideMark/>
          </w:tcPr>
          <w:p w14:paraId="591814A2" w14:textId="77777777" w:rsidR="007B68D7" w:rsidRPr="007408F2" w:rsidRDefault="007B68D7" w:rsidP="007B68D7">
            <w:pPr>
              <w:spacing w:after="160" w:line="360" w:lineRule="auto"/>
              <w:rPr>
                <w:sz w:val="20"/>
                <w:szCs w:val="20"/>
              </w:rPr>
            </w:pPr>
            <w:r w:rsidRPr="007408F2">
              <w:rPr>
                <w:sz w:val="20"/>
                <w:szCs w:val="20"/>
              </w:rPr>
              <w:t>Tiempos de respuesta, reconocimiento documental, etiquetas y usuarios simultáneos.</w:t>
            </w:r>
          </w:p>
        </w:tc>
        <w:tc>
          <w:tcPr>
            <w:tcW w:w="3827" w:type="dxa"/>
            <w:hideMark/>
          </w:tcPr>
          <w:p w14:paraId="0BDC71A8" w14:textId="77777777" w:rsidR="007B68D7" w:rsidRPr="007408F2" w:rsidRDefault="007B68D7" w:rsidP="007B68D7">
            <w:pPr>
              <w:spacing w:after="160" w:line="360" w:lineRule="auto"/>
              <w:rPr>
                <w:sz w:val="20"/>
                <w:szCs w:val="20"/>
              </w:rPr>
            </w:pPr>
            <w:r w:rsidRPr="007408F2">
              <w:rPr>
                <w:sz w:val="20"/>
                <w:szCs w:val="20"/>
              </w:rPr>
              <w:t>Mediciones bajo las condiciones establecidas en los SLA.</w:t>
            </w:r>
          </w:p>
        </w:tc>
      </w:tr>
      <w:tr w:rsidR="007B68D7" w:rsidRPr="007408F2" w14:paraId="00C33F8F" w14:textId="77777777" w:rsidTr="007B68D7">
        <w:tc>
          <w:tcPr>
            <w:tcW w:w="2268" w:type="dxa"/>
            <w:hideMark/>
          </w:tcPr>
          <w:p w14:paraId="76DAD7EE" w14:textId="77777777" w:rsidR="007B68D7" w:rsidRPr="007408F2" w:rsidRDefault="007B68D7" w:rsidP="007B68D7">
            <w:pPr>
              <w:spacing w:after="160" w:line="360" w:lineRule="auto"/>
              <w:rPr>
                <w:sz w:val="20"/>
                <w:szCs w:val="20"/>
              </w:rPr>
            </w:pPr>
            <w:r w:rsidRPr="007408F2">
              <w:rPr>
                <w:b/>
                <w:bCs/>
                <w:sz w:val="20"/>
                <w:szCs w:val="20"/>
              </w:rPr>
              <w:t>Usabilidad y compatibilidad</w:t>
            </w:r>
          </w:p>
        </w:tc>
        <w:tc>
          <w:tcPr>
            <w:tcW w:w="4678" w:type="dxa"/>
            <w:hideMark/>
          </w:tcPr>
          <w:p w14:paraId="449AAE23" w14:textId="77777777" w:rsidR="007B68D7" w:rsidRPr="007408F2" w:rsidRDefault="007B68D7" w:rsidP="007B68D7">
            <w:pPr>
              <w:spacing w:after="160" w:line="360" w:lineRule="auto"/>
              <w:rPr>
                <w:sz w:val="20"/>
                <w:szCs w:val="20"/>
              </w:rPr>
            </w:pPr>
            <w:r w:rsidRPr="007408F2">
              <w:rPr>
                <w:sz w:val="20"/>
                <w:szCs w:val="20"/>
              </w:rPr>
              <w:t>Comprensión y ejecución de tareas desde computador y celular.</w:t>
            </w:r>
          </w:p>
        </w:tc>
        <w:tc>
          <w:tcPr>
            <w:tcW w:w="3827" w:type="dxa"/>
            <w:hideMark/>
          </w:tcPr>
          <w:p w14:paraId="7D17451C" w14:textId="77777777" w:rsidR="007B68D7" w:rsidRPr="007408F2" w:rsidRDefault="007B68D7" w:rsidP="007B68D7">
            <w:pPr>
              <w:spacing w:after="160" w:line="360" w:lineRule="auto"/>
              <w:rPr>
                <w:sz w:val="20"/>
                <w:szCs w:val="20"/>
              </w:rPr>
            </w:pPr>
            <w:r w:rsidRPr="007408F2">
              <w:rPr>
                <w:sz w:val="20"/>
                <w:szCs w:val="20"/>
              </w:rPr>
              <w:t>Recorridos en los navegadores y dispositivos acordados.</w:t>
            </w:r>
          </w:p>
        </w:tc>
      </w:tr>
      <w:tr w:rsidR="007B68D7" w:rsidRPr="007408F2" w14:paraId="1B86D478" w14:textId="77777777" w:rsidTr="007B68D7">
        <w:tc>
          <w:tcPr>
            <w:tcW w:w="2268" w:type="dxa"/>
            <w:hideMark/>
          </w:tcPr>
          <w:p w14:paraId="5D69F224" w14:textId="77777777" w:rsidR="007B68D7" w:rsidRPr="007408F2" w:rsidRDefault="007B68D7" w:rsidP="007B68D7">
            <w:pPr>
              <w:spacing w:after="160" w:line="360" w:lineRule="auto"/>
              <w:rPr>
                <w:sz w:val="20"/>
                <w:szCs w:val="20"/>
              </w:rPr>
            </w:pPr>
            <w:r w:rsidRPr="007408F2">
              <w:rPr>
                <w:b/>
                <w:bCs/>
                <w:sz w:val="20"/>
                <w:szCs w:val="20"/>
              </w:rPr>
              <w:t>Recuperación</w:t>
            </w:r>
          </w:p>
        </w:tc>
        <w:tc>
          <w:tcPr>
            <w:tcW w:w="4678" w:type="dxa"/>
            <w:hideMark/>
          </w:tcPr>
          <w:p w14:paraId="447B3AD4" w14:textId="77777777" w:rsidR="007B68D7" w:rsidRPr="007408F2" w:rsidRDefault="007B68D7" w:rsidP="007B68D7">
            <w:pPr>
              <w:spacing w:after="160" w:line="360" w:lineRule="auto"/>
              <w:rPr>
                <w:sz w:val="20"/>
                <w:szCs w:val="20"/>
              </w:rPr>
            </w:pPr>
            <w:r w:rsidRPr="007408F2">
              <w:rPr>
                <w:sz w:val="20"/>
                <w:szCs w:val="20"/>
              </w:rPr>
              <w:t>Restauración de datos, archivos y configuración necesaria.</w:t>
            </w:r>
          </w:p>
        </w:tc>
        <w:tc>
          <w:tcPr>
            <w:tcW w:w="3827" w:type="dxa"/>
            <w:hideMark/>
          </w:tcPr>
          <w:p w14:paraId="468C9D99" w14:textId="77777777" w:rsidR="007B68D7" w:rsidRPr="007408F2" w:rsidRDefault="007B68D7" w:rsidP="007B68D7">
            <w:pPr>
              <w:spacing w:after="160" w:line="360" w:lineRule="auto"/>
              <w:rPr>
                <w:sz w:val="20"/>
                <w:szCs w:val="20"/>
              </w:rPr>
            </w:pPr>
            <w:r w:rsidRPr="007408F2">
              <w:rPr>
                <w:sz w:val="20"/>
                <w:szCs w:val="20"/>
              </w:rPr>
              <w:t>Ensayo en un entorno separado, verificando los objetivos RPO y RTO.</w:t>
            </w:r>
          </w:p>
        </w:tc>
      </w:tr>
      <w:tr w:rsidR="007B68D7" w:rsidRPr="007408F2" w14:paraId="20AD58CC" w14:textId="77777777" w:rsidTr="007B68D7">
        <w:tc>
          <w:tcPr>
            <w:tcW w:w="2268" w:type="dxa"/>
            <w:hideMark/>
          </w:tcPr>
          <w:p w14:paraId="1E91C9ED" w14:textId="77777777" w:rsidR="007B68D7" w:rsidRPr="007408F2" w:rsidRDefault="007B68D7" w:rsidP="007B68D7">
            <w:pPr>
              <w:spacing w:after="160" w:line="360" w:lineRule="auto"/>
              <w:rPr>
                <w:sz w:val="20"/>
                <w:szCs w:val="20"/>
              </w:rPr>
            </w:pPr>
            <w:r w:rsidRPr="007408F2">
              <w:rPr>
                <w:b/>
                <w:bCs/>
                <w:sz w:val="20"/>
                <w:szCs w:val="20"/>
              </w:rPr>
              <w:t>Aceptación</w:t>
            </w:r>
          </w:p>
        </w:tc>
        <w:tc>
          <w:tcPr>
            <w:tcW w:w="4678" w:type="dxa"/>
            <w:hideMark/>
          </w:tcPr>
          <w:p w14:paraId="59FC43C4" w14:textId="77777777" w:rsidR="007B68D7" w:rsidRPr="007408F2" w:rsidRDefault="007B68D7" w:rsidP="007B68D7">
            <w:pPr>
              <w:spacing w:after="160" w:line="360" w:lineRule="auto"/>
              <w:rPr>
                <w:sz w:val="20"/>
                <w:szCs w:val="20"/>
              </w:rPr>
            </w:pPr>
            <w:r w:rsidRPr="007408F2">
              <w:rPr>
                <w:sz w:val="20"/>
                <w:szCs w:val="20"/>
              </w:rPr>
              <w:t>Adecuación de los procesos al trabajo del cliente.</w:t>
            </w:r>
          </w:p>
        </w:tc>
        <w:tc>
          <w:tcPr>
            <w:tcW w:w="3827" w:type="dxa"/>
            <w:hideMark/>
          </w:tcPr>
          <w:p w14:paraId="3DC098A9" w14:textId="77777777" w:rsidR="007B68D7" w:rsidRPr="007408F2" w:rsidRDefault="007B68D7" w:rsidP="007B68D7">
            <w:pPr>
              <w:spacing w:after="160" w:line="360" w:lineRule="auto"/>
              <w:rPr>
                <w:sz w:val="20"/>
                <w:szCs w:val="20"/>
              </w:rPr>
            </w:pPr>
            <w:r w:rsidRPr="007408F2">
              <w:rPr>
                <w:sz w:val="20"/>
                <w:szCs w:val="20"/>
              </w:rPr>
              <w:t>Guiones ejecutados con la directora o los usuarios que designe.</w:t>
            </w:r>
          </w:p>
        </w:tc>
      </w:tr>
      <w:tr w:rsidR="007B68D7" w:rsidRPr="007408F2" w14:paraId="2AD3716E" w14:textId="77777777" w:rsidTr="007B68D7">
        <w:tc>
          <w:tcPr>
            <w:tcW w:w="2268" w:type="dxa"/>
            <w:hideMark/>
          </w:tcPr>
          <w:p w14:paraId="353455F0" w14:textId="77777777" w:rsidR="007B68D7" w:rsidRPr="007408F2" w:rsidRDefault="007B68D7" w:rsidP="007B68D7">
            <w:pPr>
              <w:spacing w:after="160" w:line="360" w:lineRule="auto"/>
              <w:rPr>
                <w:sz w:val="20"/>
                <w:szCs w:val="20"/>
              </w:rPr>
            </w:pPr>
            <w:r w:rsidRPr="007408F2">
              <w:rPr>
                <w:b/>
                <w:bCs/>
                <w:sz w:val="20"/>
                <w:szCs w:val="20"/>
              </w:rPr>
              <w:t>Humo y regresión</w:t>
            </w:r>
          </w:p>
        </w:tc>
        <w:tc>
          <w:tcPr>
            <w:tcW w:w="4678" w:type="dxa"/>
            <w:hideMark/>
          </w:tcPr>
          <w:p w14:paraId="33D1AB22" w14:textId="77777777" w:rsidR="007B68D7" w:rsidRPr="007408F2" w:rsidRDefault="007B68D7" w:rsidP="007B68D7">
            <w:pPr>
              <w:spacing w:after="160" w:line="360" w:lineRule="auto"/>
              <w:rPr>
                <w:sz w:val="20"/>
                <w:szCs w:val="20"/>
              </w:rPr>
            </w:pPr>
            <w:r w:rsidRPr="007408F2">
              <w:rPr>
                <w:sz w:val="20"/>
                <w:szCs w:val="20"/>
              </w:rPr>
              <w:t>Funcionamiento esencial después de instalar una versión o corregir errores.</w:t>
            </w:r>
          </w:p>
        </w:tc>
        <w:tc>
          <w:tcPr>
            <w:tcW w:w="3827" w:type="dxa"/>
            <w:hideMark/>
          </w:tcPr>
          <w:p w14:paraId="0D9F141E" w14:textId="77777777" w:rsidR="007B68D7" w:rsidRPr="007408F2" w:rsidRDefault="007B68D7" w:rsidP="007B68D7">
            <w:pPr>
              <w:spacing w:after="160" w:line="360" w:lineRule="auto"/>
              <w:rPr>
                <w:sz w:val="20"/>
                <w:szCs w:val="20"/>
              </w:rPr>
            </w:pPr>
            <w:r w:rsidRPr="007408F2">
              <w:rPr>
                <w:sz w:val="20"/>
                <w:szCs w:val="20"/>
              </w:rPr>
              <w:t>Recorrido breve y repetición de los casos afectados por el cambio.</w:t>
            </w:r>
          </w:p>
        </w:tc>
      </w:tr>
    </w:tbl>
    <w:p w14:paraId="3B3DDF49" w14:textId="77777777" w:rsidR="007B68D7" w:rsidRDefault="007B68D7" w:rsidP="00B0056E">
      <w:pPr>
        <w:spacing w:line="360" w:lineRule="auto"/>
      </w:pPr>
    </w:p>
    <w:p w14:paraId="7FBD19FF" w14:textId="1DDF0BA0" w:rsidR="00FC5865" w:rsidRDefault="007B68D7" w:rsidP="00B0056E">
      <w:pPr>
        <w:spacing w:line="360" w:lineRule="auto"/>
      </w:pPr>
      <w:r w:rsidRPr="007B68D7">
        <w:t>La automatización se concentrará en permisos, cálculos, transacciones y prevención de duplicados. La revisión manual permitirá comprobar aspectos que requieren interacción humana o física, como la lectura de etiquetas y la utilidad de los datos extraídos desde facturas.</w:t>
      </w:r>
    </w:p>
    <w:p w14:paraId="10CDB479" w14:textId="77777777" w:rsidR="00FC5865" w:rsidRDefault="00FC5865">
      <w:pPr>
        <w:jc w:val="left"/>
      </w:pPr>
      <w:r>
        <w:br w:type="page"/>
      </w:r>
    </w:p>
    <w:p w14:paraId="10CD96ED" w14:textId="24F6CBF9" w:rsidR="00FC5865" w:rsidRDefault="00FC5865" w:rsidP="00FC5865">
      <w:pPr>
        <w:pStyle w:val="Ttulo3"/>
        <w:spacing w:line="360" w:lineRule="auto"/>
      </w:pPr>
      <w:bookmarkStart w:id="75" w:name="_Toc243768008"/>
      <w:r>
        <w:t>Casos de prueba funcionales</w:t>
      </w:r>
      <w:bookmarkEnd w:id="75"/>
    </w:p>
    <w:p w14:paraId="06FC79F3" w14:textId="3E91340A" w:rsidR="00FC5865" w:rsidRDefault="00FC5865" w:rsidP="00FC5865">
      <w:pPr>
        <w:spacing w:line="360" w:lineRule="auto"/>
      </w:pPr>
      <w:r>
        <w:t>Cada caso se documentará con sus condiciones previas, pasos, datos de entrada, resultado esperado y evidencia. La siguiente tabla establece la cobertura inicial de los módulos.</w:t>
      </w:r>
    </w:p>
    <w:p w14:paraId="3F86FBDB" w14:textId="1F706FFB" w:rsidR="00FC5865" w:rsidRPr="00FC5865" w:rsidRDefault="00FC5865" w:rsidP="00FC5865">
      <w:pPr>
        <w:pStyle w:val="Descripcin"/>
        <w:keepNext/>
        <w:jc w:val="center"/>
        <w:rPr>
          <w:b/>
          <w:bCs/>
          <w:i w:val="0"/>
          <w:iCs w:val="0"/>
          <w:sz w:val="20"/>
          <w:szCs w:val="20"/>
        </w:rPr>
      </w:pPr>
      <w:bookmarkStart w:id="76" w:name="_Toc243756580"/>
      <w:r w:rsidRPr="00FC5865">
        <w:rPr>
          <w:b/>
          <w:bCs/>
          <w:i w:val="0"/>
          <w:iCs w:val="0"/>
          <w:sz w:val="20"/>
          <w:szCs w:val="20"/>
        </w:rPr>
        <w:t xml:space="preserve">Tabla </w:t>
      </w:r>
      <w:r w:rsidRPr="00FC5865">
        <w:rPr>
          <w:b/>
          <w:bCs/>
          <w:i w:val="0"/>
          <w:iCs w:val="0"/>
          <w:sz w:val="20"/>
          <w:szCs w:val="20"/>
        </w:rPr>
        <w:fldChar w:fldCharType="begin"/>
      </w:r>
      <w:r w:rsidRPr="00FC5865">
        <w:rPr>
          <w:b/>
          <w:bCs/>
          <w:i w:val="0"/>
          <w:iCs w:val="0"/>
          <w:sz w:val="20"/>
          <w:szCs w:val="20"/>
        </w:rPr>
        <w:instrText xml:space="preserve"> SEQ Tabla \* ARABIC </w:instrText>
      </w:r>
      <w:r w:rsidRPr="00FC5865">
        <w:rPr>
          <w:b/>
          <w:bCs/>
          <w:i w:val="0"/>
          <w:iCs w:val="0"/>
          <w:sz w:val="20"/>
          <w:szCs w:val="20"/>
        </w:rPr>
        <w:fldChar w:fldCharType="separate"/>
      </w:r>
      <w:r w:rsidR="009911A6">
        <w:rPr>
          <w:b/>
          <w:bCs/>
          <w:i w:val="0"/>
          <w:iCs w:val="0"/>
          <w:noProof/>
          <w:sz w:val="20"/>
          <w:szCs w:val="20"/>
        </w:rPr>
        <w:t>12</w:t>
      </w:r>
      <w:r w:rsidRPr="00FC5865">
        <w:rPr>
          <w:b/>
          <w:bCs/>
          <w:i w:val="0"/>
          <w:iCs w:val="0"/>
          <w:sz w:val="20"/>
          <w:szCs w:val="20"/>
        </w:rPr>
        <w:fldChar w:fldCharType="end"/>
      </w:r>
      <w:r w:rsidRPr="00FC5865">
        <w:rPr>
          <w:b/>
          <w:bCs/>
          <w:i w:val="0"/>
          <w:iCs w:val="0"/>
          <w:sz w:val="20"/>
          <w:szCs w:val="20"/>
        </w:rPr>
        <w:t>. Casos de prueba funcionales del sistema</w:t>
      </w:r>
      <w:bookmarkEnd w:id="76"/>
    </w:p>
    <w:tbl>
      <w:tblPr>
        <w:tblStyle w:val="Tablaconcuadrcula"/>
        <w:tblW w:w="10632" w:type="dxa"/>
        <w:tblInd w:w="-572" w:type="dxa"/>
        <w:tblLook w:val="04A0" w:firstRow="1" w:lastRow="0" w:firstColumn="1" w:lastColumn="0" w:noHBand="0" w:noVBand="1"/>
      </w:tblPr>
      <w:tblGrid>
        <w:gridCol w:w="993"/>
        <w:gridCol w:w="3827"/>
        <w:gridCol w:w="5812"/>
      </w:tblGrid>
      <w:tr w:rsidR="00FC5865" w:rsidRPr="007408F2" w14:paraId="5E881EC0" w14:textId="77777777" w:rsidTr="00FC5865">
        <w:tc>
          <w:tcPr>
            <w:tcW w:w="993" w:type="dxa"/>
            <w:shd w:val="clear" w:color="auto" w:fill="C5E0B3" w:themeFill="accent6" w:themeFillTint="66"/>
            <w:hideMark/>
          </w:tcPr>
          <w:p w14:paraId="49793A16" w14:textId="77777777" w:rsidR="00FC5865" w:rsidRPr="007408F2" w:rsidRDefault="00FC5865" w:rsidP="00FC5865">
            <w:pPr>
              <w:spacing w:after="160" w:line="360" w:lineRule="auto"/>
              <w:rPr>
                <w:b/>
                <w:bCs/>
                <w:sz w:val="20"/>
                <w:szCs w:val="20"/>
              </w:rPr>
            </w:pPr>
            <w:r w:rsidRPr="007408F2">
              <w:rPr>
                <w:b/>
                <w:bCs/>
                <w:sz w:val="20"/>
                <w:szCs w:val="20"/>
              </w:rPr>
              <w:t>Código</w:t>
            </w:r>
          </w:p>
        </w:tc>
        <w:tc>
          <w:tcPr>
            <w:tcW w:w="3827" w:type="dxa"/>
            <w:shd w:val="clear" w:color="auto" w:fill="C5E0B3" w:themeFill="accent6" w:themeFillTint="66"/>
            <w:hideMark/>
          </w:tcPr>
          <w:p w14:paraId="4AB6337D" w14:textId="77777777" w:rsidR="00FC5865" w:rsidRPr="007408F2" w:rsidRDefault="00FC5865" w:rsidP="00FC5865">
            <w:pPr>
              <w:spacing w:after="160" w:line="360" w:lineRule="auto"/>
              <w:rPr>
                <w:b/>
                <w:bCs/>
                <w:sz w:val="20"/>
                <w:szCs w:val="20"/>
              </w:rPr>
            </w:pPr>
            <w:r w:rsidRPr="007408F2">
              <w:rPr>
                <w:b/>
                <w:bCs/>
                <w:sz w:val="20"/>
                <w:szCs w:val="20"/>
              </w:rPr>
              <w:t>Escenario</w:t>
            </w:r>
          </w:p>
        </w:tc>
        <w:tc>
          <w:tcPr>
            <w:tcW w:w="5812" w:type="dxa"/>
            <w:shd w:val="clear" w:color="auto" w:fill="C5E0B3" w:themeFill="accent6" w:themeFillTint="66"/>
            <w:hideMark/>
          </w:tcPr>
          <w:p w14:paraId="4AE2168E" w14:textId="77777777" w:rsidR="00FC5865" w:rsidRPr="007408F2" w:rsidRDefault="00FC5865" w:rsidP="00FC5865">
            <w:pPr>
              <w:spacing w:after="160" w:line="360" w:lineRule="auto"/>
              <w:rPr>
                <w:b/>
                <w:bCs/>
                <w:sz w:val="20"/>
                <w:szCs w:val="20"/>
              </w:rPr>
            </w:pPr>
            <w:r w:rsidRPr="007408F2">
              <w:rPr>
                <w:b/>
                <w:bCs/>
                <w:sz w:val="20"/>
                <w:szCs w:val="20"/>
              </w:rPr>
              <w:t>Resultado esperado</w:t>
            </w:r>
          </w:p>
        </w:tc>
      </w:tr>
      <w:tr w:rsidR="00FC5865" w:rsidRPr="007408F2" w14:paraId="32933F5E" w14:textId="77777777" w:rsidTr="00FC5865">
        <w:tc>
          <w:tcPr>
            <w:tcW w:w="993" w:type="dxa"/>
            <w:hideMark/>
          </w:tcPr>
          <w:p w14:paraId="27108B6F" w14:textId="77777777" w:rsidR="00FC5865" w:rsidRPr="007408F2" w:rsidRDefault="00FC5865" w:rsidP="00FC5865">
            <w:pPr>
              <w:spacing w:after="160" w:line="360" w:lineRule="auto"/>
              <w:rPr>
                <w:sz w:val="20"/>
                <w:szCs w:val="20"/>
              </w:rPr>
            </w:pPr>
            <w:r w:rsidRPr="007408F2">
              <w:rPr>
                <w:b/>
                <w:bCs/>
                <w:sz w:val="20"/>
                <w:szCs w:val="20"/>
              </w:rPr>
              <w:t>CP-01</w:t>
            </w:r>
          </w:p>
        </w:tc>
        <w:tc>
          <w:tcPr>
            <w:tcW w:w="3827" w:type="dxa"/>
            <w:hideMark/>
          </w:tcPr>
          <w:p w14:paraId="40C1F971" w14:textId="77777777" w:rsidR="00FC5865" w:rsidRPr="007408F2" w:rsidRDefault="00FC5865" w:rsidP="00FC5865">
            <w:pPr>
              <w:spacing w:after="160" w:line="360" w:lineRule="auto"/>
              <w:rPr>
                <w:sz w:val="20"/>
                <w:szCs w:val="20"/>
              </w:rPr>
            </w:pPr>
            <w:r w:rsidRPr="007408F2">
              <w:rPr>
                <w:sz w:val="20"/>
                <w:szCs w:val="20"/>
              </w:rPr>
              <w:t>Iniciar sesión con credenciales válidas e inválidas.</w:t>
            </w:r>
          </w:p>
        </w:tc>
        <w:tc>
          <w:tcPr>
            <w:tcW w:w="5812" w:type="dxa"/>
            <w:hideMark/>
          </w:tcPr>
          <w:p w14:paraId="6C8B2EE7" w14:textId="77777777" w:rsidR="00FC5865" w:rsidRPr="007408F2" w:rsidRDefault="00FC5865" w:rsidP="00FC5865">
            <w:pPr>
              <w:spacing w:after="160" w:line="360" w:lineRule="auto"/>
              <w:rPr>
                <w:sz w:val="20"/>
                <w:szCs w:val="20"/>
              </w:rPr>
            </w:pPr>
            <w:r w:rsidRPr="007408F2">
              <w:rPr>
                <w:sz w:val="20"/>
                <w:szCs w:val="20"/>
              </w:rPr>
              <w:t>El acceso se permite únicamente con credenciales válidas, sin revelar información interna en los errores.</w:t>
            </w:r>
          </w:p>
        </w:tc>
      </w:tr>
      <w:tr w:rsidR="00FC5865" w:rsidRPr="007408F2" w14:paraId="07640C34" w14:textId="77777777" w:rsidTr="00FC5865">
        <w:tc>
          <w:tcPr>
            <w:tcW w:w="993" w:type="dxa"/>
            <w:hideMark/>
          </w:tcPr>
          <w:p w14:paraId="55F2BEE8" w14:textId="77777777" w:rsidR="00FC5865" w:rsidRPr="007408F2" w:rsidRDefault="00FC5865" w:rsidP="00FC5865">
            <w:pPr>
              <w:spacing w:after="160" w:line="360" w:lineRule="auto"/>
              <w:rPr>
                <w:sz w:val="20"/>
                <w:szCs w:val="20"/>
              </w:rPr>
            </w:pPr>
            <w:r w:rsidRPr="007408F2">
              <w:rPr>
                <w:b/>
                <w:bCs/>
                <w:sz w:val="20"/>
                <w:szCs w:val="20"/>
              </w:rPr>
              <w:t>CP-02</w:t>
            </w:r>
          </w:p>
        </w:tc>
        <w:tc>
          <w:tcPr>
            <w:tcW w:w="3827" w:type="dxa"/>
            <w:hideMark/>
          </w:tcPr>
          <w:p w14:paraId="5C92A83D" w14:textId="77777777" w:rsidR="00FC5865" w:rsidRPr="007408F2" w:rsidRDefault="00FC5865" w:rsidP="00FC5865">
            <w:pPr>
              <w:spacing w:after="160" w:line="360" w:lineRule="auto"/>
              <w:rPr>
                <w:sz w:val="20"/>
                <w:szCs w:val="20"/>
              </w:rPr>
            </w:pPr>
            <w:r w:rsidRPr="007408F2">
              <w:rPr>
                <w:sz w:val="20"/>
                <w:szCs w:val="20"/>
              </w:rPr>
              <w:t>Intentar operaciones y acceso a documentos desde un rol no autorizado.</w:t>
            </w:r>
          </w:p>
        </w:tc>
        <w:tc>
          <w:tcPr>
            <w:tcW w:w="5812" w:type="dxa"/>
            <w:hideMark/>
          </w:tcPr>
          <w:p w14:paraId="014D23D3" w14:textId="77777777" w:rsidR="00FC5865" w:rsidRPr="007408F2" w:rsidRDefault="00FC5865" w:rsidP="00FC5865">
            <w:pPr>
              <w:spacing w:after="160" w:line="360" w:lineRule="auto"/>
              <w:rPr>
                <w:sz w:val="20"/>
                <w:szCs w:val="20"/>
              </w:rPr>
            </w:pPr>
            <w:r w:rsidRPr="007408F2">
              <w:rPr>
                <w:sz w:val="20"/>
                <w:szCs w:val="20"/>
              </w:rPr>
              <w:t>El servidor rechaza la acción y no permite consultar ni modificar información restringida.</w:t>
            </w:r>
          </w:p>
        </w:tc>
      </w:tr>
      <w:tr w:rsidR="00FC5865" w:rsidRPr="007408F2" w14:paraId="644705FC" w14:textId="77777777" w:rsidTr="00FC5865">
        <w:tc>
          <w:tcPr>
            <w:tcW w:w="993" w:type="dxa"/>
            <w:hideMark/>
          </w:tcPr>
          <w:p w14:paraId="2434E35C" w14:textId="77777777" w:rsidR="00FC5865" w:rsidRPr="007408F2" w:rsidRDefault="00FC5865" w:rsidP="00FC5865">
            <w:pPr>
              <w:spacing w:after="160" w:line="360" w:lineRule="auto"/>
              <w:rPr>
                <w:sz w:val="20"/>
                <w:szCs w:val="20"/>
              </w:rPr>
            </w:pPr>
            <w:r w:rsidRPr="007408F2">
              <w:rPr>
                <w:b/>
                <w:bCs/>
                <w:sz w:val="20"/>
                <w:szCs w:val="20"/>
              </w:rPr>
              <w:t>CP-03</w:t>
            </w:r>
          </w:p>
        </w:tc>
        <w:tc>
          <w:tcPr>
            <w:tcW w:w="3827" w:type="dxa"/>
            <w:hideMark/>
          </w:tcPr>
          <w:p w14:paraId="1C0315CE" w14:textId="77777777" w:rsidR="00FC5865" w:rsidRPr="007408F2" w:rsidRDefault="00FC5865" w:rsidP="00FC5865">
            <w:pPr>
              <w:spacing w:after="160" w:line="360" w:lineRule="auto"/>
              <w:rPr>
                <w:sz w:val="20"/>
                <w:szCs w:val="20"/>
              </w:rPr>
            </w:pPr>
            <w:r w:rsidRPr="007408F2">
              <w:rPr>
                <w:sz w:val="20"/>
                <w:szCs w:val="20"/>
              </w:rPr>
              <w:t>Registrar un equipo con ficha completa y repetir con datos obligatorios ausentes.</w:t>
            </w:r>
          </w:p>
        </w:tc>
        <w:tc>
          <w:tcPr>
            <w:tcW w:w="5812" w:type="dxa"/>
            <w:hideMark/>
          </w:tcPr>
          <w:p w14:paraId="3D6845B5" w14:textId="77777777" w:rsidR="00FC5865" w:rsidRPr="007408F2" w:rsidRDefault="00FC5865" w:rsidP="00FC5865">
            <w:pPr>
              <w:spacing w:after="160" w:line="360" w:lineRule="auto"/>
              <w:rPr>
                <w:sz w:val="20"/>
                <w:szCs w:val="20"/>
              </w:rPr>
            </w:pPr>
            <w:r w:rsidRPr="007408F2">
              <w:rPr>
                <w:sz w:val="20"/>
                <w:szCs w:val="20"/>
              </w:rPr>
              <w:t>La ficha válida conserva sus datos y fotografía; la incompleta informa los campos que deben corregirse.</w:t>
            </w:r>
          </w:p>
        </w:tc>
      </w:tr>
      <w:tr w:rsidR="00FC5865" w:rsidRPr="007408F2" w14:paraId="194D3780" w14:textId="77777777" w:rsidTr="00FC5865">
        <w:tc>
          <w:tcPr>
            <w:tcW w:w="993" w:type="dxa"/>
            <w:hideMark/>
          </w:tcPr>
          <w:p w14:paraId="13BD72CF" w14:textId="77777777" w:rsidR="00FC5865" w:rsidRPr="007408F2" w:rsidRDefault="00FC5865" w:rsidP="00FC5865">
            <w:pPr>
              <w:spacing w:after="160" w:line="360" w:lineRule="auto"/>
              <w:rPr>
                <w:sz w:val="20"/>
                <w:szCs w:val="20"/>
              </w:rPr>
            </w:pPr>
            <w:r w:rsidRPr="007408F2">
              <w:rPr>
                <w:b/>
                <w:bCs/>
                <w:sz w:val="20"/>
                <w:szCs w:val="20"/>
              </w:rPr>
              <w:t>CP-04</w:t>
            </w:r>
          </w:p>
        </w:tc>
        <w:tc>
          <w:tcPr>
            <w:tcW w:w="3827" w:type="dxa"/>
            <w:hideMark/>
          </w:tcPr>
          <w:p w14:paraId="65EA3601" w14:textId="77777777" w:rsidR="00FC5865" w:rsidRPr="007408F2" w:rsidRDefault="00FC5865" w:rsidP="00FC5865">
            <w:pPr>
              <w:spacing w:after="160" w:line="360" w:lineRule="auto"/>
              <w:rPr>
                <w:sz w:val="20"/>
                <w:szCs w:val="20"/>
              </w:rPr>
            </w:pPr>
            <w:r w:rsidRPr="007408F2">
              <w:rPr>
                <w:sz w:val="20"/>
                <w:szCs w:val="20"/>
              </w:rPr>
              <w:t>Registrar y buscar equipos mediante nombres estandarizados.</w:t>
            </w:r>
          </w:p>
        </w:tc>
        <w:tc>
          <w:tcPr>
            <w:tcW w:w="5812" w:type="dxa"/>
            <w:hideMark/>
          </w:tcPr>
          <w:p w14:paraId="6526B727" w14:textId="77777777" w:rsidR="00FC5865" w:rsidRPr="007408F2" w:rsidRDefault="00FC5865" w:rsidP="00FC5865">
            <w:pPr>
              <w:spacing w:after="160" w:line="360" w:lineRule="auto"/>
              <w:rPr>
                <w:sz w:val="20"/>
                <w:szCs w:val="20"/>
              </w:rPr>
            </w:pPr>
            <w:r w:rsidRPr="007408F2">
              <w:rPr>
                <w:sz w:val="20"/>
                <w:szCs w:val="20"/>
              </w:rPr>
              <w:t>Se aplica el criterio de denominación acordado y se facilita la identificación sin depender de siglas ambiguas.</w:t>
            </w:r>
          </w:p>
        </w:tc>
      </w:tr>
      <w:tr w:rsidR="00FC5865" w:rsidRPr="007408F2" w14:paraId="46A7A2FD" w14:textId="77777777" w:rsidTr="00FC5865">
        <w:tc>
          <w:tcPr>
            <w:tcW w:w="993" w:type="dxa"/>
            <w:hideMark/>
          </w:tcPr>
          <w:p w14:paraId="4256E54B" w14:textId="77777777" w:rsidR="00FC5865" w:rsidRPr="007408F2" w:rsidRDefault="00FC5865" w:rsidP="00FC5865">
            <w:pPr>
              <w:spacing w:after="160" w:line="360" w:lineRule="auto"/>
              <w:rPr>
                <w:sz w:val="20"/>
                <w:szCs w:val="20"/>
              </w:rPr>
            </w:pPr>
            <w:r w:rsidRPr="007408F2">
              <w:rPr>
                <w:b/>
                <w:bCs/>
                <w:sz w:val="20"/>
                <w:szCs w:val="20"/>
              </w:rPr>
              <w:t>CP-05</w:t>
            </w:r>
          </w:p>
        </w:tc>
        <w:tc>
          <w:tcPr>
            <w:tcW w:w="3827" w:type="dxa"/>
            <w:hideMark/>
          </w:tcPr>
          <w:p w14:paraId="1AA74624" w14:textId="77777777" w:rsidR="00FC5865" w:rsidRPr="007408F2" w:rsidRDefault="00FC5865" w:rsidP="00FC5865">
            <w:pPr>
              <w:spacing w:after="160" w:line="360" w:lineRule="auto"/>
              <w:rPr>
                <w:sz w:val="20"/>
                <w:szCs w:val="20"/>
              </w:rPr>
            </w:pPr>
            <w:r w:rsidRPr="007408F2">
              <w:rPr>
                <w:sz w:val="20"/>
                <w:szCs w:val="20"/>
              </w:rPr>
              <w:t>Programar mantenimientos semestrales o anuales con distintos niveles de criticidad.</w:t>
            </w:r>
          </w:p>
        </w:tc>
        <w:tc>
          <w:tcPr>
            <w:tcW w:w="5812" w:type="dxa"/>
            <w:hideMark/>
          </w:tcPr>
          <w:p w14:paraId="1E3A8907" w14:textId="77777777" w:rsidR="00FC5865" w:rsidRPr="007408F2" w:rsidRDefault="00FC5865" w:rsidP="00FC5865">
            <w:pPr>
              <w:spacing w:after="160" w:line="360" w:lineRule="auto"/>
              <w:rPr>
                <w:sz w:val="20"/>
                <w:szCs w:val="20"/>
              </w:rPr>
            </w:pPr>
            <w:r w:rsidRPr="007408F2">
              <w:rPr>
                <w:sz w:val="20"/>
                <w:szCs w:val="20"/>
              </w:rPr>
              <w:t>Se conservan las fechas y se generan las alertas conforme a las reglas configuradas.</w:t>
            </w:r>
          </w:p>
        </w:tc>
      </w:tr>
      <w:tr w:rsidR="00FC5865" w:rsidRPr="007408F2" w14:paraId="2C0D6E61" w14:textId="77777777" w:rsidTr="00FC5865">
        <w:tc>
          <w:tcPr>
            <w:tcW w:w="993" w:type="dxa"/>
            <w:hideMark/>
          </w:tcPr>
          <w:p w14:paraId="2824AEC2" w14:textId="77777777" w:rsidR="00FC5865" w:rsidRPr="007408F2" w:rsidRDefault="00FC5865" w:rsidP="00FC5865">
            <w:pPr>
              <w:spacing w:after="160" w:line="360" w:lineRule="auto"/>
              <w:rPr>
                <w:sz w:val="20"/>
                <w:szCs w:val="20"/>
              </w:rPr>
            </w:pPr>
            <w:r w:rsidRPr="007408F2">
              <w:rPr>
                <w:b/>
                <w:bCs/>
                <w:sz w:val="20"/>
                <w:szCs w:val="20"/>
              </w:rPr>
              <w:t>CP-06</w:t>
            </w:r>
          </w:p>
        </w:tc>
        <w:tc>
          <w:tcPr>
            <w:tcW w:w="3827" w:type="dxa"/>
            <w:hideMark/>
          </w:tcPr>
          <w:p w14:paraId="22512311" w14:textId="77777777" w:rsidR="00FC5865" w:rsidRPr="007408F2" w:rsidRDefault="00FC5865" w:rsidP="00FC5865">
            <w:pPr>
              <w:spacing w:after="160" w:line="360" w:lineRule="auto"/>
              <w:rPr>
                <w:sz w:val="20"/>
                <w:szCs w:val="20"/>
              </w:rPr>
            </w:pPr>
            <w:r w:rsidRPr="007408F2">
              <w:rPr>
                <w:sz w:val="20"/>
                <w:szCs w:val="20"/>
              </w:rPr>
              <w:t>Reportar una falla y registrar su revisión.</w:t>
            </w:r>
          </w:p>
        </w:tc>
        <w:tc>
          <w:tcPr>
            <w:tcW w:w="5812" w:type="dxa"/>
            <w:hideMark/>
          </w:tcPr>
          <w:p w14:paraId="1DBB0DCF" w14:textId="77777777" w:rsidR="00FC5865" w:rsidRPr="007408F2" w:rsidRDefault="00FC5865" w:rsidP="00FC5865">
            <w:pPr>
              <w:spacing w:after="160" w:line="360" w:lineRule="auto"/>
              <w:rPr>
                <w:sz w:val="20"/>
                <w:szCs w:val="20"/>
              </w:rPr>
            </w:pPr>
            <w:r w:rsidRPr="007408F2">
              <w:rPr>
                <w:sz w:val="20"/>
                <w:szCs w:val="20"/>
              </w:rPr>
              <w:t>El reporte queda vinculado al equipo, informante, fecha y estado de atención.</w:t>
            </w:r>
          </w:p>
        </w:tc>
      </w:tr>
      <w:tr w:rsidR="00FC5865" w:rsidRPr="007408F2" w14:paraId="2085B3B4" w14:textId="77777777" w:rsidTr="00FC5865">
        <w:tc>
          <w:tcPr>
            <w:tcW w:w="993" w:type="dxa"/>
            <w:hideMark/>
          </w:tcPr>
          <w:p w14:paraId="1A505136" w14:textId="77777777" w:rsidR="00FC5865" w:rsidRPr="007408F2" w:rsidRDefault="00FC5865" w:rsidP="00FC5865">
            <w:pPr>
              <w:spacing w:after="160" w:line="360" w:lineRule="auto"/>
              <w:rPr>
                <w:sz w:val="20"/>
                <w:szCs w:val="20"/>
              </w:rPr>
            </w:pPr>
            <w:r w:rsidRPr="007408F2">
              <w:rPr>
                <w:b/>
                <w:bCs/>
                <w:sz w:val="20"/>
                <w:szCs w:val="20"/>
              </w:rPr>
              <w:t>CP-07</w:t>
            </w:r>
          </w:p>
        </w:tc>
        <w:tc>
          <w:tcPr>
            <w:tcW w:w="3827" w:type="dxa"/>
            <w:hideMark/>
          </w:tcPr>
          <w:p w14:paraId="16485385" w14:textId="77777777" w:rsidR="00FC5865" w:rsidRPr="007408F2" w:rsidRDefault="00FC5865" w:rsidP="00FC5865">
            <w:pPr>
              <w:spacing w:after="160" w:line="360" w:lineRule="auto"/>
              <w:rPr>
                <w:sz w:val="20"/>
                <w:szCs w:val="20"/>
              </w:rPr>
            </w:pPr>
            <w:r w:rsidRPr="007408F2">
              <w:rPr>
                <w:sz w:val="20"/>
                <w:szCs w:val="20"/>
              </w:rPr>
              <w:t>Registrar una baja o propuesta de reemplazo con informes adjuntos.</w:t>
            </w:r>
          </w:p>
        </w:tc>
        <w:tc>
          <w:tcPr>
            <w:tcW w:w="5812" w:type="dxa"/>
            <w:hideMark/>
          </w:tcPr>
          <w:p w14:paraId="6FB8D30E" w14:textId="77777777" w:rsidR="00FC5865" w:rsidRPr="007408F2" w:rsidRDefault="00FC5865" w:rsidP="00FC5865">
            <w:pPr>
              <w:spacing w:after="160" w:line="360" w:lineRule="auto"/>
              <w:rPr>
                <w:sz w:val="20"/>
                <w:szCs w:val="20"/>
              </w:rPr>
            </w:pPr>
            <w:r w:rsidRPr="007408F2">
              <w:rPr>
                <w:sz w:val="20"/>
                <w:szCs w:val="20"/>
              </w:rPr>
              <w:t>Se conserva la justificación y los documentos exigidos; el equipo dado de baja deja de estar disponible para préstamo.</w:t>
            </w:r>
          </w:p>
        </w:tc>
      </w:tr>
      <w:tr w:rsidR="00FC5865" w:rsidRPr="007408F2" w14:paraId="45E30B53" w14:textId="77777777" w:rsidTr="00FC5865">
        <w:tc>
          <w:tcPr>
            <w:tcW w:w="993" w:type="dxa"/>
            <w:hideMark/>
          </w:tcPr>
          <w:p w14:paraId="444BBE5B" w14:textId="77777777" w:rsidR="00FC5865" w:rsidRPr="007408F2" w:rsidRDefault="00FC5865" w:rsidP="00FC5865">
            <w:pPr>
              <w:spacing w:after="160" w:line="360" w:lineRule="auto"/>
              <w:rPr>
                <w:sz w:val="20"/>
                <w:szCs w:val="20"/>
              </w:rPr>
            </w:pPr>
            <w:r w:rsidRPr="007408F2">
              <w:rPr>
                <w:b/>
                <w:bCs/>
                <w:sz w:val="20"/>
                <w:szCs w:val="20"/>
              </w:rPr>
              <w:t>CP-08</w:t>
            </w:r>
          </w:p>
        </w:tc>
        <w:tc>
          <w:tcPr>
            <w:tcW w:w="3827" w:type="dxa"/>
            <w:hideMark/>
          </w:tcPr>
          <w:p w14:paraId="28D28B37" w14:textId="77777777" w:rsidR="00FC5865" w:rsidRPr="007408F2" w:rsidRDefault="00FC5865" w:rsidP="00FC5865">
            <w:pPr>
              <w:spacing w:after="160" w:line="360" w:lineRule="auto"/>
              <w:rPr>
                <w:sz w:val="20"/>
                <w:szCs w:val="20"/>
              </w:rPr>
            </w:pPr>
            <w:r w:rsidRPr="007408F2">
              <w:rPr>
                <w:sz w:val="20"/>
                <w:szCs w:val="20"/>
              </w:rPr>
              <w:t>Extraer datos de facturas y órdenes de compra con formatos y calidades diferentes.</w:t>
            </w:r>
          </w:p>
        </w:tc>
        <w:tc>
          <w:tcPr>
            <w:tcW w:w="5812" w:type="dxa"/>
            <w:hideMark/>
          </w:tcPr>
          <w:p w14:paraId="303394DF" w14:textId="77777777" w:rsidR="00FC5865" w:rsidRPr="007408F2" w:rsidRDefault="00FC5865" w:rsidP="00FC5865">
            <w:pPr>
              <w:spacing w:after="160" w:line="360" w:lineRule="auto"/>
              <w:rPr>
                <w:sz w:val="20"/>
                <w:szCs w:val="20"/>
              </w:rPr>
            </w:pPr>
            <w:r w:rsidRPr="007408F2">
              <w:rPr>
                <w:sz w:val="20"/>
                <w:szCs w:val="20"/>
              </w:rPr>
              <w:t>Los campos reconocidos se presentan para revisión; los fallos se informan sin confirmar ingresos incorrectos.</w:t>
            </w:r>
          </w:p>
        </w:tc>
      </w:tr>
      <w:tr w:rsidR="00FC5865" w:rsidRPr="007408F2" w14:paraId="5A3A01DA" w14:textId="77777777" w:rsidTr="00FC5865">
        <w:tc>
          <w:tcPr>
            <w:tcW w:w="993" w:type="dxa"/>
            <w:hideMark/>
          </w:tcPr>
          <w:p w14:paraId="3236409A" w14:textId="77777777" w:rsidR="00FC5865" w:rsidRPr="007408F2" w:rsidRDefault="00FC5865" w:rsidP="00FC5865">
            <w:pPr>
              <w:spacing w:after="160" w:line="360" w:lineRule="auto"/>
              <w:rPr>
                <w:sz w:val="20"/>
                <w:szCs w:val="20"/>
              </w:rPr>
            </w:pPr>
            <w:r w:rsidRPr="007408F2">
              <w:rPr>
                <w:b/>
                <w:bCs/>
                <w:sz w:val="20"/>
                <w:szCs w:val="20"/>
              </w:rPr>
              <w:t>CP-09</w:t>
            </w:r>
          </w:p>
        </w:tc>
        <w:tc>
          <w:tcPr>
            <w:tcW w:w="3827" w:type="dxa"/>
            <w:hideMark/>
          </w:tcPr>
          <w:p w14:paraId="6659186E" w14:textId="77777777" w:rsidR="00FC5865" w:rsidRPr="007408F2" w:rsidRDefault="00FC5865" w:rsidP="00FC5865">
            <w:pPr>
              <w:spacing w:after="160" w:line="360" w:lineRule="auto"/>
              <w:rPr>
                <w:sz w:val="20"/>
                <w:szCs w:val="20"/>
              </w:rPr>
            </w:pPr>
            <w:r w:rsidRPr="007408F2">
              <w:rPr>
                <w:sz w:val="20"/>
                <w:szCs w:val="20"/>
              </w:rPr>
              <w:t>Corregir datos extraídos y confirmar el ingreso.</w:t>
            </w:r>
          </w:p>
        </w:tc>
        <w:tc>
          <w:tcPr>
            <w:tcW w:w="5812" w:type="dxa"/>
            <w:hideMark/>
          </w:tcPr>
          <w:p w14:paraId="030B0E8E" w14:textId="77777777" w:rsidR="00FC5865" w:rsidRPr="007408F2" w:rsidRDefault="00FC5865" w:rsidP="00FC5865">
            <w:pPr>
              <w:spacing w:after="160" w:line="360" w:lineRule="auto"/>
              <w:rPr>
                <w:sz w:val="20"/>
                <w:szCs w:val="20"/>
              </w:rPr>
            </w:pPr>
            <w:r w:rsidRPr="007408F2">
              <w:rPr>
                <w:sz w:val="20"/>
                <w:szCs w:val="20"/>
              </w:rPr>
              <w:t>Se guardan los valores revisados y se generan los registros correspondientes según la operación definida.</w:t>
            </w:r>
          </w:p>
        </w:tc>
      </w:tr>
      <w:tr w:rsidR="00FC5865" w:rsidRPr="007408F2" w14:paraId="4D82C128" w14:textId="77777777" w:rsidTr="00FC5865">
        <w:tc>
          <w:tcPr>
            <w:tcW w:w="993" w:type="dxa"/>
            <w:hideMark/>
          </w:tcPr>
          <w:p w14:paraId="7E65DEBD" w14:textId="77777777" w:rsidR="00FC5865" w:rsidRPr="007408F2" w:rsidRDefault="00FC5865" w:rsidP="00FC5865">
            <w:pPr>
              <w:spacing w:after="160" w:line="360" w:lineRule="auto"/>
              <w:rPr>
                <w:sz w:val="20"/>
                <w:szCs w:val="20"/>
              </w:rPr>
            </w:pPr>
            <w:r w:rsidRPr="007408F2">
              <w:rPr>
                <w:b/>
                <w:bCs/>
                <w:sz w:val="20"/>
                <w:szCs w:val="20"/>
              </w:rPr>
              <w:t>CP-10</w:t>
            </w:r>
          </w:p>
        </w:tc>
        <w:tc>
          <w:tcPr>
            <w:tcW w:w="3827" w:type="dxa"/>
            <w:hideMark/>
          </w:tcPr>
          <w:p w14:paraId="251EE1A3" w14:textId="77777777" w:rsidR="00FC5865" w:rsidRPr="007408F2" w:rsidRDefault="00FC5865" w:rsidP="00FC5865">
            <w:pPr>
              <w:spacing w:after="160" w:line="360" w:lineRule="auto"/>
              <w:rPr>
                <w:sz w:val="20"/>
                <w:szCs w:val="20"/>
              </w:rPr>
            </w:pPr>
            <w:r w:rsidRPr="007408F2">
              <w:rPr>
                <w:sz w:val="20"/>
                <w:szCs w:val="20"/>
              </w:rPr>
              <w:t>Procesar nuevamente un documento de compra ya registrado.</w:t>
            </w:r>
          </w:p>
        </w:tc>
        <w:tc>
          <w:tcPr>
            <w:tcW w:w="5812" w:type="dxa"/>
            <w:hideMark/>
          </w:tcPr>
          <w:p w14:paraId="2CC2F020" w14:textId="77777777" w:rsidR="00FC5865" w:rsidRPr="007408F2" w:rsidRDefault="00FC5865" w:rsidP="00FC5865">
            <w:pPr>
              <w:spacing w:after="160" w:line="360" w:lineRule="auto"/>
              <w:rPr>
                <w:sz w:val="20"/>
                <w:szCs w:val="20"/>
              </w:rPr>
            </w:pPr>
            <w:r w:rsidRPr="007408F2">
              <w:rPr>
                <w:sz w:val="20"/>
                <w:szCs w:val="20"/>
              </w:rPr>
              <w:t>El sistema detecta la posible duplicidad y evita confirmar dos veces la misma compra.</w:t>
            </w:r>
          </w:p>
        </w:tc>
      </w:tr>
      <w:tr w:rsidR="00FC5865" w:rsidRPr="007408F2" w14:paraId="1A2378DB" w14:textId="77777777" w:rsidTr="00FC5865">
        <w:tc>
          <w:tcPr>
            <w:tcW w:w="993" w:type="dxa"/>
            <w:hideMark/>
          </w:tcPr>
          <w:p w14:paraId="2C390AF3" w14:textId="77777777" w:rsidR="00FC5865" w:rsidRPr="007408F2" w:rsidRDefault="00FC5865" w:rsidP="00FC5865">
            <w:pPr>
              <w:spacing w:after="160" w:line="360" w:lineRule="auto"/>
              <w:rPr>
                <w:sz w:val="20"/>
                <w:szCs w:val="20"/>
              </w:rPr>
            </w:pPr>
            <w:r w:rsidRPr="007408F2">
              <w:rPr>
                <w:b/>
                <w:bCs/>
                <w:sz w:val="20"/>
                <w:szCs w:val="20"/>
              </w:rPr>
              <w:t>CP-11</w:t>
            </w:r>
          </w:p>
        </w:tc>
        <w:tc>
          <w:tcPr>
            <w:tcW w:w="3827" w:type="dxa"/>
            <w:hideMark/>
          </w:tcPr>
          <w:p w14:paraId="2365E9F1" w14:textId="77777777" w:rsidR="00FC5865" w:rsidRPr="007408F2" w:rsidRDefault="00FC5865" w:rsidP="00FC5865">
            <w:pPr>
              <w:spacing w:after="160" w:line="360" w:lineRule="auto"/>
              <w:rPr>
                <w:sz w:val="20"/>
                <w:szCs w:val="20"/>
              </w:rPr>
            </w:pPr>
            <w:r w:rsidRPr="007408F2">
              <w:rPr>
                <w:sz w:val="20"/>
                <w:szCs w:val="20"/>
              </w:rPr>
              <w:t>Registrar y modificar la ubicación detallada de un insumo.</w:t>
            </w:r>
          </w:p>
        </w:tc>
        <w:tc>
          <w:tcPr>
            <w:tcW w:w="5812" w:type="dxa"/>
            <w:hideMark/>
          </w:tcPr>
          <w:p w14:paraId="17CC77FA" w14:textId="77777777" w:rsidR="00FC5865" w:rsidRPr="007408F2" w:rsidRDefault="00FC5865" w:rsidP="00FC5865">
            <w:pPr>
              <w:spacing w:after="160" w:line="360" w:lineRule="auto"/>
              <w:rPr>
                <w:sz w:val="20"/>
                <w:szCs w:val="20"/>
              </w:rPr>
            </w:pPr>
            <w:r w:rsidRPr="007408F2">
              <w:rPr>
                <w:sz w:val="20"/>
                <w:szCs w:val="20"/>
              </w:rPr>
              <w:t>Se conservan carrera, pañol, laboratorio y subdivisiones aplicables, permitiendo consultar su ubicación.</w:t>
            </w:r>
          </w:p>
        </w:tc>
      </w:tr>
      <w:tr w:rsidR="00FC5865" w:rsidRPr="007408F2" w14:paraId="66772920" w14:textId="77777777" w:rsidTr="00FC5865">
        <w:tc>
          <w:tcPr>
            <w:tcW w:w="993" w:type="dxa"/>
            <w:hideMark/>
          </w:tcPr>
          <w:p w14:paraId="5DE02487" w14:textId="77777777" w:rsidR="00FC5865" w:rsidRPr="007408F2" w:rsidRDefault="00FC5865" w:rsidP="00FC5865">
            <w:pPr>
              <w:spacing w:after="160" w:line="360" w:lineRule="auto"/>
              <w:rPr>
                <w:sz w:val="20"/>
                <w:szCs w:val="20"/>
              </w:rPr>
            </w:pPr>
            <w:r w:rsidRPr="007408F2">
              <w:rPr>
                <w:b/>
                <w:bCs/>
                <w:sz w:val="20"/>
                <w:szCs w:val="20"/>
              </w:rPr>
              <w:t>CP-12</w:t>
            </w:r>
          </w:p>
        </w:tc>
        <w:tc>
          <w:tcPr>
            <w:tcW w:w="3827" w:type="dxa"/>
            <w:hideMark/>
          </w:tcPr>
          <w:p w14:paraId="7AE62701" w14:textId="77777777" w:rsidR="00FC5865" w:rsidRPr="007408F2" w:rsidRDefault="00FC5865" w:rsidP="00FC5865">
            <w:pPr>
              <w:spacing w:after="160" w:line="360" w:lineRule="auto"/>
              <w:rPr>
                <w:sz w:val="20"/>
                <w:szCs w:val="20"/>
              </w:rPr>
            </w:pPr>
            <w:r w:rsidRPr="007408F2">
              <w:rPr>
                <w:sz w:val="20"/>
                <w:szCs w:val="20"/>
              </w:rPr>
              <w:t>Generar, imprimir y leer códigos de barras.</w:t>
            </w:r>
          </w:p>
        </w:tc>
        <w:tc>
          <w:tcPr>
            <w:tcW w:w="5812" w:type="dxa"/>
            <w:hideMark/>
          </w:tcPr>
          <w:p w14:paraId="6A735B01" w14:textId="77777777" w:rsidR="00FC5865" w:rsidRPr="007408F2" w:rsidRDefault="00FC5865" w:rsidP="00FC5865">
            <w:pPr>
              <w:spacing w:after="160" w:line="360" w:lineRule="auto"/>
              <w:rPr>
                <w:sz w:val="20"/>
                <w:szCs w:val="20"/>
              </w:rPr>
            </w:pPr>
            <w:r w:rsidRPr="007408F2">
              <w:rPr>
                <w:sz w:val="20"/>
                <w:szCs w:val="20"/>
              </w:rPr>
              <w:t>La etiqueta muestra los datos acordados y su lectura identifica el material correcto.</w:t>
            </w:r>
          </w:p>
        </w:tc>
      </w:tr>
      <w:tr w:rsidR="00FC5865" w:rsidRPr="007408F2" w14:paraId="0488B9D4" w14:textId="77777777" w:rsidTr="00FC5865">
        <w:tc>
          <w:tcPr>
            <w:tcW w:w="993" w:type="dxa"/>
            <w:hideMark/>
          </w:tcPr>
          <w:p w14:paraId="0471A2D2" w14:textId="77777777" w:rsidR="00FC5865" w:rsidRPr="007408F2" w:rsidRDefault="00FC5865" w:rsidP="00FC5865">
            <w:pPr>
              <w:spacing w:after="160" w:line="360" w:lineRule="auto"/>
              <w:rPr>
                <w:sz w:val="20"/>
                <w:szCs w:val="20"/>
              </w:rPr>
            </w:pPr>
            <w:r w:rsidRPr="007408F2">
              <w:rPr>
                <w:b/>
                <w:bCs/>
                <w:sz w:val="20"/>
                <w:szCs w:val="20"/>
              </w:rPr>
              <w:t>CP-13</w:t>
            </w:r>
          </w:p>
        </w:tc>
        <w:tc>
          <w:tcPr>
            <w:tcW w:w="3827" w:type="dxa"/>
            <w:hideMark/>
          </w:tcPr>
          <w:p w14:paraId="167FFEE0" w14:textId="77777777" w:rsidR="00FC5865" w:rsidRPr="007408F2" w:rsidRDefault="00FC5865" w:rsidP="00FC5865">
            <w:pPr>
              <w:spacing w:after="160" w:line="360" w:lineRule="auto"/>
              <w:rPr>
                <w:sz w:val="20"/>
                <w:szCs w:val="20"/>
              </w:rPr>
            </w:pPr>
            <w:r w:rsidRPr="007408F2">
              <w:rPr>
                <w:sz w:val="20"/>
                <w:szCs w:val="20"/>
              </w:rPr>
              <w:t>Registrar ingresos y salidas con cantidades válidas, cero, negativas y superiores al stock.</w:t>
            </w:r>
          </w:p>
        </w:tc>
        <w:tc>
          <w:tcPr>
            <w:tcW w:w="5812" w:type="dxa"/>
            <w:hideMark/>
          </w:tcPr>
          <w:p w14:paraId="47618DC6" w14:textId="77777777" w:rsidR="00FC5865" w:rsidRPr="007408F2" w:rsidRDefault="00FC5865" w:rsidP="00FC5865">
            <w:pPr>
              <w:spacing w:after="160" w:line="360" w:lineRule="auto"/>
              <w:rPr>
                <w:sz w:val="20"/>
                <w:szCs w:val="20"/>
              </w:rPr>
            </w:pPr>
            <w:r w:rsidRPr="007408F2">
              <w:rPr>
                <w:sz w:val="20"/>
                <w:szCs w:val="20"/>
              </w:rPr>
              <w:t>Solo se aceptan operaciones válidas; las existencias y el historial coinciden con los movimientos confirmados.</w:t>
            </w:r>
          </w:p>
        </w:tc>
      </w:tr>
      <w:tr w:rsidR="00FC5865" w:rsidRPr="007408F2" w14:paraId="5661CA2D" w14:textId="77777777" w:rsidTr="00FC5865">
        <w:tc>
          <w:tcPr>
            <w:tcW w:w="993" w:type="dxa"/>
            <w:hideMark/>
          </w:tcPr>
          <w:p w14:paraId="0C4DA5C7" w14:textId="77777777" w:rsidR="00FC5865" w:rsidRPr="007408F2" w:rsidRDefault="00FC5865" w:rsidP="00FC5865">
            <w:pPr>
              <w:spacing w:after="160" w:line="360" w:lineRule="auto"/>
              <w:rPr>
                <w:sz w:val="20"/>
                <w:szCs w:val="20"/>
              </w:rPr>
            </w:pPr>
            <w:r w:rsidRPr="007408F2">
              <w:rPr>
                <w:b/>
                <w:bCs/>
                <w:sz w:val="20"/>
                <w:szCs w:val="20"/>
              </w:rPr>
              <w:t>CP-14</w:t>
            </w:r>
          </w:p>
        </w:tc>
        <w:tc>
          <w:tcPr>
            <w:tcW w:w="3827" w:type="dxa"/>
            <w:hideMark/>
          </w:tcPr>
          <w:p w14:paraId="19DD79C5" w14:textId="77777777" w:rsidR="00FC5865" w:rsidRPr="007408F2" w:rsidRDefault="00FC5865" w:rsidP="00FC5865">
            <w:pPr>
              <w:spacing w:after="160" w:line="360" w:lineRule="auto"/>
              <w:rPr>
                <w:sz w:val="20"/>
                <w:szCs w:val="20"/>
              </w:rPr>
            </w:pPr>
            <w:r w:rsidRPr="007408F2">
              <w:rPr>
                <w:sz w:val="20"/>
                <w:szCs w:val="20"/>
              </w:rPr>
              <w:t>Alcanzar y superar el límite de stock mínimo.</w:t>
            </w:r>
          </w:p>
        </w:tc>
        <w:tc>
          <w:tcPr>
            <w:tcW w:w="5812" w:type="dxa"/>
            <w:hideMark/>
          </w:tcPr>
          <w:p w14:paraId="60953010" w14:textId="77777777" w:rsidR="00FC5865" w:rsidRPr="007408F2" w:rsidRDefault="00FC5865" w:rsidP="00FC5865">
            <w:pPr>
              <w:spacing w:after="160" w:line="360" w:lineRule="auto"/>
              <w:rPr>
                <w:sz w:val="20"/>
                <w:szCs w:val="20"/>
              </w:rPr>
            </w:pPr>
            <w:r w:rsidRPr="007408F2">
              <w:rPr>
                <w:sz w:val="20"/>
                <w:szCs w:val="20"/>
              </w:rPr>
              <w:t>La alerta aparece al llegar al mínimo o quedar por debajo y se actualiza después de la reposición.</w:t>
            </w:r>
          </w:p>
        </w:tc>
      </w:tr>
      <w:tr w:rsidR="00FC5865" w:rsidRPr="007408F2" w14:paraId="0E8AC32B" w14:textId="77777777" w:rsidTr="00FC5865">
        <w:tc>
          <w:tcPr>
            <w:tcW w:w="993" w:type="dxa"/>
            <w:hideMark/>
          </w:tcPr>
          <w:p w14:paraId="0095FD90" w14:textId="77777777" w:rsidR="00FC5865" w:rsidRPr="007408F2" w:rsidRDefault="00FC5865" w:rsidP="00FC5865">
            <w:pPr>
              <w:spacing w:after="160" w:line="360" w:lineRule="auto"/>
              <w:rPr>
                <w:sz w:val="20"/>
                <w:szCs w:val="20"/>
              </w:rPr>
            </w:pPr>
            <w:r w:rsidRPr="007408F2">
              <w:rPr>
                <w:b/>
                <w:bCs/>
                <w:sz w:val="20"/>
                <w:szCs w:val="20"/>
              </w:rPr>
              <w:t>CP-15</w:t>
            </w:r>
          </w:p>
        </w:tc>
        <w:tc>
          <w:tcPr>
            <w:tcW w:w="3827" w:type="dxa"/>
            <w:hideMark/>
          </w:tcPr>
          <w:p w14:paraId="152D2F4B" w14:textId="77777777" w:rsidR="00FC5865" w:rsidRPr="007408F2" w:rsidRDefault="00FC5865" w:rsidP="00FC5865">
            <w:pPr>
              <w:spacing w:after="160" w:line="360" w:lineRule="auto"/>
              <w:rPr>
                <w:sz w:val="20"/>
                <w:szCs w:val="20"/>
              </w:rPr>
            </w:pPr>
            <w:r w:rsidRPr="007408F2">
              <w:rPr>
                <w:sz w:val="20"/>
                <w:szCs w:val="20"/>
              </w:rPr>
              <w:t>Registrar una compra y comprobar el presupuesto de cada carrera.</w:t>
            </w:r>
          </w:p>
        </w:tc>
        <w:tc>
          <w:tcPr>
            <w:tcW w:w="5812" w:type="dxa"/>
            <w:hideMark/>
          </w:tcPr>
          <w:p w14:paraId="017C09A5" w14:textId="77777777" w:rsidR="00FC5865" w:rsidRPr="007408F2" w:rsidRDefault="00FC5865" w:rsidP="00FC5865">
            <w:pPr>
              <w:spacing w:after="160" w:line="360" w:lineRule="auto"/>
              <w:rPr>
                <w:sz w:val="20"/>
                <w:szCs w:val="20"/>
              </w:rPr>
            </w:pPr>
            <w:r w:rsidRPr="007408F2">
              <w:rPr>
                <w:sz w:val="20"/>
                <w:szCs w:val="20"/>
              </w:rPr>
              <w:t>El descuento se realiza en el momento acordado, por el importe correcto y sin afectar otra carrera.</w:t>
            </w:r>
          </w:p>
        </w:tc>
      </w:tr>
      <w:tr w:rsidR="00FC5865" w:rsidRPr="007408F2" w14:paraId="38DA9F0E" w14:textId="77777777" w:rsidTr="00FC5865">
        <w:tc>
          <w:tcPr>
            <w:tcW w:w="993" w:type="dxa"/>
            <w:hideMark/>
          </w:tcPr>
          <w:p w14:paraId="6A9A0A8E" w14:textId="6804ACD1" w:rsidR="00FC5865" w:rsidRPr="007408F2" w:rsidRDefault="00FC5865" w:rsidP="00FC5865">
            <w:pPr>
              <w:spacing w:after="160" w:line="360" w:lineRule="auto"/>
              <w:rPr>
                <w:sz w:val="20"/>
                <w:szCs w:val="20"/>
              </w:rPr>
            </w:pPr>
            <w:r w:rsidRPr="007408F2">
              <w:rPr>
                <w:b/>
                <w:bCs/>
                <w:sz w:val="20"/>
                <w:szCs w:val="20"/>
              </w:rPr>
              <w:t>CP-16</w:t>
            </w:r>
          </w:p>
        </w:tc>
        <w:tc>
          <w:tcPr>
            <w:tcW w:w="3827" w:type="dxa"/>
            <w:hideMark/>
          </w:tcPr>
          <w:p w14:paraId="3293EAC3" w14:textId="77777777" w:rsidR="00FC5865" w:rsidRPr="007408F2" w:rsidRDefault="00FC5865" w:rsidP="00FC5865">
            <w:pPr>
              <w:spacing w:after="160" w:line="360" w:lineRule="auto"/>
              <w:rPr>
                <w:sz w:val="20"/>
                <w:szCs w:val="20"/>
              </w:rPr>
            </w:pPr>
            <w:r w:rsidRPr="007408F2">
              <w:rPr>
                <w:sz w:val="20"/>
                <w:szCs w:val="20"/>
              </w:rPr>
              <w:t>Registrar proveedores de insumos y de mantenimiento.</w:t>
            </w:r>
          </w:p>
        </w:tc>
        <w:tc>
          <w:tcPr>
            <w:tcW w:w="5812" w:type="dxa"/>
            <w:hideMark/>
          </w:tcPr>
          <w:p w14:paraId="6FA21A5F" w14:textId="77777777" w:rsidR="00FC5865" w:rsidRPr="007408F2" w:rsidRDefault="00FC5865" w:rsidP="00FC5865">
            <w:pPr>
              <w:spacing w:after="160" w:line="360" w:lineRule="auto"/>
              <w:rPr>
                <w:sz w:val="20"/>
                <w:szCs w:val="20"/>
              </w:rPr>
            </w:pPr>
            <w:r w:rsidRPr="007408F2">
              <w:rPr>
                <w:sz w:val="20"/>
                <w:szCs w:val="20"/>
              </w:rPr>
              <w:t>Se guarda su clasificación y se pueden seleccionar según el tipo de solicitud.</w:t>
            </w:r>
          </w:p>
        </w:tc>
      </w:tr>
      <w:tr w:rsidR="00FC5865" w:rsidRPr="007408F2" w14:paraId="7ED15F62" w14:textId="77777777" w:rsidTr="00FC5865">
        <w:tc>
          <w:tcPr>
            <w:tcW w:w="993" w:type="dxa"/>
            <w:hideMark/>
          </w:tcPr>
          <w:p w14:paraId="3614AF55" w14:textId="005DA0E8" w:rsidR="00FC5865" w:rsidRPr="007408F2" w:rsidRDefault="00FC5865" w:rsidP="00FC5865">
            <w:pPr>
              <w:spacing w:after="160" w:line="360" w:lineRule="auto"/>
              <w:rPr>
                <w:sz w:val="20"/>
                <w:szCs w:val="20"/>
              </w:rPr>
            </w:pPr>
            <w:r w:rsidRPr="007408F2">
              <w:rPr>
                <w:b/>
                <w:bCs/>
                <w:sz w:val="20"/>
                <w:szCs w:val="20"/>
              </w:rPr>
              <w:t>CP-17</w:t>
            </w:r>
          </w:p>
        </w:tc>
        <w:tc>
          <w:tcPr>
            <w:tcW w:w="3827" w:type="dxa"/>
            <w:hideMark/>
          </w:tcPr>
          <w:p w14:paraId="52972226" w14:textId="77777777" w:rsidR="00FC5865" w:rsidRPr="007408F2" w:rsidRDefault="00FC5865" w:rsidP="00FC5865">
            <w:pPr>
              <w:spacing w:after="160" w:line="360" w:lineRule="auto"/>
              <w:rPr>
                <w:sz w:val="20"/>
                <w:szCs w:val="20"/>
              </w:rPr>
            </w:pPr>
            <w:r w:rsidRPr="007408F2">
              <w:rPr>
                <w:sz w:val="20"/>
                <w:szCs w:val="20"/>
              </w:rPr>
              <w:t>Enviar una solicitud de cotización a varios destinatarios de prueba.</w:t>
            </w:r>
          </w:p>
        </w:tc>
        <w:tc>
          <w:tcPr>
            <w:tcW w:w="5812" w:type="dxa"/>
            <w:hideMark/>
          </w:tcPr>
          <w:p w14:paraId="0B05F695" w14:textId="77777777" w:rsidR="00FC5865" w:rsidRPr="007408F2" w:rsidRDefault="00FC5865" w:rsidP="00FC5865">
            <w:pPr>
              <w:spacing w:after="160" w:line="360" w:lineRule="auto"/>
              <w:rPr>
                <w:sz w:val="20"/>
                <w:szCs w:val="20"/>
              </w:rPr>
            </w:pPr>
            <w:r w:rsidRPr="007408F2">
              <w:rPr>
                <w:sz w:val="20"/>
                <w:szCs w:val="20"/>
              </w:rPr>
              <w:t>Se utiliza el contenido y los destinatarios seleccionados, registrando pendientes, envíos procesados y fallos.</w:t>
            </w:r>
          </w:p>
        </w:tc>
      </w:tr>
      <w:tr w:rsidR="00FC5865" w:rsidRPr="007408F2" w14:paraId="3A2A3581" w14:textId="77777777" w:rsidTr="00FC5865">
        <w:tc>
          <w:tcPr>
            <w:tcW w:w="993" w:type="dxa"/>
            <w:hideMark/>
          </w:tcPr>
          <w:p w14:paraId="414527B7" w14:textId="4FBA7EE4" w:rsidR="00FC5865" w:rsidRPr="007408F2" w:rsidRDefault="00FC5865" w:rsidP="00FC5865">
            <w:pPr>
              <w:spacing w:after="160" w:line="360" w:lineRule="auto"/>
              <w:rPr>
                <w:sz w:val="20"/>
                <w:szCs w:val="20"/>
              </w:rPr>
            </w:pPr>
            <w:r w:rsidRPr="007408F2">
              <w:rPr>
                <w:b/>
                <w:bCs/>
                <w:sz w:val="20"/>
                <w:szCs w:val="20"/>
              </w:rPr>
              <w:t>CP-18</w:t>
            </w:r>
          </w:p>
        </w:tc>
        <w:tc>
          <w:tcPr>
            <w:tcW w:w="3827" w:type="dxa"/>
            <w:hideMark/>
          </w:tcPr>
          <w:p w14:paraId="15116DBA" w14:textId="77777777" w:rsidR="00FC5865" w:rsidRPr="007408F2" w:rsidRDefault="00FC5865" w:rsidP="00FC5865">
            <w:pPr>
              <w:spacing w:after="160" w:line="360" w:lineRule="auto"/>
              <w:rPr>
                <w:sz w:val="20"/>
                <w:szCs w:val="20"/>
              </w:rPr>
            </w:pPr>
            <w:r w:rsidRPr="007408F2">
              <w:rPr>
                <w:sz w:val="20"/>
                <w:szCs w:val="20"/>
              </w:rPr>
              <w:t>Asociar cotizaciones y registrar una adjudicación.</w:t>
            </w:r>
          </w:p>
        </w:tc>
        <w:tc>
          <w:tcPr>
            <w:tcW w:w="5812" w:type="dxa"/>
            <w:hideMark/>
          </w:tcPr>
          <w:p w14:paraId="58AB2EAB" w14:textId="77777777" w:rsidR="00FC5865" w:rsidRPr="007408F2" w:rsidRDefault="00FC5865" w:rsidP="00FC5865">
            <w:pPr>
              <w:spacing w:after="160" w:line="360" w:lineRule="auto"/>
              <w:rPr>
                <w:sz w:val="20"/>
                <w:szCs w:val="20"/>
              </w:rPr>
            </w:pPr>
            <w:r w:rsidRPr="007408F2">
              <w:rPr>
                <w:sz w:val="20"/>
                <w:szCs w:val="20"/>
              </w:rPr>
              <w:t>Se conservan los documentos y se aplica la cantidad mínima o excepción autorizada definida por la contraparte.</w:t>
            </w:r>
          </w:p>
        </w:tc>
      </w:tr>
      <w:tr w:rsidR="00FC5865" w:rsidRPr="007408F2" w14:paraId="0A4FC03B" w14:textId="77777777" w:rsidTr="00FC5865">
        <w:tc>
          <w:tcPr>
            <w:tcW w:w="993" w:type="dxa"/>
            <w:hideMark/>
          </w:tcPr>
          <w:p w14:paraId="00537879" w14:textId="412049F7" w:rsidR="00FC5865" w:rsidRPr="007408F2" w:rsidRDefault="00FC5865" w:rsidP="00FC5865">
            <w:pPr>
              <w:spacing w:after="160" w:line="360" w:lineRule="auto"/>
              <w:rPr>
                <w:sz w:val="20"/>
                <w:szCs w:val="20"/>
              </w:rPr>
            </w:pPr>
            <w:r w:rsidRPr="007408F2">
              <w:rPr>
                <w:b/>
                <w:bCs/>
                <w:sz w:val="20"/>
                <w:szCs w:val="20"/>
              </w:rPr>
              <w:t>CP-19</w:t>
            </w:r>
          </w:p>
        </w:tc>
        <w:tc>
          <w:tcPr>
            <w:tcW w:w="3827" w:type="dxa"/>
            <w:hideMark/>
          </w:tcPr>
          <w:p w14:paraId="1D416EEF" w14:textId="77777777" w:rsidR="00FC5865" w:rsidRPr="007408F2" w:rsidRDefault="00FC5865" w:rsidP="00FC5865">
            <w:pPr>
              <w:spacing w:after="160" w:line="360" w:lineRule="auto"/>
              <w:rPr>
                <w:sz w:val="20"/>
                <w:szCs w:val="20"/>
              </w:rPr>
            </w:pPr>
            <w:r w:rsidRPr="007408F2">
              <w:rPr>
                <w:sz w:val="20"/>
                <w:szCs w:val="20"/>
              </w:rPr>
              <w:t>Solicitar materiales anticipadamente desde computador y celular.</w:t>
            </w:r>
          </w:p>
        </w:tc>
        <w:tc>
          <w:tcPr>
            <w:tcW w:w="5812" w:type="dxa"/>
            <w:hideMark/>
          </w:tcPr>
          <w:p w14:paraId="72498A69" w14:textId="77777777" w:rsidR="00FC5865" w:rsidRPr="007408F2" w:rsidRDefault="00FC5865" w:rsidP="00FC5865">
            <w:pPr>
              <w:spacing w:after="160" w:line="360" w:lineRule="auto"/>
              <w:rPr>
                <w:sz w:val="20"/>
                <w:szCs w:val="20"/>
              </w:rPr>
            </w:pPr>
            <w:r w:rsidRPr="007408F2">
              <w:rPr>
                <w:sz w:val="20"/>
                <w:szCs w:val="20"/>
              </w:rPr>
              <w:t>La solicitud conserva solicitante, materiales, cantidades y fechas, y puede revisarse desde el perfil autorizado.</w:t>
            </w:r>
          </w:p>
        </w:tc>
      </w:tr>
      <w:tr w:rsidR="00FC5865" w:rsidRPr="007408F2" w14:paraId="1858C23A" w14:textId="77777777" w:rsidTr="00FC5865">
        <w:tc>
          <w:tcPr>
            <w:tcW w:w="993" w:type="dxa"/>
            <w:hideMark/>
          </w:tcPr>
          <w:p w14:paraId="308E4212" w14:textId="51499859" w:rsidR="00FC5865" w:rsidRPr="007408F2" w:rsidRDefault="00FC5865" w:rsidP="00FC5865">
            <w:pPr>
              <w:spacing w:after="160" w:line="360" w:lineRule="auto"/>
              <w:rPr>
                <w:sz w:val="20"/>
                <w:szCs w:val="20"/>
              </w:rPr>
            </w:pPr>
            <w:r w:rsidRPr="007408F2">
              <w:rPr>
                <w:b/>
                <w:bCs/>
                <w:sz w:val="20"/>
                <w:szCs w:val="20"/>
              </w:rPr>
              <w:t>CP-20</w:t>
            </w:r>
          </w:p>
        </w:tc>
        <w:tc>
          <w:tcPr>
            <w:tcW w:w="3827" w:type="dxa"/>
            <w:hideMark/>
          </w:tcPr>
          <w:p w14:paraId="5C896D93" w14:textId="77777777" w:rsidR="00FC5865" w:rsidRPr="007408F2" w:rsidRDefault="00FC5865" w:rsidP="00FC5865">
            <w:pPr>
              <w:spacing w:after="160" w:line="360" w:lineRule="auto"/>
              <w:rPr>
                <w:sz w:val="20"/>
                <w:szCs w:val="20"/>
              </w:rPr>
            </w:pPr>
            <w:r w:rsidRPr="007408F2">
              <w:rPr>
                <w:sz w:val="20"/>
                <w:szCs w:val="20"/>
              </w:rPr>
              <w:t>Entregar materiales a docentes y estudiantes.</w:t>
            </w:r>
          </w:p>
        </w:tc>
        <w:tc>
          <w:tcPr>
            <w:tcW w:w="5812" w:type="dxa"/>
            <w:hideMark/>
          </w:tcPr>
          <w:p w14:paraId="1F3D93B8" w14:textId="77777777" w:rsidR="00FC5865" w:rsidRPr="007408F2" w:rsidRDefault="00FC5865" w:rsidP="00FC5865">
            <w:pPr>
              <w:spacing w:after="160" w:line="360" w:lineRule="auto"/>
              <w:rPr>
                <w:sz w:val="20"/>
                <w:szCs w:val="20"/>
              </w:rPr>
            </w:pPr>
            <w:r w:rsidRPr="007408F2">
              <w:rPr>
                <w:sz w:val="20"/>
                <w:szCs w:val="20"/>
              </w:rPr>
              <w:t>Se identifica al receptor y al responsable del despacho, distinguiendo préstamos retornables de consumos.</w:t>
            </w:r>
          </w:p>
        </w:tc>
      </w:tr>
      <w:tr w:rsidR="00FC5865" w:rsidRPr="007408F2" w14:paraId="6B008497" w14:textId="77777777" w:rsidTr="00FC5865">
        <w:tc>
          <w:tcPr>
            <w:tcW w:w="993" w:type="dxa"/>
            <w:hideMark/>
          </w:tcPr>
          <w:p w14:paraId="201FF062" w14:textId="6A7D0633" w:rsidR="00FC5865" w:rsidRPr="007408F2" w:rsidRDefault="00FC5865" w:rsidP="00FC5865">
            <w:pPr>
              <w:spacing w:after="160" w:line="360" w:lineRule="auto"/>
              <w:rPr>
                <w:sz w:val="20"/>
                <w:szCs w:val="20"/>
              </w:rPr>
            </w:pPr>
            <w:r w:rsidRPr="007408F2">
              <w:rPr>
                <w:b/>
                <w:bCs/>
                <w:sz w:val="20"/>
                <w:szCs w:val="20"/>
              </w:rPr>
              <w:t>CP-21</w:t>
            </w:r>
          </w:p>
        </w:tc>
        <w:tc>
          <w:tcPr>
            <w:tcW w:w="3827" w:type="dxa"/>
            <w:hideMark/>
          </w:tcPr>
          <w:p w14:paraId="045593C1" w14:textId="77777777" w:rsidR="00FC5865" w:rsidRPr="007408F2" w:rsidRDefault="00FC5865" w:rsidP="00FC5865">
            <w:pPr>
              <w:spacing w:after="160" w:line="360" w:lineRule="auto"/>
              <w:rPr>
                <w:sz w:val="20"/>
                <w:szCs w:val="20"/>
              </w:rPr>
            </w:pPr>
            <w:r w:rsidRPr="007408F2">
              <w:rPr>
                <w:sz w:val="20"/>
                <w:szCs w:val="20"/>
              </w:rPr>
              <w:t>Registrar devoluciones completas, parciales o con daños.</w:t>
            </w:r>
          </w:p>
        </w:tc>
        <w:tc>
          <w:tcPr>
            <w:tcW w:w="5812" w:type="dxa"/>
            <w:hideMark/>
          </w:tcPr>
          <w:p w14:paraId="621216C6" w14:textId="77777777" w:rsidR="00FC5865" w:rsidRPr="007408F2" w:rsidRDefault="00FC5865" w:rsidP="00FC5865">
            <w:pPr>
              <w:spacing w:after="160" w:line="360" w:lineRule="auto"/>
              <w:rPr>
                <w:sz w:val="20"/>
                <w:szCs w:val="20"/>
              </w:rPr>
            </w:pPr>
            <w:r w:rsidRPr="007408F2">
              <w:rPr>
                <w:sz w:val="20"/>
                <w:szCs w:val="20"/>
              </w:rPr>
              <w:t>Se actualizan las cantidades pendientes y el estado de los materiales según las reglas acordadas.</w:t>
            </w:r>
          </w:p>
        </w:tc>
      </w:tr>
      <w:tr w:rsidR="00FC5865" w:rsidRPr="007408F2" w14:paraId="3B13D07B" w14:textId="77777777" w:rsidTr="00FC5865">
        <w:tc>
          <w:tcPr>
            <w:tcW w:w="993" w:type="dxa"/>
            <w:hideMark/>
          </w:tcPr>
          <w:p w14:paraId="0DEB8CD2" w14:textId="64FCE896" w:rsidR="00FC5865" w:rsidRPr="007408F2" w:rsidRDefault="00FC5865" w:rsidP="00FC5865">
            <w:pPr>
              <w:spacing w:after="160" w:line="360" w:lineRule="auto"/>
              <w:rPr>
                <w:sz w:val="20"/>
                <w:szCs w:val="20"/>
              </w:rPr>
            </w:pPr>
            <w:r w:rsidRPr="007408F2">
              <w:rPr>
                <w:b/>
                <w:bCs/>
                <w:sz w:val="20"/>
                <w:szCs w:val="20"/>
              </w:rPr>
              <w:t>CP-22</w:t>
            </w:r>
          </w:p>
        </w:tc>
        <w:tc>
          <w:tcPr>
            <w:tcW w:w="3827" w:type="dxa"/>
            <w:hideMark/>
          </w:tcPr>
          <w:p w14:paraId="2086006D" w14:textId="77777777" w:rsidR="00FC5865" w:rsidRPr="007408F2" w:rsidRDefault="00FC5865" w:rsidP="00FC5865">
            <w:pPr>
              <w:spacing w:after="160" w:line="360" w:lineRule="auto"/>
              <w:rPr>
                <w:sz w:val="20"/>
                <w:szCs w:val="20"/>
              </w:rPr>
            </w:pPr>
            <w:r w:rsidRPr="007408F2">
              <w:rPr>
                <w:sz w:val="20"/>
                <w:szCs w:val="20"/>
              </w:rPr>
              <w:t>Repetir la confirmación de una entrega o devolución procesada.</w:t>
            </w:r>
          </w:p>
        </w:tc>
        <w:tc>
          <w:tcPr>
            <w:tcW w:w="5812" w:type="dxa"/>
            <w:hideMark/>
          </w:tcPr>
          <w:p w14:paraId="4FCB088C" w14:textId="77777777" w:rsidR="00FC5865" w:rsidRPr="007408F2" w:rsidRDefault="00FC5865" w:rsidP="00FC5865">
            <w:pPr>
              <w:spacing w:after="160" w:line="360" w:lineRule="auto"/>
              <w:rPr>
                <w:sz w:val="20"/>
                <w:szCs w:val="20"/>
              </w:rPr>
            </w:pPr>
            <w:r w:rsidRPr="007408F2">
              <w:rPr>
                <w:sz w:val="20"/>
                <w:szCs w:val="20"/>
              </w:rPr>
              <w:t>Se evita duplicar movimientos o modificar nuevamente las existencias.</w:t>
            </w:r>
          </w:p>
        </w:tc>
      </w:tr>
    </w:tbl>
    <w:p w14:paraId="4290C01C" w14:textId="412D5A7D" w:rsidR="00FC5865" w:rsidRDefault="00FC5865" w:rsidP="00B0056E">
      <w:pPr>
        <w:spacing w:line="360" w:lineRule="auto"/>
      </w:pPr>
    </w:p>
    <w:p w14:paraId="03F53904" w14:textId="77777777" w:rsidR="00FC5865" w:rsidRDefault="00FC5865">
      <w:pPr>
        <w:jc w:val="left"/>
      </w:pPr>
      <w:r>
        <w:br w:type="page"/>
      </w:r>
    </w:p>
    <w:p w14:paraId="4B632FE1" w14:textId="77E07540" w:rsidR="00FC5865" w:rsidRDefault="00FC5865" w:rsidP="00DF7714">
      <w:pPr>
        <w:pStyle w:val="Ttulo3"/>
        <w:spacing w:line="360" w:lineRule="auto"/>
      </w:pPr>
      <w:bookmarkStart w:id="77" w:name="_Toc243768009"/>
      <w:r>
        <w:t>Pruebas de integración y condiciones no funcionales</w:t>
      </w:r>
      <w:bookmarkEnd w:id="77"/>
    </w:p>
    <w:p w14:paraId="5B6A29DF" w14:textId="3730A614" w:rsidR="00FC5865" w:rsidRDefault="00FC5865" w:rsidP="00DF7714">
      <w:pPr>
        <w:spacing w:line="360" w:lineRule="auto"/>
      </w:pPr>
      <w:r>
        <w:t>Además de comprobar cada módulo, se evaluarán situaciones que pueden afectar varios registros o servicios simultáneamente.</w:t>
      </w:r>
    </w:p>
    <w:p w14:paraId="60F75A01" w14:textId="2A1C51AF" w:rsidR="00FC5865" w:rsidRPr="00FC5865" w:rsidRDefault="00FC5865" w:rsidP="00FC5865">
      <w:pPr>
        <w:pStyle w:val="Descripcin"/>
        <w:keepNext/>
        <w:jc w:val="center"/>
        <w:rPr>
          <w:b/>
          <w:bCs/>
          <w:i w:val="0"/>
          <w:iCs w:val="0"/>
          <w:sz w:val="20"/>
          <w:szCs w:val="20"/>
        </w:rPr>
      </w:pPr>
      <w:bookmarkStart w:id="78" w:name="_Toc243756581"/>
      <w:r w:rsidRPr="00FC5865">
        <w:rPr>
          <w:b/>
          <w:bCs/>
          <w:i w:val="0"/>
          <w:iCs w:val="0"/>
          <w:sz w:val="20"/>
          <w:szCs w:val="20"/>
        </w:rPr>
        <w:t xml:space="preserve">Tabla </w:t>
      </w:r>
      <w:r w:rsidRPr="00FC5865">
        <w:rPr>
          <w:b/>
          <w:bCs/>
          <w:i w:val="0"/>
          <w:iCs w:val="0"/>
          <w:sz w:val="20"/>
          <w:szCs w:val="20"/>
        </w:rPr>
        <w:fldChar w:fldCharType="begin"/>
      </w:r>
      <w:r w:rsidRPr="00FC5865">
        <w:rPr>
          <w:b/>
          <w:bCs/>
          <w:i w:val="0"/>
          <w:iCs w:val="0"/>
          <w:sz w:val="20"/>
          <w:szCs w:val="20"/>
        </w:rPr>
        <w:instrText xml:space="preserve"> SEQ Tabla \* ARABIC </w:instrText>
      </w:r>
      <w:r w:rsidRPr="00FC5865">
        <w:rPr>
          <w:b/>
          <w:bCs/>
          <w:i w:val="0"/>
          <w:iCs w:val="0"/>
          <w:sz w:val="20"/>
          <w:szCs w:val="20"/>
        </w:rPr>
        <w:fldChar w:fldCharType="separate"/>
      </w:r>
      <w:r w:rsidR="009911A6">
        <w:rPr>
          <w:b/>
          <w:bCs/>
          <w:i w:val="0"/>
          <w:iCs w:val="0"/>
          <w:noProof/>
          <w:sz w:val="20"/>
          <w:szCs w:val="20"/>
        </w:rPr>
        <w:t>13</w:t>
      </w:r>
      <w:r w:rsidRPr="00FC5865">
        <w:rPr>
          <w:b/>
          <w:bCs/>
          <w:i w:val="0"/>
          <w:iCs w:val="0"/>
          <w:sz w:val="20"/>
          <w:szCs w:val="20"/>
        </w:rPr>
        <w:fldChar w:fldCharType="end"/>
      </w:r>
      <w:r w:rsidRPr="00FC5865">
        <w:rPr>
          <w:b/>
          <w:bCs/>
          <w:i w:val="0"/>
          <w:iCs w:val="0"/>
          <w:sz w:val="20"/>
          <w:szCs w:val="20"/>
        </w:rPr>
        <w:t>. Escenarios críticos de integración y operación</w:t>
      </w:r>
      <w:bookmarkEnd w:id="78"/>
    </w:p>
    <w:tbl>
      <w:tblPr>
        <w:tblStyle w:val="Tablaconcuadrcula"/>
        <w:tblW w:w="0" w:type="auto"/>
        <w:tblLook w:val="04A0" w:firstRow="1" w:lastRow="0" w:firstColumn="1" w:lastColumn="0" w:noHBand="0" w:noVBand="1"/>
      </w:tblPr>
      <w:tblGrid>
        <w:gridCol w:w="905"/>
        <w:gridCol w:w="3726"/>
        <w:gridCol w:w="4854"/>
      </w:tblGrid>
      <w:tr w:rsidR="00FC5865" w:rsidRPr="007408F2" w14:paraId="160562B9" w14:textId="77777777" w:rsidTr="00FC5865">
        <w:tc>
          <w:tcPr>
            <w:tcW w:w="0" w:type="auto"/>
            <w:shd w:val="clear" w:color="auto" w:fill="C5E0B3" w:themeFill="accent6" w:themeFillTint="66"/>
            <w:vAlign w:val="center"/>
            <w:hideMark/>
          </w:tcPr>
          <w:p w14:paraId="06048915" w14:textId="77777777" w:rsidR="00FC5865" w:rsidRPr="007408F2" w:rsidRDefault="00FC5865" w:rsidP="00FC5865">
            <w:pPr>
              <w:spacing w:after="160" w:line="259" w:lineRule="auto"/>
              <w:rPr>
                <w:b/>
                <w:bCs/>
                <w:sz w:val="20"/>
                <w:szCs w:val="20"/>
              </w:rPr>
            </w:pPr>
            <w:r w:rsidRPr="007408F2">
              <w:rPr>
                <w:b/>
                <w:bCs/>
                <w:sz w:val="20"/>
                <w:szCs w:val="20"/>
              </w:rPr>
              <w:t>Código</w:t>
            </w:r>
          </w:p>
        </w:tc>
        <w:tc>
          <w:tcPr>
            <w:tcW w:w="0" w:type="auto"/>
            <w:shd w:val="clear" w:color="auto" w:fill="C5E0B3" w:themeFill="accent6" w:themeFillTint="66"/>
            <w:vAlign w:val="center"/>
            <w:hideMark/>
          </w:tcPr>
          <w:p w14:paraId="770B9BB4" w14:textId="77777777" w:rsidR="00FC5865" w:rsidRPr="007408F2" w:rsidRDefault="00FC5865" w:rsidP="00FC5865">
            <w:pPr>
              <w:spacing w:after="160" w:line="259" w:lineRule="auto"/>
              <w:rPr>
                <w:b/>
                <w:bCs/>
                <w:sz w:val="20"/>
                <w:szCs w:val="20"/>
              </w:rPr>
            </w:pPr>
            <w:r w:rsidRPr="007408F2">
              <w:rPr>
                <w:b/>
                <w:bCs/>
                <w:sz w:val="20"/>
                <w:szCs w:val="20"/>
              </w:rPr>
              <w:t>Escenario</w:t>
            </w:r>
          </w:p>
        </w:tc>
        <w:tc>
          <w:tcPr>
            <w:tcW w:w="0" w:type="auto"/>
            <w:shd w:val="clear" w:color="auto" w:fill="C5E0B3" w:themeFill="accent6" w:themeFillTint="66"/>
            <w:vAlign w:val="center"/>
            <w:hideMark/>
          </w:tcPr>
          <w:p w14:paraId="1361479F" w14:textId="77777777" w:rsidR="00FC5865" w:rsidRPr="007408F2" w:rsidRDefault="00FC5865" w:rsidP="00FC5865">
            <w:pPr>
              <w:spacing w:after="160" w:line="259" w:lineRule="auto"/>
              <w:rPr>
                <w:b/>
                <w:bCs/>
                <w:sz w:val="20"/>
                <w:szCs w:val="20"/>
              </w:rPr>
            </w:pPr>
            <w:r w:rsidRPr="007408F2">
              <w:rPr>
                <w:b/>
                <w:bCs/>
                <w:sz w:val="20"/>
                <w:szCs w:val="20"/>
              </w:rPr>
              <w:t>Resultado esperado</w:t>
            </w:r>
          </w:p>
        </w:tc>
      </w:tr>
      <w:tr w:rsidR="00FC5865" w:rsidRPr="007408F2" w14:paraId="0F1C12AE" w14:textId="77777777" w:rsidTr="00FC5865">
        <w:tc>
          <w:tcPr>
            <w:tcW w:w="0" w:type="auto"/>
            <w:vAlign w:val="center"/>
            <w:hideMark/>
          </w:tcPr>
          <w:p w14:paraId="67A92361" w14:textId="77777777" w:rsidR="00FC5865" w:rsidRPr="007408F2" w:rsidRDefault="00FC5865" w:rsidP="00FC5865">
            <w:pPr>
              <w:spacing w:after="160" w:line="259" w:lineRule="auto"/>
              <w:rPr>
                <w:sz w:val="20"/>
                <w:szCs w:val="20"/>
              </w:rPr>
            </w:pPr>
            <w:r w:rsidRPr="007408F2">
              <w:rPr>
                <w:b/>
                <w:bCs/>
                <w:sz w:val="20"/>
                <w:szCs w:val="20"/>
              </w:rPr>
              <w:t>PI-01</w:t>
            </w:r>
          </w:p>
        </w:tc>
        <w:tc>
          <w:tcPr>
            <w:tcW w:w="0" w:type="auto"/>
            <w:vAlign w:val="center"/>
            <w:hideMark/>
          </w:tcPr>
          <w:p w14:paraId="5EBF27B6" w14:textId="77777777" w:rsidR="00FC5865" w:rsidRPr="007408F2" w:rsidRDefault="00FC5865" w:rsidP="00FC5865">
            <w:pPr>
              <w:spacing w:after="160" w:line="259" w:lineRule="auto"/>
              <w:rPr>
                <w:sz w:val="20"/>
                <w:szCs w:val="20"/>
              </w:rPr>
            </w:pPr>
            <w:r w:rsidRPr="007408F2">
              <w:rPr>
                <w:sz w:val="20"/>
                <w:szCs w:val="20"/>
              </w:rPr>
              <w:t>Confirmar una compra con materiales y presupuesto asociados.</w:t>
            </w:r>
          </w:p>
        </w:tc>
        <w:tc>
          <w:tcPr>
            <w:tcW w:w="0" w:type="auto"/>
            <w:vAlign w:val="center"/>
            <w:hideMark/>
          </w:tcPr>
          <w:p w14:paraId="66636B66" w14:textId="77777777" w:rsidR="00FC5865" w:rsidRPr="007408F2" w:rsidRDefault="00FC5865" w:rsidP="00FC5865">
            <w:pPr>
              <w:spacing w:after="160" w:line="259" w:lineRule="auto"/>
              <w:rPr>
                <w:sz w:val="20"/>
                <w:szCs w:val="20"/>
              </w:rPr>
            </w:pPr>
            <w:r w:rsidRPr="007408F2">
              <w:rPr>
                <w:sz w:val="20"/>
                <w:szCs w:val="20"/>
              </w:rPr>
              <w:t>Los cambios relacionados se confirman conjuntamente o se revierten si ocurre un error.</w:t>
            </w:r>
          </w:p>
        </w:tc>
      </w:tr>
      <w:tr w:rsidR="00FC5865" w:rsidRPr="007408F2" w14:paraId="2ED17050" w14:textId="77777777" w:rsidTr="00FC5865">
        <w:tc>
          <w:tcPr>
            <w:tcW w:w="0" w:type="auto"/>
            <w:vAlign w:val="center"/>
            <w:hideMark/>
          </w:tcPr>
          <w:p w14:paraId="430562E5" w14:textId="77777777" w:rsidR="00FC5865" w:rsidRPr="007408F2" w:rsidRDefault="00FC5865" w:rsidP="00FC5865">
            <w:pPr>
              <w:spacing w:after="160" w:line="259" w:lineRule="auto"/>
              <w:rPr>
                <w:sz w:val="20"/>
                <w:szCs w:val="20"/>
              </w:rPr>
            </w:pPr>
            <w:r w:rsidRPr="007408F2">
              <w:rPr>
                <w:b/>
                <w:bCs/>
                <w:sz w:val="20"/>
                <w:szCs w:val="20"/>
              </w:rPr>
              <w:t>PI-02</w:t>
            </w:r>
          </w:p>
        </w:tc>
        <w:tc>
          <w:tcPr>
            <w:tcW w:w="0" w:type="auto"/>
            <w:vAlign w:val="center"/>
            <w:hideMark/>
          </w:tcPr>
          <w:p w14:paraId="40AFC22F" w14:textId="77777777" w:rsidR="00FC5865" w:rsidRPr="007408F2" w:rsidRDefault="00FC5865" w:rsidP="00FC5865">
            <w:pPr>
              <w:spacing w:after="160" w:line="259" w:lineRule="auto"/>
              <w:rPr>
                <w:sz w:val="20"/>
                <w:szCs w:val="20"/>
              </w:rPr>
            </w:pPr>
            <w:r w:rsidRPr="007408F2">
              <w:rPr>
                <w:sz w:val="20"/>
                <w:szCs w:val="20"/>
              </w:rPr>
              <w:t>Intentar entregar el mismo equipo desde dos sesiones.</w:t>
            </w:r>
          </w:p>
        </w:tc>
        <w:tc>
          <w:tcPr>
            <w:tcW w:w="0" w:type="auto"/>
            <w:vAlign w:val="center"/>
            <w:hideMark/>
          </w:tcPr>
          <w:p w14:paraId="31B95A7E" w14:textId="77777777" w:rsidR="00FC5865" w:rsidRPr="007408F2" w:rsidRDefault="00FC5865" w:rsidP="00FC5865">
            <w:pPr>
              <w:spacing w:after="160" w:line="259" w:lineRule="auto"/>
              <w:rPr>
                <w:sz w:val="20"/>
                <w:szCs w:val="20"/>
              </w:rPr>
            </w:pPr>
            <w:r w:rsidRPr="007408F2">
              <w:rPr>
                <w:sz w:val="20"/>
                <w:szCs w:val="20"/>
              </w:rPr>
              <w:t>Solo una entrega se confirma; la otra informa la falta de disponibilidad.</w:t>
            </w:r>
          </w:p>
        </w:tc>
      </w:tr>
      <w:tr w:rsidR="00FC5865" w:rsidRPr="007408F2" w14:paraId="45274028" w14:textId="77777777" w:rsidTr="00FC5865">
        <w:tc>
          <w:tcPr>
            <w:tcW w:w="0" w:type="auto"/>
            <w:vAlign w:val="center"/>
            <w:hideMark/>
          </w:tcPr>
          <w:p w14:paraId="33CE6D0D" w14:textId="77777777" w:rsidR="00FC5865" w:rsidRPr="007408F2" w:rsidRDefault="00FC5865" w:rsidP="00FC5865">
            <w:pPr>
              <w:spacing w:after="160" w:line="259" w:lineRule="auto"/>
              <w:rPr>
                <w:sz w:val="20"/>
                <w:szCs w:val="20"/>
              </w:rPr>
            </w:pPr>
            <w:r w:rsidRPr="007408F2">
              <w:rPr>
                <w:b/>
                <w:bCs/>
                <w:sz w:val="20"/>
                <w:szCs w:val="20"/>
              </w:rPr>
              <w:t>PI-03</w:t>
            </w:r>
          </w:p>
        </w:tc>
        <w:tc>
          <w:tcPr>
            <w:tcW w:w="0" w:type="auto"/>
            <w:vAlign w:val="center"/>
            <w:hideMark/>
          </w:tcPr>
          <w:p w14:paraId="113A6A36" w14:textId="77777777" w:rsidR="00FC5865" w:rsidRPr="007408F2" w:rsidRDefault="00FC5865" w:rsidP="00FC5865">
            <w:pPr>
              <w:spacing w:after="160" w:line="259" w:lineRule="auto"/>
              <w:rPr>
                <w:sz w:val="20"/>
                <w:szCs w:val="20"/>
              </w:rPr>
            </w:pPr>
            <w:r w:rsidRPr="007408F2">
              <w:rPr>
                <w:sz w:val="20"/>
                <w:szCs w:val="20"/>
              </w:rPr>
              <w:t>Ejecutar salidas simultáneas que superen las existencias disponibles.</w:t>
            </w:r>
          </w:p>
        </w:tc>
        <w:tc>
          <w:tcPr>
            <w:tcW w:w="0" w:type="auto"/>
            <w:vAlign w:val="center"/>
            <w:hideMark/>
          </w:tcPr>
          <w:p w14:paraId="09094EF8" w14:textId="77777777" w:rsidR="00FC5865" w:rsidRPr="007408F2" w:rsidRDefault="00FC5865" w:rsidP="00FC5865">
            <w:pPr>
              <w:spacing w:after="160" w:line="259" w:lineRule="auto"/>
              <w:rPr>
                <w:sz w:val="20"/>
                <w:szCs w:val="20"/>
              </w:rPr>
            </w:pPr>
            <w:r w:rsidRPr="007408F2">
              <w:rPr>
                <w:sz w:val="20"/>
                <w:szCs w:val="20"/>
              </w:rPr>
              <w:t>Se impide el stock negativo y se conservan movimientos consistentes.</w:t>
            </w:r>
          </w:p>
        </w:tc>
      </w:tr>
      <w:tr w:rsidR="00FC5865" w:rsidRPr="007408F2" w14:paraId="1FE27CE3" w14:textId="77777777" w:rsidTr="00FC5865">
        <w:tc>
          <w:tcPr>
            <w:tcW w:w="0" w:type="auto"/>
            <w:vAlign w:val="center"/>
            <w:hideMark/>
          </w:tcPr>
          <w:p w14:paraId="0DD523FD" w14:textId="77777777" w:rsidR="00FC5865" w:rsidRPr="007408F2" w:rsidRDefault="00FC5865" w:rsidP="00FC5865">
            <w:pPr>
              <w:spacing w:after="160" w:line="259" w:lineRule="auto"/>
              <w:rPr>
                <w:sz w:val="20"/>
                <w:szCs w:val="20"/>
              </w:rPr>
            </w:pPr>
            <w:r w:rsidRPr="007408F2">
              <w:rPr>
                <w:b/>
                <w:bCs/>
                <w:sz w:val="20"/>
                <w:szCs w:val="20"/>
              </w:rPr>
              <w:t>PI-04</w:t>
            </w:r>
          </w:p>
        </w:tc>
        <w:tc>
          <w:tcPr>
            <w:tcW w:w="0" w:type="auto"/>
            <w:vAlign w:val="center"/>
            <w:hideMark/>
          </w:tcPr>
          <w:p w14:paraId="44D25223" w14:textId="77777777" w:rsidR="00FC5865" w:rsidRPr="007408F2" w:rsidRDefault="00FC5865" w:rsidP="00FC5865">
            <w:pPr>
              <w:spacing w:after="160" w:line="259" w:lineRule="auto"/>
              <w:rPr>
                <w:sz w:val="20"/>
                <w:szCs w:val="20"/>
              </w:rPr>
            </w:pPr>
            <w:r w:rsidRPr="007408F2">
              <w:rPr>
                <w:sz w:val="20"/>
                <w:szCs w:val="20"/>
              </w:rPr>
              <w:t>Confirmar simultáneamente compras sobre el presupuesto de una carrera.</w:t>
            </w:r>
          </w:p>
        </w:tc>
        <w:tc>
          <w:tcPr>
            <w:tcW w:w="0" w:type="auto"/>
            <w:vAlign w:val="center"/>
            <w:hideMark/>
          </w:tcPr>
          <w:p w14:paraId="53A5EF84" w14:textId="77777777" w:rsidR="00FC5865" w:rsidRPr="007408F2" w:rsidRDefault="00FC5865" w:rsidP="00FC5865">
            <w:pPr>
              <w:spacing w:after="160" w:line="259" w:lineRule="auto"/>
              <w:rPr>
                <w:sz w:val="20"/>
                <w:szCs w:val="20"/>
              </w:rPr>
            </w:pPr>
            <w:r w:rsidRPr="007408F2">
              <w:rPr>
                <w:sz w:val="20"/>
                <w:szCs w:val="20"/>
              </w:rPr>
              <w:t>El saldo incorpora correctamente las operaciones y aplica la regla acordada para excedentes.</w:t>
            </w:r>
          </w:p>
        </w:tc>
      </w:tr>
      <w:tr w:rsidR="00FC5865" w:rsidRPr="007408F2" w14:paraId="17EE3148" w14:textId="77777777" w:rsidTr="00FC5865">
        <w:tc>
          <w:tcPr>
            <w:tcW w:w="0" w:type="auto"/>
            <w:vAlign w:val="center"/>
            <w:hideMark/>
          </w:tcPr>
          <w:p w14:paraId="4EDDD373" w14:textId="77777777" w:rsidR="00FC5865" w:rsidRPr="007408F2" w:rsidRDefault="00FC5865" w:rsidP="00FC5865">
            <w:pPr>
              <w:spacing w:after="160" w:line="259" w:lineRule="auto"/>
              <w:rPr>
                <w:sz w:val="20"/>
                <w:szCs w:val="20"/>
              </w:rPr>
            </w:pPr>
            <w:r w:rsidRPr="007408F2">
              <w:rPr>
                <w:b/>
                <w:bCs/>
                <w:sz w:val="20"/>
                <w:szCs w:val="20"/>
              </w:rPr>
              <w:t>PI-05</w:t>
            </w:r>
          </w:p>
        </w:tc>
        <w:tc>
          <w:tcPr>
            <w:tcW w:w="0" w:type="auto"/>
            <w:vAlign w:val="center"/>
            <w:hideMark/>
          </w:tcPr>
          <w:p w14:paraId="2F05CB74" w14:textId="77777777" w:rsidR="00FC5865" w:rsidRPr="007408F2" w:rsidRDefault="00FC5865" w:rsidP="00FC5865">
            <w:pPr>
              <w:spacing w:after="160" w:line="259" w:lineRule="auto"/>
              <w:rPr>
                <w:sz w:val="20"/>
                <w:szCs w:val="20"/>
              </w:rPr>
            </w:pPr>
            <w:r w:rsidRPr="007408F2">
              <w:rPr>
                <w:sz w:val="20"/>
                <w:szCs w:val="20"/>
              </w:rPr>
              <w:t>Interrumpir el servicio de reconocimiento documental o correo.</w:t>
            </w:r>
          </w:p>
        </w:tc>
        <w:tc>
          <w:tcPr>
            <w:tcW w:w="0" w:type="auto"/>
            <w:vAlign w:val="center"/>
            <w:hideMark/>
          </w:tcPr>
          <w:p w14:paraId="0C5AF178" w14:textId="77777777" w:rsidR="00FC5865" w:rsidRPr="007408F2" w:rsidRDefault="00FC5865" w:rsidP="00FC5865">
            <w:pPr>
              <w:spacing w:after="160" w:line="259" w:lineRule="auto"/>
              <w:rPr>
                <w:sz w:val="20"/>
                <w:szCs w:val="20"/>
              </w:rPr>
            </w:pPr>
            <w:r w:rsidRPr="007408F2">
              <w:rPr>
                <w:sz w:val="20"/>
                <w:szCs w:val="20"/>
              </w:rPr>
              <w:t>Se informa el fallo y se conserva un estado que permita revisión o reintento sin duplicaciones.</w:t>
            </w:r>
          </w:p>
        </w:tc>
      </w:tr>
      <w:tr w:rsidR="00FC5865" w:rsidRPr="007408F2" w14:paraId="04C57243" w14:textId="77777777" w:rsidTr="00FC5865">
        <w:tc>
          <w:tcPr>
            <w:tcW w:w="0" w:type="auto"/>
            <w:vAlign w:val="center"/>
            <w:hideMark/>
          </w:tcPr>
          <w:p w14:paraId="27E562D6" w14:textId="77777777" w:rsidR="00FC5865" w:rsidRPr="007408F2" w:rsidRDefault="00FC5865" w:rsidP="00FC5865">
            <w:pPr>
              <w:spacing w:after="160" w:line="259" w:lineRule="auto"/>
              <w:rPr>
                <w:sz w:val="20"/>
                <w:szCs w:val="20"/>
              </w:rPr>
            </w:pPr>
            <w:r w:rsidRPr="007408F2">
              <w:rPr>
                <w:b/>
                <w:bCs/>
                <w:sz w:val="20"/>
                <w:szCs w:val="20"/>
              </w:rPr>
              <w:t>PI-06</w:t>
            </w:r>
          </w:p>
        </w:tc>
        <w:tc>
          <w:tcPr>
            <w:tcW w:w="0" w:type="auto"/>
            <w:vAlign w:val="center"/>
            <w:hideMark/>
          </w:tcPr>
          <w:p w14:paraId="260D70C1" w14:textId="77777777" w:rsidR="00FC5865" w:rsidRPr="007408F2" w:rsidRDefault="00FC5865" w:rsidP="00FC5865">
            <w:pPr>
              <w:spacing w:after="160" w:line="259" w:lineRule="auto"/>
              <w:rPr>
                <w:sz w:val="20"/>
                <w:szCs w:val="20"/>
              </w:rPr>
            </w:pPr>
            <w:r w:rsidRPr="007408F2">
              <w:rPr>
                <w:sz w:val="20"/>
                <w:szCs w:val="20"/>
              </w:rPr>
              <w:t>Ejecutar operaciones representativas con diez usuarios concurrentes.</w:t>
            </w:r>
          </w:p>
        </w:tc>
        <w:tc>
          <w:tcPr>
            <w:tcW w:w="0" w:type="auto"/>
            <w:vAlign w:val="center"/>
            <w:hideMark/>
          </w:tcPr>
          <w:p w14:paraId="6CAB5AC0" w14:textId="77777777" w:rsidR="00FC5865" w:rsidRPr="007408F2" w:rsidRDefault="00FC5865" w:rsidP="00FC5865">
            <w:pPr>
              <w:spacing w:after="160" w:line="259" w:lineRule="auto"/>
              <w:rPr>
                <w:sz w:val="20"/>
                <w:szCs w:val="20"/>
              </w:rPr>
            </w:pPr>
            <w:r w:rsidRPr="007408F2">
              <w:rPr>
                <w:sz w:val="20"/>
                <w:szCs w:val="20"/>
              </w:rPr>
              <w:t>Se comprueban consistencia y tiempos frente a las metas del SLA, documentando las condiciones del ensayo.</w:t>
            </w:r>
          </w:p>
        </w:tc>
      </w:tr>
      <w:tr w:rsidR="00FC5865" w:rsidRPr="007408F2" w14:paraId="5CDAC90F" w14:textId="77777777" w:rsidTr="00FC5865">
        <w:tc>
          <w:tcPr>
            <w:tcW w:w="0" w:type="auto"/>
            <w:vAlign w:val="center"/>
            <w:hideMark/>
          </w:tcPr>
          <w:p w14:paraId="25BD2738" w14:textId="77777777" w:rsidR="00FC5865" w:rsidRPr="007408F2" w:rsidRDefault="00FC5865" w:rsidP="00FC5865">
            <w:pPr>
              <w:spacing w:after="160" w:line="259" w:lineRule="auto"/>
              <w:rPr>
                <w:sz w:val="20"/>
                <w:szCs w:val="20"/>
              </w:rPr>
            </w:pPr>
            <w:r w:rsidRPr="007408F2">
              <w:rPr>
                <w:b/>
                <w:bCs/>
                <w:sz w:val="20"/>
                <w:szCs w:val="20"/>
              </w:rPr>
              <w:t>PI-07</w:t>
            </w:r>
          </w:p>
        </w:tc>
        <w:tc>
          <w:tcPr>
            <w:tcW w:w="0" w:type="auto"/>
            <w:vAlign w:val="center"/>
            <w:hideMark/>
          </w:tcPr>
          <w:p w14:paraId="64964FA1" w14:textId="77777777" w:rsidR="00FC5865" w:rsidRPr="007408F2" w:rsidRDefault="00FC5865" w:rsidP="00FC5865">
            <w:pPr>
              <w:spacing w:after="160" w:line="259" w:lineRule="auto"/>
              <w:rPr>
                <w:sz w:val="20"/>
                <w:szCs w:val="20"/>
              </w:rPr>
            </w:pPr>
            <w:r w:rsidRPr="007408F2">
              <w:rPr>
                <w:sz w:val="20"/>
                <w:szCs w:val="20"/>
              </w:rPr>
              <w:t>Utilizar formularios, solicitudes y consultas en distintos dispositivos.</w:t>
            </w:r>
          </w:p>
        </w:tc>
        <w:tc>
          <w:tcPr>
            <w:tcW w:w="0" w:type="auto"/>
            <w:vAlign w:val="center"/>
            <w:hideMark/>
          </w:tcPr>
          <w:p w14:paraId="7579CDD8" w14:textId="77777777" w:rsidR="00FC5865" w:rsidRPr="007408F2" w:rsidRDefault="00FC5865" w:rsidP="00FC5865">
            <w:pPr>
              <w:spacing w:after="160" w:line="259" w:lineRule="auto"/>
              <w:rPr>
                <w:sz w:val="20"/>
                <w:szCs w:val="20"/>
              </w:rPr>
            </w:pPr>
            <w:r w:rsidRPr="007408F2">
              <w:rPr>
                <w:sz w:val="20"/>
                <w:szCs w:val="20"/>
              </w:rPr>
              <w:t>Las tareas pueden completarse sin controles inaccesibles ni pérdida de información.</w:t>
            </w:r>
          </w:p>
        </w:tc>
      </w:tr>
      <w:tr w:rsidR="00FC5865" w:rsidRPr="007408F2" w14:paraId="5AC0892A" w14:textId="77777777" w:rsidTr="00FC5865">
        <w:tc>
          <w:tcPr>
            <w:tcW w:w="0" w:type="auto"/>
            <w:vAlign w:val="center"/>
            <w:hideMark/>
          </w:tcPr>
          <w:p w14:paraId="50602C60" w14:textId="77777777" w:rsidR="00FC5865" w:rsidRPr="007408F2" w:rsidRDefault="00FC5865" w:rsidP="00FC5865">
            <w:pPr>
              <w:spacing w:after="160" w:line="259" w:lineRule="auto"/>
              <w:rPr>
                <w:sz w:val="20"/>
                <w:szCs w:val="20"/>
              </w:rPr>
            </w:pPr>
            <w:r w:rsidRPr="007408F2">
              <w:rPr>
                <w:b/>
                <w:bCs/>
                <w:sz w:val="20"/>
                <w:szCs w:val="20"/>
              </w:rPr>
              <w:t>PI-08</w:t>
            </w:r>
          </w:p>
        </w:tc>
        <w:tc>
          <w:tcPr>
            <w:tcW w:w="0" w:type="auto"/>
            <w:vAlign w:val="center"/>
            <w:hideMark/>
          </w:tcPr>
          <w:p w14:paraId="1493363F" w14:textId="77777777" w:rsidR="00FC5865" w:rsidRPr="007408F2" w:rsidRDefault="00FC5865" w:rsidP="00FC5865">
            <w:pPr>
              <w:spacing w:after="160" w:line="259" w:lineRule="auto"/>
              <w:rPr>
                <w:sz w:val="20"/>
                <w:szCs w:val="20"/>
              </w:rPr>
            </w:pPr>
            <w:r w:rsidRPr="007408F2">
              <w:rPr>
                <w:sz w:val="20"/>
                <w:szCs w:val="20"/>
              </w:rPr>
              <w:t>Restaurar el respaldo de base de datos y archivos.</w:t>
            </w:r>
          </w:p>
        </w:tc>
        <w:tc>
          <w:tcPr>
            <w:tcW w:w="0" w:type="auto"/>
            <w:vAlign w:val="center"/>
            <w:hideMark/>
          </w:tcPr>
          <w:p w14:paraId="6E94BA6B" w14:textId="77777777" w:rsidR="00FC5865" w:rsidRPr="007408F2" w:rsidRDefault="00FC5865" w:rsidP="00FC5865">
            <w:pPr>
              <w:spacing w:after="160" w:line="259" w:lineRule="auto"/>
              <w:rPr>
                <w:sz w:val="20"/>
                <w:szCs w:val="20"/>
              </w:rPr>
            </w:pPr>
            <w:r w:rsidRPr="007408F2">
              <w:rPr>
                <w:sz w:val="20"/>
                <w:szCs w:val="20"/>
              </w:rPr>
              <w:t>Se recuperan los registros, documentos y funciones esenciales, midiendo RPO y RTO.</w:t>
            </w:r>
          </w:p>
        </w:tc>
      </w:tr>
    </w:tbl>
    <w:p w14:paraId="5DF39DDA" w14:textId="77777777" w:rsidR="007E42A5" w:rsidRDefault="007E42A5" w:rsidP="007E42A5"/>
    <w:p w14:paraId="10C19EE4" w14:textId="656139CF" w:rsidR="007E42A5" w:rsidRDefault="007E42A5" w:rsidP="00DF7714">
      <w:pPr>
        <w:pStyle w:val="Ttulo2"/>
        <w:spacing w:line="360" w:lineRule="auto"/>
      </w:pPr>
      <w:bookmarkStart w:id="79" w:name="_Toc243768010"/>
      <w:r>
        <w:t>Normas y Estándares</w:t>
      </w:r>
      <w:bookmarkEnd w:id="79"/>
    </w:p>
    <w:p w14:paraId="6F812AAE" w14:textId="3D1E497A" w:rsidR="007E42A5" w:rsidRDefault="007E42A5" w:rsidP="00DF7714">
      <w:pPr>
        <w:spacing w:line="360" w:lineRule="auto"/>
      </w:pPr>
      <w:r>
        <w:t>El proyecto utilizará normas y estándares como referencia para definir criterios de calidad, organizar las pruebas y establecer controles de seguridad y accesibilidad. Su incorporación permitirá relacionar los requerimientos del cliente con verificaciones concretas durante el desarrollo.</w:t>
      </w:r>
    </w:p>
    <w:p w14:paraId="03925500" w14:textId="6E68E2D1" w:rsidR="007E42A5" w:rsidRDefault="007E42A5" w:rsidP="00DF7714">
      <w:pPr>
        <w:spacing w:line="360" w:lineRule="auto"/>
      </w:pPr>
      <w:r>
        <w:t>La aplicación de estas referencias se documentará mediante casos de prueba, listas de revisión y evidencias. No se plantea una certificación del sistema ni una declaración de cumplimiento integral: se especificarán los criterios utilizados y los resultados obtenidos.</w:t>
      </w:r>
    </w:p>
    <w:p w14:paraId="48D2555A" w14:textId="77777777" w:rsidR="007E42A5" w:rsidRDefault="007E42A5">
      <w:pPr>
        <w:jc w:val="left"/>
      </w:pPr>
      <w:r>
        <w:br w:type="page"/>
      </w:r>
    </w:p>
    <w:p w14:paraId="12B1C0F8" w14:textId="630F4D98" w:rsidR="007E42A5" w:rsidRDefault="007E42A5" w:rsidP="007E42A5">
      <w:pPr>
        <w:pStyle w:val="Ttulo3"/>
        <w:spacing w:line="360" w:lineRule="auto"/>
      </w:pPr>
      <w:bookmarkStart w:id="80" w:name="_Toc243768011"/>
      <w:r>
        <w:t>Referencias seleccionadas</w:t>
      </w:r>
      <w:bookmarkEnd w:id="80"/>
    </w:p>
    <w:p w14:paraId="223FDBEB" w14:textId="4844AF2D" w:rsidR="007E42A5" w:rsidRDefault="007E42A5" w:rsidP="007E42A5">
      <w:pPr>
        <w:spacing w:line="360" w:lineRule="auto"/>
      </w:pPr>
      <w:r>
        <w:t>Se consideran ISO/IEC 25010:2023 como modelo de calidad del producto e ISO/IEC/IEEE 29119-3:2021 como referencia para la documentación de pruebas. Para seguridad se utilizarán OWASP Top 10:2025 y requisitos seleccionados de OWASP ASVS. La accesibilidad se orientará mediante criterios de WCAG 2.2. Estas referencias tienen propósitos distintos y se complementan en la evaluación del sistema.</w:t>
      </w:r>
    </w:p>
    <w:p w14:paraId="4E09EA61" w14:textId="2A37B487" w:rsidR="007E42A5" w:rsidRPr="007E42A5" w:rsidRDefault="007E42A5" w:rsidP="007E42A5">
      <w:pPr>
        <w:pStyle w:val="Descripcin"/>
        <w:keepNext/>
        <w:jc w:val="center"/>
        <w:rPr>
          <w:b/>
          <w:bCs/>
          <w:i w:val="0"/>
          <w:iCs w:val="0"/>
          <w:sz w:val="20"/>
          <w:szCs w:val="20"/>
        </w:rPr>
      </w:pPr>
      <w:bookmarkStart w:id="81" w:name="_Toc243756582"/>
      <w:r w:rsidRPr="007E42A5">
        <w:rPr>
          <w:b/>
          <w:bCs/>
          <w:i w:val="0"/>
          <w:iCs w:val="0"/>
          <w:sz w:val="20"/>
          <w:szCs w:val="20"/>
        </w:rPr>
        <w:t xml:space="preserve">Tabla </w:t>
      </w:r>
      <w:r w:rsidRPr="007E42A5">
        <w:rPr>
          <w:b/>
          <w:bCs/>
          <w:i w:val="0"/>
          <w:iCs w:val="0"/>
          <w:sz w:val="20"/>
          <w:szCs w:val="20"/>
        </w:rPr>
        <w:fldChar w:fldCharType="begin"/>
      </w:r>
      <w:r w:rsidRPr="007E42A5">
        <w:rPr>
          <w:b/>
          <w:bCs/>
          <w:i w:val="0"/>
          <w:iCs w:val="0"/>
          <w:sz w:val="20"/>
          <w:szCs w:val="20"/>
        </w:rPr>
        <w:instrText xml:space="preserve"> SEQ Tabla \* ARABIC </w:instrText>
      </w:r>
      <w:r w:rsidRPr="007E42A5">
        <w:rPr>
          <w:b/>
          <w:bCs/>
          <w:i w:val="0"/>
          <w:iCs w:val="0"/>
          <w:sz w:val="20"/>
          <w:szCs w:val="20"/>
        </w:rPr>
        <w:fldChar w:fldCharType="separate"/>
      </w:r>
      <w:r w:rsidR="009911A6">
        <w:rPr>
          <w:b/>
          <w:bCs/>
          <w:i w:val="0"/>
          <w:iCs w:val="0"/>
          <w:noProof/>
          <w:sz w:val="20"/>
          <w:szCs w:val="20"/>
        </w:rPr>
        <w:t>14</w:t>
      </w:r>
      <w:r w:rsidRPr="007E42A5">
        <w:rPr>
          <w:b/>
          <w:bCs/>
          <w:i w:val="0"/>
          <w:iCs w:val="0"/>
          <w:sz w:val="20"/>
          <w:szCs w:val="20"/>
        </w:rPr>
        <w:fldChar w:fldCharType="end"/>
      </w:r>
      <w:r w:rsidRPr="007E42A5">
        <w:rPr>
          <w:b/>
          <w:bCs/>
          <w:i w:val="0"/>
          <w:iCs w:val="0"/>
          <w:sz w:val="20"/>
          <w:szCs w:val="20"/>
        </w:rPr>
        <w:t>. Normas y estándares de referencia para el desarrollo</w:t>
      </w:r>
      <w:bookmarkEnd w:id="81"/>
    </w:p>
    <w:tbl>
      <w:tblPr>
        <w:tblStyle w:val="Tablaconcuadrcula"/>
        <w:tblW w:w="10915" w:type="dxa"/>
        <w:tblInd w:w="-714" w:type="dxa"/>
        <w:tblLook w:val="04A0" w:firstRow="1" w:lastRow="0" w:firstColumn="1" w:lastColumn="0" w:noHBand="0" w:noVBand="1"/>
      </w:tblPr>
      <w:tblGrid>
        <w:gridCol w:w="1702"/>
        <w:gridCol w:w="2268"/>
        <w:gridCol w:w="4394"/>
        <w:gridCol w:w="2551"/>
      </w:tblGrid>
      <w:tr w:rsidR="007E42A5" w:rsidRPr="007E42A5" w14:paraId="164823BB" w14:textId="77777777" w:rsidTr="007E42A5">
        <w:tc>
          <w:tcPr>
            <w:tcW w:w="1702" w:type="dxa"/>
            <w:shd w:val="clear" w:color="auto" w:fill="C5E0B3" w:themeFill="accent6" w:themeFillTint="66"/>
            <w:vAlign w:val="center"/>
            <w:hideMark/>
          </w:tcPr>
          <w:p w14:paraId="567C3448" w14:textId="77777777" w:rsidR="007E42A5" w:rsidRPr="007E42A5" w:rsidRDefault="007E42A5" w:rsidP="007E42A5">
            <w:pPr>
              <w:spacing w:after="160" w:line="360" w:lineRule="auto"/>
              <w:rPr>
                <w:b/>
                <w:bCs/>
                <w:sz w:val="20"/>
                <w:szCs w:val="20"/>
              </w:rPr>
            </w:pPr>
            <w:r w:rsidRPr="007E42A5">
              <w:rPr>
                <w:b/>
                <w:bCs/>
                <w:sz w:val="20"/>
                <w:szCs w:val="20"/>
              </w:rPr>
              <w:t>Norma o referencia</w:t>
            </w:r>
          </w:p>
        </w:tc>
        <w:tc>
          <w:tcPr>
            <w:tcW w:w="2268" w:type="dxa"/>
            <w:shd w:val="clear" w:color="auto" w:fill="C5E0B3" w:themeFill="accent6" w:themeFillTint="66"/>
            <w:vAlign w:val="center"/>
            <w:hideMark/>
          </w:tcPr>
          <w:p w14:paraId="75EE96D4" w14:textId="77777777" w:rsidR="007E42A5" w:rsidRPr="007E42A5" w:rsidRDefault="007E42A5" w:rsidP="007E42A5">
            <w:pPr>
              <w:spacing w:after="160" w:line="360" w:lineRule="auto"/>
              <w:rPr>
                <w:b/>
                <w:bCs/>
                <w:sz w:val="20"/>
                <w:szCs w:val="20"/>
              </w:rPr>
            </w:pPr>
            <w:r w:rsidRPr="007E42A5">
              <w:rPr>
                <w:b/>
                <w:bCs/>
                <w:sz w:val="20"/>
                <w:szCs w:val="20"/>
              </w:rPr>
              <w:t>Propósito</w:t>
            </w:r>
          </w:p>
        </w:tc>
        <w:tc>
          <w:tcPr>
            <w:tcW w:w="4394" w:type="dxa"/>
            <w:shd w:val="clear" w:color="auto" w:fill="C5E0B3" w:themeFill="accent6" w:themeFillTint="66"/>
            <w:vAlign w:val="center"/>
            <w:hideMark/>
          </w:tcPr>
          <w:p w14:paraId="5D1D39B3" w14:textId="77777777" w:rsidR="007E42A5" w:rsidRPr="007E42A5" w:rsidRDefault="007E42A5" w:rsidP="007E42A5">
            <w:pPr>
              <w:spacing w:after="160" w:line="360" w:lineRule="auto"/>
              <w:rPr>
                <w:b/>
                <w:bCs/>
                <w:sz w:val="20"/>
                <w:szCs w:val="20"/>
              </w:rPr>
            </w:pPr>
            <w:r w:rsidRPr="007E42A5">
              <w:rPr>
                <w:b/>
                <w:bCs/>
                <w:sz w:val="20"/>
                <w:szCs w:val="20"/>
              </w:rPr>
              <w:t>Aplicación propuesta en el proyecto</w:t>
            </w:r>
          </w:p>
        </w:tc>
        <w:tc>
          <w:tcPr>
            <w:tcW w:w="2551" w:type="dxa"/>
            <w:shd w:val="clear" w:color="auto" w:fill="C5E0B3" w:themeFill="accent6" w:themeFillTint="66"/>
            <w:vAlign w:val="center"/>
            <w:hideMark/>
          </w:tcPr>
          <w:p w14:paraId="453B7D71" w14:textId="77777777" w:rsidR="007E42A5" w:rsidRPr="007E42A5" w:rsidRDefault="007E42A5" w:rsidP="007E42A5">
            <w:pPr>
              <w:spacing w:after="160" w:line="360" w:lineRule="auto"/>
              <w:rPr>
                <w:b/>
                <w:bCs/>
                <w:sz w:val="20"/>
                <w:szCs w:val="20"/>
              </w:rPr>
            </w:pPr>
            <w:r w:rsidRPr="007E42A5">
              <w:rPr>
                <w:b/>
                <w:bCs/>
                <w:sz w:val="20"/>
                <w:szCs w:val="20"/>
              </w:rPr>
              <w:t>Evidencia de aplicación</w:t>
            </w:r>
          </w:p>
        </w:tc>
      </w:tr>
      <w:tr w:rsidR="007E42A5" w:rsidRPr="007E42A5" w14:paraId="5C4E2FC4" w14:textId="77777777" w:rsidTr="007E42A5">
        <w:tc>
          <w:tcPr>
            <w:tcW w:w="1702" w:type="dxa"/>
            <w:vAlign w:val="center"/>
            <w:hideMark/>
          </w:tcPr>
          <w:p w14:paraId="688F81F1" w14:textId="77777777" w:rsidR="007E42A5" w:rsidRPr="007E42A5" w:rsidRDefault="007E42A5" w:rsidP="007E42A5">
            <w:pPr>
              <w:spacing w:after="160" w:line="360" w:lineRule="auto"/>
              <w:rPr>
                <w:sz w:val="20"/>
                <w:szCs w:val="20"/>
              </w:rPr>
            </w:pPr>
            <w:r w:rsidRPr="007E42A5">
              <w:rPr>
                <w:b/>
                <w:bCs/>
                <w:sz w:val="20"/>
                <w:szCs w:val="20"/>
              </w:rPr>
              <w:t>ISO/IEC 25010:2023</w:t>
            </w:r>
          </w:p>
        </w:tc>
        <w:tc>
          <w:tcPr>
            <w:tcW w:w="2268" w:type="dxa"/>
            <w:vAlign w:val="center"/>
            <w:hideMark/>
          </w:tcPr>
          <w:p w14:paraId="6478DF8D" w14:textId="77777777" w:rsidR="007E42A5" w:rsidRPr="007E42A5" w:rsidRDefault="007E42A5" w:rsidP="007E42A5">
            <w:pPr>
              <w:spacing w:after="160" w:line="360" w:lineRule="auto"/>
              <w:rPr>
                <w:sz w:val="20"/>
                <w:szCs w:val="20"/>
              </w:rPr>
            </w:pPr>
            <w:r w:rsidRPr="007E42A5">
              <w:rPr>
                <w:sz w:val="20"/>
                <w:szCs w:val="20"/>
              </w:rPr>
              <w:t>Orientar la evaluación de la calidad del producto.</w:t>
            </w:r>
          </w:p>
        </w:tc>
        <w:tc>
          <w:tcPr>
            <w:tcW w:w="4394" w:type="dxa"/>
            <w:vAlign w:val="center"/>
            <w:hideMark/>
          </w:tcPr>
          <w:p w14:paraId="0C251EBC" w14:textId="77777777" w:rsidR="007E42A5" w:rsidRPr="007E42A5" w:rsidRDefault="007E42A5" w:rsidP="007E42A5">
            <w:pPr>
              <w:spacing w:after="160" w:line="360" w:lineRule="auto"/>
              <w:rPr>
                <w:sz w:val="20"/>
                <w:szCs w:val="20"/>
              </w:rPr>
            </w:pPr>
            <w:r w:rsidRPr="007E42A5">
              <w:rPr>
                <w:sz w:val="20"/>
                <w:szCs w:val="20"/>
              </w:rPr>
              <w:t>Seleccionar características de calidad relacionadas con funcionamiento, rendimiento, fiabilidad, interacción, seguridad y mantenimiento.</w:t>
            </w:r>
          </w:p>
        </w:tc>
        <w:tc>
          <w:tcPr>
            <w:tcW w:w="2551" w:type="dxa"/>
            <w:vAlign w:val="center"/>
            <w:hideMark/>
          </w:tcPr>
          <w:p w14:paraId="0718C51A" w14:textId="77777777" w:rsidR="007E42A5" w:rsidRPr="007E42A5" w:rsidRDefault="007E42A5" w:rsidP="007E42A5">
            <w:pPr>
              <w:spacing w:after="160" w:line="360" w:lineRule="auto"/>
              <w:rPr>
                <w:sz w:val="20"/>
                <w:szCs w:val="20"/>
              </w:rPr>
            </w:pPr>
            <w:r w:rsidRPr="007E42A5">
              <w:rPr>
                <w:sz w:val="20"/>
                <w:szCs w:val="20"/>
              </w:rPr>
              <w:t>Relación entre requerimientos, criterios de calidad y resultados de pruebas.</w:t>
            </w:r>
          </w:p>
        </w:tc>
      </w:tr>
      <w:tr w:rsidR="007E42A5" w:rsidRPr="007E42A5" w14:paraId="321282A8" w14:textId="77777777" w:rsidTr="007E42A5">
        <w:tc>
          <w:tcPr>
            <w:tcW w:w="1702" w:type="dxa"/>
            <w:vAlign w:val="center"/>
            <w:hideMark/>
          </w:tcPr>
          <w:p w14:paraId="3E8B4A52" w14:textId="77777777" w:rsidR="007E42A5" w:rsidRPr="007E42A5" w:rsidRDefault="007E42A5" w:rsidP="007E42A5">
            <w:pPr>
              <w:spacing w:after="160" w:line="360" w:lineRule="auto"/>
              <w:rPr>
                <w:sz w:val="20"/>
                <w:szCs w:val="20"/>
              </w:rPr>
            </w:pPr>
            <w:r w:rsidRPr="007E42A5">
              <w:rPr>
                <w:b/>
                <w:bCs/>
                <w:sz w:val="20"/>
                <w:szCs w:val="20"/>
              </w:rPr>
              <w:t>ISO/IEC/IEEE 29119-3:2021</w:t>
            </w:r>
          </w:p>
        </w:tc>
        <w:tc>
          <w:tcPr>
            <w:tcW w:w="2268" w:type="dxa"/>
            <w:vAlign w:val="center"/>
            <w:hideMark/>
          </w:tcPr>
          <w:p w14:paraId="00AEF6A6" w14:textId="77777777" w:rsidR="007E42A5" w:rsidRPr="007E42A5" w:rsidRDefault="007E42A5" w:rsidP="007E42A5">
            <w:pPr>
              <w:spacing w:after="160" w:line="360" w:lineRule="auto"/>
              <w:rPr>
                <w:sz w:val="20"/>
                <w:szCs w:val="20"/>
              </w:rPr>
            </w:pPr>
            <w:r w:rsidRPr="007E42A5">
              <w:rPr>
                <w:sz w:val="20"/>
                <w:szCs w:val="20"/>
              </w:rPr>
              <w:t>Orientar la documentación de las pruebas de software.</w:t>
            </w:r>
          </w:p>
        </w:tc>
        <w:tc>
          <w:tcPr>
            <w:tcW w:w="4394" w:type="dxa"/>
            <w:vAlign w:val="center"/>
            <w:hideMark/>
          </w:tcPr>
          <w:p w14:paraId="5338DD06" w14:textId="77777777" w:rsidR="007E42A5" w:rsidRPr="007E42A5" w:rsidRDefault="007E42A5" w:rsidP="007E42A5">
            <w:pPr>
              <w:spacing w:after="160" w:line="360" w:lineRule="auto"/>
              <w:rPr>
                <w:sz w:val="20"/>
                <w:szCs w:val="20"/>
              </w:rPr>
            </w:pPr>
            <w:r w:rsidRPr="007E42A5">
              <w:rPr>
                <w:sz w:val="20"/>
                <w:szCs w:val="20"/>
              </w:rPr>
              <w:t>Estructurar casos con identificación, condiciones previas, datos, pasos y resultados esperados; registrar ejecuciones e incidentes.</w:t>
            </w:r>
          </w:p>
        </w:tc>
        <w:tc>
          <w:tcPr>
            <w:tcW w:w="2551" w:type="dxa"/>
            <w:vAlign w:val="center"/>
            <w:hideMark/>
          </w:tcPr>
          <w:p w14:paraId="47841B27" w14:textId="77777777" w:rsidR="007E42A5" w:rsidRPr="007E42A5" w:rsidRDefault="007E42A5" w:rsidP="007E42A5">
            <w:pPr>
              <w:spacing w:after="160" w:line="360" w:lineRule="auto"/>
              <w:rPr>
                <w:sz w:val="20"/>
                <w:szCs w:val="20"/>
              </w:rPr>
            </w:pPr>
            <w:r w:rsidRPr="007E42A5">
              <w:rPr>
                <w:sz w:val="20"/>
                <w:szCs w:val="20"/>
              </w:rPr>
              <w:t>Plan de pruebas, casos documentados y reportes de resultados.</w:t>
            </w:r>
          </w:p>
        </w:tc>
      </w:tr>
      <w:tr w:rsidR="007E42A5" w:rsidRPr="007E42A5" w14:paraId="39609BE0" w14:textId="77777777" w:rsidTr="007E42A5">
        <w:tc>
          <w:tcPr>
            <w:tcW w:w="1702" w:type="dxa"/>
            <w:vAlign w:val="center"/>
            <w:hideMark/>
          </w:tcPr>
          <w:p w14:paraId="0B2B388F" w14:textId="77777777" w:rsidR="007E42A5" w:rsidRPr="007E42A5" w:rsidRDefault="007E42A5" w:rsidP="007E42A5">
            <w:pPr>
              <w:spacing w:after="160" w:line="360" w:lineRule="auto"/>
              <w:rPr>
                <w:sz w:val="20"/>
                <w:szCs w:val="20"/>
              </w:rPr>
            </w:pPr>
            <w:r w:rsidRPr="007E42A5">
              <w:rPr>
                <w:b/>
                <w:bCs/>
                <w:sz w:val="20"/>
                <w:szCs w:val="20"/>
              </w:rPr>
              <w:t>OWASP Top 10:2025</w:t>
            </w:r>
          </w:p>
        </w:tc>
        <w:tc>
          <w:tcPr>
            <w:tcW w:w="2268" w:type="dxa"/>
            <w:vAlign w:val="center"/>
            <w:hideMark/>
          </w:tcPr>
          <w:p w14:paraId="14256B0B" w14:textId="77777777" w:rsidR="007E42A5" w:rsidRPr="007E42A5" w:rsidRDefault="007E42A5" w:rsidP="007E42A5">
            <w:pPr>
              <w:spacing w:after="160" w:line="360" w:lineRule="auto"/>
              <w:rPr>
                <w:sz w:val="20"/>
                <w:szCs w:val="20"/>
              </w:rPr>
            </w:pPr>
            <w:r w:rsidRPr="007E42A5">
              <w:rPr>
                <w:sz w:val="20"/>
                <w:szCs w:val="20"/>
              </w:rPr>
              <w:t>Identificar riesgos relevantes de seguridad en aplicaciones web.</w:t>
            </w:r>
          </w:p>
        </w:tc>
        <w:tc>
          <w:tcPr>
            <w:tcW w:w="4394" w:type="dxa"/>
            <w:vAlign w:val="center"/>
            <w:hideMark/>
          </w:tcPr>
          <w:p w14:paraId="7A883519" w14:textId="77777777" w:rsidR="007E42A5" w:rsidRPr="007E42A5" w:rsidRDefault="007E42A5" w:rsidP="007E42A5">
            <w:pPr>
              <w:spacing w:after="160" w:line="360" w:lineRule="auto"/>
              <w:rPr>
                <w:sz w:val="20"/>
                <w:szCs w:val="20"/>
              </w:rPr>
            </w:pPr>
            <w:r w:rsidRPr="007E42A5">
              <w:rPr>
                <w:sz w:val="20"/>
                <w:szCs w:val="20"/>
              </w:rPr>
              <w:t>Revisar permisos, autenticación, configuración, entradas de usuario, dependencias y manejo de errores.</w:t>
            </w:r>
          </w:p>
        </w:tc>
        <w:tc>
          <w:tcPr>
            <w:tcW w:w="2551" w:type="dxa"/>
            <w:vAlign w:val="center"/>
            <w:hideMark/>
          </w:tcPr>
          <w:p w14:paraId="5669F173" w14:textId="77777777" w:rsidR="007E42A5" w:rsidRPr="007E42A5" w:rsidRDefault="007E42A5" w:rsidP="007E42A5">
            <w:pPr>
              <w:spacing w:after="160" w:line="360" w:lineRule="auto"/>
              <w:rPr>
                <w:sz w:val="20"/>
                <w:szCs w:val="20"/>
              </w:rPr>
            </w:pPr>
            <w:r w:rsidRPr="007E42A5">
              <w:rPr>
                <w:sz w:val="20"/>
                <w:szCs w:val="20"/>
              </w:rPr>
              <w:t>Lista de revisión y pruebas de seguridad asociadas.</w:t>
            </w:r>
          </w:p>
        </w:tc>
      </w:tr>
      <w:tr w:rsidR="007E42A5" w:rsidRPr="007E42A5" w14:paraId="24AF03B3" w14:textId="77777777" w:rsidTr="007E42A5">
        <w:tc>
          <w:tcPr>
            <w:tcW w:w="1702" w:type="dxa"/>
            <w:vAlign w:val="center"/>
            <w:hideMark/>
          </w:tcPr>
          <w:p w14:paraId="4A48A4B6" w14:textId="77777777" w:rsidR="007E42A5" w:rsidRPr="007E42A5" w:rsidRDefault="007E42A5" w:rsidP="007E42A5">
            <w:pPr>
              <w:spacing w:after="160" w:line="360" w:lineRule="auto"/>
              <w:rPr>
                <w:sz w:val="20"/>
                <w:szCs w:val="20"/>
              </w:rPr>
            </w:pPr>
            <w:r w:rsidRPr="007E42A5">
              <w:rPr>
                <w:b/>
                <w:bCs/>
                <w:sz w:val="20"/>
                <w:szCs w:val="20"/>
              </w:rPr>
              <w:t>OWASP ASVS, requisitos seleccionados</w:t>
            </w:r>
          </w:p>
        </w:tc>
        <w:tc>
          <w:tcPr>
            <w:tcW w:w="2268" w:type="dxa"/>
            <w:vAlign w:val="center"/>
            <w:hideMark/>
          </w:tcPr>
          <w:p w14:paraId="5FE3A6C4" w14:textId="77777777" w:rsidR="007E42A5" w:rsidRPr="007E42A5" w:rsidRDefault="007E42A5" w:rsidP="007E42A5">
            <w:pPr>
              <w:spacing w:after="160" w:line="360" w:lineRule="auto"/>
              <w:rPr>
                <w:sz w:val="20"/>
                <w:szCs w:val="20"/>
              </w:rPr>
            </w:pPr>
            <w:r w:rsidRPr="007E42A5">
              <w:rPr>
                <w:sz w:val="20"/>
                <w:szCs w:val="20"/>
              </w:rPr>
              <w:t>Convertir necesidades de seguridad en comprobaciones técnicas.</w:t>
            </w:r>
          </w:p>
        </w:tc>
        <w:tc>
          <w:tcPr>
            <w:tcW w:w="4394" w:type="dxa"/>
            <w:vAlign w:val="center"/>
            <w:hideMark/>
          </w:tcPr>
          <w:p w14:paraId="3B81A670" w14:textId="77777777" w:rsidR="007E42A5" w:rsidRPr="007E42A5" w:rsidRDefault="007E42A5" w:rsidP="007E42A5">
            <w:pPr>
              <w:spacing w:after="160" w:line="360" w:lineRule="auto"/>
              <w:rPr>
                <w:sz w:val="20"/>
                <w:szCs w:val="20"/>
              </w:rPr>
            </w:pPr>
            <w:r w:rsidRPr="007E42A5">
              <w:rPr>
                <w:sz w:val="20"/>
                <w:szCs w:val="20"/>
              </w:rPr>
              <w:t>Definir verificaciones de sesiones, autorización, validación de entradas y acceso a archivos. Los requisitos utilizados se identificarán por versión y código.</w:t>
            </w:r>
          </w:p>
        </w:tc>
        <w:tc>
          <w:tcPr>
            <w:tcW w:w="2551" w:type="dxa"/>
            <w:vAlign w:val="center"/>
            <w:hideMark/>
          </w:tcPr>
          <w:p w14:paraId="77DAEC7A" w14:textId="77777777" w:rsidR="007E42A5" w:rsidRPr="007E42A5" w:rsidRDefault="007E42A5" w:rsidP="007E42A5">
            <w:pPr>
              <w:spacing w:after="160" w:line="360" w:lineRule="auto"/>
              <w:rPr>
                <w:sz w:val="20"/>
                <w:szCs w:val="20"/>
              </w:rPr>
            </w:pPr>
            <w:r w:rsidRPr="007E42A5">
              <w:rPr>
                <w:sz w:val="20"/>
                <w:szCs w:val="20"/>
              </w:rPr>
              <w:t>Matriz de requisitos de seguridad y resultados de verificación.</w:t>
            </w:r>
          </w:p>
        </w:tc>
      </w:tr>
      <w:tr w:rsidR="007E42A5" w:rsidRPr="007E42A5" w14:paraId="5764AD16" w14:textId="77777777" w:rsidTr="007E42A5">
        <w:tc>
          <w:tcPr>
            <w:tcW w:w="1702" w:type="dxa"/>
            <w:vAlign w:val="center"/>
            <w:hideMark/>
          </w:tcPr>
          <w:p w14:paraId="692DBBC6" w14:textId="77777777" w:rsidR="007E42A5" w:rsidRPr="007E42A5" w:rsidRDefault="007E42A5" w:rsidP="007E42A5">
            <w:pPr>
              <w:spacing w:after="160" w:line="360" w:lineRule="auto"/>
              <w:rPr>
                <w:sz w:val="20"/>
                <w:szCs w:val="20"/>
              </w:rPr>
            </w:pPr>
            <w:r w:rsidRPr="007E42A5">
              <w:rPr>
                <w:b/>
                <w:bCs/>
                <w:sz w:val="20"/>
                <w:szCs w:val="20"/>
              </w:rPr>
              <w:t>WCAG 2.2, criterios seleccionados de niveles A y AA</w:t>
            </w:r>
          </w:p>
        </w:tc>
        <w:tc>
          <w:tcPr>
            <w:tcW w:w="2268" w:type="dxa"/>
            <w:vAlign w:val="center"/>
            <w:hideMark/>
          </w:tcPr>
          <w:p w14:paraId="1A897B4A" w14:textId="77777777" w:rsidR="007E42A5" w:rsidRPr="007E42A5" w:rsidRDefault="007E42A5" w:rsidP="007E42A5">
            <w:pPr>
              <w:spacing w:after="160" w:line="360" w:lineRule="auto"/>
              <w:rPr>
                <w:sz w:val="20"/>
                <w:szCs w:val="20"/>
              </w:rPr>
            </w:pPr>
            <w:r w:rsidRPr="007E42A5">
              <w:rPr>
                <w:sz w:val="20"/>
                <w:szCs w:val="20"/>
              </w:rPr>
              <w:t>Orientar la accesibilidad de la interfaz.</w:t>
            </w:r>
          </w:p>
        </w:tc>
        <w:tc>
          <w:tcPr>
            <w:tcW w:w="4394" w:type="dxa"/>
            <w:vAlign w:val="center"/>
            <w:hideMark/>
          </w:tcPr>
          <w:p w14:paraId="274B8FFD" w14:textId="77777777" w:rsidR="007E42A5" w:rsidRPr="007E42A5" w:rsidRDefault="007E42A5" w:rsidP="007E42A5">
            <w:pPr>
              <w:spacing w:after="160" w:line="360" w:lineRule="auto"/>
              <w:rPr>
                <w:sz w:val="20"/>
                <w:szCs w:val="20"/>
              </w:rPr>
            </w:pPr>
            <w:r w:rsidRPr="007E42A5">
              <w:rPr>
                <w:sz w:val="20"/>
                <w:szCs w:val="20"/>
              </w:rPr>
              <w:t>Revisar navegación por teclado, foco visible, etiquetas de formularios, contraste y mensajes que no dependan únicamente del color.</w:t>
            </w:r>
          </w:p>
        </w:tc>
        <w:tc>
          <w:tcPr>
            <w:tcW w:w="2551" w:type="dxa"/>
            <w:vAlign w:val="center"/>
            <w:hideMark/>
          </w:tcPr>
          <w:p w14:paraId="18DFA90A" w14:textId="77777777" w:rsidR="007E42A5" w:rsidRPr="007E42A5" w:rsidRDefault="007E42A5" w:rsidP="007E42A5">
            <w:pPr>
              <w:spacing w:after="160" w:line="360" w:lineRule="auto"/>
              <w:rPr>
                <w:sz w:val="20"/>
                <w:szCs w:val="20"/>
              </w:rPr>
            </w:pPr>
            <w:r w:rsidRPr="007E42A5">
              <w:rPr>
                <w:sz w:val="20"/>
                <w:szCs w:val="20"/>
              </w:rPr>
              <w:t>Lista de comprobación y pruebas manuales sobre las pantallas principales.</w:t>
            </w:r>
          </w:p>
        </w:tc>
      </w:tr>
    </w:tbl>
    <w:p w14:paraId="3E760A1E" w14:textId="77777777" w:rsidR="007E42A5" w:rsidRDefault="007E42A5" w:rsidP="007E42A5">
      <w:pPr>
        <w:spacing w:line="360" w:lineRule="auto"/>
      </w:pPr>
    </w:p>
    <w:p w14:paraId="695149A5" w14:textId="341F664A" w:rsidR="007E42A5" w:rsidRDefault="007E42A5" w:rsidP="007E42A5">
      <w:pPr>
        <w:spacing w:line="360" w:lineRule="auto"/>
      </w:pPr>
      <w:r w:rsidRPr="007E42A5">
        <w:t>La selección permite evaluar aspectos distintos de la solución sin duplicar sus objetivos. OWASP Top 10 orientará la identificación de riesgos, mientras que ASVS ayudará a establecer verificaciones técnicas. La revisión de criterios seleccionados de WCAG no equivaldrá a declarar conformidad completa con el nivel AA.</w:t>
      </w:r>
    </w:p>
    <w:p w14:paraId="33A4035E" w14:textId="77777777" w:rsidR="007E42A5" w:rsidRDefault="007E42A5">
      <w:pPr>
        <w:jc w:val="left"/>
      </w:pPr>
      <w:r>
        <w:br w:type="page"/>
      </w:r>
    </w:p>
    <w:p w14:paraId="3916A0B1" w14:textId="604EEA8C" w:rsidR="007E42A5" w:rsidRDefault="006E3486" w:rsidP="006E3486">
      <w:pPr>
        <w:pStyle w:val="Ttulo1"/>
        <w:spacing w:line="360" w:lineRule="auto"/>
      </w:pPr>
      <w:bookmarkStart w:id="82" w:name="_Toc243768012"/>
      <w:r w:rsidRPr="006E3486">
        <w:t>Plan de Implementación</w:t>
      </w:r>
      <w:bookmarkEnd w:id="82"/>
    </w:p>
    <w:p w14:paraId="3A9C85AC" w14:textId="5D8DF302" w:rsidR="006E3486" w:rsidRDefault="006E3486" w:rsidP="006E3486">
      <w:pPr>
        <w:spacing w:line="360" w:lineRule="auto"/>
      </w:pPr>
      <w:r>
        <w:t>El plan de implementación establece las actividades y condiciones necesarias para poner en funcionamiento la aplicación web del área de Informática de INACAP, sede Temuco. Considera la preparación del entorno, la configuración de los servicios, la incorporación de los datos existentes y la verificación de los módulos antes de su utilización.</w:t>
      </w:r>
    </w:p>
    <w:p w14:paraId="00F9DA36" w14:textId="4DAC1427" w:rsidR="006E3486" w:rsidRDefault="006E3486" w:rsidP="006E3486">
      <w:pPr>
        <w:spacing w:line="360" w:lineRule="auto"/>
      </w:pPr>
      <w:r>
        <w:t>La implementación abarcará la gestión de equipos, insumos, inventario, compras, presupuesto, proveedores, cotizaciones y préstamos. También comprenderá las integraciones de reconocimiento documental, correo e impresión de códigos de barras.</w:t>
      </w:r>
    </w:p>
    <w:p w14:paraId="7408B288" w14:textId="487CE68C" w:rsidR="006E3486" w:rsidRDefault="006E3486" w:rsidP="00E70F61">
      <w:pPr>
        <w:spacing w:line="360" w:lineRule="auto"/>
      </w:pPr>
      <w:r>
        <w:t xml:space="preserve">El entorno definitivo deberá acordarse con </w:t>
      </w:r>
      <w:r w:rsidR="00E70F61">
        <w:t>el cliente</w:t>
      </w:r>
      <w:r>
        <w:t>, identificando los recursos de alojamiento, conectividad, almacenamiento y soporte. Las condiciones de operación se documentarán antes de la puesta en marcha para comprobar su correspondencia con los niveles de servicio propuestos.</w:t>
      </w:r>
    </w:p>
    <w:p w14:paraId="7027F79A" w14:textId="49D0C63E" w:rsidR="00E70F61" w:rsidRDefault="00E70F61" w:rsidP="00E70F61">
      <w:pPr>
        <w:pStyle w:val="Ttulo2"/>
        <w:spacing w:line="360" w:lineRule="auto"/>
      </w:pPr>
      <w:bookmarkStart w:id="83" w:name="_Toc243768013"/>
      <w:r>
        <w:t>Gestión de Disponibilidad</w:t>
      </w:r>
      <w:bookmarkEnd w:id="83"/>
    </w:p>
    <w:p w14:paraId="2BDED6C2" w14:textId="290F44D7" w:rsidR="00E70F61" w:rsidRDefault="00E70F61" w:rsidP="00E70F61">
      <w:pPr>
        <w:spacing w:line="360" w:lineRule="auto"/>
      </w:pPr>
      <w:r>
        <w:t>La gestión de disponibilidad tiene como objetivo mantener accesibles las funciones del sistema durante el horario de servicio acordado. Para ello, se establecerán medidas de configuración, supervisión y mantenimiento que permitan prevenir interrupciones y detectar oportunamente las fallas.</w:t>
      </w:r>
    </w:p>
    <w:p w14:paraId="4F337AEC" w14:textId="2AC1B8E9" w:rsidR="00E70F61" w:rsidRDefault="00E70F61" w:rsidP="00E70F61">
      <w:pPr>
        <w:spacing w:line="360" w:lineRule="auto"/>
      </w:pPr>
      <w:r>
        <w:t>La disponibilidad dependerá del funcionamiento conjunto de la aplicación, PostgreSQL, el servidor y la conectividad. Las integraciones externas deberán supervisarse por separado, porque una falla del correo o del reconocimiento documental puede afectar una función específica sin interrumpir necesariamente el resto del sistema.</w:t>
      </w:r>
    </w:p>
    <w:p w14:paraId="58D50F04" w14:textId="6C08CF8D" w:rsidR="00E70F61" w:rsidRDefault="00E70F61" w:rsidP="00E70F61">
      <w:pPr>
        <w:pStyle w:val="Ttulo3"/>
        <w:spacing w:line="360" w:lineRule="auto"/>
      </w:pPr>
      <w:bookmarkStart w:id="84" w:name="_Toc243768014"/>
      <w:r>
        <w:t>Preparación del entorno de ejecución</w:t>
      </w:r>
      <w:bookmarkEnd w:id="84"/>
    </w:p>
    <w:p w14:paraId="5A3DE6D5" w14:textId="00ADE89E" w:rsidR="00E70F61" w:rsidRDefault="00E70F61" w:rsidP="00E70F61">
      <w:pPr>
        <w:spacing w:line="360" w:lineRule="auto"/>
      </w:pPr>
      <w:r>
        <w:t>Antes de instalar la aplicación se revisarán las características del equipo o servidor y su capacidad para ejecutar Laravel, PostgreSQL, el procesamiento en segundo plano y las tareas programadas. También se comprobarán el espacio disponible, los permisos de almacenamiento y la comunicación con los servicios externos.</w:t>
      </w:r>
    </w:p>
    <w:p w14:paraId="0E26FC0D" w14:textId="7FB1A9B5" w:rsidR="00E70F61" w:rsidRPr="00E70F61" w:rsidRDefault="00E70F61" w:rsidP="00E70F61">
      <w:pPr>
        <w:pStyle w:val="Descripcin"/>
        <w:keepNext/>
        <w:jc w:val="center"/>
        <w:rPr>
          <w:b/>
          <w:bCs/>
          <w:i w:val="0"/>
          <w:iCs w:val="0"/>
          <w:sz w:val="20"/>
          <w:szCs w:val="20"/>
        </w:rPr>
      </w:pPr>
      <w:bookmarkStart w:id="85" w:name="_Toc243756583"/>
      <w:r w:rsidRPr="00E70F61">
        <w:rPr>
          <w:b/>
          <w:bCs/>
          <w:i w:val="0"/>
          <w:iCs w:val="0"/>
          <w:sz w:val="20"/>
          <w:szCs w:val="20"/>
        </w:rPr>
        <w:t xml:space="preserve">Tabla </w:t>
      </w:r>
      <w:r w:rsidRPr="00E70F61">
        <w:rPr>
          <w:b/>
          <w:bCs/>
          <w:i w:val="0"/>
          <w:iCs w:val="0"/>
          <w:sz w:val="20"/>
          <w:szCs w:val="20"/>
        </w:rPr>
        <w:fldChar w:fldCharType="begin"/>
      </w:r>
      <w:r w:rsidRPr="00E70F61">
        <w:rPr>
          <w:b/>
          <w:bCs/>
          <w:i w:val="0"/>
          <w:iCs w:val="0"/>
          <w:sz w:val="20"/>
          <w:szCs w:val="20"/>
        </w:rPr>
        <w:instrText xml:space="preserve"> SEQ Tabla \* ARABIC </w:instrText>
      </w:r>
      <w:r w:rsidRPr="00E70F61">
        <w:rPr>
          <w:b/>
          <w:bCs/>
          <w:i w:val="0"/>
          <w:iCs w:val="0"/>
          <w:sz w:val="20"/>
          <w:szCs w:val="20"/>
        </w:rPr>
        <w:fldChar w:fldCharType="separate"/>
      </w:r>
      <w:r w:rsidR="009911A6">
        <w:rPr>
          <w:b/>
          <w:bCs/>
          <w:i w:val="0"/>
          <w:iCs w:val="0"/>
          <w:noProof/>
          <w:sz w:val="20"/>
          <w:szCs w:val="20"/>
        </w:rPr>
        <w:t>15</w:t>
      </w:r>
      <w:r w:rsidRPr="00E70F61">
        <w:rPr>
          <w:b/>
          <w:bCs/>
          <w:i w:val="0"/>
          <w:iCs w:val="0"/>
          <w:sz w:val="20"/>
          <w:szCs w:val="20"/>
        </w:rPr>
        <w:fldChar w:fldCharType="end"/>
      </w:r>
      <w:r w:rsidRPr="00E70F61">
        <w:rPr>
          <w:b/>
          <w:bCs/>
          <w:i w:val="0"/>
          <w:iCs w:val="0"/>
          <w:sz w:val="20"/>
          <w:szCs w:val="20"/>
        </w:rPr>
        <w:t>. Medidas de disponibilidad de la aplicación y sus servicios</w:t>
      </w:r>
      <w:bookmarkEnd w:id="85"/>
    </w:p>
    <w:tbl>
      <w:tblPr>
        <w:tblStyle w:val="Tablaconcuadrcula"/>
        <w:tblW w:w="10490" w:type="dxa"/>
        <w:tblInd w:w="-572" w:type="dxa"/>
        <w:tblLook w:val="04A0" w:firstRow="1" w:lastRow="0" w:firstColumn="1" w:lastColumn="0" w:noHBand="0" w:noVBand="1"/>
      </w:tblPr>
      <w:tblGrid>
        <w:gridCol w:w="2268"/>
        <w:gridCol w:w="4464"/>
        <w:gridCol w:w="3758"/>
      </w:tblGrid>
      <w:tr w:rsidR="00E70F61" w:rsidRPr="00E70F61" w14:paraId="261EF2D2" w14:textId="77777777" w:rsidTr="00E70F61">
        <w:tc>
          <w:tcPr>
            <w:tcW w:w="2268" w:type="dxa"/>
            <w:shd w:val="clear" w:color="auto" w:fill="C5E0B3" w:themeFill="accent6" w:themeFillTint="66"/>
            <w:vAlign w:val="center"/>
            <w:hideMark/>
          </w:tcPr>
          <w:p w14:paraId="60D8F375" w14:textId="77777777" w:rsidR="00E70F61" w:rsidRPr="00E70F61" w:rsidRDefault="00E70F61" w:rsidP="00E70F61">
            <w:pPr>
              <w:spacing w:after="160" w:line="360" w:lineRule="auto"/>
              <w:rPr>
                <w:b/>
                <w:bCs/>
                <w:sz w:val="20"/>
                <w:szCs w:val="20"/>
              </w:rPr>
            </w:pPr>
            <w:r w:rsidRPr="00E70F61">
              <w:rPr>
                <w:b/>
                <w:bCs/>
                <w:sz w:val="20"/>
                <w:szCs w:val="20"/>
              </w:rPr>
              <w:t>Elemento</w:t>
            </w:r>
          </w:p>
        </w:tc>
        <w:tc>
          <w:tcPr>
            <w:tcW w:w="4464" w:type="dxa"/>
            <w:shd w:val="clear" w:color="auto" w:fill="C5E0B3" w:themeFill="accent6" w:themeFillTint="66"/>
            <w:vAlign w:val="center"/>
            <w:hideMark/>
          </w:tcPr>
          <w:p w14:paraId="7E00C0CB" w14:textId="77777777" w:rsidR="00E70F61" w:rsidRPr="00E70F61" w:rsidRDefault="00E70F61" w:rsidP="00E70F61">
            <w:pPr>
              <w:spacing w:after="160" w:line="360" w:lineRule="auto"/>
              <w:rPr>
                <w:b/>
                <w:bCs/>
                <w:sz w:val="20"/>
                <w:szCs w:val="20"/>
              </w:rPr>
            </w:pPr>
            <w:r w:rsidRPr="00E70F61">
              <w:rPr>
                <w:b/>
                <w:bCs/>
                <w:sz w:val="20"/>
                <w:szCs w:val="20"/>
              </w:rPr>
              <w:t>Medida de implementación</w:t>
            </w:r>
          </w:p>
        </w:tc>
        <w:tc>
          <w:tcPr>
            <w:tcW w:w="3758" w:type="dxa"/>
            <w:shd w:val="clear" w:color="auto" w:fill="C5E0B3" w:themeFill="accent6" w:themeFillTint="66"/>
            <w:vAlign w:val="center"/>
            <w:hideMark/>
          </w:tcPr>
          <w:p w14:paraId="7DF11E28" w14:textId="77777777" w:rsidR="00E70F61" w:rsidRPr="00E70F61" w:rsidRDefault="00E70F61" w:rsidP="00E70F61">
            <w:pPr>
              <w:spacing w:after="160" w:line="360" w:lineRule="auto"/>
              <w:rPr>
                <w:b/>
                <w:bCs/>
                <w:sz w:val="20"/>
                <w:szCs w:val="20"/>
              </w:rPr>
            </w:pPr>
            <w:r w:rsidRPr="00E70F61">
              <w:rPr>
                <w:b/>
                <w:bCs/>
                <w:sz w:val="20"/>
                <w:szCs w:val="20"/>
              </w:rPr>
              <w:t>Comprobación</w:t>
            </w:r>
          </w:p>
        </w:tc>
      </w:tr>
      <w:tr w:rsidR="00E70F61" w:rsidRPr="00E70F61" w14:paraId="247F29C2" w14:textId="77777777" w:rsidTr="00E70F61">
        <w:tc>
          <w:tcPr>
            <w:tcW w:w="2268" w:type="dxa"/>
            <w:vAlign w:val="center"/>
            <w:hideMark/>
          </w:tcPr>
          <w:p w14:paraId="0C5639BC" w14:textId="77777777" w:rsidR="00E70F61" w:rsidRPr="00E70F61" w:rsidRDefault="00E70F61" w:rsidP="00E70F61">
            <w:pPr>
              <w:spacing w:after="160" w:line="360" w:lineRule="auto"/>
              <w:rPr>
                <w:sz w:val="20"/>
                <w:szCs w:val="20"/>
              </w:rPr>
            </w:pPr>
            <w:r w:rsidRPr="00E70F61">
              <w:rPr>
                <w:b/>
                <w:bCs/>
                <w:sz w:val="20"/>
                <w:szCs w:val="20"/>
              </w:rPr>
              <w:t>Servidor de aplicación</w:t>
            </w:r>
          </w:p>
        </w:tc>
        <w:tc>
          <w:tcPr>
            <w:tcW w:w="4464" w:type="dxa"/>
            <w:vAlign w:val="center"/>
            <w:hideMark/>
          </w:tcPr>
          <w:p w14:paraId="62F193CC" w14:textId="77777777" w:rsidR="00E70F61" w:rsidRPr="00E70F61" w:rsidRDefault="00E70F61" w:rsidP="00E70F61">
            <w:pPr>
              <w:spacing w:after="160" w:line="360" w:lineRule="auto"/>
              <w:rPr>
                <w:sz w:val="20"/>
                <w:szCs w:val="20"/>
              </w:rPr>
            </w:pPr>
            <w:r w:rsidRPr="00E70F61">
              <w:rPr>
                <w:sz w:val="20"/>
                <w:szCs w:val="20"/>
              </w:rPr>
              <w:t>Configurar versiones compatibles de los componentes y el inicio de los servicios necesarios después de un reinicio.</w:t>
            </w:r>
          </w:p>
        </w:tc>
        <w:tc>
          <w:tcPr>
            <w:tcW w:w="3758" w:type="dxa"/>
            <w:vAlign w:val="center"/>
            <w:hideMark/>
          </w:tcPr>
          <w:p w14:paraId="68BFE348" w14:textId="77777777" w:rsidR="00E70F61" w:rsidRPr="00E70F61" w:rsidRDefault="00E70F61" w:rsidP="00E70F61">
            <w:pPr>
              <w:spacing w:after="160" w:line="360" w:lineRule="auto"/>
              <w:rPr>
                <w:sz w:val="20"/>
                <w:szCs w:val="20"/>
              </w:rPr>
            </w:pPr>
            <w:r w:rsidRPr="00E70F61">
              <w:rPr>
                <w:sz w:val="20"/>
                <w:szCs w:val="20"/>
              </w:rPr>
              <w:t>Reiniciar el entorno de prueba y verificar el acceso y las operaciones principales.</w:t>
            </w:r>
          </w:p>
        </w:tc>
      </w:tr>
      <w:tr w:rsidR="00E70F61" w:rsidRPr="00E70F61" w14:paraId="711BAD92" w14:textId="77777777" w:rsidTr="00E70F61">
        <w:tc>
          <w:tcPr>
            <w:tcW w:w="2268" w:type="dxa"/>
            <w:vAlign w:val="center"/>
            <w:hideMark/>
          </w:tcPr>
          <w:p w14:paraId="3D71C0D5" w14:textId="77777777" w:rsidR="00E70F61" w:rsidRPr="00E70F61" w:rsidRDefault="00E70F61" w:rsidP="00E70F61">
            <w:pPr>
              <w:spacing w:after="160" w:line="360" w:lineRule="auto"/>
              <w:rPr>
                <w:sz w:val="20"/>
                <w:szCs w:val="20"/>
              </w:rPr>
            </w:pPr>
            <w:r w:rsidRPr="00E70F61">
              <w:rPr>
                <w:b/>
                <w:bCs/>
                <w:sz w:val="20"/>
                <w:szCs w:val="20"/>
              </w:rPr>
              <w:t>Base de datos</w:t>
            </w:r>
          </w:p>
        </w:tc>
        <w:tc>
          <w:tcPr>
            <w:tcW w:w="4464" w:type="dxa"/>
            <w:vAlign w:val="center"/>
            <w:hideMark/>
          </w:tcPr>
          <w:p w14:paraId="4FFF7E8C" w14:textId="77777777" w:rsidR="00E70F61" w:rsidRPr="00E70F61" w:rsidRDefault="00E70F61" w:rsidP="00E70F61">
            <w:pPr>
              <w:spacing w:after="160" w:line="360" w:lineRule="auto"/>
              <w:rPr>
                <w:sz w:val="20"/>
                <w:szCs w:val="20"/>
              </w:rPr>
            </w:pPr>
            <w:r w:rsidRPr="00E70F61">
              <w:rPr>
                <w:sz w:val="20"/>
                <w:szCs w:val="20"/>
              </w:rPr>
              <w:t>Restringir el acceso a las conexiones autorizadas y supervisar el servicio y el almacenamiento disponible.</w:t>
            </w:r>
          </w:p>
        </w:tc>
        <w:tc>
          <w:tcPr>
            <w:tcW w:w="3758" w:type="dxa"/>
            <w:vAlign w:val="center"/>
            <w:hideMark/>
          </w:tcPr>
          <w:p w14:paraId="17A6B287" w14:textId="77777777" w:rsidR="00E70F61" w:rsidRPr="00E70F61" w:rsidRDefault="00E70F61" w:rsidP="00E70F61">
            <w:pPr>
              <w:spacing w:after="160" w:line="360" w:lineRule="auto"/>
              <w:rPr>
                <w:sz w:val="20"/>
                <w:szCs w:val="20"/>
              </w:rPr>
            </w:pPr>
            <w:r w:rsidRPr="00E70F61">
              <w:rPr>
                <w:sz w:val="20"/>
                <w:szCs w:val="20"/>
              </w:rPr>
              <w:t>Comprobar conexión desde la aplicación, permisos y alertas de capacidad.</w:t>
            </w:r>
          </w:p>
        </w:tc>
      </w:tr>
      <w:tr w:rsidR="00E70F61" w:rsidRPr="00E70F61" w14:paraId="122C2703" w14:textId="77777777" w:rsidTr="00E70F61">
        <w:tc>
          <w:tcPr>
            <w:tcW w:w="2268" w:type="dxa"/>
            <w:vAlign w:val="center"/>
            <w:hideMark/>
          </w:tcPr>
          <w:p w14:paraId="4DDEB3A6" w14:textId="77777777" w:rsidR="00E70F61" w:rsidRPr="00E70F61" w:rsidRDefault="00E70F61" w:rsidP="00E70F61">
            <w:pPr>
              <w:spacing w:after="160" w:line="360" w:lineRule="auto"/>
              <w:rPr>
                <w:sz w:val="20"/>
                <w:szCs w:val="20"/>
              </w:rPr>
            </w:pPr>
            <w:r w:rsidRPr="00E70F61">
              <w:rPr>
                <w:b/>
                <w:bCs/>
                <w:sz w:val="20"/>
                <w:szCs w:val="20"/>
              </w:rPr>
              <w:t>Trabajos en segundo plano</w:t>
            </w:r>
          </w:p>
        </w:tc>
        <w:tc>
          <w:tcPr>
            <w:tcW w:w="4464" w:type="dxa"/>
            <w:vAlign w:val="center"/>
            <w:hideMark/>
          </w:tcPr>
          <w:p w14:paraId="739EB9A6" w14:textId="77777777" w:rsidR="00E70F61" w:rsidRPr="00E70F61" w:rsidRDefault="00E70F61" w:rsidP="00E70F61">
            <w:pPr>
              <w:spacing w:after="160" w:line="360" w:lineRule="auto"/>
              <w:rPr>
                <w:sz w:val="20"/>
                <w:szCs w:val="20"/>
              </w:rPr>
            </w:pPr>
            <w:r w:rsidRPr="00E70F61">
              <w:rPr>
                <w:sz w:val="20"/>
                <w:szCs w:val="20"/>
              </w:rPr>
              <w:t>Mantener activo el proceso encargado de los envíos y registrar los trabajos fallidos.</w:t>
            </w:r>
          </w:p>
        </w:tc>
        <w:tc>
          <w:tcPr>
            <w:tcW w:w="3758" w:type="dxa"/>
            <w:vAlign w:val="center"/>
            <w:hideMark/>
          </w:tcPr>
          <w:p w14:paraId="2B45070C" w14:textId="77777777" w:rsidR="00E70F61" w:rsidRPr="00E70F61" w:rsidRDefault="00E70F61" w:rsidP="00E70F61">
            <w:pPr>
              <w:spacing w:after="160" w:line="360" w:lineRule="auto"/>
              <w:rPr>
                <w:sz w:val="20"/>
                <w:szCs w:val="20"/>
              </w:rPr>
            </w:pPr>
            <w:r w:rsidRPr="00E70F61">
              <w:rPr>
                <w:sz w:val="20"/>
                <w:szCs w:val="20"/>
              </w:rPr>
              <w:t>Ejecutar un correo de prueba y comprobar procesamiento, error y reintento controlado.</w:t>
            </w:r>
          </w:p>
        </w:tc>
      </w:tr>
      <w:tr w:rsidR="00E70F61" w:rsidRPr="00E70F61" w14:paraId="40A19427" w14:textId="77777777" w:rsidTr="00E70F61">
        <w:tc>
          <w:tcPr>
            <w:tcW w:w="2268" w:type="dxa"/>
            <w:vAlign w:val="center"/>
            <w:hideMark/>
          </w:tcPr>
          <w:p w14:paraId="42E154CA" w14:textId="77777777" w:rsidR="00E70F61" w:rsidRPr="00E70F61" w:rsidRDefault="00E70F61" w:rsidP="00E70F61">
            <w:pPr>
              <w:spacing w:after="160" w:line="360" w:lineRule="auto"/>
              <w:rPr>
                <w:sz w:val="20"/>
                <w:szCs w:val="20"/>
              </w:rPr>
            </w:pPr>
            <w:r w:rsidRPr="00E70F61">
              <w:rPr>
                <w:b/>
                <w:bCs/>
                <w:sz w:val="20"/>
                <w:szCs w:val="20"/>
              </w:rPr>
              <w:t>Tareas programadas</w:t>
            </w:r>
          </w:p>
        </w:tc>
        <w:tc>
          <w:tcPr>
            <w:tcW w:w="4464" w:type="dxa"/>
            <w:vAlign w:val="center"/>
            <w:hideMark/>
          </w:tcPr>
          <w:p w14:paraId="597E93C9" w14:textId="77777777" w:rsidR="00E70F61" w:rsidRPr="00E70F61" w:rsidRDefault="00E70F61" w:rsidP="00E70F61">
            <w:pPr>
              <w:spacing w:after="160" w:line="360" w:lineRule="auto"/>
              <w:rPr>
                <w:sz w:val="20"/>
                <w:szCs w:val="20"/>
              </w:rPr>
            </w:pPr>
            <w:r w:rsidRPr="00E70F61">
              <w:rPr>
                <w:sz w:val="20"/>
                <w:szCs w:val="20"/>
              </w:rPr>
              <w:t>Configurar la ejecución periódica de las revisiones de mantenimiento y demás tareas definidas.</w:t>
            </w:r>
          </w:p>
        </w:tc>
        <w:tc>
          <w:tcPr>
            <w:tcW w:w="3758" w:type="dxa"/>
            <w:vAlign w:val="center"/>
            <w:hideMark/>
          </w:tcPr>
          <w:p w14:paraId="67F86E05" w14:textId="77777777" w:rsidR="00E70F61" w:rsidRPr="00E70F61" w:rsidRDefault="00E70F61" w:rsidP="00E70F61">
            <w:pPr>
              <w:spacing w:after="160" w:line="360" w:lineRule="auto"/>
              <w:rPr>
                <w:sz w:val="20"/>
                <w:szCs w:val="20"/>
              </w:rPr>
            </w:pPr>
            <w:r w:rsidRPr="00E70F61">
              <w:rPr>
                <w:sz w:val="20"/>
                <w:szCs w:val="20"/>
              </w:rPr>
              <w:t>Revisar marcas de ejecución y resultados con escenarios preparados.</w:t>
            </w:r>
          </w:p>
        </w:tc>
      </w:tr>
      <w:tr w:rsidR="00E70F61" w:rsidRPr="00E70F61" w14:paraId="7BB9A8FE" w14:textId="77777777" w:rsidTr="00E70F61">
        <w:tc>
          <w:tcPr>
            <w:tcW w:w="2268" w:type="dxa"/>
            <w:vAlign w:val="center"/>
            <w:hideMark/>
          </w:tcPr>
          <w:p w14:paraId="11BD69F2" w14:textId="77777777" w:rsidR="00E70F61" w:rsidRPr="00E70F61" w:rsidRDefault="00E70F61" w:rsidP="00E70F61">
            <w:pPr>
              <w:spacing w:after="160" w:line="360" w:lineRule="auto"/>
              <w:rPr>
                <w:sz w:val="20"/>
                <w:szCs w:val="20"/>
              </w:rPr>
            </w:pPr>
            <w:r w:rsidRPr="00E70F61">
              <w:rPr>
                <w:b/>
                <w:bCs/>
                <w:sz w:val="20"/>
                <w:szCs w:val="20"/>
              </w:rPr>
              <w:t>Reconocimiento documental</w:t>
            </w:r>
          </w:p>
        </w:tc>
        <w:tc>
          <w:tcPr>
            <w:tcW w:w="4464" w:type="dxa"/>
            <w:vAlign w:val="center"/>
            <w:hideMark/>
          </w:tcPr>
          <w:p w14:paraId="2A963139" w14:textId="77777777" w:rsidR="00E70F61" w:rsidRPr="00E70F61" w:rsidRDefault="00E70F61" w:rsidP="00E70F61">
            <w:pPr>
              <w:spacing w:after="160" w:line="360" w:lineRule="auto"/>
              <w:rPr>
                <w:sz w:val="20"/>
                <w:szCs w:val="20"/>
              </w:rPr>
            </w:pPr>
            <w:r w:rsidRPr="00E70F61">
              <w:rPr>
                <w:sz w:val="20"/>
                <w:szCs w:val="20"/>
              </w:rPr>
              <w:t>Establecer límites de archivo, tiempos de espera y estados de procesamiento identificables.</w:t>
            </w:r>
          </w:p>
        </w:tc>
        <w:tc>
          <w:tcPr>
            <w:tcW w:w="3758" w:type="dxa"/>
            <w:vAlign w:val="center"/>
            <w:hideMark/>
          </w:tcPr>
          <w:p w14:paraId="5EEB160C" w14:textId="77777777" w:rsidR="00E70F61" w:rsidRPr="00E70F61" w:rsidRDefault="00E70F61" w:rsidP="00E70F61">
            <w:pPr>
              <w:spacing w:after="160" w:line="360" w:lineRule="auto"/>
              <w:rPr>
                <w:sz w:val="20"/>
                <w:szCs w:val="20"/>
              </w:rPr>
            </w:pPr>
            <w:r w:rsidRPr="00E70F61">
              <w:rPr>
                <w:sz w:val="20"/>
                <w:szCs w:val="20"/>
              </w:rPr>
              <w:t>Probar documentos válidos, archivos no admitidos y fallas del servicio.</w:t>
            </w:r>
          </w:p>
        </w:tc>
      </w:tr>
      <w:tr w:rsidR="00E70F61" w:rsidRPr="00E70F61" w14:paraId="40968CBB" w14:textId="77777777" w:rsidTr="00E70F61">
        <w:tc>
          <w:tcPr>
            <w:tcW w:w="2268" w:type="dxa"/>
            <w:vAlign w:val="center"/>
            <w:hideMark/>
          </w:tcPr>
          <w:p w14:paraId="1C9501ED" w14:textId="77777777" w:rsidR="00E70F61" w:rsidRPr="00E70F61" w:rsidRDefault="00E70F61" w:rsidP="00E70F61">
            <w:pPr>
              <w:spacing w:after="160" w:line="360" w:lineRule="auto"/>
              <w:rPr>
                <w:sz w:val="20"/>
                <w:szCs w:val="20"/>
              </w:rPr>
            </w:pPr>
            <w:r w:rsidRPr="00E70F61">
              <w:rPr>
                <w:b/>
                <w:bCs/>
                <w:sz w:val="20"/>
                <w:szCs w:val="20"/>
              </w:rPr>
              <w:t>Almacenamiento de documentos</w:t>
            </w:r>
          </w:p>
        </w:tc>
        <w:tc>
          <w:tcPr>
            <w:tcW w:w="4464" w:type="dxa"/>
            <w:vAlign w:val="center"/>
            <w:hideMark/>
          </w:tcPr>
          <w:p w14:paraId="1B779912" w14:textId="77777777" w:rsidR="00E70F61" w:rsidRPr="00E70F61" w:rsidRDefault="00E70F61" w:rsidP="00E70F61">
            <w:pPr>
              <w:spacing w:after="160" w:line="360" w:lineRule="auto"/>
              <w:rPr>
                <w:sz w:val="20"/>
                <w:szCs w:val="20"/>
              </w:rPr>
            </w:pPr>
            <w:r w:rsidRPr="00E70F61">
              <w:rPr>
                <w:sz w:val="20"/>
                <w:szCs w:val="20"/>
              </w:rPr>
              <w:t>Definir permisos, límites de carga y supervisión del espacio utilizado.</w:t>
            </w:r>
          </w:p>
        </w:tc>
        <w:tc>
          <w:tcPr>
            <w:tcW w:w="3758" w:type="dxa"/>
            <w:vAlign w:val="center"/>
            <w:hideMark/>
          </w:tcPr>
          <w:p w14:paraId="56381550" w14:textId="77777777" w:rsidR="00E70F61" w:rsidRPr="00E70F61" w:rsidRDefault="00E70F61" w:rsidP="00E70F61">
            <w:pPr>
              <w:spacing w:after="160" w:line="360" w:lineRule="auto"/>
              <w:rPr>
                <w:sz w:val="20"/>
                <w:szCs w:val="20"/>
              </w:rPr>
            </w:pPr>
            <w:r w:rsidRPr="00E70F61">
              <w:rPr>
                <w:sz w:val="20"/>
                <w:szCs w:val="20"/>
              </w:rPr>
              <w:t>Verificar carga, consulta autorizada y comportamiento ante errores de almacenamiento.</w:t>
            </w:r>
          </w:p>
        </w:tc>
      </w:tr>
      <w:tr w:rsidR="00E70F61" w:rsidRPr="00E70F61" w14:paraId="307403DF" w14:textId="77777777" w:rsidTr="00E70F61">
        <w:tc>
          <w:tcPr>
            <w:tcW w:w="2268" w:type="dxa"/>
            <w:vAlign w:val="center"/>
            <w:hideMark/>
          </w:tcPr>
          <w:p w14:paraId="6AA1C6A3" w14:textId="77777777" w:rsidR="00E70F61" w:rsidRPr="00E70F61" w:rsidRDefault="00E70F61" w:rsidP="00E70F61">
            <w:pPr>
              <w:spacing w:after="160" w:line="360" w:lineRule="auto"/>
              <w:rPr>
                <w:sz w:val="20"/>
                <w:szCs w:val="20"/>
              </w:rPr>
            </w:pPr>
            <w:r w:rsidRPr="00E70F61">
              <w:rPr>
                <w:b/>
                <w:bCs/>
                <w:sz w:val="20"/>
                <w:szCs w:val="20"/>
              </w:rPr>
              <w:t>Correo</w:t>
            </w:r>
          </w:p>
        </w:tc>
        <w:tc>
          <w:tcPr>
            <w:tcW w:w="4464" w:type="dxa"/>
            <w:vAlign w:val="center"/>
            <w:hideMark/>
          </w:tcPr>
          <w:p w14:paraId="5B4E39D9" w14:textId="77777777" w:rsidR="00E70F61" w:rsidRPr="00E70F61" w:rsidRDefault="00E70F61" w:rsidP="00E70F61">
            <w:pPr>
              <w:spacing w:after="160" w:line="360" w:lineRule="auto"/>
              <w:rPr>
                <w:sz w:val="20"/>
                <w:szCs w:val="20"/>
              </w:rPr>
            </w:pPr>
            <w:r w:rsidRPr="00E70F61">
              <w:rPr>
                <w:sz w:val="20"/>
                <w:szCs w:val="20"/>
              </w:rPr>
              <w:t>Configurar el servicio autorizado y separar sus fallas del registro de solicitudes de cotización.</w:t>
            </w:r>
          </w:p>
        </w:tc>
        <w:tc>
          <w:tcPr>
            <w:tcW w:w="3758" w:type="dxa"/>
            <w:vAlign w:val="center"/>
            <w:hideMark/>
          </w:tcPr>
          <w:p w14:paraId="630E237B" w14:textId="77777777" w:rsidR="00E70F61" w:rsidRPr="00E70F61" w:rsidRDefault="00E70F61" w:rsidP="00E70F61">
            <w:pPr>
              <w:spacing w:after="160" w:line="360" w:lineRule="auto"/>
              <w:rPr>
                <w:sz w:val="20"/>
                <w:szCs w:val="20"/>
              </w:rPr>
            </w:pPr>
            <w:r w:rsidRPr="00E70F61">
              <w:rPr>
                <w:sz w:val="20"/>
                <w:szCs w:val="20"/>
              </w:rPr>
              <w:t>Confirmar que un fallo conserva la solicitud y permite revisar el envío sin duplicarla.</w:t>
            </w:r>
          </w:p>
        </w:tc>
      </w:tr>
      <w:tr w:rsidR="00E70F61" w:rsidRPr="00E70F61" w14:paraId="1F0A805F" w14:textId="77777777" w:rsidTr="00E70F61">
        <w:tc>
          <w:tcPr>
            <w:tcW w:w="2268" w:type="dxa"/>
            <w:vAlign w:val="center"/>
            <w:hideMark/>
          </w:tcPr>
          <w:p w14:paraId="6DC541D9" w14:textId="77777777" w:rsidR="00E70F61" w:rsidRPr="00E70F61" w:rsidRDefault="00E70F61" w:rsidP="00E70F61">
            <w:pPr>
              <w:spacing w:after="160" w:line="360" w:lineRule="auto"/>
              <w:rPr>
                <w:sz w:val="20"/>
                <w:szCs w:val="20"/>
              </w:rPr>
            </w:pPr>
            <w:r w:rsidRPr="00E70F61">
              <w:rPr>
                <w:b/>
                <w:bCs/>
                <w:sz w:val="20"/>
                <w:szCs w:val="20"/>
              </w:rPr>
              <w:t>Etiquetado</w:t>
            </w:r>
          </w:p>
        </w:tc>
        <w:tc>
          <w:tcPr>
            <w:tcW w:w="4464" w:type="dxa"/>
            <w:vAlign w:val="center"/>
            <w:hideMark/>
          </w:tcPr>
          <w:p w14:paraId="437C18BE" w14:textId="77777777" w:rsidR="00E70F61" w:rsidRPr="00E70F61" w:rsidRDefault="00E70F61" w:rsidP="00E70F61">
            <w:pPr>
              <w:spacing w:after="160" w:line="360" w:lineRule="auto"/>
              <w:rPr>
                <w:sz w:val="20"/>
                <w:szCs w:val="20"/>
              </w:rPr>
            </w:pPr>
            <w:r w:rsidRPr="00E70F61">
              <w:rPr>
                <w:sz w:val="20"/>
                <w:szCs w:val="20"/>
              </w:rPr>
              <w:t>Comprobar la compatibilidad con la impresora institucional y permitir la reimpresión de etiquetas existentes.</w:t>
            </w:r>
          </w:p>
        </w:tc>
        <w:tc>
          <w:tcPr>
            <w:tcW w:w="3758" w:type="dxa"/>
            <w:vAlign w:val="center"/>
            <w:hideMark/>
          </w:tcPr>
          <w:p w14:paraId="0ACE150E" w14:textId="77777777" w:rsidR="00E70F61" w:rsidRPr="00E70F61" w:rsidRDefault="00E70F61" w:rsidP="00E70F61">
            <w:pPr>
              <w:spacing w:after="160" w:line="360" w:lineRule="auto"/>
              <w:rPr>
                <w:sz w:val="20"/>
                <w:szCs w:val="20"/>
              </w:rPr>
            </w:pPr>
            <w:r w:rsidRPr="00E70F61">
              <w:rPr>
                <w:sz w:val="20"/>
                <w:szCs w:val="20"/>
              </w:rPr>
              <w:t>Imprimir, leer y reimprimir códigos sin crear nuevos registros del material.</w:t>
            </w:r>
          </w:p>
        </w:tc>
      </w:tr>
      <w:tr w:rsidR="00E70F61" w:rsidRPr="00E70F61" w14:paraId="239FDAE1" w14:textId="77777777" w:rsidTr="00E70F61">
        <w:tc>
          <w:tcPr>
            <w:tcW w:w="2268" w:type="dxa"/>
            <w:vAlign w:val="center"/>
            <w:hideMark/>
          </w:tcPr>
          <w:p w14:paraId="70EB7E85" w14:textId="77777777" w:rsidR="00E70F61" w:rsidRPr="00E70F61" w:rsidRDefault="00E70F61" w:rsidP="00E70F61">
            <w:pPr>
              <w:spacing w:after="160" w:line="360" w:lineRule="auto"/>
              <w:rPr>
                <w:sz w:val="20"/>
                <w:szCs w:val="20"/>
              </w:rPr>
            </w:pPr>
            <w:r w:rsidRPr="00E70F61">
              <w:rPr>
                <w:b/>
                <w:bCs/>
                <w:sz w:val="20"/>
                <w:szCs w:val="20"/>
              </w:rPr>
              <w:t>Conectividad y acceso web</w:t>
            </w:r>
          </w:p>
        </w:tc>
        <w:tc>
          <w:tcPr>
            <w:tcW w:w="4464" w:type="dxa"/>
            <w:vAlign w:val="center"/>
            <w:hideMark/>
          </w:tcPr>
          <w:p w14:paraId="1561B57F" w14:textId="77777777" w:rsidR="00E70F61" w:rsidRPr="00E70F61" w:rsidRDefault="00E70F61" w:rsidP="00E70F61">
            <w:pPr>
              <w:spacing w:after="160" w:line="360" w:lineRule="auto"/>
              <w:rPr>
                <w:sz w:val="20"/>
                <w:szCs w:val="20"/>
              </w:rPr>
            </w:pPr>
            <w:r w:rsidRPr="00E70F61">
              <w:rPr>
                <w:sz w:val="20"/>
                <w:szCs w:val="20"/>
              </w:rPr>
              <w:t>Configurar las conexiones necesarias y HTTPS en el entorno de operación.</w:t>
            </w:r>
          </w:p>
        </w:tc>
        <w:tc>
          <w:tcPr>
            <w:tcW w:w="3758" w:type="dxa"/>
            <w:vAlign w:val="center"/>
            <w:hideMark/>
          </w:tcPr>
          <w:p w14:paraId="607C824E" w14:textId="77777777" w:rsidR="00E70F61" w:rsidRPr="00E70F61" w:rsidRDefault="00E70F61" w:rsidP="00E70F61">
            <w:pPr>
              <w:spacing w:after="160" w:line="360" w:lineRule="auto"/>
              <w:rPr>
                <w:sz w:val="20"/>
                <w:szCs w:val="20"/>
              </w:rPr>
            </w:pPr>
            <w:r w:rsidRPr="00E70F61">
              <w:rPr>
                <w:sz w:val="20"/>
                <w:szCs w:val="20"/>
              </w:rPr>
              <w:t>Verificar acceso desde los dispositivos acordados y revisar la conexión segura.</w:t>
            </w:r>
          </w:p>
        </w:tc>
      </w:tr>
    </w:tbl>
    <w:p w14:paraId="7CB07133" w14:textId="77777777" w:rsidR="00E70F61" w:rsidRDefault="00E70F61" w:rsidP="00E70F61">
      <w:pPr>
        <w:spacing w:line="360" w:lineRule="auto"/>
      </w:pPr>
    </w:p>
    <w:p w14:paraId="6279E5A3" w14:textId="4B03C633" w:rsidR="00E70F61" w:rsidRDefault="00E70F61" w:rsidP="00E70F61">
      <w:pPr>
        <w:spacing w:line="360" w:lineRule="auto"/>
      </w:pPr>
      <w:r w:rsidRPr="00E70F61">
        <w:t>Estas medidas reducen riesgos de interrupción, pero su efectividad deberá comprobarse mediante pruebas. La disponibilidad física del servidor y de la red dependerá de si el alojamiento es institucional o externo, por lo que sus responsables deberán quedar identificados.</w:t>
      </w:r>
    </w:p>
    <w:p w14:paraId="002E2F88" w14:textId="5C08EE3B" w:rsidR="00E70F61" w:rsidRDefault="00E70F61" w:rsidP="00E70F61">
      <w:pPr>
        <w:pStyle w:val="Ttulo3"/>
        <w:spacing w:line="360" w:lineRule="auto"/>
      </w:pPr>
      <w:bookmarkStart w:id="86" w:name="_Toc243768015"/>
      <w:r>
        <w:t>Supervisión del servicio</w:t>
      </w:r>
      <w:bookmarkEnd w:id="86"/>
    </w:p>
    <w:p w14:paraId="06E21FDE" w14:textId="77777777" w:rsidR="00E70F61" w:rsidRDefault="00E70F61" w:rsidP="00E70F61">
      <w:pPr>
        <w:spacing w:line="360" w:lineRule="auto"/>
      </w:pPr>
      <w:r>
        <w:t>Se configurarán comprobaciones de acceso y conexión con la base de datos, junto con la revisión de errores, trabajos pendientes y tareas programadas. La frecuencia propuesta para comprobar el acceso será de cinco minutos durante el horario de servicio, siempre que el entorno disponga de una herramienta que lo permita.</w:t>
      </w:r>
    </w:p>
    <w:p w14:paraId="2BED489D" w14:textId="77777777" w:rsidR="00E70F61" w:rsidRDefault="00E70F61" w:rsidP="00E70F61">
      <w:pPr>
        <w:spacing w:line="360" w:lineRule="auto"/>
      </w:pPr>
    </w:p>
    <w:p w14:paraId="40489883" w14:textId="5DA845EB" w:rsidR="00E70F61" w:rsidRDefault="00E70F61" w:rsidP="00E70F61">
      <w:pPr>
        <w:spacing w:line="360" w:lineRule="auto"/>
      </w:pPr>
      <w:r>
        <w:t>Cuando se detecte una falla, se verificará su alcance: interrupción general, falla de un módulo o indisponibilidad de una integración. Esta distinción permitirá atender el componente afectado y comunicar qué operaciones pueden continuar.</w:t>
      </w:r>
    </w:p>
    <w:p w14:paraId="437CDC73" w14:textId="78765D50" w:rsidR="00E70F61" w:rsidRDefault="00E70F61" w:rsidP="00E70F61">
      <w:pPr>
        <w:spacing w:line="360" w:lineRule="auto"/>
      </w:pPr>
      <w:r>
        <w:t>Los registros deberán permitir identificar el momento de detección, las funciones afectadas y la recuperación. Las interrupciones se contabilizarán según la definición del SLA, diferenciando los incidentes parciales de la indisponibilidad general.</w:t>
      </w:r>
    </w:p>
    <w:p w14:paraId="3B1242AB" w14:textId="1D487157" w:rsidR="00E70F61" w:rsidRDefault="00E70F61" w:rsidP="00E70F61">
      <w:pPr>
        <w:pStyle w:val="Ttulo3"/>
        <w:spacing w:line="360" w:lineRule="auto"/>
      </w:pPr>
      <w:bookmarkStart w:id="87" w:name="_Toc243768016"/>
      <w:r>
        <w:t>Mantenimiento programado</w:t>
      </w:r>
      <w:bookmarkEnd w:id="87"/>
    </w:p>
    <w:p w14:paraId="4520B958" w14:textId="7F30CFB3" w:rsidR="00E70F61" w:rsidRDefault="00E70F61" w:rsidP="00E70F61">
      <w:pPr>
        <w:spacing w:line="360" w:lineRule="auto"/>
      </w:pPr>
      <w:r>
        <w:t>Las actualizaciones que puedan interrumpir el servicio se realizarán fuera del horario acordado. Antes de intervenir se preparará un respaldo y se comprobará el procedimiento para volver a la versión anterior cuando corresponda.</w:t>
      </w:r>
    </w:p>
    <w:p w14:paraId="681704C8" w14:textId="13734AE0" w:rsidR="00E70F61" w:rsidRDefault="00E70F61" w:rsidP="00E70F61">
      <w:pPr>
        <w:spacing w:line="360" w:lineRule="auto"/>
      </w:pPr>
      <w:r>
        <w:t>La siguiente tabla organiza las actividades de revisión propuestas. El responsable operativo deberá ser designado por la institución antes del traspaso.</w:t>
      </w:r>
    </w:p>
    <w:p w14:paraId="2FCE35EE" w14:textId="6C1F14D9" w:rsidR="00E70F61" w:rsidRPr="00E70F61" w:rsidRDefault="00E70F61" w:rsidP="00E70F61">
      <w:pPr>
        <w:pStyle w:val="Descripcin"/>
        <w:keepNext/>
        <w:jc w:val="center"/>
        <w:rPr>
          <w:b/>
          <w:bCs/>
          <w:i w:val="0"/>
          <w:iCs w:val="0"/>
          <w:sz w:val="20"/>
          <w:szCs w:val="20"/>
        </w:rPr>
      </w:pPr>
      <w:bookmarkStart w:id="88" w:name="_Toc243756584"/>
      <w:r w:rsidRPr="00E70F61">
        <w:rPr>
          <w:b/>
          <w:bCs/>
          <w:i w:val="0"/>
          <w:iCs w:val="0"/>
          <w:sz w:val="20"/>
          <w:szCs w:val="20"/>
        </w:rPr>
        <w:t xml:space="preserve">Tabla </w:t>
      </w:r>
      <w:r w:rsidRPr="00E70F61">
        <w:rPr>
          <w:b/>
          <w:bCs/>
          <w:i w:val="0"/>
          <w:iCs w:val="0"/>
          <w:sz w:val="20"/>
          <w:szCs w:val="20"/>
        </w:rPr>
        <w:fldChar w:fldCharType="begin"/>
      </w:r>
      <w:r w:rsidRPr="00E70F61">
        <w:rPr>
          <w:b/>
          <w:bCs/>
          <w:i w:val="0"/>
          <w:iCs w:val="0"/>
          <w:sz w:val="20"/>
          <w:szCs w:val="20"/>
        </w:rPr>
        <w:instrText xml:space="preserve"> SEQ Tabla \* ARABIC </w:instrText>
      </w:r>
      <w:r w:rsidRPr="00E70F61">
        <w:rPr>
          <w:b/>
          <w:bCs/>
          <w:i w:val="0"/>
          <w:iCs w:val="0"/>
          <w:sz w:val="20"/>
          <w:szCs w:val="20"/>
        </w:rPr>
        <w:fldChar w:fldCharType="separate"/>
      </w:r>
      <w:r w:rsidR="009911A6">
        <w:rPr>
          <w:b/>
          <w:bCs/>
          <w:i w:val="0"/>
          <w:iCs w:val="0"/>
          <w:noProof/>
          <w:sz w:val="20"/>
          <w:szCs w:val="20"/>
        </w:rPr>
        <w:t>16</w:t>
      </w:r>
      <w:r w:rsidRPr="00E70F61">
        <w:rPr>
          <w:b/>
          <w:bCs/>
          <w:i w:val="0"/>
          <w:iCs w:val="0"/>
          <w:sz w:val="20"/>
          <w:szCs w:val="20"/>
        </w:rPr>
        <w:fldChar w:fldCharType="end"/>
      </w:r>
      <w:r w:rsidRPr="00E70F61">
        <w:rPr>
          <w:b/>
          <w:bCs/>
          <w:i w:val="0"/>
          <w:iCs w:val="0"/>
          <w:sz w:val="20"/>
          <w:szCs w:val="20"/>
        </w:rPr>
        <w:t>. Actividades de supervisión y mantenimiento de disponibilidad</w:t>
      </w:r>
      <w:bookmarkEnd w:id="88"/>
    </w:p>
    <w:tbl>
      <w:tblPr>
        <w:tblStyle w:val="Tablaconcuadrcula"/>
        <w:tblW w:w="10632" w:type="dxa"/>
        <w:tblInd w:w="-572" w:type="dxa"/>
        <w:tblLook w:val="04A0" w:firstRow="1" w:lastRow="0" w:firstColumn="1" w:lastColumn="0" w:noHBand="0" w:noVBand="1"/>
      </w:tblPr>
      <w:tblGrid>
        <w:gridCol w:w="3402"/>
        <w:gridCol w:w="3711"/>
        <w:gridCol w:w="3519"/>
      </w:tblGrid>
      <w:tr w:rsidR="00E70F61" w:rsidRPr="00E70F61" w14:paraId="089A8BDA" w14:textId="77777777" w:rsidTr="00E70F61">
        <w:tc>
          <w:tcPr>
            <w:tcW w:w="3402" w:type="dxa"/>
            <w:shd w:val="clear" w:color="auto" w:fill="C5E0B3" w:themeFill="accent6" w:themeFillTint="66"/>
            <w:hideMark/>
          </w:tcPr>
          <w:p w14:paraId="45B64D5C" w14:textId="77777777" w:rsidR="00E70F61" w:rsidRPr="00E70F61" w:rsidRDefault="00E70F61" w:rsidP="00E70F61">
            <w:pPr>
              <w:spacing w:after="160" w:line="360" w:lineRule="auto"/>
              <w:rPr>
                <w:b/>
                <w:bCs/>
                <w:sz w:val="20"/>
                <w:szCs w:val="20"/>
              </w:rPr>
            </w:pPr>
            <w:r w:rsidRPr="00E70F61">
              <w:rPr>
                <w:b/>
                <w:bCs/>
                <w:sz w:val="20"/>
                <w:szCs w:val="20"/>
              </w:rPr>
              <w:t>Actividad</w:t>
            </w:r>
          </w:p>
        </w:tc>
        <w:tc>
          <w:tcPr>
            <w:tcW w:w="3711" w:type="dxa"/>
            <w:shd w:val="clear" w:color="auto" w:fill="C5E0B3" w:themeFill="accent6" w:themeFillTint="66"/>
            <w:hideMark/>
          </w:tcPr>
          <w:p w14:paraId="7DC295E3" w14:textId="77777777" w:rsidR="00E70F61" w:rsidRPr="00E70F61" w:rsidRDefault="00E70F61" w:rsidP="00E70F61">
            <w:pPr>
              <w:spacing w:after="160" w:line="360" w:lineRule="auto"/>
              <w:rPr>
                <w:b/>
                <w:bCs/>
                <w:sz w:val="20"/>
                <w:szCs w:val="20"/>
              </w:rPr>
            </w:pPr>
            <w:r w:rsidRPr="00E70F61">
              <w:rPr>
                <w:b/>
                <w:bCs/>
                <w:sz w:val="20"/>
                <w:szCs w:val="20"/>
              </w:rPr>
              <w:t>Frecuencia propuesta</w:t>
            </w:r>
          </w:p>
        </w:tc>
        <w:tc>
          <w:tcPr>
            <w:tcW w:w="3519" w:type="dxa"/>
            <w:shd w:val="clear" w:color="auto" w:fill="C5E0B3" w:themeFill="accent6" w:themeFillTint="66"/>
            <w:hideMark/>
          </w:tcPr>
          <w:p w14:paraId="2CFD3302" w14:textId="77777777" w:rsidR="00E70F61" w:rsidRPr="00E70F61" w:rsidRDefault="00E70F61" w:rsidP="00E70F61">
            <w:pPr>
              <w:spacing w:after="160" w:line="360" w:lineRule="auto"/>
              <w:rPr>
                <w:b/>
                <w:bCs/>
                <w:sz w:val="20"/>
                <w:szCs w:val="20"/>
              </w:rPr>
            </w:pPr>
            <w:r w:rsidRPr="00E70F61">
              <w:rPr>
                <w:b/>
                <w:bCs/>
                <w:sz w:val="20"/>
                <w:szCs w:val="20"/>
              </w:rPr>
              <w:t>Registro esperado</w:t>
            </w:r>
          </w:p>
        </w:tc>
      </w:tr>
      <w:tr w:rsidR="00E70F61" w:rsidRPr="00E70F61" w14:paraId="4E56C507" w14:textId="77777777" w:rsidTr="00E70F61">
        <w:tc>
          <w:tcPr>
            <w:tcW w:w="3402" w:type="dxa"/>
            <w:hideMark/>
          </w:tcPr>
          <w:p w14:paraId="2BF3DF8C" w14:textId="77777777" w:rsidR="00E70F61" w:rsidRPr="00E70F61" w:rsidRDefault="00E70F61" w:rsidP="00E70F61">
            <w:pPr>
              <w:spacing w:after="160" w:line="360" w:lineRule="auto"/>
              <w:rPr>
                <w:sz w:val="20"/>
                <w:szCs w:val="20"/>
              </w:rPr>
            </w:pPr>
            <w:r w:rsidRPr="00E70F61">
              <w:rPr>
                <w:sz w:val="20"/>
                <w:szCs w:val="20"/>
              </w:rPr>
              <w:t>Comprobar acceso y conexión con la base de datos.</w:t>
            </w:r>
          </w:p>
        </w:tc>
        <w:tc>
          <w:tcPr>
            <w:tcW w:w="3711" w:type="dxa"/>
            <w:hideMark/>
          </w:tcPr>
          <w:p w14:paraId="45D3BDEC" w14:textId="77777777" w:rsidR="00E70F61" w:rsidRPr="00E70F61" w:rsidRDefault="00E70F61" w:rsidP="00E70F61">
            <w:pPr>
              <w:spacing w:after="160" w:line="360" w:lineRule="auto"/>
              <w:rPr>
                <w:sz w:val="20"/>
                <w:szCs w:val="20"/>
              </w:rPr>
            </w:pPr>
            <w:r w:rsidRPr="00E70F61">
              <w:rPr>
                <w:sz w:val="20"/>
                <w:szCs w:val="20"/>
              </w:rPr>
              <w:t>Cada cinco minutos durante el horario de servicio, sujeto a la herramienta disponible.</w:t>
            </w:r>
          </w:p>
        </w:tc>
        <w:tc>
          <w:tcPr>
            <w:tcW w:w="3519" w:type="dxa"/>
            <w:hideMark/>
          </w:tcPr>
          <w:p w14:paraId="6729EC2F" w14:textId="77777777" w:rsidR="00E70F61" w:rsidRPr="00E70F61" w:rsidRDefault="00E70F61" w:rsidP="00E70F61">
            <w:pPr>
              <w:spacing w:after="160" w:line="360" w:lineRule="auto"/>
              <w:rPr>
                <w:sz w:val="20"/>
                <w:szCs w:val="20"/>
              </w:rPr>
            </w:pPr>
            <w:r w:rsidRPr="00E70F61">
              <w:rPr>
                <w:sz w:val="20"/>
                <w:szCs w:val="20"/>
              </w:rPr>
              <w:t>Resultado y hora de las comprobaciones.</w:t>
            </w:r>
          </w:p>
        </w:tc>
      </w:tr>
      <w:tr w:rsidR="00E70F61" w:rsidRPr="00E70F61" w14:paraId="6CE43376" w14:textId="77777777" w:rsidTr="00E70F61">
        <w:tc>
          <w:tcPr>
            <w:tcW w:w="3402" w:type="dxa"/>
            <w:hideMark/>
          </w:tcPr>
          <w:p w14:paraId="71D18458" w14:textId="77777777" w:rsidR="00E70F61" w:rsidRPr="00E70F61" w:rsidRDefault="00E70F61" w:rsidP="00E70F61">
            <w:pPr>
              <w:spacing w:after="160" w:line="360" w:lineRule="auto"/>
              <w:rPr>
                <w:sz w:val="20"/>
                <w:szCs w:val="20"/>
              </w:rPr>
            </w:pPr>
            <w:r w:rsidRPr="00E70F61">
              <w:rPr>
                <w:sz w:val="20"/>
                <w:szCs w:val="20"/>
              </w:rPr>
              <w:t>Revisar errores, trabajos fallidos y tareas programadas.</w:t>
            </w:r>
          </w:p>
        </w:tc>
        <w:tc>
          <w:tcPr>
            <w:tcW w:w="3711" w:type="dxa"/>
            <w:hideMark/>
          </w:tcPr>
          <w:p w14:paraId="0DCF05E7" w14:textId="77777777" w:rsidR="00E70F61" w:rsidRPr="00E70F61" w:rsidRDefault="00E70F61" w:rsidP="00E70F61">
            <w:pPr>
              <w:spacing w:after="160" w:line="360" w:lineRule="auto"/>
              <w:rPr>
                <w:sz w:val="20"/>
                <w:szCs w:val="20"/>
              </w:rPr>
            </w:pPr>
            <w:r w:rsidRPr="00E70F61">
              <w:rPr>
                <w:sz w:val="20"/>
                <w:szCs w:val="20"/>
              </w:rPr>
              <w:t>Diaria durante la puesta en marcha.</w:t>
            </w:r>
          </w:p>
        </w:tc>
        <w:tc>
          <w:tcPr>
            <w:tcW w:w="3519" w:type="dxa"/>
            <w:hideMark/>
          </w:tcPr>
          <w:p w14:paraId="5A2231FA" w14:textId="77777777" w:rsidR="00E70F61" w:rsidRPr="00E70F61" w:rsidRDefault="00E70F61" w:rsidP="00E70F61">
            <w:pPr>
              <w:spacing w:after="160" w:line="360" w:lineRule="auto"/>
              <w:rPr>
                <w:sz w:val="20"/>
                <w:szCs w:val="20"/>
              </w:rPr>
            </w:pPr>
            <w:r w:rsidRPr="00E70F61">
              <w:rPr>
                <w:sz w:val="20"/>
                <w:szCs w:val="20"/>
              </w:rPr>
              <w:t>Incidentes detectados y acciones realizadas.</w:t>
            </w:r>
          </w:p>
        </w:tc>
      </w:tr>
      <w:tr w:rsidR="00E70F61" w:rsidRPr="00E70F61" w14:paraId="273ABEF1" w14:textId="77777777" w:rsidTr="00E70F61">
        <w:tc>
          <w:tcPr>
            <w:tcW w:w="3402" w:type="dxa"/>
            <w:hideMark/>
          </w:tcPr>
          <w:p w14:paraId="09972870" w14:textId="77777777" w:rsidR="00E70F61" w:rsidRPr="00E70F61" w:rsidRDefault="00E70F61" w:rsidP="00E70F61">
            <w:pPr>
              <w:spacing w:after="160" w:line="360" w:lineRule="auto"/>
              <w:rPr>
                <w:sz w:val="20"/>
                <w:szCs w:val="20"/>
              </w:rPr>
            </w:pPr>
            <w:r w:rsidRPr="00E70F61">
              <w:rPr>
                <w:sz w:val="20"/>
                <w:szCs w:val="20"/>
              </w:rPr>
              <w:t>Revisar espacio de almacenamiento y crecimiento de archivos.</w:t>
            </w:r>
          </w:p>
        </w:tc>
        <w:tc>
          <w:tcPr>
            <w:tcW w:w="3711" w:type="dxa"/>
            <w:hideMark/>
          </w:tcPr>
          <w:p w14:paraId="06F6F9D4" w14:textId="77777777" w:rsidR="00E70F61" w:rsidRPr="00E70F61" w:rsidRDefault="00E70F61" w:rsidP="00E70F61">
            <w:pPr>
              <w:spacing w:after="160" w:line="360" w:lineRule="auto"/>
              <w:rPr>
                <w:sz w:val="20"/>
                <w:szCs w:val="20"/>
              </w:rPr>
            </w:pPr>
            <w:r w:rsidRPr="00E70F61">
              <w:rPr>
                <w:sz w:val="20"/>
                <w:szCs w:val="20"/>
              </w:rPr>
              <w:t>Semanal, ajustable según el uso.</w:t>
            </w:r>
          </w:p>
        </w:tc>
        <w:tc>
          <w:tcPr>
            <w:tcW w:w="3519" w:type="dxa"/>
            <w:hideMark/>
          </w:tcPr>
          <w:p w14:paraId="4BDAE2C7" w14:textId="77777777" w:rsidR="00E70F61" w:rsidRPr="00E70F61" w:rsidRDefault="00E70F61" w:rsidP="00E70F61">
            <w:pPr>
              <w:spacing w:after="160" w:line="360" w:lineRule="auto"/>
              <w:rPr>
                <w:sz w:val="20"/>
                <w:szCs w:val="20"/>
              </w:rPr>
            </w:pPr>
            <w:r w:rsidRPr="00E70F61">
              <w:rPr>
                <w:sz w:val="20"/>
                <w:szCs w:val="20"/>
              </w:rPr>
              <w:t>Capacidad disponible y medidas preventivas.</w:t>
            </w:r>
          </w:p>
        </w:tc>
      </w:tr>
      <w:tr w:rsidR="00E70F61" w:rsidRPr="00E70F61" w14:paraId="55F6FB08" w14:textId="77777777" w:rsidTr="00E70F61">
        <w:tc>
          <w:tcPr>
            <w:tcW w:w="3402" w:type="dxa"/>
            <w:hideMark/>
          </w:tcPr>
          <w:p w14:paraId="13BBE471" w14:textId="77777777" w:rsidR="00E70F61" w:rsidRPr="00E70F61" w:rsidRDefault="00E70F61" w:rsidP="00E70F61">
            <w:pPr>
              <w:spacing w:after="160" w:line="360" w:lineRule="auto"/>
              <w:rPr>
                <w:sz w:val="20"/>
                <w:szCs w:val="20"/>
              </w:rPr>
            </w:pPr>
            <w:r w:rsidRPr="00E70F61">
              <w:rPr>
                <w:sz w:val="20"/>
                <w:szCs w:val="20"/>
              </w:rPr>
              <w:t>Revisar ejecución de respaldos.</w:t>
            </w:r>
          </w:p>
        </w:tc>
        <w:tc>
          <w:tcPr>
            <w:tcW w:w="3711" w:type="dxa"/>
            <w:hideMark/>
          </w:tcPr>
          <w:p w14:paraId="2A378211" w14:textId="77777777" w:rsidR="00E70F61" w:rsidRPr="00E70F61" w:rsidRDefault="00E70F61" w:rsidP="00E70F61">
            <w:pPr>
              <w:spacing w:after="160" w:line="360" w:lineRule="auto"/>
              <w:rPr>
                <w:sz w:val="20"/>
                <w:szCs w:val="20"/>
              </w:rPr>
            </w:pPr>
            <w:r w:rsidRPr="00E70F61">
              <w:rPr>
                <w:sz w:val="20"/>
                <w:szCs w:val="20"/>
              </w:rPr>
              <w:t>Diaria.</w:t>
            </w:r>
          </w:p>
        </w:tc>
        <w:tc>
          <w:tcPr>
            <w:tcW w:w="3519" w:type="dxa"/>
            <w:hideMark/>
          </w:tcPr>
          <w:p w14:paraId="2E8596CD" w14:textId="77777777" w:rsidR="00E70F61" w:rsidRPr="00E70F61" w:rsidRDefault="00E70F61" w:rsidP="00E70F61">
            <w:pPr>
              <w:spacing w:after="160" w:line="360" w:lineRule="auto"/>
              <w:rPr>
                <w:sz w:val="20"/>
                <w:szCs w:val="20"/>
              </w:rPr>
            </w:pPr>
            <w:r w:rsidRPr="00E70F61">
              <w:rPr>
                <w:sz w:val="20"/>
                <w:szCs w:val="20"/>
              </w:rPr>
              <w:t>Fecha, resultado y ubicación de las copias.</w:t>
            </w:r>
          </w:p>
        </w:tc>
      </w:tr>
      <w:tr w:rsidR="00E70F61" w:rsidRPr="00E70F61" w14:paraId="0E2CC317" w14:textId="77777777" w:rsidTr="00E70F61">
        <w:tc>
          <w:tcPr>
            <w:tcW w:w="3402" w:type="dxa"/>
            <w:hideMark/>
          </w:tcPr>
          <w:p w14:paraId="7F094376" w14:textId="77777777" w:rsidR="00E70F61" w:rsidRPr="00E70F61" w:rsidRDefault="00E70F61" w:rsidP="00E70F61">
            <w:pPr>
              <w:spacing w:after="160" w:line="360" w:lineRule="auto"/>
              <w:rPr>
                <w:sz w:val="20"/>
                <w:szCs w:val="20"/>
              </w:rPr>
            </w:pPr>
            <w:r w:rsidRPr="00E70F61">
              <w:rPr>
                <w:sz w:val="20"/>
                <w:szCs w:val="20"/>
              </w:rPr>
              <w:t>Evaluar actualizaciones de dependencias.</w:t>
            </w:r>
          </w:p>
        </w:tc>
        <w:tc>
          <w:tcPr>
            <w:tcW w:w="3711" w:type="dxa"/>
            <w:hideMark/>
          </w:tcPr>
          <w:p w14:paraId="216DF2BD" w14:textId="77777777" w:rsidR="00E70F61" w:rsidRPr="00E70F61" w:rsidRDefault="00E70F61" w:rsidP="00E70F61">
            <w:pPr>
              <w:spacing w:after="160" w:line="360" w:lineRule="auto"/>
              <w:rPr>
                <w:sz w:val="20"/>
                <w:szCs w:val="20"/>
              </w:rPr>
            </w:pPr>
            <w:r w:rsidRPr="00E70F61">
              <w:rPr>
                <w:sz w:val="20"/>
                <w:szCs w:val="20"/>
              </w:rPr>
              <w:t>Antes de cada actualización y ante avisos relevantes de seguridad.</w:t>
            </w:r>
          </w:p>
        </w:tc>
        <w:tc>
          <w:tcPr>
            <w:tcW w:w="3519" w:type="dxa"/>
            <w:hideMark/>
          </w:tcPr>
          <w:p w14:paraId="120613A8" w14:textId="77777777" w:rsidR="00E70F61" w:rsidRPr="00E70F61" w:rsidRDefault="00E70F61" w:rsidP="00E70F61">
            <w:pPr>
              <w:spacing w:after="160" w:line="360" w:lineRule="auto"/>
              <w:rPr>
                <w:sz w:val="20"/>
                <w:szCs w:val="20"/>
              </w:rPr>
            </w:pPr>
            <w:r w:rsidRPr="00E70F61">
              <w:rPr>
                <w:sz w:val="20"/>
                <w:szCs w:val="20"/>
              </w:rPr>
              <w:t>Evaluación, pruebas y decisión de instalación.</w:t>
            </w:r>
          </w:p>
        </w:tc>
      </w:tr>
      <w:tr w:rsidR="00E70F61" w:rsidRPr="00E70F61" w14:paraId="1156DB10" w14:textId="77777777" w:rsidTr="00E70F61">
        <w:tc>
          <w:tcPr>
            <w:tcW w:w="3402" w:type="dxa"/>
            <w:hideMark/>
          </w:tcPr>
          <w:p w14:paraId="6644FF87" w14:textId="77777777" w:rsidR="00E70F61" w:rsidRPr="00E70F61" w:rsidRDefault="00E70F61" w:rsidP="00E70F61">
            <w:pPr>
              <w:spacing w:after="160" w:line="360" w:lineRule="auto"/>
              <w:rPr>
                <w:sz w:val="20"/>
                <w:szCs w:val="20"/>
              </w:rPr>
            </w:pPr>
            <w:r w:rsidRPr="00E70F61">
              <w:rPr>
                <w:sz w:val="20"/>
                <w:szCs w:val="20"/>
              </w:rPr>
              <w:t>Ejecutar pruebas de humo.</w:t>
            </w:r>
          </w:p>
        </w:tc>
        <w:tc>
          <w:tcPr>
            <w:tcW w:w="3711" w:type="dxa"/>
            <w:hideMark/>
          </w:tcPr>
          <w:p w14:paraId="000BC466" w14:textId="77777777" w:rsidR="00E70F61" w:rsidRPr="00E70F61" w:rsidRDefault="00E70F61" w:rsidP="00E70F61">
            <w:pPr>
              <w:spacing w:after="160" w:line="360" w:lineRule="auto"/>
              <w:rPr>
                <w:sz w:val="20"/>
                <w:szCs w:val="20"/>
              </w:rPr>
            </w:pPr>
            <w:r w:rsidRPr="00E70F61">
              <w:rPr>
                <w:sz w:val="20"/>
                <w:szCs w:val="20"/>
              </w:rPr>
              <w:t>Después de cada despliegue o intervención relevante.</w:t>
            </w:r>
          </w:p>
        </w:tc>
        <w:tc>
          <w:tcPr>
            <w:tcW w:w="3519" w:type="dxa"/>
            <w:hideMark/>
          </w:tcPr>
          <w:p w14:paraId="5E7A352D" w14:textId="77777777" w:rsidR="00E70F61" w:rsidRPr="00E70F61" w:rsidRDefault="00E70F61" w:rsidP="00E70F61">
            <w:pPr>
              <w:spacing w:after="160" w:line="360" w:lineRule="auto"/>
              <w:rPr>
                <w:sz w:val="20"/>
                <w:szCs w:val="20"/>
              </w:rPr>
            </w:pPr>
            <w:r w:rsidRPr="00E70F61">
              <w:rPr>
                <w:sz w:val="20"/>
                <w:szCs w:val="20"/>
              </w:rPr>
              <w:t>Resultado del recorrido de funciones esenciales.</w:t>
            </w:r>
          </w:p>
        </w:tc>
      </w:tr>
      <w:tr w:rsidR="00E70F61" w:rsidRPr="00E70F61" w14:paraId="7593FC03" w14:textId="77777777" w:rsidTr="00E70F61">
        <w:tc>
          <w:tcPr>
            <w:tcW w:w="3402" w:type="dxa"/>
            <w:hideMark/>
          </w:tcPr>
          <w:p w14:paraId="4C1EC283" w14:textId="77777777" w:rsidR="00E70F61" w:rsidRPr="00E70F61" w:rsidRDefault="00E70F61" w:rsidP="00E70F61">
            <w:pPr>
              <w:spacing w:after="160" w:line="360" w:lineRule="auto"/>
              <w:rPr>
                <w:sz w:val="20"/>
                <w:szCs w:val="20"/>
              </w:rPr>
            </w:pPr>
            <w:r w:rsidRPr="00E70F61">
              <w:rPr>
                <w:sz w:val="20"/>
                <w:szCs w:val="20"/>
              </w:rPr>
              <w:t>Revisar cumplimiento de disponibilidad.</w:t>
            </w:r>
          </w:p>
        </w:tc>
        <w:tc>
          <w:tcPr>
            <w:tcW w:w="3711" w:type="dxa"/>
            <w:hideMark/>
          </w:tcPr>
          <w:p w14:paraId="5319034A" w14:textId="77777777" w:rsidR="00E70F61" w:rsidRPr="00E70F61" w:rsidRDefault="00E70F61" w:rsidP="00E70F61">
            <w:pPr>
              <w:spacing w:after="160" w:line="360" w:lineRule="auto"/>
              <w:rPr>
                <w:sz w:val="20"/>
                <w:szCs w:val="20"/>
              </w:rPr>
            </w:pPr>
            <w:r w:rsidRPr="00E70F61">
              <w:rPr>
                <w:sz w:val="20"/>
                <w:szCs w:val="20"/>
              </w:rPr>
              <w:t>Mensual durante la operación.</w:t>
            </w:r>
          </w:p>
        </w:tc>
        <w:tc>
          <w:tcPr>
            <w:tcW w:w="3519" w:type="dxa"/>
            <w:hideMark/>
          </w:tcPr>
          <w:p w14:paraId="01A016B6" w14:textId="77777777" w:rsidR="00E70F61" w:rsidRPr="00E70F61" w:rsidRDefault="00E70F61" w:rsidP="00E70F61">
            <w:pPr>
              <w:spacing w:after="160" w:line="360" w:lineRule="auto"/>
              <w:rPr>
                <w:sz w:val="20"/>
                <w:szCs w:val="20"/>
              </w:rPr>
            </w:pPr>
            <w:r w:rsidRPr="00E70F61">
              <w:rPr>
                <w:sz w:val="20"/>
                <w:szCs w:val="20"/>
              </w:rPr>
              <w:t>Porcentaje observado, incidentes y acciones de mejora.</w:t>
            </w:r>
          </w:p>
        </w:tc>
      </w:tr>
    </w:tbl>
    <w:p w14:paraId="6EFB611A" w14:textId="1BDCF62B" w:rsidR="0040459F" w:rsidRDefault="0040459F" w:rsidP="00E70F61">
      <w:pPr>
        <w:spacing w:line="360" w:lineRule="auto"/>
      </w:pPr>
    </w:p>
    <w:p w14:paraId="06DC868C" w14:textId="77777777" w:rsidR="0040459F" w:rsidRDefault="0040459F">
      <w:pPr>
        <w:jc w:val="left"/>
      </w:pPr>
      <w:r>
        <w:br w:type="page"/>
      </w:r>
    </w:p>
    <w:p w14:paraId="07F6A322" w14:textId="08315C88" w:rsidR="00E70F61" w:rsidRDefault="00A57C57" w:rsidP="0040459F">
      <w:pPr>
        <w:pStyle w:val="Ttulo2"/>
        <w:spacing w:line="360" w:lineRule="auto"/>
      </w:pPr>
      <w:bookmarkStart w:id="89" w:name="_Toc243768017"/>
      <w:r>
        <w:t xml:space="preserve">Gestión </w:t>
      </w:r>
      <w:r w:rsidR="0040459F">
        <w:t>de continuidad</w:t>
      </w:r>
      <w:bookmarkEnd w:id="89"/>
    </w:p>
    <w:p w14:paraId="2E81C3BC" w14:textId="1D2BA9A8" w:rsidR="0040459F" w:rsidRDefault="0040459F" w:rsidP="0040459F">
      <w:pPr>
        <w:spacing w:line="360" w:lineRule="auto"/>
      </w:pPr>
      <w:r>
        <w:t>La gestión de continuidad establece los procedimientos para prevenir la pérdida de información y recuperar las funciones del sistema después de una interrupción. Comprende medidas preventivas, mecanismos de operación temporal y acciones de restauración.</w:t>
      </w:r>
    </w:p>
    <w:p w14:paraId="5BC7EFA1" w14:textId="6A96258E" w:rsidR="0040459F" w:rsidRDefault="0040459F" w:rsidP="00A57C57">
      <w:pPr>
        <w:spacing w:line="360" w:lineRule="auto"/>
      </w:pPr>
      <w:r>
        <w:t>La información que deberá protegerse incluye las fichas de equipos, existencias, préstamos, compras, presupuestos, cotizaciones, reportes de fallas y documentos adjuntos. También se conservarán el código y los antecedentes de configuración necesarios para reconstruir el entorno.</w:t>
      </w:r>
    </w:p>
    <w:p w14:paraId="40F6D7A9" w14:textId="064B9888" w:rsidR="00A57C57" w:rsidRPr="00A57C57" w:rsidRDefault="0040459F" w:rsidP="00A57C57">
      <w:pPr>
        <w:spacing w:line="360" w:lineRule="auto"/>
      </w:pPr>
      <w:r>
        <w:t>Se tomarán como referencia los objetivos propuestos en los SLA: un RPO máximo de 24 horas y un RTO máximo de 8 horas de soporte, contando con infraestructura de recuperación disponible. Estas metas deberán verificarse mediante un ensayo de restauración.</w:t>
      </w:r>
    </w:p>
    <w:p w14:paraId="708C1542" w14:textId="2A90EB2C" w:rsidR="00A57C57" w:rsidRDefault="00A57C57" w:rsidP="00A57C57">
      <w:pPr>
        <w:pStyle w:val="Ttulo3"/>
        <w:spacing w:line="360" w:lineRule="auto"/>
      </w:pPr>
      <w:bookmarkStart w:id="90" w:name="_Toc243768018"/>
      <w:r w:rsidRPr="00A57C57">
        <w:rPr>
          <w:rStyle w:val="Ttulo3Car"/>
        </w:rPr>
        <w:t>Medidas preventivas</w:t>
      </w:r>
      <w:bookmarkEnd w:id="90"/>
    </w:p>
    <w:p w14:paraId="2E37EB17" w14:textId="4B42CAEC" w:rsidR="0040459F" w:rsidRDefault="00A57C57" w:rsidP="00A57C57">
      <w:pPr>
        <w:spacing w:line="360" w:lineRule="auto"/>
      </w:pPr>
      <w:r>
        <w:t>Las acciones preventivas buscarán reducir tanto la probabilidad de interrupción como sus consecuencias. La siguiente tabla relaciona los riesgos principales con las medidas propuestas.</w:t>
      </w:r>
    </w:p>
    <w:p w14:paraId="5D30F2CE" w14:textId="133EC4D2" w:rsidR="00A57C57" w:rsidRPr="00A57C57" w:rsidRDefault="00A57C57" w:rsidP="00A57C57">
      <w:pPr>
        <w:pStyle w:val="Descripcin"/>
        <w:keepNext/>
        <w:jc w:val="center"/>
        <w:rPr>
          <w:b/>
          <w:bCs/>
          <w:i w:val="0"/>
          <w:iCs w:val="0"/>
          <w:sz w:val="20"/>
          <w:szCs w:val="20"/>
        </w:rPr>
      </w:pPr>
      <w:bookmarkStart w:id="91" w:name="_Toc243756585"/>
      <w:r w:rsidRPr="00A57C57">
        <w:rPr>
          <w:b/>
          <w:bCs/>
          <w:i w:val="0"/>
          <w:iCs w:val="0"/>
          <w:sz w:val="20"/>
          <w:szCs w:val="20"/>
        </w:rPr>
        <w:t xml:space="preserve">Tabla </w:t>
      </w:r>
      <w:r w:rsidRPr="00A57C57">
        <w:rPr>
          <w:b/>
          <w:bCs/>
          <w:i w:val="0"/>
          <w:iCs w:val="0"/>
          <w:sz w:val="20"/>
          <w:szCs w:val="20"/>
        </w:rPr>
        <w:fldChar w:fldCharType="begin"/>
      </w:r>
      <w:r w:rsidRPr="00A57C57">
        <w:rPr>
          <w:b/>
          <w:bCs/>
          <w:i w:val="0"/>
          <w:iCs w:val="0"/>
          <w:sz w:val="20"/>
          <w:szCs w:val="20"/>
        </w:rPr>
        <w:instrText xml:space="preserve"> SEQ Tabla \* ARABIC </w:instrText>
      </w:r>
      <w:r w:rsidRPr="00A57C57">
        <w:rPr>
          <w:b/>
          <w:bCs/>
          <w:i w:val="0"/>
          <w:iCs w:val="0"/>
          <w:sz w:val="20"/>
          <w:szCs w:val="20"/>
        </w:rPr>
        <w:fldChar w:fldCharType="separate"/>
      </w:r>
      <w:r w:rsidR="009911A6">
        <w:rPr>
          <w:b/>
          <w:bCs/>
          <w:i w:val="0"/>
          <w:iCs w:val="0"/>
          <w:noProof/>
          <w:sz w:val="20"/>
          <w:szCs w:val="20"/>
        </w:rPr>
        <w:t>17</w:t>
      </w:r>
      <w:r w:rsidRPr="00A57C57">
        <w:rPr>
          <w:b/>
          <w:bCs/>
          <w:i w:val="0"/>
          <w:iCs w:val="0"/>
          <w:sz w:val="20"/>
          <w:szCs w:val="20"/>
        </w:rPr>
        <w:fldChar w:fldCharType="end"/>
      </w:r>
      <w:r w:rsidRPr="00A57C57">
        <w:rPr>
          <w:b/>
          <w:bCs/>
          <w:i w:val="0"/>
          <w:iCs w:val="0"/>
          <w:sz w:val="20"/>
          <w:szCs w:val="20"/>
        </w:rPr>
        <w:t>. Medidas preventivas para la continuidad del servicio</w:t>
      </w:r>
      <w:bookmarkEnd w:id="91"/>
    </w:p>
    <w:tbl>
      <w:tblPr>
        <w:tblStyle w:val="Tablaconcuadrcula"/>
        <w:tblW w:w="10632" w:type="dxa"/>
        <w:tblInd w:w="-714" w:type="dxa"/>
        <w:tblLook w:val="04A0" w:firstRow="1" w:lastRow="0" w:firstColumn="1" w:lastColumn="0" w:noHBand="0" w:noVBand="1"/>
      </w:tblPr>
      <w:tblGrid>
        <w:gridCol w:w="2977"/>
        <w:gridCol w:w="4111"/>
        <w:gridCol w:w="3544"/>
      </w:tblGrid>
      <w:tr w:rsidR="0040459F" w:rsidRPr="0040459F" w14:paraId="572F83A3" w14:textId="77777777" w:rsidTr="0040459F">
        <w:tc>
          <w:tcPr>
            <w:tcW w:w="2977" w:type="dxa"/>
            <w:shd w:val="clear" w:color="auto" w:fill="C5E0B3" w:themeFill="accent6" w:themeFillTint="66"/>
            <w:vAlign w:val="center"/>
            <w:hideMark/>
          </w:tcPr>
          <w:p w14:paraId="47C7FC08" w14:textId="77777777" w:rsidR="0040459F" w:rsidRPr="0040459F" w:rsidRDefault="0040459F" w:rsidP="0040459F">
            <w:pPr>
              <w:spacing w:after="160" w:line="360" w:lineRule="auto"/>
              <w:rPr>
                <w:b/>
                <w:bCs/>
                <w:sz w:val="20"/>
                <w:szCs w:val="20"/>
              </w:rPr>
            </w:pPr>
            <w:r w:rsidRPr="0040459F">
              <w:rPr>
                <w:b/>
                <w:bCs/>
                <w:sz w:val="20"/>
                <w:szCs w:val="20"/>
              </w:rPr>
              <w:t>Riesgo</w:t>
            </w:r>
          </w:p>
        </w:tc>
        <w:tc>
          <w:tcPr>
            <w:tcW w:w="4111" w:type="dxa"/>
            <w:shd w:val="clear" w:color="auto" w:fill="C5E0B3" w:themeFill="accent6" w:themeFillTint="66"/>
            <w:vAlign w:val="center"/>
            <w:hideMark/>
          </w:tcPr>
          <w:p w14:paraId="5E1C9E5D" w14:textId="77777777" w:rsidR="0040459F" w:rsidRPr="0040459F" w:rsidRDefault="0040459F" w:rsidP="0040459F">
            <w:pPr>
              <w:spacing w:after="160" w:line="360" w:lineRule="auto"/>
              <w:rPr>
                <w:b/>
                <w:bCs/>
                <w:sz w:val="20"/>
                <w:szCs w:val="20"/>
              </w:rPr>
            </w:pPr>
            <w:r w:rsidRPr="0040459F">
              <w:rPr>
                <w:b/>
                <w:bCs/>
                <w:sz w:val="20"/>
                <w:szCs w:val="20"/>
              </w:rPr>
              <w:t>Medida preventiva</w:t>
            </w:r>
          </w:p>
        </w:tc>
        <w:tc>
          <w:tcPr>
            <w:tcW w:w="3544" w:type="dxa"/>
            <w:shd w:val="clear" w:color="auto" w:fill="C5E0B3" w:themeFill="accent6" w:themeFillTint="66"/>
            <w:vAlign w:val="center"/>
            <w:hideMark/>
          </w:tcPr>
          <w:p w14:paraId="0AF43F5D" w14:textId="77777777" w:rsidR="0040459F" w:rsidRPr="0040459F" w:rsidRDefault="0040459F" w:rsidP="0040459F">
            <w:pPr>
              <w:spacing w:after="160" w:line="360" w:lineRule="auto"/>
              <w:rPr>
                <w:b/>
                <w:bCs/>
                <w:sz w:val="20"/>
                <w:szCs w:val="20"/>
              </w:rPr>
            </w:pPr>
            <w:r w:rsidRPr="0040459F">
              <w:rPr>
                <w:b/>
                <w:bCs/>
                <w:sz w:val="20"/>
                <w:szCs w:val="20"/>
              </w:rPr>
              <w:t>Evidencia de control</w:t>
            </w:r>
          </w:p>
        </w:tc>
      </w:tr>
      <w:tr w:rsidR="0040459F" w:rsidRPr="0040459F" w14:paraId="37086E7C" w14:textId="77777777" w:rsidTr="0040459F">
        <w:tc>
          <w:tcPr>
            <w:tcW w:w="2977" w:type="dxa"/>
            <w:vAlign w:val="center"/>
            <w:hideMark/>
          </w:tcPr>
          <w:p w14:paraId="54D9EE8A" w14:textId="77777777" w:rsidR="0040459F" w:rsidRPr="0040459F" w:rsidRDefault="0040459F" w:rsidP="0040459F">
            <w:pPr>
              <w:spacing w:after="160" w:line="360" w:lineRule="auto"/>
              <w:rPr>
                <w:sz w:val="20"/>
                <w:szCs w:val="20"/>
              </w:rPr>
            </w:pPr>
            <w:r w:rsidRPr="0040459F">
              <w:rPr>
                <w:b/>
                <w:bCs/>
                <w:sz w:val="20"/>
                <w:szCs w:val="20"/>
              </w:rPr>
              <w:t>Pérdida o corrupción de la base de datos</w:t>
            </w:r>
          </w:p>
        </w:tc>
        <w:tc>
          <w:tcPr>
            <w:tcW w:w="4111" w:type="dxa"/>
            <w:vAlign w:val="center"/>
            <w:hideMark/>
          </w:tcPr>
          <w:p w14:paraId="47A0F44E" w14:textId="77777777" w:rsidR="0040459F" w:rsidRPr="0040459F" w:rsidRDefault="0040459F" w:rsidP="0040459F">
            <w:pPr>
              <w:spacing w:after="160" w:line="360" w:lineRule="auto"/>
              <w:rPr>
                <w:sz w:val="20"/>
                <w:szCs w:val="20"/>
              </w:rPr>
            </w:pPr>
            <w:r w:rsidRPr="0040459F">
              <w:rPr>
                <w:sz w:val="20"/>
                <w:szCs w:val="20"/>
              </w:rPr>
              <w:t>Generar respaldos diarios y comprobar su restauración periódicamente.</w:t>
            </w:r>
          </w:p>
        </w:tc>
        <w:tc>
          <w:tcPr>
            <w:tcW w:w="3544" w:type="dxa"/>
            <w:vAlign w:val="center"/>
            <w:hideMark/>
          </w:tcPr>
          <w:p w14:paraId="04C93BD1" w14:textId="77777777" w:rsidR="0040459F" w:rsidRPr="0040459F" w:rsidRDefault="0040459F" w:rsidP="0040459F">
            <w:pPr>
              <w:spacing w:after="160" w:line="360" w:lineRule="auto"/>
              <w:rPr>
                <w:sz w:val="20"/>
                <w:szCs w:val="20"/>
              </w:rPr>
            </w:pPr>
            <w:r w:rsidRPr="0040459F">
              <w:rPr>
                <w:sz w:val="20"/>
                <w:szCs w:val="20"/>
              </w:rPr>
              <w:t>Registro de respaldos y resultados de recuperación.</w:t>
            </w:r>
          </w:p>
        </w:tc>
      </w:tr>
      <w:tr w:rsidR="0040459F" w:rsidRPr="0040459F" w14:paraId="51CE51A3" w14:textId="77777777" w:rsidTr="0040459F">
        <w:tc>
          <w:tcPr>
            <w:tcW w:w="2977" w:type="dxa"/>
            <w:vAlign w:val="center"/>
            <w:hideMark/>
          </w:tcPr>
          <w:p w14:paraId="59834F4E" w14:textId="77777777" w:rsidR="0040459F" w:rsidRPr="0040459F" w:rsidRDefault="0040459F" w:rsidP="0040459F">
            <w:pPr>
              <w:spacing w:after="160" w:line="360" w:lineRule="auto"/>
              <w:rPr>
                <w:sz w:val="20"/>
                <w:szCs w:val="20"/>
              </w:rPr>
            </w:pPr>
            <w:r w:rsidRPr="0040459F">
              <w:rPr>
                <w:b/>
                <w:bCs/>
                <w:sz w:val="20"/>
                <w:szCs w:val="20"/>
              </w:rPr>
              <w:t>Pérdida de documentos adjuntos</w:t>
            </w:r>
          </w:p>
        </w:tc>
        <w:tc>
          <w:tcPr>
            <w:tcW w:w="4111" w:type="dxa"/>
            <w:vAlign w:val="center"/>
            <w:hideMark/>
          </w:tcPr>
          <w:p w14:paraId="1D864F63" w14:textId="77777777" w:rsidR="0040459F" w:rsidRPr="0040459F" w:rsidRDefault="0040459F" w:rsidP="0040459F">
            <w:pPr>
              <w:spacing w:after="160" w:line="360" w:lineRule="auto"/>
              <w:rPr>
                <w:sz w:val="20"/>
                <w:szCs w:val="20"/>
              </w:rPr>
            </w:pPr>
            <w:r w:rsidRPr="0040459F">
              <w:rPr>
                <w:sz w:val="20"/>
                <w:szCs w:val="20"/>
              </w:rPr>
              <w:t>Incluir fotografías, facturas, cotizaciones e informes en la estrategia de respaldo, coordinando su recuperación con la base de datos.</w:t>
            </w:r>
          </w:p>
        </w:tc>
        <w:tc>
          <w:tcPr>
            <w:tcW w:w="3544" w:type="dxa"/>
            <w:vAlign w:val="center"/>
            <w:hideMark/>
          </w:tcPr>
          <w:p w14:paraId="44A03998" w14:textId="77777777" w:rsidR="0040459F" w:rsidRPr="0040459F" w:rsidRDefault="0040459F" w:rsidP="0040459F">
            <w:pPr>
              <w:spacing w:after="160" w:line="360" w:lineRule="auto"/>
              <w:rPr>
                <w:sz w:val="20"/>
                <w:szCs w:val="20"/>
              </w:rPr>
            </w:pPr>
            <w:r w:rsidRPr="0040459F">
              <w:rPr>
                <w:sz w:val="20"/>
                <w:szCs w:val="20"/>
              </w:rPr>
              <w:t>Verificación de archivos recuperados y su relación con los registros.</w:t>
            </w:r>
          </w:p>
        </w:tc>
      </w:tr>
      <w:tr w:rsidR="0040459F" w:rsidRPr="0040459F" w14:paraId="18BCB6FE" w14:textId="77777777" w:rsidTr="0040459F">
        <w:tc>
          <w:tcPr>
            <w:tcW w:w="2977" w:type="dxa"/>
            <w:vAlign w:val="center"/>
            <w:hideMark/>
          </w:tcPr>
          <w:p w14:paraId="731EB6C0" w14:textId="77777777" w:rsidR="0040459F" w:rsidRPr="0040459F" w:rsidRDefault="0040459F" w:rsidP="0040459F">
            <w:pPr>
              <w:spacing w:after="160" w:line="360" w:lineRule="auto"/>
              <w:rPr>
                <w:sz w:val="20"/>
                <w:szCs w:val="20"/>
              </w:rPr>
            </w:pPr>
            <w:r w:rsidRPr="0040459F">
              <w:rPr>
                <w:b/>
                <w:bCs/>
                <w:sz w:val="20"/>
                <w:szCs w:val="20"/>
              </w:rPr>
              <w:t>Falla del servidor o almacenamiento principal</w:t>
            </w:r>
          </w:p>
        </w:tc>
        <w:tc>
          <w:tcPr>
            <w:tcW w:w="4111" w:type="dxa"/>
            <w:vAlign w:val="center"/>
            <w:hideMark/>
          </w:tcPr>
          <w:p w14:paraId="7C55CA19" w14:textId="77777777" w:rsidR="0040459F" w:rsidRPr="0040459F" w:rsidRDefault="0040459F" w:rsidP="0040459F">
            <w:pPr>
              <w:spacing w:after="160" w:line="360" w:lineRule="auto"/>
              <w:rPr>
                <w:sz w:val="20"/>
                <w:szCs w:val="20"/>
              </w:rPr>
            </w:pPr>
            <w:r w:rsidRPr="0040459F">
              <w:rPr>
                <w:sz w:val="20"/>
                <w:szCs w:val="20"/>
              </w:rPr>
              <w:t>Mantener una copia separada del equipo principal y documentar la instalación en un entorno alternativo.</w:t>
            </w:r>
          </w:p>
        </w:tc>
        <w:tc>
          <w:tcPr>
            <w:tcW w:w="3544" w:type="dxa"/>
            <w:vAlign w:val="center"/>
            <w:hideMark/>
          </w:tcPr>
          <w:p w14:paraId="02372615" w14:textId="77777777" w:rsidR="0040459F" w:rsidRPr="0040459F" w:rsidRDefault="0040459F" w:rsidP="0040459F">
            <w:pPr>
              <w:spacing w:after="160" w:line="360" w:lineRule="auto"/>
              <w:rPr>
                <w:sz w:val="20"/>
                <w:szCs w:val="20"/>
              </w:rPr>
            </w:pPr>
            <w:r w:rsidRPr="0040459F">
              <w:rPr>
                <w:sz w:val="20"/>
                <w:szCs w:val="20"/>
              </w:rPr>
              <w:t>Copia disponible e instrucciones de reconstrucción.</w:t>
            </w:r>
          </w:p>
        </w:tc>
      </w:tr>
      <w:tr w:rsidR="0040459F" w:rsidRPr="0040459F" w14:paraId="6E17EF66" w14:textId="77777777" w:rsidTr="0040459F">
        <w:tc>
          <w:tcPr>
            <w:tcW w:w="2977" w:type="dxa"/>
            <w:vAlign w:val="center"/>
            <w:hideMark/>
          </w:tcPr>
          <w:p w14:paraId="1AC4ED11" w14:textId="77777777" w:rsidR="0040459F" w:rsidRPr="0040459F" w:rsidRDefault="0040459F" w:rsidP="0040459F">
            <w:pPr>
              <w:spacing w:after="160" w:line="360" w:lineRule="auto"/>
              <w:rPr>
                <w:sz w:val="20"/>
                <w:szCs w:val="20"/>
              </w:rPr>
            </w:pPr>
            <w:r w:rsidRPr="0040459F">
              <w:rPr>
                <w:b/>
                <w:bCs/>
                <w:sz w:val="20"/>
                <w:szCs w:val="20"/>
              </w:rPr>
              <w:t>Cambios defectuosos</w:t>
            </w:r>
          </w:p>
        </w:tc>
        <w:tc>
          <w:tcPr>
            <w:tcW w:w="4111" w:type="dxa"/>
            <w:vAlign w:val="center"/>
            <w:hideMark/>
          </w:tcPr>
          <w:p w14:paraId="0FC777E6" w14:textId="77777777" w:rsidR="0040459F" w:rsidRPr="0040459F" w:rsidRDefault="0040459F" w:rsidP="0040459F">
            <w:pPr>
              <w:spacing w:after="160" w:line="360" w:lineRule="auto"/>
              <w:rPr>
                <w:sz w:val="20"/>
                <w:szCs w:val="20"/>
              </w:rPr>
            </w:pPr>
            <w:r w:rsidRPr="0040459F">
              <w:rPr>
                <w:sz w:val="20"/>
                <w:szCs w:val="20"/>
              </w:rPr>
              <w:t>Probar actualizaciones antes de instalarlas, registrar versiones y preparar el procedimiento de reversión.</w:t>
            </w:r>
          </w:p>
        </w:tc>
        <w:tc>
          <w:tcPr>
            <w:tcW w:w="3544" w:type="dxa"/>
            <w:vAlign w:val="center"/>
            <w:hideMark/>
          </w:tcPr>
          <w:p w14:paraId="724F7A68" w14:textId="77777777" w:rsidR="0040459F" w:rsidRPr="0040459F" w:rsidRDefault="0040459F" w:rsidP="0040459F">
            <w:pPr>
              <w:spacing w:after="160" w:line="360" w:lineRule="auto"/>
              <w:rPr>
                <w:sz w:val="20"/>
                <w:szCs w:val="20"/>
              </w:rPr>
            </w:pPr>
            <w:r w:rsidRPr="0040459F">
              <w:rPr>
                <w:sz w:val="20"/>
                <w:szCs w:val="20"/>
              </w:rPr>
              <w:t>Historial de cambios, pruebas y respaldo previo.</w:t>
            </w:r>
          </w:p>
        </w:tc>
      </w:tr>
      <w:tr w:rsidR="0040459F" w:rsidRPr="0040459F" w14:paraId="42C16B42" w14:textId="77777777" w:rsidTr="0040459F">
        <w:tc>
          <w:tcPr>
            <w:tcW w:w="2977" w:type="dxa"/>
            <w:vAlign w:val="center"/>
            <w:hideMark/>
          </w:tcPr>
          <w:p w14:paraId="27481391" w14:textId="77777777" w:rsidR="0040459F" w:rsidRPr="0040459F" w:rsidRDefault="0040459F" w:rsidP="0040459F">
            <w:pPr>
              <w:spacing w:after="160" w:line="360" w:lineRule="auto"/>
              <w:rPr>
                <w:sz w:val="20"/>
                <w:szCs w:val="20"/>
              </w:rPr>
            </w:pPr>
            <w:r w:rsidRPr="0040459F">
              <w:rPr>
                <w:b/>
                <w:bCs/>
                <w:sz w:val="20"/>
                <w:szCs w:val="20"/>
              </w:rPr>
              <w:t>Acceso indebido a respaldos</w:t>
            </w:r>
          </w:p>
        </w:tc>
        <w:tc>
          <w:tcPr>
            <w:tcW w:w="4111" w:type="dxa"/>
            <w:vAlign w:val="center"/>
            <w:hideMark/>
          </w:tcPr>
          <w:p w14:paraId="132370BA" w14:textId="77777777" w:rsidR="0040459F" w:rsidRPr="0040459F" w:rsidRDefault="0040459F" w:rsidP="0040459F">
            <w:pPr>
              <w:spacing w:after="160" w:line="360" w:lineRule="auto"/>
              <w:rPr>
                <w:sz w:val="20"/>
                <w:szCs w:val="20"/>
              </w:rPr>
            </w:pPr>
            <w:r w:rsidRPr="0040459F">
              <w:rPr>
                <w:sz w:val="20"/>
                <w:szCs w:val="20"/>
              </w:rPr>
              <w:t>Restringir permisos y proteger las copias durante su almacenamiento y transferencia.</w:t>
            </w:r>
          </w:p>
        </w:tc>
        <w:tc>
          <w:tcPr>
            <w:tcW w:w="3544" w:type="dxa"/>
            <w:vAlign w:val="center"/>
            <w:hideMark/>
          </w:tcPr>
          <w:p w14:paraId="51A85B3F" w14:textId="77777777" w:rsidR="0040459F" w:rsidRPr="0040459F" w:rsidRDefault="0040459F" w:rsidP="0040459F">
            <w:pPr>
              <w:spacing w:after="160" w:line="360" w:lineRule="auto"/>
              <w:rPr>
                <w:sz w:val="20"/>
                <w:szCs w:val="20"/>
              </w:rPr>
            </w:pPr>
            <w:r w:rsidRPr="0040459F">
              <w:rPr>
                <w:sz w:val="20"/>
                <w:szCs w:val="20"/>
              </w:rPr>
              <w:t>Revisión de accesos y configuración de protección.</w:t>
            </w:r>
          </w:p>
        </w:tc>
      </w:tr>
      <w:tr w:rsidR="0040459F" w:rsidRPr="0040459F" w14:paraId="7E8D41E4" w14:textId="77777777" w:rsidTr="0040459F">
        <w:tc>
          <w:tcPr>
            <w:tcW w:w="2977" w:type="dxa"/>
            <w:vAlign w:val="center"/>
            <w:hideMark/>
          </w:tcPr>
          <w:p w14:paraId="113CA7FC" w14:textId="77777777" w:rsidR="0040459F" w:rsidRPr="0040459F" w:rsidRDefault="0040459F" w:rsidP="0040459F">
            <w:pPr>
              <w:spacing w:after="160" w:line="360" w:lineRule="auto"/>
              <w:rPr>
                <w:sz w:val="20"/>
                <w:szCs w:val="20"/>
              </w:rPr>
            </w:pPr>
            <w:r w:rsidRPr="0040459F">
              <w:rPr>
                <w:b/>
                <w:bCs/>
                <w:sz w:val="20"/>
                <w:szCs w:val="20"/>
              </w:rPr>
              <w:t>Falla del correo o reconocimiento documental</w:t>
            </w:r>
          </w:p>
        </w:tc>
        <w:tc>
          <w:tcPr>
            <w:tcW w:w="4111" w:type="dxa"/>
            <w:vAlign w:val="center"/>
            <w:hideMark/>
          </w:tcPr>
          <w:p w14:paraId="5F051C54" w14:textId="77777777" w:rsidR="0040459F" w:rsidRPr="0040459F" w:rsidRDefault="0040459F" w:rsidP="0040459F">
            <w:pPr>
              <w:spacing w:after="160" w:line="360" w:lineRule="auto"/>
              <w:rPr>
                <w:sz w:val="20"/>
                <w:szCs w:val="20"/>
              </w:rPr>
            </w:pPr>
            <w:r w:rsidRPr="0040459F">
              <w:rPr>
                <w:sz w:val="20"/>
                <w:szCs w:val="20"/>
              </w:rPr>
              <w:t>Registrar estados, errores y reintentos para evitar pérdida de solicitudes o duplicación de operaciones.</w:t>
            </w:r>
          </w:p>
        </w:tc>
        <w:tc>
          <w:tcPr>
            <w:tcW w:w="3544" w:type="dxa"/>
            <w:vAlign w:val="center"/>
            <w:hideMark/>
          </w:tcPr>
          <w:p w14:paraId="621C9BAE" w14:textId="77777777" w:rsidR="0040459F" w:rsidRPr="0040459F" w:rsidRDefault="0040459F" w:rsidP="0040459F">
            <w:pPr>
              <w:spacing w:after="160" w:line="360" w:lineRule="auto"/>
              <w:rPr>
                <w:sz w:val="20"/>
                <w:szCs w:val="20"/>
              </w:rPr>
            </w:pPr>
            <w:r w:rsidRPr="0040459F">
              <w:rPr>
                <w:sz w:val="20"/>
                <w:szCs w:val="20"/>
              </w:rPr>
              <w:t>Historial de procesamiento y pruebas de interrupción.</w:t>
            </w:r>
          </w:p>
        </w:tc>
      </w:tr>
      <w:tr w:rsidR="0040459F" w:rsidRPr="0040459F" w14:paraId="09ED2F19" w14:textId="77777777" w:rsidTr="0040459F">
        <w:tc>
          <w:tcPr>
            <w:tcW w:w="2977" w:type="dxa"/>
            <w:vAlign w:val="center"/>
            <w:hideMark/>
          </w:tcPr>
          <w:p w14:paraId="0C25C650" w14:textId="77777777" w:rsidR="0040459F" w:rsidRPr="0040459F" w:rsidRDefault="0040459F" w:rsidP="00A57C57">
            <w:pPr>
              <w:spacing w:after="160" w:line="360" w:lineRule="auto"/>
              <w:rPr>
                <w:sz w:val="20"/>
                <w:szCs w:val="20"/>
              </w:rPr>
            </w:pPr>
            <w:r w:rsidRPr="0040459F">
              <w:rPr>
                <w:b/>
                <w:bCs/>
                <w:sz w:val="20"/>
                <w:szCs w:val="20"/>
              </w:rPr>
              <w:t>Dependencia de una persona</w:t>
            </w:r>
          </w:p>
        </w:tc>
        <w:tc>
          <w:tcPr>
            <w:tcW w:w="4111" w:type="dxa"/>
            <w:vAlign w:val="center"/>
            <w:hideMark/>
          </w:tcPr>
          <w:p w14:paraId="20358F8E" w14:textId="77777777" w:rsidR="0040459F" w:rsidRPr="0040459F" w:rsidRDefault="0040459F" w:rsidP="00A57C57">
            <w:pPr>
              <w:spacing w:after="160" w:line="360" w:lineRule="auto"/>
              <w:rPr>
                <w:sz w:val="20"/>
                <w:szCs w:val="20"/>
              </w:rPr>
            </w:pPr>
            <w:r w:rsidRPr="0040459F">
              <w:rPr>
                <w:sz w:val="20"/>
                <w:szCs w:val="20"/>
              </w:rPr>
              <w:t>Documentar instalación, respaldo, recuperación y datos de contacto de los responsables autorizados.</w:t>
            </w:r>
          </w:p>
        </w:tc>
        <w:tc>
          <w:tcPr>
            <w:tcW w:w="3544" w:type="dxa"/>
            <w:vAlign w:val="center"/>
            <w:hideMark/>
          </w:tcPr>
          <w:p w14:paraId="41D0FFAC" w14:textId="77777777" w:rsidR="0040459F" w:rsidRPr="0040459F" w:rsidRDefault="0040459F" w:rsidP="00A57C57">
            <w:pPr>
              <w:spacing w:after="160" w:line="360" w:lineRule="auto"/>
              <w:rPr>
                <w:sz w:val="20"/>
                <w:szCs w:val="20"/>
              </w:rPr>
            </w:pPr>
            <w:r w:rsidRPr="0040459F">
              <w:rPr>
                <w:sz w:val="20"/>
                <w:szCs w:val="20"/>
              </w:rPr>
              <w:t>Manual operativo y registro de entrega.</w:t>
            </w:r>
          </w:p>
        </w:tc>
      </w:tr>
    </w:tbl>
    <w:p w14:paraId="5BE8AC9C" w14:textId="770568C4" w:rsidR="00A57C57" w:rsidRDefault="00A57C57" w:rsidP="00A57C57">
      <w:pPr>
        <w:spacing w:line="360" w:lineRule="auto"/>
      </w:pPr>
    </w:p>
    <w:p w14:paraId="3F749859" w14:textId="32403E1D" w:rsidR="0040459F" w:rsidRDefault="00A57C57" w:rsidP="00A57C57">
      <w:pPr>
        <w:pStyle w:val="Ttulo2"/>
        <w:spacing w:line="360" w:lineRule="auto"/>
      </w:pPr>
      <w:bookmarkStart w:id="92" w:name="_Toc243768019"/>
      <w:r w:rsidRPr="00A57C57">
        <w:t>Plan de Mantención</w:t>
      </w:r>
      <w:bookmarkEnd w:id="92"/>
    </w:p>
    <w:p w14:paraId="4F50E9B0" w14:textId="15944FF6" w:rsidR="00A57C57" w:rsidRDefault="00A57C57" w:rsidP="00A57C57">
      <w:pPr>
        <w:spacing w:line="360" w:lineRule="auto"/>
      </w:pPr>
      <w:r>
        <w:t>El plan de mantención establece cómo se conservará el funcionamiento de la aplicación después de su puesta en marcha. Comprende el control de la configuración, la gestión de cambios y la atención de incidentes, considerando las dependencias entre equipos, inventario, compras, presupuesto, cotizaciones y préstamos.</w:t>
      </w:r>
    </w:p>
    <w:p w14:paraId="2654F3FB" w14:textId="75CC44E4" w:rsidR="00A57C57" w:rsidRDefault="00A57C57" w:rsidP="00A57C57">
      <w:pPr>
        <w:spacing w:line="360" w:lineRule="auto"/>
      </w:pPr>
      <w:r>
        <w:t>Las intervenciones deberán quedar documentadas y comprobarse antes de incorporarse al entorno de operación. Su ejecución se coordinará con la contraparte para reducir interrupciones y proteger la información.</w:t>
      </w:r>
    </w:p>
    <w:p w14:paraId="20E0795A" w14:textId="2420B389" w:rsidR="00A57C57" w:rsidRDefault="00A57C57" w:rsidP="007408F2">
      <w:pPr>
        <w:spacing w:line="360" w:lineRule="auto"/>
      </w:pPr>
      <w:r>
        <w:t>Este apartado corresponde a la mantención de la aplicación y sus servicios tecnológicos. El mantenimiento preventivo de los equipos institucionales se administrará mediante el módulo funcional correspondiente.</w:t>
      </w:r>
    </w:p>
    <w:p w14:paraId="449ED56C" w14:textId="54C56E1C" w:rsidR="007408F2" w:rsidRDefault="007408F2" w:rsidP="007408F2">
      <w:pPr>
        <w:pStyle w:val="Ttulo3"/>
        <w:spacing w:line="360" w:lineRule="auto"/>
      </w:pPr>
      <w:bookmarkStart w:id="93" w:name="_Toc243768020"/>
      <w:r>
        <w:t>Gestión de configuración</w:t>
      </w:r>
      <w:bookmarkEnd w:id="93"/>
    </w:p>
    <w:p w14:paraId="211BACF3" w14:textId="1C6E7684" w:rsidR="007408F2" w:rsidRDefault="007408F2" w:rsidP="007408F2">
      <w:pPr>
        <w:spacing w:line="360" w:lineRule="auto"/>
      </w:pPr>
      <w:r>
        <w:t>La gestión de configuración permitirá identificar los componentes necesarios para ejecutar el sistema y conocer qué versiones se encuentran instaladas. Se mantendrá un registro actualizado que facilite reproducir el entorno, diagnosticar problemas y recuperar el servicio.</w:t>
      </w:r>
    </w:p>
    <w:p w14:paraId="215D707A" w14:textId="4CC595F3" w:rsidR="007408F2" w:rsidRPr="007408F2" w:rsidRDefault="007408F2" w:rsidP="007408F2">
      <w:pPr>
        <w:pStyle w:val="Descripcin"/>
        <w:keepNext/>
        <w:jc w:val="center"/>
        <w:rPr>
          <w:b/>
          <w:bCs/>
          <w:i w:val="0"/>
          <w:iCs w:val="0"/>
          <w:sz w:val="20"/>
          <w:szCs w:val="20"/>
        </w:rPr>
      </w:pPr>
      <w:bookmarkStart w:id="94" w:name="_Toc243756586"/>
      <w:r w:rsidRPr="007408F2">
        <w:rPr>
          <w:b/>
          <w:bCs/>
          <w:i w:val="0"/>
          <w:iCs w:val="0"/>
          <w:sz w:val="20"/>
          <w:szCs w:val="20"/>
        </w:rPr>
        <w:t xml:space="preserve">Tabla </w:t>
      </w:r>
      <w:r w:rsidRPr="007408F2">
        <w:rPr>
          <w:b/>
          <w:bCs/>
          <w:i w:val="0"/>
          <w:iCs w:val="0"/>
          <w:sz w:val="20"/>
          <w:szCs w:val="20"/>
        </w:rPr>
        <w:fldChar w:fldCharType="begin"/>
      </w:r>
      <w:r w:rsidRPr="007408F2">
        <w:rPr>
          <w:b/>
          <w:bCs/>
          <w:i w:val="0"/>
          <w:iCs w:val="0"/>
          <w:sz w:val="20"/>
          <w:szCs w:val="20"/>
        </w:rPr>
        <w:instrText xml:space="preserve"> SEQ Tabla \* ARABIC </w:instrText>
      </w:r>
      <w:r w:rsidRPr="007408F2">
        <w:rPr>
          <w:b/>
          <w:bCs/>
          <w:i w:val="0"/>
          <w:iCs w:val="0"/>
          <w:sz w:val="20"/>
          <w:szCs w:val="20"/>
        </w:rPr>
        <w:fldChar w:fldCharType="separate"/>
      </w:r>
      <w:r w:rsidR="009911A6">
        <w:rPr>
          <w:b/>
          <w:bCs/>
          <w:i w:val="0"/>
          <w:iCs w:val="0"/>
          <w:noProof/>
          <w:sz w:val="20"/>
          <w:szCs w:val="20"/>
        </w:rPr>
        <w:t>18</w:t>
      </w:r>
      <w:r w:rsidRPr="007408F2">
        <w:rPr>
          <w:b/>
          <w:bCs/>
          <w:i w:val="0"/>
          <w:iCs w:val="0"/>
          <w:sz w:val="20"/>
          <w:szCs w:val="20"/>
        </w:rPr>
        <w:fldChar w:fldCharType="end"/>
      </w:r>
      <w:r w:rsidRPr="007408F2">
        <w:rPr>
          <w:b/>
          <w:bCs/>
          <w:i w:val="0"/>
          <w:iCs w:val="0"/>
          <w:sz w:val="20"/>
          <w:szCs w:val="20"/>
        </w:rPr>
        <w:t>. Elementos de configuración de la aplicación</w:t>
      </w:r>
      <w:bookmarkEnd w:id="94"/>
    </w:p>
    <w:tbl>
      <w:tblPr>
        <w:tblStyle w:val="Tablaconcuadrcula"/>
        <w:tblW w:w="10632" w:type="dxa"/>
        <w:tblInd w:w="-431" w:type="dxa"/>
        <w:tblLook w:val="04A0" w:firstRow="1" w:lastRow="0" w:firstColumn="1" w:lastColumn="0" w:noHBand="0" w:noVBand="1"/>
      </w:tblPr>
      <w:tblGrid>
        <w:gridCol w:w="1702"/>
        <w:gridCol w:w="4678"/>
        <w:gridCol w:w="4252"/>
      </w:tblGrid>
      <w:tr w:rsidR="007408F2" w:rsidRPr="007408F2" w14:paraId="0E9F5A7E" w14:textId="77777777" w:rsidTr="007408F2">
        <w:tc>
          <w:tcPr>
            <w:tcW w:w="1702" w:type="dxa"/>
            <w:shd w:val="clear" w:color="auto" w:fill="C5E0B3" w:themeFill="accent6" w:themeFillTint="66"/>
            <w:vAlign w:val="center"/>
            <w:hideMark/>
          </w:tcPr>
          <w:p w14:paraId="5F164176" w14:textId="77777777" w:rsidR="007408F2" w:rsidRPr="007408F2" w:rsidRDefault="007408F2" w:rsidP="007408F2">
            <w:pPr>
              <w:spacing w:after="160" w:line="360" w:lineRule="auto"/>
              <w:rPr>
                <w:b/>
                <w:bCs/>
                <w:sz w:val="20"/>
                <w:szCs w:val="20"/>
              </w:rPr>
            </w:pPr>
            <w:r w:rsidRPr="007408F2">
              <w:rPr>
                <w:b/>
                <w:bCs/>
                <w:sz w:val="20"/>
                <w:szCs w:val="20"/>
              </w:rPr>
              <w:t>Elemento</w:t>
            </w:r>
          </w:p>
        </w:tc>
        <w:tc>
          <w:tcPr>
            <w:tcW w:w="4678" w:type="dxa"/>
            <w:shd w:val="clear" w:color="auto" w:fill="C5E0B3" w:themeFill="accent6" w:themeFillTint="66"/>
            <w:vAlign w:val="center"/>
            <w:hideMark/>
          </w:tcPr>
          <w:p w14:paraId="73DA2E52" w14:textId="77777777" w:rsidR="007408F2" w:rsidRPr="007408F2" w:rsidRDefault="007408F2" w:rsidP="007408F2">
            <w:pPr>
              <w:spacing w:after="160" w:line="360" w:lineRule="auto"/>
              <w:rPr>
                <w:b/>
                <w:bCs/>
                <w:sz w:val="20"/>
                <w:szCs w:val="20"/>
              </w:rPr>
            </w:pPr>
            <w:r w:rsidRPr="007408F2">
              <w:rPr>
                <w:b/>
                <w:bCs/>
                <w:sz w:val="20"/>
                <w:szCs w:val="20"/>
              </w:rPr>
              <w:t>Información que se controlará</w:t>
            </w:r>
          </w:p>
        </w:tc>
        <w:tc>
          <w:tcPr>
            <w:tcW w:w="4252" w:type="dxa"/>
            <w:shd w:val="clear" w:color="auto" w:fill="C5E0B3" w:themeFill="accent6" w:themeFillTint="66"/>
            <w:vAlign w:val="center"/>
            <w:hideMark/>
          </w:tcPr>
          <w:p w14:paraId="142FF38E" w14:textId="77777777" w:rsidR="007408F2" w:rsidRPr="007408F2" w:rsidRDefault="007408F2" w:rsidP="007408F2">
            <w:pPr>
              <w:spacing w:after="160" w:line="360" w:lineRule="auto"/>
              <w:rPr>
                <w:b/>
                <w:bCs/>
                <w:sz w:val="20"/>
                <w:szCs w:val="20"/>
              </w:rPr>
            </w:pPr>
            <w:r w:rsidRPr="007408F2">
              <w:rPr>
                <w:b/>
                <w:bCs/>
                <w:sz w:val="20"/>
                <w:szCs w:val="20"/>
              </w:rPr>
              <w:t>Mecanismo de control</w:t>
            </w:r>
          </w:p>
        </w:tc>
      </w:tr>
      <w:tr w:rsidR="007408F2" w:rsidRPr="007408F2" w14:paraId="5EBFF034" w14:textId="77777777" w:rsidTr="007408F2">
        <w:tc>
          <w:tcPr>
            <w:tcW w:w="1702" w:type="dxa"/>
            <w:vAlign w:val="center"/>
            <w:hideMark/>
          </w:tcPr>
          <w:p w14:paraId="125F4754" w14:textId="77777777" w:rsidR="007408F2" w:rsidRPr="007408F2" w:rsidRDefault="007408F2" w:rsidP="007408F2">
            <w:pPr>
              <w:spacing w:after="160" w:line="360" w:lineRule="auto"/>
              <w:rPr>
                <w:sz w:val="20"/>
                <w:szCs w:val="20"/>
              </w:rPr>
            </w:pPr>
            <w:r w:rsidRPr="007408F2">
              <w:rPr>
                <w:b/>
                <w:bCs/>
                <w:sz w:val="20"/>
                <w:szCs w:val="20"/>
              </w:rPr>
              <w:t>Código fuente</w:t>
            </w:r>
          </w:p>
        </w:tc>
        <w:tc>
          <w:tcPr>
            <w:tcW w:w="4678" w:type="dxa"/>
            <w:vAlign w:val="center"/>
            <w:hideMark/>
          </w:tcPr>
          <w:p w14:paraId="6C4013CA" w14:textId="77777777" w:rsidR="007408F2" w:rsidRPr="007408F2" w:rsidRDefault="007408F2" w:rsidP="007408F2">
            <w:pPr>
              <w:spacing w:after="160" w:line="360" w:lineRule="auto"/>
              <w:rPr>
                <w:sz w:val="20"/>
                <w:szCs w:val="20"/>
              </w:rPr>
            </w:pPr>
            <w:r w:rsidRPr="007408F2">
              <w:rPr>
                <w:sz w:val="20"/>
                <w:szCs w:val="20"/>
              </w:rPr>
              <w:t>Versión instalada, modificaciones y fecha de publicación.</w:t>
            </w:r>
          </w:p>
        </w:tc>
        <w:tc>
          <w:tcPr>
            <w:tcW w:w="4252" w:type="dxa"/>
            <w:vAlign w:val="center"/>
            <w:hideMark/>
          </w:tcPr>
          <w:p w14:paraId="71442803" w14:textId="77777777" w:rsidR="007408F2" w:rsidRPr="007408F2" w:rsidRDefault="007408F2" w:rsidP="007408F2">
            <w:pPr>
              <w:spacing w:after="160" w:line="360" w:lineRule="auto"/>
              <w:rPr>
                <w:sz w:val="20"/>
                <w:szCs w:val="20"/>
              </w:rPr>
            </w:pPr>
            <w:r w:rsidRPr="007408F2">
              <w:rPr>
                <w:sz w:val="20"/>
                <w:szCs w:val="20"/>
              </w:rPr>
              <w:t>Repositorio Git y registro de versiones entregadas.</w:t>
            </w:r>
          </w:p>
        </w:tc>
      </w:tr>
      <w:tr w:rsidR="007408F2" w:rsidRPr="007408F2" w14:paraId="7E5B7184" w14:textId="77777777" w:rsidTr="007408F2">
        <w:tc>
          <w:tcPr>
            <w:tcW w:w="1702" w:type="dxa"/>
            <w:vAlign w:val="center"/>
            <w:hideMark/>
          </w:tcPr>
          <w:p w14:paraId="046ED123" w14:textId="77777777" w:rsidR="007408F2" w:rsidRPr="007408F2" w:rsidRDefault="007408F2" w:rsidP="007408F2">
            <w:pPr>
              <w:spacing w:after="160" w:line="360" w:lineRule="auto"/>
              <w:rPr>
                <w:sz w:val="20"/>
                <w:szCs w:val="20"/>
              </w:rPr>
            </w:pPr>
            <w:r w:rsidRPr="007408F2">
              <w:rPr>
                <w:b/>
                <w:bCs/>
                <w:sz w:val="20"/>
                <w:szCs w:val="20"/>
              </w:rPr>
              <w:t>Dependencias</w:t>
            </w:r>
          </w:p>
        </w:tc>
        <w:tc>
          <w:tcPr>
            <w:tcW w:w="4678" w:type="dxa"/>
            <w:vAlign w:val="center"/>
            <w:hideMark/>
          </w:tcPr>
          <w:p w14:paraId="2A59E1D1" w14:textId="77777777" w:rsidR="007408F2" w:rsidRPr="007408F2" w:rsidRDefault="007408F2" w:rsidP="007408F2">
            <w:pPr>
              <w:spacing w:after="160" w:line="360" w:lineRule="auto"/>
              <w:rPr>
                <w:sz w:val="20"/>
                <w:szCs w:val="20"/>
              </w:rPr>
            </w:pPr>
            <w:r w:rsidRPr="007408F2">
              <w:rPr>
                <w:sz w:val="20"/>
                <w:szCs w:val="20"/>
              </w:rPr>
              <w:t>Versiones de PHP, Laravel, Livewire y bibliotecas utilizadas.</w:t>
            </w:r>
          </w:p>
        </w:tc>
        <w:tc>
          <w:tcPr>
            <w:tcW w:w="4252" w:type="dxa"/>
            <w:vAlign w:val="center"/>
            <w:hideMark/>
          </w:tcPr>
          <w:p w14:paraId="5538C7F2" w14:textId="77777777" w:rsidR="007408F2" w:rsidRPr="007408F2" w:rsidRDefault="007408F2" w:rsidP="007408F2">
            <w:pPr>
              <w:spacing w:after="160" w:line="360" w:lineRule="auto"/>
              <w:rPr>
                <w:sz w:val="20"/>
                <w:szCs w:val="20"/>
              </w:rPr>
            </w:pPr>
            <w:r w:rsidRPr="007408F2">
              <w:rPr>
                <w:sz w:val="20"/>
                <w:szCs w:val="20"/>
              </w:rPr>
              <w:t>Archivos de dependencias y documentación del entorno.</w:t>
            </w:r>
          </w:p>
        </w:tc>
      </w:tr>
      <w:tr w:rsidR="007408F2" w:rsidRPr="007408F2" w14:paraId="16835355" w14:textId="77777777" w:rsidTr="007408F2">
        <w:tc>
          <w:tcPr>
            <w:tcW w:w="1702" w:type="dxa"/>
            <w:vAlign w:val="center"/>
            <w:hideMark/>
          </w:tcPr>
          <w:p w14:paraId="151ED6A8" w14:textId="77777777" w:rsidR="007408F2" w:rsidRPr="007408F2" w:rsidRDefault="007408F2" w:rsidP="007408F2">
            <w:pPr>
              <w:spacing w:after="160" w:line="360" w:lineRule="auto"/>
              <w:rPr>
                <w:sz w:val="20"/>
                <w:szCs w:val="20"/>
              </w:rPr>
            </w:pPr>
            <w:r w:rsidRPr="007408F2">
              <w:rPr>
                <w:b/>
                <w:bCs/>
                <w:sz w:val="20"/>
                <w:szCs w:val="20"/>
              </w:rPr>
              <w:t>Base de datos</w:t>
            </w:r>
          </w:p>
        </w:tc>
        <w:tc>
          <w:tcPr>
            <w:tcW w:w="4678" w:type="dxa"/>
            <w:vAlign w:val="center"/>
            <w:hideMark/>
          </w:tcPr>
          <w:p w14:paraId="5B1DAEB1" w14:textId="77777777" w:rsidR="007408F2" w:rsidRPr="007408F2" w:rsidRDefault="007408F2" w:rsidP="007408F2">
            <w:pPr>
              <w:spacing w:after="160" w:line="360" w:lineRule="auto"/>
              <w:rPr>
                <w:sz w:val="20"/>
                <w:szCs w:val="20"/>
              </w:rPr>
            </w:pPr>
            <w:r w:rsidRPr="007408F2">
              <w:rPr>
                <w:sz w:val="20"/>
                <w:szCs w:val="20"/>
              </w:rPr>
              <w:t>Versión de PostgreSQL, estructura, relaciones y modificaciones.</w:t>
            </w:r>
          </w:p>
        </w:tc>
        <w:tc>
          <w:tcPr>
            <w:tcW w:w="4252" w:type="dxa"/>
            <w:vAlign w:val="center"/>
            <w:hideMark/>
          </w:tcPr>
          <w:p w14:paraId="1CC396F7" w14:textId="77777777" w:rsidR="007408F2" w:rsidRPr="007408F2" w:rsidRDefault="007408F2" w:rsidP="007408F2">
            <w:pPr>
              <w:spacing w:after="160" w:line="360" w:lineRule="auto"/>
              <w:rPr>
                <w:sz w:val="20"/>
                <w:szCs w:val="20"/>
              </w:rPr>
            </w:pPr>
            <w:r w:rsidRPr="007408F2">
              <w:rPr>
                <w:sz w:val="20"/>
                <w:szCs w:val="20"/>
              </w:rPr>
              <w:t>Migraciones versionadas y registro de cambios.</w:t>
            </w:r>
          </w:p>
        </w:tc>
      </w:tr>
      <w:tr w:rsidR="007408F2" w:rsidRPr="007408F2" w14:paraId="6D8D444D" w14:textId="77777777" w:rsidTr="007408F2">
        <w:tc>
          <w:tcPr>
            <w:tcW w:w="1702" w:type="dxa"/>
            <w:vAlign w:val="center"/>
            <w:hideMark/>
          </w:tcPr>
          <w:p w14:paraId="47208FF0" w14:textId="77777777" w:rsidR="007408F2" w:rsidRPr="007408F2" w:rsidRDefault="007408F2" w:rsidP="007408F2">
            <w:pPr>
              <w:spacing w:after="160" w:line="360" w:lineRule="auto"/>
              <w:rPr>
                <w:sz w:val="20"/>
                <w:szCs w:val="20"/>
              </w:rPr>
            </w:pPr>
            <w:r w:rsidRPr="007408F2">
              <w:rPr>
                <w:b/>
                <w:bCs/>
                <w:sz w:val="20"/>
                <w:szCs w:val="20"/>
              </w:rPr>
              <w:t>Servicios y tareas</w:t>
            </w:r>
          </w:p>
        </w:tc>
        <w:tc>
          <w:tcPr>
            <w:tcW w:w="4678" w:type="dxa"/>
            <w:vAlign w:val="center"/>
            <w:hideMark/>
          </w:tcPr>
          <w:p w14:paraId="473EBC89" w14:textId="77777777" w:rsidR="007408F2" w:rsidRPr="007408F2" w:rsidRDefault="007408F2" w:rsidP="007408F2">
            <w:pPr>
              <w:spacing w:after="160" w:line="360" w:lineRule="auto"/>
              <w:rPr>
                <w:sz w:val="20"/>
                <w:szCs w:val="20"/>
              </w:rPr>
            </w:pPr>
            <w:r w:rsidRPr="007408F2">
              <w:rPr>
                <w:sz w:val="20"/>
                <w:szCs w:val="20"/>
              </w:rPr>
              <w:t>Configuración del servidor, trabajos en segundo plano y tareas programadas.</w:t>
            </w:r>
          </w:p>
        </w:tc>
        <w:tc>
          <w:tcPr>
            <w:tcW w:w="4252" w:type="dxa"/>
            <w:vAlign w:val="center"/>
            <w:hideMark/>
          </w:tcPr>
          <w:p w14:paraId="4CD39F26" w14:textId="77777777" w:rsidR="007408F2" w:rsidRPr="007408F2" w:rsidRDefault="007408F2" w:rsidP="007408F2">
            <w:pPr>
              <w:spacing w:after="160" w:line="360" w:lineRule="auto"/>
              <w:rPr>
                <w:sz w:val="20"/>
                <w:szCs w:val="20"/>
              </w:rPr>
            </w:pPr>
            <w:r w:rsidRPr="007408F2">
              <w:rPr>
                <w:sz w:val="20"/>
                <w:szCs w:val="20"/>
              </w:rPr>
              <w:t>Inventario técnico e instrucciones de configuración y reinicio.</w:t>
            </w:r>
          </w:p>
        </w:tc>
      </w:tr>
      <w:tr w:rsidR="007408F2" w:rsidRPr="007408F2" w14:paraId="77C1CD7B" w14:textId="77777777" w:rsidTr="007408F2">
        <w:tc>
          <w:tcPr>
            <w:tcW w:w="1702" w:type="dxa"/>
            <w:vAlign w:val="center"/>
            <w:hideMark/>
          </w:tcPr>
          <w:p w14:paraId="5F823375" w14:textId="77777777" w:rsidR="007408F2" w:rsidRPr="007408F2" w:rsidRDefault="007408F2" w:rsidP="007408F2">
            <w:pPr>
              <w:spacing w:after="160" w:line="360" w:lineRule="auto"/>
              <w:rPr>
                <w:sz w:val="20"/>
                <w:szCs w:val="20"/>
              </w:rPr>
            </w:pPr>
            <w:r w:rsidRPr="007408F2">
              <w:rPr>
                <w:b/>
                <w:bCs/>
                <w:sz w:val="20"/>
                <w:szCs w:val="20"/>
              </w:rPr>
              <w:t>Integraciones externas</w:t>
            </w:r>
          </w:p>
        </w:tc>
        <w:tc>
          <w:tcPr>
            <w:tcW w:w="4678" w:type="dxa"/>
            <w:vAlign w:val="center"/>
            <w:hideMark/>
          </w:tcPr>
          <w:p w14:paraId="20FD0884" w14:textId="77777777" w:rsidR="007408F2" w:rsidRPr="007408F2" w:rsidRDefault="007408F2" w:rsidP="007408F2">
            <w:pPr>
              <w:spacing w:after="160" w:line="360" w:lineRule="auto"/>
              <w:rPr>
                <w:sz w:val="20"/>
                <w:szCs w:val="20"/>
              </w:rPr>
            </w:pPr>
            <w:r w:rsidRPr="007408F2">
              <w:rPr>
                <w:sz w:val="20"/>
                <w:szCs w:val="20"/>
              </w:rPr>
              <w:t>Proveedor de correo, reconocimiento documental, límites y parámetros de conexión.</w:t>
            </w:r>
          </w:p>
        </w:tc>
        <w:tc>
          <w:tcPr>
            <w:tcW w:w="4252" w:type="dxa"/>
            <w:vAlign w:val="center"/>
            <w:hideMark/>
          </w:tcPr>
          <w:p w14:paraId="263C70D8" w14:textId="77777777" w:rsidR="007408F2" w:rsidRPr="007408F2" w:rsidRDefault="007408F2" w:rsidP="007408F2">
            <w:pPr>
              <w:spacing w:after="160" w:line="360" w:lineRule="auto"/>
              <w:rPr>
                <w:sz w:val="20"/>
                <w:szCs w:val="20"/>
              </w:rPr>
            </w:pPr>
            <w:r w:rsidRPr="007408F2">
              <w:rPr>
                <w:sz w:val="20"/>
                <w:szCs w:val="20"/>
              </w:rPr>
              <w:t>Registro de servicios y configuración restringida.</w:t>
            </w:r>
          </w:p>
        </w:tc>
      </w:tr>
      <w:tr w:rsidR="007408F2" w:rsidRPr="007408F2" w14:paraId="3E8D9218" w14:textId="77777777" w:rsidTr="007408F2">
        <w:tc>
          <w:tcPr>
            <w:tcW w:w="1702" w:type="dxa"/>
            <w:vAlign w:val="center"/>
            <w:hideMark/>
          </w:tcPr>
          <w:p w14:paraId="60F4DEAB" w14:textId="77777777" w:rsidR="007408F2" w:rsidRPr="007408F2" w:rsidRDefault="007408F2" w:rsidP="007408F2">
            <w:pPr>
              <w:spacing w:after="160" w:line="360" w:lineRule="auto"/>
              <w:rPr>
                <w:sz w:val="20"/>
                <w:szCs w:val="20"/>
              </w:rPr>
            </w:pPr>
            <w:r w:rsidRPr="007408F2">
              <w:rPr>
                <w:b/>
                <w:bCs/>
                <w:sz w:val="20"/>
                <w:szCs w:val="20"/>
              </w:rPr>
              <w:t>Etiquetado</w:t>
            </w:r>
          </w:p>
        </w:tc>
        <w:tc>
          <w:tcPr>
            <w:tcW w:w="4678" w:type="dxa"/>
            <w:vAlign w:val="center"/>
            <w:hideMark/>
          </w:tcPr>
          <w:p w14:paraId="2D0F310C" w14:textId="77777777" w:rsidR="007408F2" w:rsidRPr="007408F2" w:rsidRDefault="007408F2" w:rsidP="007408F2">
            <w:pPr>
              <w:spacing w:after="160" w:line="360" w:lineRule="auto"/>
              <w:rPr>
                <w:sz w:val="20"/>
                <w:szCs w:val="20"/>
              </w:rPr>
            </w:pPr>
            <w:r w:rsidRPr="007408F2">
              <w:rPr>
                <w:sz w:val="20"/>
                <w:szCs w:val="20"/>
              </w:rPr>
              <w:t>Formato del código de barras, dimensiones de etiqueta y configuración de impresión.</w:t>
            </w:r>
          </w:p>
        </w:tc>
        <w:tc>
          <w:tcPr>
            <w:tcW w:w="4252" w:type="dxa"/>
            <w:vAlign w:val="center"/>
            <w:hideMark/>
          </w:tcPr>
          <w:p w14:paraId="3AD9548E" w14:textId="77777777" w:rsidR="007408F2" w:rsidRPr="007408F2" w:rsidRDefault="007408F2" w:rsidP="007408F2">
            <w:pPr>
              <w:spacing w:after="160" w:line="360" w:lineRule="auto"/>
              <w:rPr>
                <w:sz w:val="20"/>
                <w:szCs w:val="20"/>
              </w:rPr>
            </w:pPr>
            <w:r w:rsidRPr="007408F2">
              <w:rPr>
                <w:sz w:val="20"/>
                <w:szCs w:val="20"/>
              </w:rPr>
              <w:t>Plantillas identificadas por versión y pruebas de lectura.</w:t>
            </w:r>
          </w:p>
        </w:tc>
      </w:tr>
      <w:tr w:rsidR="007408F2" w:rsidRPr="007408F2" w14:paraId="1D8E2AA3" w14:textId="77777777" w:rsidTr="007408F2">
        <w:tc>
          <w:tcPr>
            <w:tcW w:w="1702" w:type="dxa"/>
            <w:vAlign w:val="center"/>
            <w:hideMark/>
          </w:tcPr>
          <w:p w14:paraId="582A79A2" w14:textId="77777777" w:rsidR="007408F2" w:rsidRPr="007408F2" w:rsidRDefault="007408F2" w:rsidP="007408F2">
            <w:pPr>
              <w:spacing w:after="160" w:line="360" w:lineRule="auto"/>
              <w:rPr>
                <w:sz w:val="20"/>
                <w:szCs w:val="20"/>
              </w:rPr>
            </w:pPr>
            <w:r w:rsidRPr="007408F2">
              <w:rPr>
                <w:b/>
                <w:bCs/>
                <w:sz w:val="20"/>
                <w:szCs w:val="20"/>
              </w:rPr>
              <w:t>Reglas operativas</w:t>
            </w:r>
          </w:p>
        </w:tc>
        <w:tc>
          <w:tcPr>
            <w:tcW w:w="4678" w:type="dxa"/>
            <w:vAlign w:val="center"/>
            <w:hideMark/>
          </w:tcPr>
          <w:p w14:paraId="708930AA" w14:textId="77777777" w:rsidR="007408F2" w:rsidRPr="007408F2" w:rsidRDefault="007408F2" w:rsidP="007408F2">
            <w:pPr>
              <w:spacing w:after="160" w:line="360" w:lineRule="auto"/>
              <w:rPr>
                <w:sz w:val="20"/>
                <w:szCs w:val="20"/>
              </w:rPr>
            </w:pPr>
            <w:r w:rsidRPr="007408F2">
              <w:rPr>
                <w:sz w:val="20"/>
                <w:szCs w:val="20"/>
              </w:rPr>
              <w:t>Stock mínimo, criticidad, frecuencias de mantenimiento y parámetros administrativos.</w:t>
            </w:r>
          </w:p>
        </w:tc>
        <w:tc>
          <w:tcPr>
            <w:tcW w:w="4252" w:type="dxa"/>
            <w:vAlign w:val="center"/>
            <w:hideMark/>
          </w:tcPr>
          <w:p w14:paraId="5A1CCA6A" w14:textId="77777777" w:rsidR="007408F2" w:rsidRPr="007408F2" w:rsidRDefault="007408F2" w:rsidP="007408F2">
            <w:pPr>
              <w:spacing w:after="160" w:line="360" w:lineRule="auto"/>
              <w:rPr>
                <w:sz w:val="20"/>
                <w:szCs w:val="20"/>
              </w:rPr>
            </w:pPr>
            <w:r w:rsidRPr="007408F2">
              <w:rPr>
                <w:sz w:val="20"/>
                <w:szCs w:val="20"/>
              </w:rPr>
              <w:t>Configuración autorizada e historial de modificaciones.</w:t>
            </w:r>
          </w:p>
        </w:tc>
      </w:tr>
      <w:tr w:rsidR="007408F2" w:rsidRPr="007408F2" w14:paraId="7E3DBCD1" w14:textId="77777777" w:rsidTr="007408F2">
        <w:tc>
          <w:tcPr>
            <w:tcW w:w="1702" w:type="dxa"/>
            <w:vAlign w:val="center"/>
            <w:hideMark/>
          </w:tcPr>
          <w:p w14:paraId="720678CB" w14:textId="77777777" w:rsidR="007408F2" w:rsidRPr="007408F2" w:rsidRDefault="007408F2" w:rsidP="007408F2">
            <w:pPr>
              <w:spacing w:after="160" w:line="360" w:lineRule="auto"/>
              <w:rPr>
                <w:sz w:val="20"/>
                <w:szCs w:val="20"/>
              </w:rPr>
            </w:pPr>
            <w:r w:rsidRPr="007408F2">
              <w:rPr>
                <w:b/>
                <w:bCs/>
                <w:sz w:val="20"/>
                <w:szCs w:val="20"/>
              </w:rPr>
              <w:t>Credenciales y claves</w:t>
            </w:r>
          </w:p>
        </w:tc>
        <w:tc>
          <w:tcPr>
            <w:tcW w:w="4678" w:type="dxa"/>
            <w:vAlign w:val="center"/>
            <w:hideMark/>
          </w:tcPr>
          <w:p w14:paraId="7D54EBD1" w14:textId="77777777" w:rsidR="007408F2" w:rsidRPr="007408F2" w:rsidRDefault="007408F2" w:rsidP="007408F2">
            <w:pPr>
              <w:spacing w:after="160" w:line="360" w:lineRule="auto"/>
              <w:rPr>
                <w:sz w:val="20"/>
                <w:szCs w:val="20"/>
              </w:rPr>
            </w:pPr>
            <w:r w:rsidRPr="007408F2">
              <w:rPr>
                <w:sz w:val="20"/>
                <w:szCs w:val="20"/>
              </w:rPr>
              <w:t>Responsables de custodia, permisos y procedimiento de renovación.</w:t>
            </w:r>
          </w:p>
        </w:tc>
        <w:tc>
          <w:tcPr>
            <w:tcW w:w="4252" w:type="dxa"/>
            <w:vAlign w:val="center"/>
            <w:hideMark/>
          </w:tcPr>
          <w:p w14:paraId="3DE7BCAB" w14:textId="77777777" w:rsidR="007408F2" w:rsidRPr="007408F2" w:rsidRDefault="007408F2" w:rsidP="007408F2">
            <w:pPr>
              <w:spacing w:after="160" w:line="360" w:lineRule="auto"/>
              <w:rPr>
                <w:sz w:val="20"/>
                <w:szCs w:val="20"/>
              </w:rPr>
            </w:pPr>
            <w:r w:rsidRPr="007408F2">
              <w:rPr>
                <w:sz w:val="20"/>
                <w:szCs w:val="20"/>
              </w:rPr>
              <w:t>Almacenamiento protegido, separado del código fuente.</w:t>
            </w:r>
          </w:p>
        </w:tc>
      </w:tr>
    </w:tbl>
    <w:p w14:paraId="0F8C6551" w14:textId="77777777" w:rsidR="007408F2" w:rsidRDefault="007408F2" w:rsidP="007408F2">
      <w:pPr>
        <w:spacing w:line="360" w:lineRule="auto"/>
      </w:pPr>
    </w:p>
    <w:p w14:paraId="43987553" w14:textId="0D751A2F" w:rsidR="009911A6" w:rsidRDefault="009911A6" w:rsidP="009911A6">
      <w:pPr>
        <w:pStyle w:val="Ttulo3"/>
        <w:spacing w:line="360" w:lineRule="auto"/>
      </w:pPr>
      <w:bookmarkStart w:id="95" w:name="_Toc243768021"/>
      <w:r>
        <w:t>Actividades periódicas de mantención</w:t>
      </w:r>
      <w:bookmarkEnd w:id="95"/>
    </w:p>
    <w:p w14:paraId="273AACCF" w14:textId="2E873DAF" w:rsidR="009911A6" w:rsidRDefault="009911A6" w:rsidP="007408F2">
      <w:pPr>
        <w:spacing w:line="360" w:lineRule="auto"/>
      </w:pPr>
      <w:r>
        <w:t>Se combinarán revisiones preventivas, correcciones de defectos y ajustes por cambios del entorno. Las frecuencias iniciales se revisarán según el volumen de uso y los incidentes observados.</w:t>
      </w:r>
    </w:p>
    <w:p w14:paraId="202784E2" w14:textId="12BB4B41" w:rsidR="009911A6" w:rsidRPr="009911A6" w:rsidRDefault="009911A6" w:rsidP="009911A6">
      <w:pPr>
        <w:pStyle w:val="Descripcin"/>
        <w:keepNext/>
        <w:jc w:val="center"/>
        <w:rPr>
          <w:b/>
          <w:bCs/>
          <w:sz w:val="20"/>
          <w:szCs w:val="20"/>
        </w:rPr>
      </w:pPr>
      <w:bookmarkStart w:id="96" w:name="_Toc243756587"/>
      <w:r w:rsidRPr="009911A6">
        <w:rPr>
          <w:b/>
          <w:bCs/>
          <w:sz w:val="20"/>
          <w:szCs w:val="20"/>
        </w:rPr>
        <w:t xml:space="preserve">Tabla </w:t>
      </w:r>
      <w:r w:rsidRPr="009911A6">
        <w:rPr>
          <w:b/>
          <w:bCs/>
          <w:sz w:val="20"/>
          <w:szCs w:val="20"/>
        </w:rPr>
        <w:fldChar w:fldCharType="begin"/>
      </w:r>
      <w:r w:rsidRPr="009911A6">
        <w:rPr>
          <w:b/>
          <w:bCs/>
          <w:sz w:val="20"/>
          <w:szCs w:val="20"/>
        </w:rPr>
        <w:instrText xml:space="preserve"> SEQ Tabla \* ARABIC </w:instrText>
      </w:r>
      <w:r w:rsidRPr="009911A6">
        <w:rPr>
          <w:b/>
          <w:bCs/>
          <w:sz w:val="20"/>
          <w:szCs w:val="20"/>
        </w:rPr>
        <w:fldChar w:fldCharType="separate"/>
      </w:r>
      <w:r w:rsidRPr="009911A6">
        <w:rPr>
          <w:b/>
          <w:bCs/>
          <w:noProof/>
          <w:sz w:val="20"/>
          <w:szCs w:val="20"/>
        </w:rPr>
        <w:t>19</w:t>
      </w:r>
      <w:r w:rsidRPr="009911A6">
        <w:rPr>
          <w:b/>
          <w:bCs/>
          <w:sz w:val="20"/>
          <w:szCs w:val="20"/>
        </w:rPr>
        <w:fldChar w:fldCharType="end"/>
      </w:r>
      <w:r w:rsidRPr="009911A6">
        <w:rPr>
          <w:b/>
          <w:bCs/>
          <w:sz w:val="20"/>
          <w:szCs w:val="20"/>
        </w:rPr>
        <w:t>. Actividades periódicas de mantención del sistema</w:t>
      </w:r>
      <w:bookmarkEnd w:id="96"/>
    </w:p>
    <w:tbl>
      <w:tblPr>
        <w:tblStyle w:val="Tablaconcuadrcula"/>
        <w:tblW w:w="10490" w:type="dxa"/>
        <w:tblInd w:w="-572" w:type="dxa"/>
        <w:tblLook w:val="04A0" w:firstRow="1" w:lastRow="0" w:firstColumn="1" w:lastColumn="0" w:noHBand="0" w:noVBand="1"/>
      </w:tblPr>
      <w:tblGrid>
        <w:gridCol w:w="3261"/>
        <w:gridCol w:w="3656"/>
        <w:gridCol w:w="3573"/>
      </w:tblGrid>
      <w:tr w:rsidR="009911A6" w:rsidRPr="009911A6" w14:paraId="41AA7EB3" w14:textId="77777777" w:rsidTr="009911A6">
        <w:tc>
          <w:tcPr>
            <w:tcW w:w="3261" w:type="dxa"/>
            <w:shd w:val="clear" w:color="auto" w:fill="C5E0B3" w:themeFill="accent6" w:themeFillTint="66"/>
            <w:vAlign w:val="center"/>
            <w:hideMark/>
          </w:tcPr>
          <w:p w14:paraId="55DFB644" w14:textId="77777777" w:rsidR="009911A6" w:rsidRPr="009911A6" w:rsidRDefault="009911A6" w:rsidP="009911A6">
            <w:pPr>
              <w:spacing w:after="160" w:line="360" w:lineRule="auto"/>
              <w:rPr>
                <w:b/>
                <w:bCs/>
                <w:sz w:val="20"/>
                <w:szCs w:val="20"/>
              </w:rPr>
            </w:pPr>
            <w:r w:rsidRPr="009911A6">
              <w:rPr>
                <w:b/>
                <w:bCs/>
                <w:sz w:val="20"/>
                <w:szCs w:val="20"/>
              </w:rPr>
              <w:t>Actividad</w:t>
            </w:r>
          </w:p>
        </w:tc>
        <w:tc>
          <w:tcPr>
            <w:tcW w:w="3656" w:type="dxa"/>
            <w:shd w:val="clear" w:color="auto" w:fill="C5E0B3" w:themeFill="accent6" w:themeFillTint="66"/>
            <w:vAlign w:val="center"/>
            <w:hideMark/>
          </w:tcPr>
          <w:p w14:paraId="026024A6" w14:textId="77777777" w:rsidR="009911A6" w:rsidRPr="009911A6" w:rsidRDefault="009911A6" w:rsidP="009911A6">
            <w:pPr>
              <w:spacing w:after="160" w:line="360" w:lineRule="auto"/>
              <w:rPr>
                <w:b/>
                <w:bCs/>
                <w:sz w:val="20"/>
                <w:szCs w:val="20"/>
              </w:rPr>
            </w:pPr>
            <w:r w:rsidRPr="009911A6">
              <w:rPr>
                <w:b/>
                <w:bCs/>
                <w:sz w:val="20"/>
                <w:szCs w:val="20"/>
              </w:rPr>
              <w:t>Frecuencia propuesta</w:t>
            </w:r>
          </w:p>
        </w:tc>
        <w:tc>
          <w:tcPr>
            <w:tcW w:w="3573" w:type="dxa"/>
            <w:shd w:val="clear" w:color="auto" w:fill="C5E0B3" w:themeFill="accent6" w:themeFillTint="66"/>
            <w:vAlign w:val="center"/>
            <w:hideMark/>
          </w:tcPr>
          <w:p w14:paraId="3D6AB4E5" w14:textId="77777777" w:rsidR="009911A6" w:rsidRPr="009911A6" w:rsidRDefault="009911A6" w:rsidP="009911A6">
            <w:pPr>
              <w:spacing w:after="160" w:line="360" w:lineRule="auto"/>
              <w:rPr>
                <w:b/>
                <w:bCs/>
                <w:sz w:val="20"/>
                <w:szCs w:val="20"/>
              </w:rPr>
            </w:pPr>
            <w:r w:rsidRPr="009911A6">
              <w:rPr>
                <w:b/>
                <w:bCs/>
                <w:sz w:val="20"/>
                <w:szCs w:val="20"/>
              </w:rPr>
              <w:t>Comprobación</w:t>
            </w:r>
          </w:p>
        </w:tc>
      </w:tr>
      <w:tr w:rsidR="009911A6" w:rsidRPr="009911A6" w14:paraId="50AC1409" w14:textId="77777777" w:rsidTr="009911A6">
        <w:tc>
          <w:tcPr>
            <w:tcW w:w="3261" w:type="dxa"/>
            <w:vAlign w:val="center"/>
            <w:hideMark/>
          </w:tcPr>
          <w:p w14:paraId="44CB6AC6" w14:textId="77777777" w:rsidR="009911A6" w:rsidRPr="009911A6" w:rsidRDefault="009911A6" w:rsidP="009911A6">
            <w:pPr>
              <w:spacing w:after="160" w:line="360" w:lineRule="auto"/>
              <w:rPr>
                <w:sz w:val="20"/>
                <w:szCs w:val="20"/>
              </w:rPr>
            </w:pPr>
            <w:r w:rsidRPr="009911A6">
              <w:rPr>
                <w:sz w:val="20"/>
                <w:szCs w:val="20"/>
              </w:rPr>
              <w:t>Revisar errores, trabajos fallidos y tareas programadas.</w:t>
            </w:r>
          </w:p>
        </w:tc>
        <w:tc>
          <w:tcPr>
            <w:tcW w:w="3656" w:type="dxa"/>
            <w:vAlign w:val="center"/>
            <w:hideMark/>
          </w:tcPr>
          <w:p w14:paraId="4ACC0E4A" w14:textId="77777777" w:rsidR="009911A6" w:rsidRPr="009911A6" w:rsidRDefault="009911A6" w:rsidP="009911A6">
            <w:pPr>
              <w:spacing w:after="160" w:line="360" w:lineRule="auto"/>
              <w:rPr>
                <w:sz w:val="20"/>
                <w:szCs w:val="20"/>
              </w:rPr>
            </w:pPr>
            <w:r w:rsidRPr="009911A6">
              <w:rPr>
                <w:sz w:val="20"/>
                <w:szCs w:val="20"/>
              </w:rPr>
              <w:t>Diaria durante la puesta en marcha; posteriormente, según operación acordada.</w:t>
            </w:r>
          </w:p>
        </w:tc>
        <w:tc>
          <w:tcPr>
            <w:tcW w:w="3573" w:type="dxa"/>
            <w:vAlign w:val="center"/>
            <w:hideMark/>
          </w:tcPr>
          <w:p w14:paraId="114CF6FD" w14:textId="77777777" w:rsidR="009911A6" w:rsidRPr="009911A6" w:rsidRDefault="009911A6" w:rsidP="009911A6">
            <w:pPr>
              <w:spacing w:after="160" w:line="360" w:lineRule="auto"/>
              <w:rPr>
                <w:sz w:val="20"/>
                <w:szCs w:val="20"/>
              </w:rPr>
            </w:pPr>
            <w:r w:rsidRPr="009911A6">
              <w:rPr>
                <w:sz w:val="20"/>
                <w:szCs w:val="20"/>
              </w:rPr>
              <w:t>Incidentes identificados y acciones registradas.</w:t>
            </w:r>
          </w:p>
        </w:tc>
      </w:tr>
      <w:tr w:rsidR="009911A6" w:rsidRPr="009911A6" w14:paraId="197BE7AA" w14:textId="77777777" w:rsidTr="009911A6">
        <w:tc>
          <w:tcPr>
            <w:tcW w:w="3261" w:type="dxa"/>
            <w:vAlign w:val="center"/>
            <w:hideMark/>
          </w:tcPr>
          <w:p w14:paraId="74898C16" w14:textId="77777777" w:rsidR="009911A6" w:rsidRPr="009911A6" w:rsidRDefault="009911A6" w:rsidP="009911A6">
            <w:pPr>
              <w:spacing w:after="160" w:line="360" w:lineRule="auto"/>
              <w:rPr>
                <w:sz w:val="20"/>
                <w:szCs w:val="20"/>
              </w:rPr>
            </w:pPr>
            <w:r w:rsidRPr="009911A6">
              <w:rPr>
                <w:sz w:val="20"/>
                <w:szCs w:val="20"/>
              </w:rPr>
              <w:t>Revisar capacidad de almacenamiento y crecimiento de archivos.</w:t>
            </w:r>
          </w:p>
        </w:tc>
        <w:tc>
          <w:tcPr>
            <w:tcW w:w="3656" w:type="dxa"/>
            <w:vAlign w:val="center"/>
            <w:hideMark/>
          </w:tcPr>
          <w:p w14:paraId="5BD01AA2" w14:textId="77777777" w:rsidR="009911A6" w:rsidRPr="009911A6" w:rsidRDefault="009911A6" w:rsidP="009911A6">
            <w:pPr>
              <w:spacing w:after="160" w:line="360" w:lineRule="auto"/>
              <w:rPr>
                <w:sz w:val="20"/>
                <w:szCs w:val="20"/>
              </w:rPr>
            </w:pPr>
            <w:r w:rsidRPr="009911A6">
              <w:rPr>
                <w:sz w:val="20"/>
                <w:szCs w:val="20"/>
              </w:rPr>
              <w:t>Semanal.</w:t>
            </w:r>
          </w:p>
        </w:tc>
        <w:tc>
          <w:tcPr>
            <w:tcW w:w="3573" w:type="dxa"/>
            <w:vAlign w:val="center"/>
            <w:hideMark/>
          </w:tcPr>
          <w:p w14:paraId="599A8F64" w14:textId="77777777" w:rsidR="009911A6" w:rsidRPr="009911A6" w:rsidRDefault="009911A6" w:rsidP="009911A6">
            <w:pPr>
              <w:spacing w:after="160" w:line="360" w:lineRule="auto"/>
              <w:rPr>
                <w:sz w:val="20"/>
                <w:szCs w:val="20"/>
              </w:rPr>
            </w:pPr>
            <w:r w:rsidRPr="009911A6">
              <w:rPr>
                <w:sz w:val="20"/>
                <w:szCs w:val="20"/>
              </w:rPr>
              <w:t>Espacio disponible y necesidades de ampliación o depuración autorizada.</w:t>
            </w:r>
          </w:p>
        </w:tc>
      </w:tr>
      <w:tr w:rsidR="009911A6" w:rsidRPr="009911A6" w14:paraId="08EA3F10" w14:textId="77777777" w:rsidTr="009911A6">
        <w:tc>
          <w:tcPr>
            <w:tcW w:w="3261" w:type="dxa"/>
            <w:vAlign w:val="center"/>
            <w:hideMark/>
          </w:tcPr>
          <w:p w14:paraId="417333A8" w14:textId="77777777" w:rsidR="009911A6" w:rsidRPr="009911A6" w:rsidRDefault="009911A6" w:rsidP="009911A6">
            <w:pPr>
              <w:spacing w:after="160" w:line="360" w:lineRule="auto"/>
              <w:rPr>
                <w:sz w:val="20"/>
                <w:szCs w:val="20"/>
              </w:rPr>
            </w:pPr>
            <w:r w:rsidRPr="009911A6">
              <w:rPr>
                <w:sz w:val="20"/>
                <w:szCs w:val="20"/>
              </w:rPr>
              <w:t>Revisar avisos de seguridad y dependencias.</w:t>
            </w:r>
          </w:p>
        </w:tc>
        <w:tc>
          <w:tcPr>
            <w:tcW w:w="3656" w:type="dxa"/>
            <w:vAlign w:val="center"/>
            <w:hideMark/>
          </w:tcPr>
          <w:p w14:paraId="7B919822" w14:textId="77777777" w:rsidR="009911A6" w:rsidRPr="009911A6" w:rsidRDefault="009911A6" w:rsidP="009911A6">
            <w:pPr>
              <w:spacing w:after="160" w:line="360" w:lineRule="auto"/>
              <w:rPr>
                <w:sz w:val="20"/>
                <w:szCs w:val="20"/>
              </w:rPr>
            </w:pPr>
            <w:r w:rsidRPr="009911A6">
              <w:rPr>
                <w:sz w:val="20"/>
                <w:szCs w:val="20"/>
              </w:rPr>
              <w:t>Semanal y ante notificaciones relevantes.</w:t>
            </w:r>
          </w:p>
        </w:tc>
        <w:tc>
          <w:tcPr>
            <w:tcW w:w="3573" w:type="dxa"/>
            <w:vAlign w:val="center"/>
            <w:hideMark/>
          </w:tcPr>
          <w:p w14:paraId="1B8643F8" w14:textId="77777777" w:rsidR="009911A6" w:rsidRPr="009911A6" w:rsidRDefault="009911A6" w:rsidP="009911A6">
            <w:pPr>
              <w:spacing w:after="160" w:line="360" w:lineRule="auto"/>
              <w:rPr>
                <w:sz w:val="20"/>
                <w:szCs w:val="20"/>
              </w:rPr>
            </w:pPr>
            <w:r w:rsidRPr="009911A6">
              <w:rPr>
                <w:sz w:val="20"/>
                <w:szCs w:val="20"/>
              </w:rPr>
              <w:t>Evaluación de impacto y decisión de actualización.</w:t>
            </w:r>
          </w:p>
        </w:tc>
      </w:tr>
      <w:tr w:rsidR="009911A6" w:rsidRPr="009911A6" w14:paraId="4DE5BF8D" w14:textId="77777777" w:rsidTr="009911A6">
        <w:tc>
          <w:tcPr>
            <w:tcW w:w="3261" w:type="dxa"/>
            <w:vAlign w:val="center"/>
            <w:hideMark/>
          </w:tcPr>
          <w:p w14:paraId="1D82049C" w14:textId="77777777" w:rsidR="009911A6" w:rsidRPr="009911A6" w:rsidRDefault="009911A6" w:rsidP="009911A6">
            <w:pPr>
              <w:spacing w:after="160" w:line="360" w:lineRule="auto"/>
              <w:rPr>
                <w:sz w:val="20"/>
                <w:szCs w:val="20"/>
              </w:rPr>
            </w:pPr>
            <w:r w:rsidRPr="009911A6">
              <w:rPr>
                <w:sz w:val="20"/>
                <w:szCs w:val="20"/>
              </w:rPr>
              <w:t>Revisar cuentas, roles y accesos de soporte.</w:t>
            </w:r>
          </w:p>
        </w:tc>
        <w:tc>
          <w:tcPr>
            <w:tcW w:w="3656" w:type="dxa"/>
            <w:vAlign w:val="center"/>
            <w:hideMark/>
          </w:tcPr>
          <w:p w14:paraId="1FF78634" w14:textId="77777777" w:rsidR="009911A6" w:rsidRPr="009911A6" w:rsidRDefault="009911A6" w:rsidP="009911A6">
            <w:pPr>
              <w:spacing w:after="160" w:line="360" w:lineRule="auto"/>
              <w:rPr>
                <w:sz w:val="20"/>
                <w:szCs w:val="20"/>
              </w:rPr>
            </w:pPr>
            <w:r w:rsidRPr="009911A6">
              <w:rPr>
                <w:sz w:val="20"/>
                <w:szCs w:val="20"/>
              </w:rPr>
              <w:t>Mensual y ante cambios de personal.</w:t>
            </w:r>
          </w:p>
        </w:tc>
        <w:tc>
          <w:tcPr>
            <w:tcW w:w="3573" w:type="dxa"/>
            <w:vAlign w:val="center"/>
            <w:hideMark/>
          </w:tcPr>
          <w:p w14:paraId="75E42ED6" w14:textId="77777777" w:rsidR="009911A6" w:rsidRPr="009911A6" w:rsidRDefault="009911A6" w:rsidP="009911A6">
            <w:pPr>
              <w:spacing w:after="160" w:line="360" w:lineRule="auto"/>
              <w:rPr>
                <w:sz w:val="20"/>
                <w:szCs w:val="20"/>
              </w:rPr>
            </w:pPr>
            <w:r w:rsidRPr="009911A6">
              <w:rPr>
                <w:sz w:val="20"/>
                <w:szCs w:val="20"/>
              </w:rPr>
              <w:t>Accesos vigentes y permisos ajustados.</w:t>
            </w:r>
          </w:p>
        </w:tc>
      </w:tr>
      <w:tr w:rsidR="009911A6" w:rsidRPr="009911A6" w14:paraId="708D1725" w14:textId="77777777" w:rsidTr="009911A6">
        <w:tc>
          <w:tcPr>
            <w:tcW w:w="3261" w:type="dxa"/>
            <w:vAlign w:val="center"/>
            <w:hideMark/>
          </w:tcPr>
          <w:p w14:paraId="01F26F26" w14:textId="77777777" w:rsidR="009911A6" w:rsidRPr="009911A6" w:rsidRDefault="009911A6" w:rsidP="009911A6">
            <w:pPr>
              <w:spacing w:after="160" w:line="360" w:lineRule="auto"/>
              <w:rPr>
                <w:sz w:val="20"/>
                <w:szCs w:val="20"/>
              </w:rPr>
            </w:pPr>
            <w:r w:rsidRPr="009911A6">
              <w:rPr>
                <w:sz w:val="20"/>
                <w:szCs w:val="20"/>
              </w:rPr>
              <w:t>Comprobar integraciones de correo, reconocimiento documental y etiquetado.</w:t>
            </w:r>
          </w:p>
        </w:tc>
        <w:tc>
          <w:tcPr>
            <w:tcW w:w="3656" w:type="dxa"/>
            <w:vAlign w:val="center"/>
            <w:hideMark/>
          </w:tcPr>
          <w:p w14:paraId="4C9EBFFF" w14:textId="77777777" w:rsidR="009911A6" w:rsidRPr="009911A6" w:rsidRDefault="009911A6" w:rsidP="009911A6">
            <w:pPr>
              <w:spacing w:after="160" w:line="360" w:lineRule="auto"/>
              <w:rPr>
                <w:sz w:val="20"/>
                <w:szCs w:val="20"/>
              </w:rPr>
            </w:pPr>
            <w:r w:rsidRPr="009911A6">
              <w:rPr>
                <w:sz w:val="20"/>
                <w:szCs w:val="20"/>
              </w:rPr>
              <w:t>Mensual y después de cambios relacionados.</w:t>
            </w:r>
          </w:p>
        </w:tc>
        <w:tc>
          <w:tcPr>
            <w:tcW w:w="3573" w:type="dxa"/>
            <w:vAlign w:val="center"/>
            <w:hideMark/>
          </w:tcPr>
          <w:p w14:paraId="01388684" w14:textId="77777777" w:rsidR="009911A6" w:rsidRPr="009911A6" w:rsidRDefault="009911A6" w:rsidP="009911A6">
            <w:pPr>
              <w:spacing w:after="160" w:line="360" w:lineRule="auto"/>
              <w:rPr>
                <w:sz w:val="20"/>
                <w:szCs w:val="20"/>
              </w:rPr>
            </w:pPr>
            <w:r w:rsidRPr="009911A6">
              <w:rPr>
                <w:sz w:val="20"/>
                <w:szCs w:val="20"/>
              </w:rPr>
              <w:t>Operaciones de prueba satisfactorias.</w:t>
            </w:r>
          </w:p>
        </w:tc>
      </w:tr>
      <w:tr w:rsidR="009911A6" w:rsidRPr="009911A6" w14:paraId="090FB081" w14:textId="77777777" w:rsidTr="009911A6">
        <w:tc>
          <w:tcPr>
            <w:tcW w:w="3261" w:type="dxa"/>
            <w:vAlign w:val="center"/>
            <w:hideMark/>
          </w:tcPr>
          <w:p w14:paraId="6FBDD230" w14:textId="77777777" w:rsidR="009911A6" w:rsidRPr="009911A6" w:rsidRDefault="009911A6" w:rsidP="009911A6">
            <w:pPr>
              <w:spacing w:after="160" w:line="360" w:lineRule="auto"/>
              <w:rPr>
                <w:sz w:val="20"/>
                <w:szCs w:val="20"/>
              </w:rPr>
            </w:pPr>
            <w:r w:rsidRPr="009911A6">
              <w:rPr>
                <w:sz w:val="20"/>
                <w:szCs w:val="20"/>
              </w:rPr>
              <w:t>Actualizar documentación y registro de configuración.</w:t>
            </w:r>
          </w:p>
        </w:tc>
        <w:tc>
          <w:tcPr>
            <w:tcW w:w="3656" w:type="dxa"/>
            <w:vAlign w:val="center"/>
            <w:hideMark/>
          </w:tcPr>
          <w:p w14:paraId="60356875" w14:textId="77777777" w:rsidR="009911A6" w:rsidRPr="009911A6" w:rsidRDefault="009911A6" w:rsidP="009911A6">
            <w:pPr>
              <w:spacing w:after="160" w:line="360" w:lineRule="auto"/>
              <w:rPr>
                <w:sz w:val="20"/>
                <w:szCs w:val="20"/>
              </w:rPr>
            </w:pPr>
            <w:r w:rsidRPr="009911A6">
              <w:rPr>
                <w:sz w:val="20"/>
                <w:szCs w:val="20"/>
              </w:rPr>
              <w:t>Después de cada cambio aprobado.</w:t>
            </w:r>
          </w:p>
        </w:tc>
        <w:tc>
          <w:tcPr>
            <w:tcW w:w="3573" w:type="dxa"/>
            <w:vAlign w:val="center"/>
            <w:hideMark/>
          </w:tcPr>
          <w:p w14:paraId="7BF5356E" w14:textId="77777777" w:rsidR="009911A6" w:rsidRPr="009911A6" w:rsidRDefault="009911A6" w:rsidP="009911A6">
            <w:pPr>
              <w:spacing w:after="160" w:line="360" w:lineRule="auto"/>
              <w:rPr>
                <w:sz w:val="20"/>
                <w:szCs w:val="20"/>
              </w:rPr>
            </w:pPr>
            <w:r w:rsidRPr="009911A6">
              <w:rPr>
                <w:sz w:val="20"/>
                <w:szCs w:val="20"/>
              </w:rPr>
              <w:t>Correspondencia entre documentación y versión instalada.</w:t>
            </w:r>
          </w:p>
        </w:tc>
      </w:tr>
      <w:tr w:rsidR="009911A6" w:rsidRPr="009911A6" w14:paraId="2BF41709" w14:textId="77777777" w:rsidTr="009911A6">
        <w:tc>
          <w:tcPr>
            <w:tcW w:w="3261" w:type="dxa"/>
            <w:vAlign w:val="center"/>
            <w:hideMark/>
          </w:tcPr>
          <w:p w14:paraId="39F2FBF0" w14:textId="77777777" w:rsidR="009911A6" w:rsidRPr="009911A6" w:rsidRDefault="009911A6" w:rsidP="009911A6">
            <w:pPr>
              <w:spacing w:after="160" w:line="360" w:lineRule="auto"/>
              <w:rPr>
                <w:sz w:val="20"/>
                <w:szCs w:val="20"/>
              </w:rPr>
            </w:pPr>
            <w:r w:rsidRPr="009911A6">
              <w:rPr>
                <w:sz w:val="20"/>
                <w:szCs w:val="20"/>
              </w:rPr>
              <w:t>Revisar el procedimiento de recuperación.</w:t>
            </w:r>
          </w:p>
        </w:tc>
        <w:tc>
          <w:tcPr>
            <w:tcW w:w="3656" w:type="dxa"/>
            <w:vAlign w:val="center"/>
            <w:hideMark/>
          </w:tcPr>
          <w:p w14:paraId="39B7ED12" w14:textId="77777777" w:rsidR="009911A6" w:rsidRPr="009911A6" w:rsidRDefault="009911A6" w:rsidP="009911A6">
            <w:pPr>
              <w:spacing w:after="160" w:line="360" w:lineRule="auto"/>
              <w:rPr>
                <w:sz w:val="20"/>
                <w:szCs w:val="20"/>
              </w:rPr>
            </w:pPr>
            <w:r w:rsidRPr="009911A6">
              <w:rPr>
                <w:sz w:val="20"/>
                <w:szCs w:val="20"/>
              </w:rPr>
              <w:t>Después de cambios relevantes y en los ensayos acordados.</w:t>
            </w:r>
          </w:p>
        </w:tc>
        <w:tc>
          <w:tcPr>
            <w:tcW w:w="3573" w:type="dxa"/>
            <w:vAlign w:val="center"/>
            <w:hideMark/>
          </w:tcPr>
          <w:p w14:paraId="600E9EEF" w14:textId="77777777" w:rsidR="009911A6" w:rsidRPr="009911A6" w:rsidRDefault="009911A6" w:rsidP="009911A6">
            <w:pPr>
              <w:spacing w:after="160" w:line="360" w:lineRule="auto"/>
              <w:rPr>
                <w:sz w:val="20"/>
                <w:szCs w:val="20"/>
              </w:rPr>
            </w:pPr>
            <w:r w:rsidRPr="009911A6">
              <w:rPr>
                <w:sz w:val="20"/>
                <w:szCs w:val="20"/>
              </w:rPr>
              <w:t>Instrucciones vigentes y evidencias de restauración.</w:t>
            </w:r>
          </w:p>
        </w:tc>
      </w:tr>
    </w:tbl>
    <w:p w14:paraId="6A8235B7" w14:textId="5CC8809B" w:rsidR="009911A6" w:rsidRDefault="009911A6" w:rsidP="007408F2">
      <w:pPr>
        <w:spacing w:line="360" w:lineRule="auto"/>
      </w:pPr>
    </w:p>
    <w:p w14:paraId="12FAA1A3" w14:textId="77777777" w:rsidR="009911A6" w:rsidRDefault="009911A6">
      <w:pPr>
        <w:jc w:val="left"/>
      </w:pPr>
      <w:r>
        <w:br w:type="page"/>
      </w:r>
    </w:p>
    <w:p w14:paraId="382ACB5D" w14:textId="402FB7C6" w:rsidR="009911A6" w:rsidRDefault="009911A6" w:rsidP="009E436E">
      <w:pPr>
        <w:pStyle w:val="Ttulo1"/>
        <w:spacing w:line="360" w:lineRule="auto"/>
      </w:pPr>
      <w:bookmarkStart w:id="97" w:name="_Toc243768022"/>
      <w:r w:rsidRPr="009911A6">
        <w:t>Ajustes del Cronograma</w:t>
      </w:r>
      <w:bookmarkEnd w:id="97"/>
    </w:p>
    <w:p w14:paraId="3CD20C4B" w14:textId="6CE42067" w:rsidR="009E436E" w:rsidRDefault="009E436E" w:rsidP="009E436E">
      <w:pPr>
        <w:spacing w:line="360" w:lineRule="auto"/>
      </w:pPr>
      <w:r>
        <w:t>La planificación del proyecto comprende el periodo entre el 21 de octubre y el 20 de noviembre de 2026. Durante estos 31 días calendario se contempla desarrollar, integrar y validar la aplicación web, considerando la totalidad de los requerimientos levantados con la contraparte.</w:t>
      </w:r>
    </w:p>
    <w:p w14:paraId="47B7E323" w14:textId="0DC183E6" w:rsidR="002F1815" w:rsidRDefault="002F1815" w:rsidP="009E436E">
      <w:pPr>
        <w:spacing w:line="360" w:lineRule="auto"/>
      </w:pPr>
      <w:r>
        <w:rPr>
          <w:noProof/>
          <w:lang w:eastAsia="es-CL"/>
        </w:rPr>
        <mc:AlternateContent>
          <mc:Choice Requires="wps">
            <w:drawing>
              <wp:anchor distT="0" distB="0" distL="114300" distR="114300" simplePos="0" relativeHeight="251666432" behindDoc="0" locked="0" layoutInCell="1" allowOverlap="1" wp14:anchorId="53EDB6DD" wp14:editId="568FF8A0">
                <wp:simplePos x="0" y="0"/>
                <wp:positionH relativeFrom="column">
                  <wp:posOffset>-567690</wp:posOffset>
                </wp:positionH>
                <wp:positionV relativeFrom="paragraph">
                  <wp:posOffset>4108450</wp:posOffset>
                </wp:positionV>
                <wp:extent cx="7200265" cy="635"/>
                <wp:effectExtent l="0" t="0" r="635" b="8255"/>
                <wp:wrapThrough wrapText="bothSides">
                  <wp:wrapPolygon edited="0">
                    <wp:start x="0" y="0"/>
                    <wp:lineTo x="0" y="20698"/>
                    <wp:lineTo x="21545" y="20698"/>
                    <wp:lineTo x="21545" y="0"/>
                    <wp:lineTo x="0" y="0"/>
                  </wp:wrapPolygon>
                </wp:wrapThrough>
                <wp:docPr id="622421056" name="Cuadro de texto 1"/>
                <wp:cNvGraphicFramePr/>
                <a:graphic xmlns:a="http://schemas.openxmlformats.org/drawingml/2006/main">
                  <a:graphicData uri="http://schemas.microsoft.com/office/word/2010/wordprocessingShape">
                    <wps:wsp>
                      <wps:cNvSpPr txBox="1"/>
                      <wps:spPr>
                        <a:xfrm>
                          <a:off x="0" y="0"/>
                          <a:ext cx="7200265" cy="635"/>
                        </a:xfrm>
                        <a:prstGeom prst="rect">
                          <a:avLst/>
                        </a:prstGeom>
                        <a:noFill/>
                        <a:ln>
                          <a:noFill/>
                        </a:ln>
                      </wps:spPr>
                      <wps:txbx>
                        <w:txbxContent>
                          <w:p w14:paraId="6E90AE22" w14:textId="4F4F1916" w:rsidR="002F1815" w:rsidRPr="002F1815" w:rsidRDefault="002F1815" w:rsidP="002F1815">
                            <w:pPr>
                              <w:pStyle w:val="Descripcin"/>
                              <w:jc w:val="center"/>
                              <w:rPr>
                                <w:b/>
                                <w:bCs/>
                                <w:i w:val="0"/>
                                <w:iCs w:val="0"/>
                                <w:noProof/>
                                <w:sz w:val="24"/>
                                <w:szCs w:val="24"/>
                              </w:rPr>
                            </w:pPr>
                            <w:bookmarkStart w:id="98" w:name="_Toc243767882"/>
                            <w:r w:rsidRPr="002F1815">
                              <w:rPr>
                                <w:b/>
                                <w:bCs/>
                                <w:i w:val="0"/>
                                <w:iCs w:val="0"/>
                                <w:sz w:val="20"/>
                                <w:szCs w:val="20"/>
                              </w:rPr>
                              <w:t xml:space="preserve">Ilustración </w:t>
                            </w:r>
                            <w:r w:rsidRPr="002F1815">
                              <w:rPr>
                                <w:b/>
                                <w:bCs/>
                                <w:i w:val="0"/>
                                <w:iCs w:val="0"/>
                                <w:sz w:val="20"/>
                                <w:szCs w:val="20"/>
                              </w:rPr>
                              <w:fldChar w:fldCharType="begin"/>
                            </w:r>
                            <w:r w:rsidRPr="002F1815">
                              <w:rPr>
                                <w:b/>
                                <w:bCs/>
                                <w:i w:val="0"/>
                                <w:iCs w:val="0"/>
                                <w:sz w:val="20"/>
                                <w:szCs w:val="20"/>
                              </w:rPr>
                              <w:instrText xml:space="preserve"> SEQ Ilustración \* ARABIC </w:instrText>
                            </w:r>
                            <w:r w:rsidRPr="002F1815">
                              <w:rPr>
                                <w:b/>
                                <w:bCs/>
                                <w:i w:val="0"/>
                                <w:iCs w:val="0"/>
                                <w:sz w:val="20"/>
                                <w:szCs w:val="20"/>
                              </w:rPr>
                              <w:fldChar w:fldCharType="separate"/>
                            </w:r>
                            <w:r w:rsidR="00362F5D">
                              <w:rPr>
                                <w:b/>
                                <w:bCs/>
                                <w:i w:val="0"/>
                                <w:iCs w:val="0"/>
                                <w:noProof/>
                                <w:sz w:val="20"/>
                                <w:szCs w:val="20"/>
                              </w:rPr>
                              <w:t>17</w:t>
                            </w:r>
                            <w:r w:rsidRPr="002F1815">
                              <w:rPr>
                                <w:b/>
                                <w:bCs/>
                                <w:i w:val="0"/>
                                <w:iCs w:val="0"/>
                                <w:sz w:val="20"/>
                                <w:szCs w:val="20"/>
                              </w:rPr>
                              <w:fldChar w:fldCharType="end"/>
                            </w:r>
                            <w:r w:rsidRPr="002F1815">
                              <w:rPr>
                                <w:b/>
                                <w:bCs/>
                                <w:i w:val="0"/>
                                <w:iCs w:val="0"/>
                                <w:sz w:val="20"/>
                                <w:szCs w:val="20"/>
                              </w:rPr>
                              <w:t>. Carta Gantt del proyecto</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EDB6DD" id="_x0000_s1028" type="#_x0000_t202" style="position:absolute;left:0;text-align:left;margin-left:-44.7pt;margin-top:323.5pt;width:566.9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" filled="f" stroked="f">
                <v:textbox style="mso-fit-shape-to-text:t" inset="0,0,0,0">
                  <w:txbxContent>
                    <w:p w14:paraId="6E90AE22" w14:textId="4F4F1916" w:rsidR="002F1815" w:rsidRPr="002F1815" w:rsidRDefault="002F1815" w:rsidP="002F1815">
                      <w:pPr>
                        <w:pStyle w:val="Descripcin"/>
                        <w:jc w:val="center"/>
                        <w:rPr>
                          <w:b/>
                          <w:bCs/>
                          <w:i w:val="0"/>
                          <w:iCs w:val="0"/>
                          <w:noProof/>
                          <w:sz w:val="24"/>
                          <w:szCs w:val="24"/>
                        </w:rPr>
                      </w:pPr>
                      <w:bookmarkStart w:id="99" w:name="_Toc243767882"/>
                      <w:r w:rsidRPr="002F1815">
                        <w:rPr>
                          <w:b/>
                          <w:bCs/>
                          <w:i w:val="0"/>
                          <w:iCs w:val="0"/>
                          <w:sz w:val="20"/>
                          <w:szCs w:val="20"/>
                        </w:rPr>
                        <w:t xml:space="preserve">Ilustración </w:t>
                      </w:r>
                      <w:r w:rsidRPr="002F1815">
                        <w:rPr>
                          <w:b/>
                          <w:bCs/>
                          <w:i w:val="0"/>
                          <w:iCs w:val="0"/>
                          <w:sz w:val="20"/>
                          <w:szCs w:val="20"/>
                        </w:rPr>
                        <w:fldChar w:fldCharType="begin"/>
                      </w:r>
                      <w:r w:rsidRPr="002F1815">
                        <w:rPr>
                          <w:b/>
                          <w:bCs/>
                          <w:i w:val="0"/>
                          <w:iCs w:val="0"/>
                          <w:sz w:val="20"/>
                          <w:szCs w:val="20"/>
                        </w:rPr>
                        <w:instrText xml:space="preserve"> SEQ Ilustración \* ARABIC </w:instrText>
                      </w:r>
                      <w:r w:rsidRPr="002F1815">
                        <w:rPr>
                          <w:b/>
                          <w:bCs/>
                          <w:i w:val="0"/>
                          <w:iCs w:val="0"/>
                          <w:sz w:val="20"/>
                          <w:szCs w:val="20"/>
                        </w:rPr>
                        <w:fldChar w:fldCharType="separate"/>
                      </w:r>
                      <w:r w:rsidR="00362F5D">
                        <w:rPr>
                          <w:b/>
                          <w:bCs/>
                          <w:i w:val="0"/>
                          <w:iCs w:val="0"/>
                          <w:noProof/>
                          <w:sz w:val="20"/>
                          <w:szCs w:val="20"/>
                        </w:rPr>
                        <w:t>17</w:t>
                      </w:r>
                      <w:r w:rsidRPr="002F1815">
                        <w:rPr>
                          <w:b/>
                          <w:bCs/>
                          <w:i w:val="0"/>
                          <w:iCs w:val="0"/>
                          <w:sz w:val="20"/>
                          <w:szCs w:val="20"/>
                        </w:rPr>
                        <w:fldChar w:fldCharType="end"/>
                      </w:r>
                      <w:r w:rsidRPr="002F1815">
                        <w:rPr>
                          <w:b/>
                          <w:bCs/>
                          <w:i w:val="0"/>
                          <w:iCs w:val="0"/>
                          <w:sz w:val="20"/>
                          <w:szCs w:val="20"/>
                        </w:rPr>
                        <w:t>. Carta Gantt del proyecto</w:t>
                      </w:r>
                      <w:bookmarkEnd w:id="99"/>
                    </w:p>
                  </w:txbxContent>
                </v:textbox>
                <w10:wrap type="through"/>
              </v:shape>
            </w:pict>
          </mc:Fallback>
        </mc:AlternateContent>
      </w:r>
      <w:r>
        <w:rPr>
          <w:noProof/>
          <w:lang w:eastAsia="es-CL"/>
        </w:rPr>
        <w:drawing>
          <wp:anchor distT="0" distB="0" distL="114300" distR="114300" simplePos="0" relativeHeight="251664384" behindDoc="0" locked="0" layoutInCell="1" allowOverlap="1" wp14:anchorId="04FC5953" wp14:editId="7FF84B15">
            <wp:simplePos x="0" y="0"/>
            <wp:positionH relativeFrom="column">
              <wp:posOffset>-567690</wp:posOffset>
            </wp:positionH>
            <wp:positionV relativeFrom="paragraph">
              <wp:posOffset>1394172</wp:posOffset>
            </wp:positionV>
            <wp:extent cx="7200265" cy="2657475"/>
            <wp:effectExtent l="0" t="0" r="635" b="9525"/>
            <wp:wrapThrough wrapText="bothSides">
              <wp:wrapPolygon edited="0">
                <wp:start x="0" y="0"/>
                <wp:lineTo x="0" y="21523"/>
                <wp:lineTo x="21545" y="21523"/>
                <wp:lineTo x="21545" y="0"/>
                <wp:lineTo x="0" y="0"/>
              </wp:wrapPolygon>
            </wp:wrapThrough>
            <wp:docPr id="171104844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200265" cy="2657475"/>
                    </a:xfrm>
                    <a:prstGeom prst="rect">
                      <a:avLst/>
                    </a:prstGeom>
                    <a:noFill/>
                  </pic:spPr>
                </pic:pic>
              </a:graphicData>
            </a:graphic>
            <wp14:sizeRelH relativeFrom="margin">
              <wp14:pctWidth>0</wp14:pctWidth>
            </wp14:sizeRelH>
            <wp14:sizeRelV relativeFrom="margin">
              <wp14:pctHeight>0</wp14:pctHeight>
            </wp14:sizeRelV>
          </wp:anchor>
        </w:drawing>
      </w:r>
      <w:r w:rsidR="009E436E">
        <w:t>El cronograma se organiza según las dependencias entre módulos. Primero se definirán las reglas y registros que sustentan el sistema; posteriormente, se implementarán los procesos de inventario, compras, presupuesto y préstamos. Las pruebas y la documentación se realizarán durante todo el periodo, reservando los últimos días para la validación, las correcciones y la preparación de la entrega.</w:t>
      </w:r>
    </w:p>
    <w:p w14:paraId="4A479CD2" w14:textId="77777777" w:rsidR="002F1815" w:rsidRDefault="002F1815" w:rsidP="009E436E">
      <w:pPr>
        <w:spacing w:line="360" w:lineRule="auto"/>
      </w:pPr>
    </w:p>
    <w:p w14:paraId="32C32EEA" w14:textId="64A4BAB8" w:rsidR="002F1815" w:rsidRDefault="00F90CF6" w:rsidP="009E436E">
      <w:pPr>
        <w:spacing w:line="360" w:lineRule="auto"/>
      </w:pPr>
      <w:r w:rsidRPr="00F90CF6">
        <w:t xml:space="preserve">Los periodos superpuestos permitirán avanzar en actividades independientes, siempre que las tareas previas necesarias estén terminadas. </w:t>
      </w:r>
    </w:p>
    <w:p w14:paraId="1E9C1863" w14:textId="77777777" w:rsidR="002F1815" w:rsidRDefault="002F1815">
      <w:pPr>
        <w:jc w:val="left"/>
      </w:pPr>
      <w:r>
        <w:br w:type="page"/>
      </w:r>
    </w:p>
    <w:p w14:paraId="2C12382D" w14:textId="2B9FDC7A" w:rsidR="00BA2C8F" w:rsidRPr="00BA2C8F" w:rsidRDefault="00BA2C8F" w:rsidP="00BA2C8F">
      <w:pPr>
        <w:pStyle w:val="Ttulo3"/>
        <w:spacing w:line="360" w:lineRule="auto"/>
      </w:pPr>
      <w:bookmarkStart w:id="100" w:name="_Toc243768023"/>
      <w:r w:rsidRPr="00BA2C8F">
        <w:t>Hitos de seguimiento</w:t>
      </w:r>
      <w:bookmarkEnd w:id="100"/>
    </w:p>
    <w:p w14:paraId="711F9EC6" w14:textId="46D9BF81" w:rsidR="00896884" w:rsidRPr="00BA2C8F" w:rsidRDefault="00BA2C8F" w:rsidP="00BA2C8F">
      <w:pPr>
        <w:spacing w:line="360" w:lineRule="auto"/>
        <w:jc w:val="left"/>
      </w:pPr>
      <w:r w:rsidRPr="00BA2C8F">
        <w:t>Los hitos permitirán revisar resultados demostrables y detectar desviaciones antes del cierre del proyecto.</w:t>
      </w:r>
    </w:p>
    <w:tbl>
      <w:tblPr>
        <w:tblStyle w:val="Tablaconcuadrcula"/>
        <w:tblW w:w="10349" w:type="dxa"/>
        <w:tblInd w:w="-289" w:type="dxa"/>
        <w:tblLook w:val="04A0" w:firstRow="1" w:lastRow="0" w:firstColumn="1" w:lastColumn="0" w:noHBand="0" w:noVBand="1"/>
      </w:tblPr>
      <w:tblGrid>
        <w:gridCol w:w="2789"/>
        <w:gridCol w:w="1911"/>
        <w:gridCol w:w="5649"/>
      </w:tblGrid>
      <w:tr w:rsidR="00896884" w:rsidRPr="00BA2C8F" w14:paraId="5CF079CF" w14:textId="77777777" w:rsidTr="00BA2C8F">
        <w:tc>
          <w:tcPr>
            <w:tcW w:w="2789" w:type="dxa"/>
            <w:shd w:val="clear" w:color="auto" w:fill="C5E0B3" w:themeFill="accent6" w:themeFillTint="66"/>
            <w:vAlign w:val="center"/>
            <w:hideMark/>
          </w:tcPr>
          <w:p w14:paraId="7DE34FFF" w14:textId="531EB591" w:rsidR="00896884" w:rsidRPr="00BA2C8F" w:rsidRDefault="00896884" w:rsidP="00BA2C8F">
            <w:pPr>
              <w:spacing w:after="160" w:line="360" w:lineRule="auto"/>
              <w:rPr>
                <w:b/>
                <w:bCs/>
                <w:sz w:val="20"/>
                <w:szCs w:val="20"/>
              </w:rPr>
            </w:pPr>
            <w:r w:rsidRPr="00BA2C8F">
              <w:rPr>
                <w:b/>
                <w:bCs/>
                <w:sz w:val="20"/>
                <w:szCs w:val="20"/>
              </w:rPr>
              <w:t>Hito</w:t>
            </w:r>
          </w:p>
        </w:tc>
        <w:tc>
          <w:tcPr>
            <w:tcW w:w="0" w:type="auto"/>
            <w:shd w:val="clear" w:color="auto" w:fill="C5E0B3" w:themeFill="accent6" w:themeFillTint="66"/>
            <w:vAlign w:val="center"/>
            <w:hideMark/>
          </w:tcPr>
          <w:p w14:paraId="1480F635" w14:textId="77777777" w:rsidR="00896884" w:rsidRPr="00BA2C8F" w:rsidRDefault="00896884" w:rsidP="00896884">
            <w:pPr>
              <w:spacing w:after="160" w:line="360" w:lineRule="auto"/>
              <w:rPr>
                <w:b/>
                <w:bCs/>
                <w:sz w:val="20"/>
                <w:szCs w:val="20"/>
              </w:rPr>
            </w:pPr>
            <w:r w:rsidRPr="00BA2C8F">
              <w:rPr>
                <w:b/>
                <w:bCs/>
                <w:sz w:val="20"/>
                <w:szCs w:val="20"/>
              </w:rPr>
              <w:t>Fecha prevista</w:t>
            </w:r>
          </w:p>
        </w:tc>
        <w:tc>
          <w:tcPr>
            <w:tcW w:w="5649" w:type="dxa"/>
            <w:shd w:val="clear" w:color="auto" w:fill="C5E0B3" w:themeFill="accent6" w:themeFillTint="66"/>
            <w:vAlign w:val="center"/>
            <w:hideMark/>
          </w:tcPr>
          <w:p w14:paraId="32721085" w14:textId="77777777" w:rsidR="00896884" w:rsidRPr="00BA2C8F" w:rsidRDefault="00896884" w:rsidP="00896884">
            <w:pPr>
              <w:spacing w:after="160" w:line="360" w:lineRule="auto"/>
              <w:rPr>
                <w:b/>
                <w:bCs/>
                <w:sz w:val="20"/>
                <w:szCs w:val="20"/>
              </w:rPr>
            </w:pPr>
            <w:r w:rsidRPr="00BA2C8F">
              <w:rPr>
                <w:b/>
                <w:bCs/>
                <w:sz w:val="20"/>
                <w:szCs w:val="20"/>
              </w:rPr>
              <w:t>Condición de revisión</w:t>
            </w:r>
          </w:p>
        </w:tc>
      </w:tr>
      <w:tr w:rsidR="00896884" w:rsidRPr="00BA2C8F" w14:paraId="2A83E6EA" w14:textId="77777777" w:rsidTr="00896884">
        <w:tc>
          <w:tcPr>
            <w:tcW w:w="2789" w:type="dxa"/>
            <w:vAlign w:val="center"/>
            <w:hideMark/>
          </w:tcPr>
          <w:p w14:paraId="107DDC95" w14:textId="77777777" w:rsidR="00896884" w:rsidRPr="00BA2C8F" w:rsidRDefault="00896884" w:rsidP="00896884">
            <w:pPr>
              <w:spacing w:after="160" w:line="360" w:lineRule="auto"/>
              <w:rPr>
                <w:sz w:val="20"/>
                <w:szCs w:val="20"/>
              </w:rPr>
            </w:pPr>
            <w:r w:rsidRPr="00BA2C8F">
              <w:rPr>
                <w:b/>
                <w:bCs/>
                <w:sz w:val="20"/>
                <w:szCs w:val="20"/>
              </w:rPr>
              <w:t>H1. Definiciones y viabilidad técnica</w:t>
            </w:r>
          </w:p>
        </w:tc>
        <w:tc>
          <w:tcPr>
            <w:tcW w:w="0" w:type="auto"/>
            <w:vAlign w:val="center"/>
            <w:hideMark/>
          </w:tcPr>
          <w:p w14:paraId="47840690" w14:textId="77777777" w:rsidR="00896884" w:rsidRPr="00BA2C8F" w:rsidRDefault="00896884" w:rsidP="00896884">
            <w:pPr>
              <w:spacing w:after="160" w:line="360" w:lineRule="auto"/>
              <w:rPr>
                <w:sz w:val="20"/>
                <w:szCs w:val="20"/>
              </w:rPr>
            </w:pPr>
            <w:r w:rsidRPr="00BA2C8F">
              <w:rPr>
                <w:b/>
                <w:bCs/>
                <w:sz w:val="20"/>
                <w:szCs w:val="20"/>
              </w:rPr>
              <w:t>25 de octubre de 2026</w:t>
            </w:r>
          </w:p>
        </w:tc>
        <w:tc>
          <w:tcPr>
            <w:tcW w:w="5649" w:type="dxa"/>
            <w:vAlign w:val="center"/>
            <w:hideMark/>
          </w:tcPr>
          <w:p w14:paraId="2EFC9243" w14:textId="77777777" w:rsidR="00896884" w:rsidRPr="00BA2C8F" w:rsidRDefault="00896884" w:rsidP="00896884">
            <w:pPr>
              <w:spacing w:after="160" w:line="360" w:lineRule="auto"/>
              <w:rPr>
                <w:sz w:val="20"/>
                <w:szCs w:val="20"/>
              </w:rPr>
            </w:pPr>
            <w:r w:rsidRPr="00BA2C8F">
              <w:rPr>
                <w:sz w:val="20"/>
                <w:szCs w:val="20"/>
              </w:rPr>
              <w:t>Reglas principales documentadas, entorno preparado y pruebas iniciales de integraciones realizadas.</w:t>
            </w:r>
          </w:p>
        </w:tc>
      </w:tr>
      <w:tr w:rsidR="00896884" w:rsidRPr="00BA2C8F" w14:paraId="14ACA98A" w14:textId="77777777" w:rsidTr="00896884">
        <w:tc>
          <w:tcPr>
            <w:tcW w:w="2789" w:type="dxa"/>
            <w:vAlign w:val="center"/>
            <w:hideMark/>
          </w:tcPr>
          <w:p w14:paraId="213E58EE" w14:textId="77777777" w:rsidR="00896884" w:rsidRPr="00BA2C8F" w:rsidRDefault="00896884" w:rsidP="00896884">
            <w:pPr>
              <w:spacing w:after="160" w:line="360" w:lineRule="auto"/>
              <w:rPr>
                <w:sz w:val="20"/>
                <w:szCs w:val="20"/>
              </w:rPr>
            </w:pPr>
            <w:r w:rsidRPr="00BA2C8F">
              <w:rPr>
                <w:b/>
                <w:bCs/>
                <w:sz w:val="20"/>
                <w:szCs w:val="20"/>
              </w:rPr>
              <w:t>H2. Equipos e inventario</w:t>
            </w:r>
          </w:p>
        </w:tc>
        <w:tc>
          <w:tcPr>
            <w:tcW w:w="0" w:type="auto"/>
            <w:vAlign w:val="center"/>
            <w:hideMark/>
          </w:tcPr>
          <w:p w14:paraId="6FE66598" w14:textId="77777777" w:rsidR="00896884" w:rsidRPr="00BA2C8F" w:rsidRDefault="00896884" w:rsidP="00896884">
            <w:pPr>
              <w:spacing w:after="160" w:line="360" w:lineRule="auto"/>
              <w:rPr>
                <w:sz w:val="20"/>
                <w:szCs w:val="20"/>
              </w:rPr>
            </w:pPr>
            <w:r w:rsidRPr="00BA2C8F">
              <w:rPr>
                <w:b/>
                <w:bCs/>
                <w:sz w:val="20"/>
                <w:szCs w:val="20"/>
              </w:rPr>
              <w:t>1 de noviembre de 2026</w:t>
            </w:r>
          </w:p>
        </w:tc>
        <w:tc>
          <w:tcPr>
            <w:tcW w:w="5649" w:type="dxa"/>
            <w:vAlign w:val="center"/>
            <w:hideMark/>
          </w:tcPr>
          <w:p w14:paraId="74D46ED4" w14:textId="77777777" w:rsidR="00896884" w:rsidRPr="00BA2C8F" w:rsidRDefault="00896884" w:rsidP="00896884">
            <w:pPr>
              <w:spacing w:after="160" w:line="360" w:lineRule="auto"/>
              <w:rPr>
                <w:sz w:val="20"/>
                <w:szCs w:val="20"/>
              </w:rPr>
            </w:pPr>
            <w:r w:rsidRPr="00BA2C8F">
              <w:rPr>
                <w:sz w:val="20"/>
                <w:szCs w:val="20"/>
              </w:rPr>
              <w:t>Registros, movimientos, estados, alertas y etiquetado comprobados, incluyendo mantenimiento y fallas.</w:t>
            </w:r>
          </w:p>
        </w:tc>
      </w:tr>
      <w:tr w:rsidR="00896884" w:rsidRPr="00BA2C8F" w14:paraId="2AB2748A" w14:textId="77777777" w:rsidTr="00896884">
        <w:tc>
          <w:tcPr>
            <w:tcW w:w="2789" w:type="dxa"/>
            <w:vAlign w:val="center"/>
            <w:hideMark/>
          </w:tcPr>
          <w:p w14:paraId="3EF0C39D" w14:textId="77777777" w:rsidR="00896884" w:rsidRPr="00BA2C8F" w:rsidRDefault="00896884" w:rsidP="00896884">
            <w:pPr>
              <w:spacing w:after="160" w:line="360" w:lineRule="auto"/>
              <w:rPr>
                <w:sz w:val="20"/>
                <w:szCs w:val="20"/>
              </w:rPr>
            </w:pPr>
            <w:r w:rsidRPr="00BA2C8F">
              <w:rPr>
                <w:b/>
                <w:bCs/>
                <w:sz w:val="20"/>
                <w:szCs w:val="20"/>
              </w:rPr>
              <w:t>H3. Compras y presupuesto</w:t>
            </w:r>
          </w:p>
        </w:tc>
        <w:tc>
          <w:tcPr>
            <w:tcW w:w="0" w:type="auto"/>
            <w:vAlign w:val="center"/>
            <w:hideMark/>
          </w:tcPr>
          <w:p w14:paraId="358D2585" w14:textId="77777777" w:rsidR="00896884" w:rsidRPr="00BA2C8F" w:rsidRDefault="00896884" w:rsidP="00896884">
            <w:pPr>
              <w:spacing w:after="160" w:line="360" w:lineRule="auto"/>
              <w:rPr>
                <w:sz w:val="20"/>
                <w:szCs w:val="20"/>
              </w:rPr>
            </w:pPr>
            <w:r w:rsidRPr="00BA2C8F">
              <w:rPr>
                <w:b/>
                <w:bCs/>
                <w:sz w:val="20"/>
                <w:szCs w:val="20"/>
              </w:rPr>
              <w:t>7 de noviembre de 2026</w:t>
            </w:r>
          </w:p>
        </w:tc>
        <w:tc>
          <w:tcPr>
            <w:tcW w:w="5649" w:type="dxa"/>
            <w:vAlign w:val="center"/>
            <w:hideMark/>
          </w:tcPr>
          <w:p w14:paraId="02E51DBC" w14:textId="77777777" w:rsidR="00896884" w:rsidRPr="00BA2C8F" w:rsidRDefault="00896884" w:rsidP="00896884">
            <w:pPr>
              <w:spacing w:after="160" w:line="360" w:lineRule="auto"/>
              <w:rPr>
                <w:sz w:val="20"/>
                <w:szCs w:val="20"/>
              </w:rPr>
            </w:pPr>
            <w:r w:rsidRPr="00BA2C8F">
              <w:rPr>
                <w:sz w:val="20"/>
                <w:szCs w:val="20"/>
              </w:rPr>
              <w:t>Compra vinculada con sus antecedentes, actualización presupuestaria e ingreso de materiales.</w:t>
            </w:r>
          </w:p>
        </w:tc>
      </w:tr>
      <w:tr w:rsidR="00896884" w:rsidRPr="00BA2C8F" w14:paraId="1EF893B7" w14:textId="77777777" w:rsidTr="00896884">
        <w:tc>
          <w:tcPr>
            <w:tcW w:w="2789" w:type="dxa"/>
            <w:vAlign w:val="center"/>
            <w:hideMark/>
          </w:tcPr>
          <w:p w14:paraId="1B2D914D" w14:textId="77777777" w:rsidR="00896884" w:rsidRPr="00BA2C8F" w:rsidRDefault="00896884" w:rsidP="00896884">
            <w:pPr>
              <w:spacing w:after="160" w:line="360" w:lineRule="auto"/>
              <w:rPr>
                <w:sz w:val="20"/>
                <w:szCs w:val="20"/>
              </w:rPr>
            </w:pPr>
            <w:r w:rsidRPr="00BA2C8F">
              <w:rPr>
                <w:b/>
                <w:bCs/>
                <w:sz w:val="20"/>
                <w:szCs w:val="20"/>
              </w:rPr>
              <w:t>H4. Préstamos integrados</w:t>
            </w:r>
          </w:p>
        </w:tc>
        <w:tc>
          <w:tcPr>
            <w:tcW w:w="0" w:type="auto"/>
            <w:vAlign w:val="center"/>
            <w:hideMark/>
          </w:tcPr>
          <w:p w14:paraId="3E2C062C" w14:textId="77777777" w:rsidR="00896884" w:rsidRPr="00BA2C8F" w:rsidRDefault="00896884" w:rsidP="00896884">
            <w:pPr>
              <w:spacing w:after="160" w:line="360" w:lineRule="auto"/>
              <w:rPr>
                <w:sz w:val="20"/>
                <w:szCs w:val="20"/>
              </w:rPr>
            </w:pPr>
            <w:r w:rsidRPr="00BA2C8F">
              <w:rPr>
                <w:b/>
                <w:bCs/>
                <w:sz w:val="20"/>
                <w:szCs w:val="20"/>
              </w:rPr>
              <w:t>11 de noviembre de 2026</w:t>
            </w:r>
          </w:p>
        </w:tc>
        <w:tc>
          <w:tcPr>
            <w:tcW w:w="5649" w:type="dxa"/>
            <w:vAlign w:val="center"/>
            <w:hideMark/>
          </w:tcPr>
          <w:p w14:paraId="39F59F99" w14:textId="77777777" w:rsidR="00896884" w:rsidRPr="00BA2C8F" w:rsidRDefault="00896884" w:rsidP="00896884">
            <w:pPr>
              <w:spacing w:after="160" w:line="360" w:lineRule="auto"/>
              <w:rPr>
                <w:sz w:val="20"/>
                <w:szCs w:val="20"/>
              </w:rPr>
            </w:pPr>
            <w:r w:rsidRPr="00BA2C8F">
              <w:rPr>
                <w:sz w:val="20"/>
                <w:szCs w:val="20"/>
              </w:rPr>
              <w:t>Solicitud, entrega y devolución completas, con permisos y disponibilidad comprobados.</w:t>
            </w:r>
          </w:p>
        </w:tc>
      </w:tr>
      <w:tr w:rsidR="00896884" w:rsidRPr="00BA2C8F" w14:paraId="425716A0" w14:textId="77777777" w:rsidTr="00896884">
        <w:tc>
          <w:tcPr>
            <w:tcW w:w="2789" w:type="dxa"/>
            <w:vAlign w:val="center"/>
            <w:hideMark/>
          </w:tcPr>
          <w:p w14:paraId="414792DF" w14:textId="77777777" w:rsidR="00896884" w:rsidRPr="00BA2C8F" w:rsidRDefault="00896884" w:rsidP="00896884">
            <w:pPr>
              <w:spacing w:after="160" w:line="360" w:lineRule="auto"/>
              <w:rPr>
                <w:sz w:val="20"/>
                <w:szCs w:val="20"/>
              </w:rPr>
            </w:pPr>
            <w:r w:rsidRPr="00BA2C8F">
              <w:rPr>
                <w:b/>
                <w:bCs/>
                <w:sz w:val="20"/>
                <w:szCs w:val="20"/>
              </w:rPr>
              <w:t>H5. Calidad de la versión integrada</w:t>
            </w:r>
          </w:p>
        </w:tc>
        <w:tc>
          <w:tcPr>
            <w:tcW w:w="0" w:type="auto"/>
            <w:vAlign w:val="center"/>
            <w:hideMark/>
          </w:tcPr>
          <w:p w14:paraId="71DA421C" w14:textId="77777777" w:rsidR="00896884" w:rsidRPr="00BA2C8F" w:rsidRDefault="00896884" w:rsidP="00896884">
            <w:pPr>
              <w:spacing w:after="160" w:line="360" w:lineRule="auto"/>
              <w:rPr>
                <w:sz w:val="20"/>
                <w:szCs w:val="20"/>
              </w:rPr>
            </w:pPr>
            <w:r w:rsidRPr="00BA2C8F">
              <w:rPr>
                <w:b/>
                <w:bCs/>
                <w:sz w:val="20"/>
                <w:szCs w:val="20"/>
              </w:rPr>
              <w:t>15 de noviembre de 2026</w:t>
            </w:r>
          </w:p>
        </w:tc>
        <w:tc>
          <w:tcPr>
            <w:tcW w:w="5649" w:type="dxa"/>
            <w:vAlign w:val="center"/>
            <w:hideMark/>
          </w:tcPr>
          <w:p w14:paraId="5D2728DA" w14:textId="77777777" w:rsidR="00896884" w:rsidRPr="00BA2C8F" w:rsidRDefault="00896884" w:rsidP="00896884">
            <w:pPr>
              <w:spacing w:after="160" w:line="360" w:lineRule="auto"/>
              <w:rPr>
                <w:sz w:val="20"/>
                <w:szCs w:val="20"/>
              </w:rPr>
            </w:pPr>
            <w:r w:rsidRPr="00BA2C8F">
              <w:rPr>
                <w:sz w:val="20"/>
                <w:szCs w:val="20"/>
              </w:rPr>
              <w:t>Pruebas documentadas y ausencia de defectos críticos o altos en los procesos evaluados.</w:t>
            </w:r>
          </w:p>
        </w:tc>
      </w:tr>
      <w:tr w:rsidR="00896884" w:rsidRPr="00BA2C8F" w14:paraId="1DB04148" w14:textId="77777777" w:rsidTr="00896884">
        <w:tc>
          <w:tcPr>
            <w:tcW w:w="2789" w:type="dxa"/>
            <w:vAlign w:val="center"/>
            <w:hideMark/>
          </w:tcPr>
          <w:p w14:paraId="220BD364" w14:textId="77777777" w:rsidR="00896884" w:rsidRPr="00BA2C8F" w:rsidRDefault="00896884" w:rsidP="00896884">
            <w:pPr>
              <w:spacing w:after="160" w:line="360" w:lineRule="auto"/>
              <w:rPr>
                <w:sz w:val="20"/>
                <w:szCs w:val="20"/>
              </w:rPr>
            </w:pPr>
            <w:r w:rsidRPr="00BA2C8F">
              <w:rPr>
                <w:b/>
                <w:bCs/>
                <w:sz w:val="20"/>
                <w:szCs w:val="20"/>
              </w:rPr>
              <w:t>H6. Validación y entrega</w:t>
            </w:r>
          </w:p>
        </w:tc>
        <w:tc>
          <w:tcPr>
            <w:tcW w:w="0" w:type="auto"/>
            <w:vAlign w:val="center"/>
            <w:hideMark/>
          </w:tcPr>
          <w:p w14:paraId="3AB95FF2" w14:textId="77777777" w:rsidR="00896884" w:rsidRPr="00BA2C8F" w:rsidRDefault="00896884" w:rsidP="00896884">
            <w:pPr>
              <w:spacing w:after="160" w:line="360" w:lineRule="auto"/>
              <w:rPr>
                <w:sz w:val="20"/>
                <w:szCs w:val="20"/>
              </w:rPr>
            </w:pPr>
            <w:r w:rsidRPr="00BA2C8F">
              <w:rPr>
                <w:b/>
                <w:bCs/>
                <w:sz w:val="20"/>
                <w:szCs w:val="20"/>
              </w:rPr>
              <w:t>20 de noviembre de 2026</w:t>
            </w:r>
          </w:p>
        </w:tc>
        <w:tc>
          <w:tcPr>
            <w:tcW w:w="5649" w:type="dxa"/>
            <w:vAlign w:val="center"/>
            <w:hideMark/>
          </w:tcPr>
          <w:p w14:paraId="74A29EBA" w14:textId="77777777" w:rsidR="00896884" w:rsidRPr="00BA2C8F" w:rsidRDefault="00896884" w:rsidP="00896884">
            <w:pPr>
              <w:spacing w:after="160" w:line="360" w:lineRule="auto"/>
              <w:rPr>
                <w:sz w:val="20"/>
                <w:szCs w:val="20"/>
              </w:rPr>
            </w:pPr>
            <w:r w:rsidRPr="00BA2C8F">
              <w:rPr>
                <w:sz w:val="20"/>
                <w:szCs w:val="20"/>
              </w:rPr>
              <w:t>Revisión de la contraparte, restauración comprobada y documentación preparada.</w:t>
            </w:r>
          </w:p>
        </w:tc>
      </w:tr>
    </w:tbl>
    <w:p w14:paraId="69A2B7D8" w14:textId="77777777" w:rsidR="00F90CF6" w:rsidRDefault="00F90CF6" w:rsidP="009E436E">
      <w:pPr>
        <w:spacing w:line="360" w:lineRule="auto"/>
      </w:pPr>
    </w:p>
    <w:p w14:paraId="430EE03E" w14:textId="47B6696B" w:rsidR="005553EF" w:rsidRDefault="00714613" w:rsidP="009E436E">
      <w:pPr>
        <w:spacing w:line="360" w:lineRule="auto"/>
      </w:pPr>
      <w:r w:rsidRPr="00714613">
        <w:t>Se realizará una revisión semanal del avance, registrando tareas terminadas, pendientes y bloqueos. Las reuniones con la contraparte se coordinarán según su disponibilidad, especialmente cuando las fechas técnicas coincidan con días no laborables.</w:t>
      </w:r>
    </w:p>
    <w:p w14:paraId="3BF70ADC" w14:textId="77777777" w:rsidR="005553EF" w:rsidRDefault="005553EF">
      <w:pPr>
        <w:jc w:val="left"/>
      </w:pPr>
      <w:r>
        <w:br w:type="page"/>
      </w:r>
    </w:p>
    <w:p w14:paraId="0A0A499B" w14:textId="5B10B399" w:rsidR="00714613" w:rsidRDefault="005553EF" w:rsidP="002F1815">
      <w:pPr>
        <w:pStyle w:val="Ttulo1"/>
        <w:spacing w:line="360" w:lineRule="auto"/>
      </w:pPr>
      <w:bookmarkStart w:id="101" w:name="_Toc243768024"/>
      <w:r>
        <w:t>Conclusiones</w:t>
      </w:r>
      <w:bookmarkEnd w:id="101"/>
    </w:p>
    <w:p w14:paraId="2BCCC419" w14:textId="7C7E3322" w:rsidR="002F1815" w:rsidRDefault="002F1815" w:rsidP="002F1815">
      <w:pPr>
        <w:spacing w:line="360" w:lineRule="auto"/>
      </w:pPr>
      <w:r>
        <w:t>El desarrollo del informe permitió organizar los requerimientos del cliente y establecer una propuesta técnica para la gestión de equipos, insumos y operaciones del área de Informática de INACAP, sede Temuco. El diseño relaciona inventario, mantenimiento, compras, presupuesto y préstamos, considerando que sus registros deben mantenerse consistentes y conservar responsables y antecedentes.</w:t>
      </w:r>
    </w:p>
    <w:p w14:paraId="30A94948" w14:textId="107C9EBC" w:rsidR="002F1815" w:rsidRDefault="002F1815" w:rsidP="002F1815">
      <w:pPr>
        <w:spacing w:line="360" w:lineRule="auto"/>
      </w:pPr>
      <w:r>
        <w:t>La selección de Laravel, Livewire y PostgreSQL proporciona una base común para construir los módulos. La arquitectura monolítica modular permite concentrar el desarrollo en una aplicación, diferenciando las responsabilidades de presentación, lógica de negocio, acceso a datos e integraciones. Los diagramas complementan esta definición al representar los procesos, las funciones de los usuarios y las relaciones de información necesarias.</w:t>
      </w:r>
    </w:p>
    <w:p w14:paraId="1AA83D60" w14:textId="17E23DAF" w:rsidR="002F1815" w:rsidRDefault="002F1815" w:rsidP="002F1815">
      <w:pPr>
        <w:spacing w:line="360" w:lineRule="auto"/>
      </w:pPr>
      <w:r>
        <w:t>Los KPI, SLA y casos de prueba establecen criterios para evaluar la solución durante su construcción y utilización. Sus metas todavía requieren validación y medición, por lo que constituyen resultados esperados y no logros demostrados. Del mismo modo, las medidas de respaldo, recuperación y mantenimiento deberán comprobarse antes de considerar que el sistema puede operar bajo las condiciones propuestas.</w:t>
      </w:r>
    </w:p>
    <w:p w14:paraId="1E679C1B" w14:textId="5D651C91" w:rsidR="002F1815" w:rsidRDefault="002F1815" w:rsidP="002F1815">
      <w:pPr>
        <w:spacing w:line="360" w:lineRule="auto"/>
      </w:pPr>
      <w:r>
        <w:t>El plazo de 31 días calendario representa una restricción importante frente al alcance completo. Por ello, será necesario revisar el avance, resolver tempranamente las integraciones y confirmar las reglas pendientes, especialmente el descuento presupuestario, las excepciones de cotización y la reserva de materiales.</w:t>
      </w:r>
    </w:p>
    <w:p w14:paraId="1D317AC5" w14:textId="07DC679E" w:rsidR="005553EF" w:rsidRPr="005553EF" w:rsidRDefault="002F1815" w:rsidP="002F1815">
      <w:pPr>
        <w:spacing w:line="360" w:lineRule="auto"/>
      </w:pPr>
      <w:r>
        <w:t>El siguiente paso consiste en implementar y comprobar el diseño con la participación de la contraparte. La calidad de la entrega dependerá de que las funciones desarrolladas, las evidencias de prueba y la documentación final reflejen de manera consistente las necesidades acordadas.</w:t>
      </w:r>
    </w:p>
    <w:sectPr w:rsidR="005553EF" w:rsidRPr="005553EF" w:rsidSect="003A45AE">
      <w:pgSz w:w="12240" w:h="15840"/>
      <w:pgMar w:top="1276" w:right="1327" w:bottom="567"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A4A3E" w14:textId="77777777" w:rsidR="003A3D32" w:rsidRDefault="003A3D32" w:rsidP="009449B4">
      <w:pPr>
        <w:spacing w:after="0" w:line="240" w:lineRule="auto"/>
      </w:pPr>
      <w:r>
        <w:separator/>
      </w:r>
    </w:p>
  </w:endnote>
  <w:endnote w:type="continuationSeparator" w:id="0">
    <w:p w14:paraId="718917DC" w14:textId="77777777" w:rsidR="003A3D32" w:rsidRDefault="003A3D32"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 Pro">
    <w:altName w:val="Corbel"/>
    <w:charset w:val="00"/>
    <w:family w:val="swiss"/>
    <w:notTrueType/>
    <w:pitch w:val="variable"/>
    <w:sig w:usb0="A00002AF" w:usb1="50002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A3E4" w14:textId="2F3E7D95" w:rsidR="009449B4" w:rsidRDefault="009449B4" w:rsidP="003677E2">
    <w:pPr>
      <w:pStyle w:val="Piedepgina"/>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9E7A2" w14:textId="77777777" w:rsidR="003A3D32" w:rsidRDefault="003A3D32" w:rsidP="009449B4">
      <w:pPr>
        <w:spacing w:after="0" w:line="240" w:lineRule="auto"/>
      </w:pPr>
      <w:r>
        <w:separator/>
      </w:r>
    </w:p>
  </w:footnote>
  <w:footnote w:type="continuationSeparator" w:id="0">
    <w:p w14:paraId="5194E4FF" w14:textId="77777777" w:rsidR="003A3D32" w:rsidRDefault="003A3D32"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307" w14:textId="77777777" w:rsidR="000B0710" w:rsidRDefault="003677E2">
    <w:pPr>
      <w:pStyle w:val="Encabezado"/>
    </w:pPr>
    <w:r>
      <w:rPr>
        <w:noProof/>
        <w:lang w:eastAsia="es-CL"/>
      </w:rPr>
      <mc:AlternateContent>
        <mc:Choice Requires="wps">
          <w:drawing>
            <wp:anchor distT="0" distB="0" distL="114300" distR="114300" simplePos="0" relativeHeight="251664384" behindDoc="0" locked="0" layoutInCell="1" allowOverlap="1" wp14:anchorId="6017E888" wp14:editId="7EB05639">
              <wp:simplePos x="0" y="0"/>
              <wp:positionH relativeFrom="column">
                <wp:posOffset>59239</wp:posOffset>
              </wp:positionH>
              <wp:positionV relativeFrom="paragraph">
                <wp:posOffset>228600</wp:posOffset>
              </wp:positionV>
              <wp:extent cx="1217930" cy="91440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21793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42414F" w14:textId="7F2CEF99" w:rsidR="0067766E" w:rsidRDefault="009F0583" w:rsidP="003677E2">
                          <w:pPr>
                            <w:spacing w:after="0"/>
                            <w:jc w:val="center"/>
                            <w:rPr>
                              <w:color w:val="FFFFFF" w:themeColor="background1"/>
                              <w:lang w:val="es-ES"/>
                            </w:rPr>
                          </w:pPr>
                          <w:r>
                            <w:rPr>
                              <w:color w:val="FFFFFF" w:themeColor="background1"/>
                              <w:lang w:val="es-ES"/>
                            </w:rPr>
                            <w:t xml:space="preserve">TECNOLOGÍAS DE </w:t>
                          </w:r>
                        </w:p>
                        <w:p w14:paraId="2393D72E" w14:textId="4C9FFEC4" w:rsidR="009F0583" w:rsidRDefault="009F0583" w:rsidP="003677E2">
                          <w:pPr>
                            <w:spacing w:after="0"/>
                            <w:jc w:val="center"/>
                            <w:rPr>
                              <w:color w:val="FFFFFF" w:themeColor="background1"/>
                              <w:lang w:val="es-ES"/>
                            </w:rPr>
                          </w:pPr>
                          <w:r>
                            <w:rPr>
                              <w:color w:val="FFFFFF" w:themeColor="background1"/>
                              <w:lang w:val="es-ES"/>
                            </w:rPr>
                            <w:t xml:space="preserve">LA INFORMACIÓN </w:t>
                          </w:r>
                        </w:p>
                        <w:p w14:paraId="094FEB8A" w14:textId="1B8448AB" w:rsidR="009F0583" w:rsidRPr="0067766E" w:rsidRDefault="009F0583" w:rsidP="003677E2">
                          <w:pPr>
                            <w:spacing w:after="0"/>
                            <w:jc w:val="center"/>
                            <w:rPr>
                              <w:color w:val="FFFFFF" w:themeColor="background1"/>
                              <w:lang w:val="es-ES"/>
                            </w:rPr>
                          </w:pPr>
                          <w:r>
                            <w:rPr>
                              <w:color w:val="FFFFFF" w:themeColor="background1"/>
                              <w:lang w:val="es-ES"/>
                            </w:rPr>
                            <w:t>Y CIBERSEGURIDAD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17E888" id="_x0000_t202" coordsize="21600,21600" o:spt="202" path="m,l,21600r21600,l21600,xe">
              <v:stroke joinstyle="miter"/>
              <v:path gradientshapeok="t" o:connecttype="rect"/>
            </v:shapetype>
            <v:shape id="11 Cuadro de texto" o:spid="_x0000_s1029" type="#_x0000_t202" style="position:absolute;left:0;text-align:left;margin-left:4.65pt;margin-top:18pt;width:95.9pt;height:1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" filled="f" stroked="f" strokeweight=".5pt">
              <v:textbox>
                <w:txbxContent>
                  <w:p w14:paraId="0542414F" w14:textId="7F2CEF99" w:rsidR="0067766E" w:rsidRDefault="009F0583" w:rsidP="003677E2">
                    <w:pPr>
                      <w:spacing w:after="0"/>
                      <w:jc w:val="center"/>
                      <w:rPr>
                        <w:color w:val="FFFFFF" w:themeColor="background1"/>
                        <w:lang w:val="es-ES"/>
                      </w:rPr>
                    </w:pPr>
                    <w:r>
                      <w:rPr>
                        <w:color w:val="FFFFFF" w:themeColor="background1"/>
                        <w:lang w:val="es-ES"/>
                      </w:rPr>
                      <w:t xml:space="preserve">TECNOLOGÍAS DE </w:t>
                    </w:r>
                  </w:p>
                  <w:p w14:paraId="2393D72E" w14:textId="4C9FFEC4" w:rsidR="009F0583" w:rsidRDefault="009F0583" w:rsidP="003677E2">
                    <w:pPr>
                      <w:spacing w:after="0"/>
                      <w:jc w:val="center"/>
                      <w:rPr>
                        <w:color w:val="FFFFFF" w:themeColor="background1"/>
                        <w:lang w:val="es-ES"/>
                      </w:rPr>
                    </w:pPr>
                    <w:r>
                      <w:rPr>
                        <w:color w:val="FFFFFF" w:themeColor="background1"/>
                        <w:lang w:val="es-ES"/>
                      </w:rPr>
                      <w:t xml:space="preserve">LA INFORMACIÓN </w:t>
                    </w:r>
                  </w:p>
                  <w:p w14:paraId="094FEB8A" w14:textId="1B8448AB" w:rsidR="009F0583" w:rsidRPr="0067766E" w:rsidRDefault="009F0583" w:rsidP="003677E2">
                    <w:pPr>
                      <w:spacing w:after="0"/>
                      <w:jc w:val="center"/>
                      <w:rPr>
                        <w:color w:val="FFFFFF" w:themeColor="background1"/>
                        <w:lang w:val="es-ES"/>
                      </w:rPr>
                    </w:pPr>
                    <w:r>
                      <w:rPr>
                        <w:color w:val="FFFFFF" w:themeColor="background1"/>
                        <w:lang w:val="es-ES"/>
                      </w:rPr>
                      <w:t>Y CIBERSEGURIDAD</w:t>
                    </w:r>
                  </w:p>
                </w:txbxContent>
              </v:textbox>
            </v:shape>
          </w:pict>
        </mc:Fallback>
      </mc:AlternateContent>
    </w:r>
    <w:r w:rsidR="0061258D">
      <w:rPr>
        <w:noProof/>
        <w:lang w:eastAsia="es-CL"/>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580386101" name="Imagen 580386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D353D"/>
    <w:multiLevelType w:val="hybridMultilevel"/>
    <w:tmpl w:val="63F4136A"/>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1967E12"/>
    <w:multiLevelType w:val="hybridMultilevel"/>
    <w:tmpl w:val="859420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C8A4DAC"/>
    <w:multiLevelType w:val="hybridMultilevel"/>
    <w:tmpl w:val="2CC49EE0"/>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60D2990"/>
    <w:multiLevelType w:val="hybridMultilevel"/>
    <w:tmpl w:val="732CE73E"/>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480D712A"/>
    <w:multiLevelType w:val="multilevel"/>
    <w:tmpl w:val="3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49D70C88"/>
    <w:multiLevelType w:val="hybridMultilevel"/>
    <w:tmpl w:val="C7580E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1D939AE"/>
    <w:multiLevelType w:val="hybridMultilevel"/>
    <w:tmpl w:val="29608B62"/>
    <w:lvl w:ilvl="0" w:tplc="86F87400">
      <w:start w:val="1"/>
      <w:numFmt w:val="bullet"/>
      <w:lvlText w:val="‐"/>
      <w:lvlJc w:val="left"/>
      <w:pPr>
        <w:ind w:left="1428" w:hanging="360"/>
      </w:pPr>
      <w:rPr>
        <w:rFonts w:ascii="Calibri" w:hAnsi="Calibri"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7" w15:restartNumberingAfterBreak="0">
    <w:nsid w:val="5956032F"/>
    <w:multiLevelType w:val="multilevel"/>
    <w:tmpl w:val="B2167312"/>
    <w:lvl w:ilvl="0">
      <w:start w:val="1"/>
      <w:numFmt w:val="upperRoman"/>
      <w:pStyle w:val="Ttulo10"/>
      <w:lvlText w:val="%1."/>
      <w:lvlJc w:val="right"/>
      <w:pPr>
        <w:ind w:left="360" w:hanging="360"/>
      </w:pPr>
      <w:rPr>
        <w:rFonts w:hint="default"/>
        <w:b/>
        <w:i w:val="0"/>
        <w:color w:val="404040" w:themeColor="text1" w:themeTint="BF"/>
        <w:sz w:val="28"/>
        <w:u w:color="FFFFFF" w:themeColor="background1"/>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64293289"/>
    <w:multiLevelType w:val="hybridMultilevel"/>
    <w:tmpl w:val="59F457E6"/>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14942E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32310302">
    <w:abstractNumId w:val="5"/>
  </w:num>
  <w:num w:numId="2" w16cid:durableId="338703980">
    <w:abstractNumId w:val="4"/>
  </w:num>
  <w:num w:numId="3" w16cid:durableId="1270963805">
    <w:abstractNumId w:val="1"/>
  </w:num>
  <w:num w:numId="4" w16cid:durableId="933629176">
    <w:abstractNumId w:val="8"/>
  </w:num>
  <w:num w:numId="5" w16cid:durableId="844128293">
    <w:abstractNumId w:val="3"/>
  </w:num>
  <w:num w:numId="6" w16cid:durableId="1623614661">
    <w:abstractNumId w:val="6"/>
  </w:num>
  <w:num w:numId="7" w16cid:durableId="1338117583">
    <w:abstractNumId w:val="9"/>
  </w:num>
  <w:num w:numId="8" w16cid:durableId="1484739337">
    <w:abstractNumId w:val="4"/>
  </w:num>
  <w:num w:numId="9" w16cid:durableId="2033845264">
    <w:abstractNumId w:val="2"/>
  </w:num>
  <w:num w:numId="10" w16cid:durableId="1550259637">
    <w:abstractNumId w:val="7"/>
  </w:num>
  <w:num w:numId="11" w16cid:durableId="1533306834">
    <w:abstractNumId w:val="0"/>
  </w:num>
  <w:num w:numId="12" w16cid:durableId="12919771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1780A"/>
    <w:rsid w:val="00022659"/>
    <w:rsid w:val="00034162"/>
    <w:rsid w:val="0004083B"/>
    <w:rsid w:val="00042B15"/>
    <w:rsid w:val="000924E6"/>
    <w:rsid w:val="000A113D"/>
    <w:rsid w:val="000A349A"/>
    <w:rsid w:val="000B0710"/>
    <w:rsid w:val="000B202F"/>
    <w:rsid w:val="000C73D1"/>
    <w:rsid w:val="000E4F00"/>
    <w:rsid w:val="00100EEA"/>
    <w:rsid w:val="00110207"/>
    <w:rsid w:val="001420BB"/>
    <w:rsid w:val="00181D64"/>
    <w:rsid w:val="001A2DB3"/>
    <w:rsid w:val="001D3603"/>
    <w:rsid w:val="001D5E1D"/>
    <w:rsid w:val="00216B3F"/>
    <w:rsid w:val="00217BF0"/>
    <w:rsid w:val="002300B6"/>
    <w:rsid w:val="002304E2"/>
    <w:rsid w:val="0023431C"/>
    <w:rsid w:val="002508F1"/>
    <w:rsid w:val="00274D4F"/>
    <w:rsid w:val="002A23B5"/>
    <w:rsid w:val="002B569F"/>
    <w:rsid w:val="002C6D07"/>
    <w:rsid w:val="002E04FF"/>
    <w:rsid w:val="002F1815"/>
    <w:rsid w:val="002F3221"/>
    <w:rsid w:val="002F498D"/>
    <w:rsid w:val="002F68C2"/>
    <w:rsid w:val="00314BAC"/>
    <w:rsid w:val="00352590"/>
    <w:rsid w:val="003608B9"/>
    <w:rsid w:val="00362F5D"/>
    <w:rsid w:val="00366D4E"/>
    <w:rsid w:val="003677E2"/>
    <w:rsid w:val="003739BF"/>
    <w:rsid w:val="003A3D32"/>
    <w:rsid w:val="003A45AE"/>
    <w:rsid w:val="003D1C06"/>
    <w:rsid w:val="003D4344"/>
    <w:rsid w:val="003E7580"/>
    <w:rsid w:val="0040459F"/>
    <w:rsid w:val="00410385"/>
    <w:rsid w:val="004118F2"/>
    <w:rsid w:val="00415479"/>
    <w:rsid w:val="0043365B"/>
    <w:rsid w:val="00437C57"/>
    <w:rsid w:val="00443953"/>
    <w:rsid w:val="00445238"/>
    <w:rsid w:val="004721F8"/>
    <w:rsid w:val="00480AC7"/>
    <w:rsid w:val="0048290C"/>
    <w:rsid w:val="00487F2F"/>
    <w:rsid w:val="0049578D"/>
    <w:rsid w:val="00495C7D"/>
    <w:rsid w:val="004A69F2"/>
    <w:rsid w:val="0051699F"/>
    <w:rsid w:val="0053270F"/>
    <w:rsid w:val="00554BA4"/>
    <w:rsid w:val="005553EF"/>
    <w:rsid w:val="00567C1A"/>
    <w:rsid w:val="00582E60"/>
    <w:rsid w:val="005906A1"/>
    <w:rsid w:val="00595F4F"/>
    <w:rsid w:val="005D07FC"/>
    <w:rsid w:val="005E1A8A"/>
    <w:rsid w:val="005E7B56"/>
    <w:rsid w:val="0061048A"/>
    <w:rsid w:val="0061258D"/>
    <w:rsid w:val="00656EE2"/>
    <w:rsid w:val="00657A4B"/>
    <w:rsid w:val="0067766E"/>
    <w:rsid w:val="0068444F"/>
    <w:rsid w:val="006B03A7"/>
    <w:rsid w:val="006D3D32"/>
    <w:rsid w:val="006D6823"/>
    <w:rsid w:val="006E3486"/>
    <w:rsid w:val="006E7C44"/>
    <w:rsid w:val="006F377F"/>
    <w:rsid w:val="006F7B81"/>
    <w:rsid w:val="007005A9"/>
    <w:rsid w:val="00705F90"/>
    <w:rsid w:val="00710EBC"/>
    <w:rsid w:val="00713F1C"/>
    <w:rsid w:val="00714613"/>
    <w:rsid w:val="00714783"/>
    <w:rsid w:val="007166E2"/>
    <w:rsid w:val="00720B8F"/>
    <w:rsid w:val="00721091"/>
    <w:rsid w:val="007408F2"/>
    <w:rsid w:val="007837D4"/>
    <w:rsid w:val="00794492"/>
    <w:rsid w:val="007B231A"/>
    <w:rsid w:val="007B68D7"/>
    <w:rsid w:val="007C0F3D"/>
    <w:rsid w:val="007E42A5"/>
    <w:rsid w:val="00802C2C"/>
    <w:rsid w:val="0080745A"/>
    <w:rsid w:val="0081425D"/>
    <w:rsid w:val="00861A60"/>
    <w:rsid w:val="00895568"/>
    <w:rsid w:val="00896884"/>
    <w:rsid w:val="008A2137"/>
    <w:rsid w:val="008A3D92"/>
    <w:rsid w:val="008D07E6"/>
    <w:rsid w:val="008E24F9"/>
    <w:rsid w:val="008F0478"/>
    <w:rsid w:val="008F17DD"/>
    <w:rsid w:val="009359EC"/>
    <w:rsid w:val="009449B4"/>
    <w:rsid w:val="00973B24"/>
    <w:rsid w:val="00976278"/>
    <w:rsid w:val="009911A6"/>
    <w:rsid w:val="00995879"/>
    <w:rsid w:val="009B0209"/>
    <w:rsid w:val="009D6BB3"/>
    <w:rsid w:val="009D7324"/>
    <w:rsid w:val="009E436E"/>
    <w:rsid w:val="009E5227"/>
    <w:rsid w:val="009F0583"/>
    <w:rsid w:val="00A07652"/>
    <w:rsid w:val="00A57C57"/>
    <w:rsid w:val="00A60818"/>
    <w:rsid w:val="00A62BB8"/>
    <w:rsid w:val="00A66168"/>
    <w:rsid w:val="00A7347A"/>
    <w:rsid w:val="00A75F66"/>
    <w:rsid w:val="00A845D6"/>
    <w:rsid w:val="00A87B24"/>
    <w:rsid w:val="00AB2FA2"/>
    <w:rsid w:val="00AC10CB"/>
    <w:rsid w:val="00AD09AC"/>
    <w:rsid w:val="00AF7D5B"/>
    <w:rsid w:val="00B0056E"/>
    <w:rsid w:val="00B11140"/>
    <w:rsid w:val="00B13AD9"/>
    <w:rsid w:val="00B40BDC"/>
    <w:rsid w:val="00B517B2"/>
    <w:rsid w:val="00B55F41"/>
    <w:rsid w:val="00B5684A"/>
    <w:rsid w:val="00B71BFB"/>
    <w:rsid w:val="00B74D24"/>
    <w:rsid w:val="00B83061"/>
    <w:rsid w:val="00BA2C8F"/>
    <w:rsid w:val="00BE675A"/>
    <w:rsid w:val="00BF03DC"/>
    <w:rsid w:val="00C34664"/>
    <w:rsid w:val="00C7688B"/>
    <w:rsid w:val="00C940B4"/>
    <w:rsid w:val="00CC770D"/>
    <w:rsid w:val="00CF1ECA"/>
    <w:rsid w:val="00CF528D"/>
    <w:rsid w:val="00D11C63"/>
    <w:rsid w:val="00D21432"/>
    <w:rsid w:val="00D42B07"/>
    <w:rsid w:val="00D740EE"/>
    <w:rsid w:val="00DA75F5"/>
    <w:rsid w:val="00DB4B1D"/>
    <w:rsid w:val="00DE062E"/>
    <w:rsid w:val="00DF292E"/>
    <w:rsid w:val="00DF7714"/>
    <w:rsid w:val="00E24F2B"/>
    <w:rsid w:val="00E66ECB"/>
    <w:rsid w:val="00E70F61"/>
    <w:rsid w:val="00E835DB"/>
    <w:rsid w:val="00E87248"/>
    <w:rsid w:val="00E94347"/>
    <w:rsid w:val="00EA2147"/>
    <w:rsid w:val="00F002C3"/>
    <w:rsid w:val="00F27894"/>
    <w:rsid w:val="00F37A5F"/>
    <w:rsid w:val="00F5272D"/>
    <w:rsid w:val="00F620A0"/>
    <w:rsid w:val="00F62EA0"/>
    <w:rsid w:val="00F71D1E"/>
    <w:rsid w:val="00F81E76"/>
    <w:rsid w:val="00F90CF6"/>
    <w:rsid w:val="00FC5865"/>
    <w:rsid w:val="00FE4C14"/>
    <w:rsid w:val="00FF6041"/>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78D"/>
    <w:pPr>
      <w:jc w:val="both"/>
    </w:pPr>
    <w:rPr>
      <w:rFonts w:ascii="Arial" w:hAnsi="Arial"/>
    </w:rPr>
  </w:style>
  <w:style w:type="paragraph" w:styleId="Ttulo1">
    <w:name w:val="heading 1"/>
    <w:basedOn w:val="Normal"/>
    <w:next w:val="Normal"/>
    <w:link w:val="Ttulo1Car"/>
    <w:uiPriority w:val="9"/>
    <w:qFormat/>
    <w:rsid w:val="0049578D"/>
    <w:pPr>
      <w:keepNext/>
      <w:keepLines/>
      <w:numPr>
        <w:numId w:val="2"/>
      </w:numPr>
      <w:spacing w:before="240" w:after="0"/>
      <w:outlineLvl w:val="0"/>
    </w:pPr>
    <w:rPr>
      <w:rFonts w:eastAsiaTheme="majorEastAsia" w:cstheme="majorBidi"/>
      <w:b/>
      <w:color w:val="FF0000"/>
      <w:sz w:val="32"/>
      <w:szCs w:val="32"/>
    </w:rPr>
  </w:style>
  <w:style w:type="paragraph" w:styleId="Ttulo2">
    <w:name w:val="heading 2"/>
    <w:basedOn w:val="Normal"/>
    <w:next w:val="Normal"/>
    <w:link w:val="Ttulo2Car"/>
    <w:uiPriority w:val="9"/>
    <w:unhideWhenUsed/>
    <w:qFormat/>
    <w:rsid w:val="0049578D"/>
    <w:pPr>
      <w:keepNext/>
      <w:keepLines/>
      <w:numPr>
        <w:ilvl w:val="1"/>
        <w:numId w:val="2"/>
      </w:numPr>
      <w:spacing w:before="40" w:after="0"/>
      <w:outlineLvl w:val="1"/>
    </w:pPr>
    <w:rPr>
      <w:rFonts w:eastAsiaTheme="majorEastAsia" w:cstheme="majorBidi"/>
      <w:b/>
      <w:color w:val="FF0000"/>
      <w:sz w:val="26"/>
      <w:szCs w:val="26"/>
    </w:rPr>
  </w:style>
  <w:style w:type="paragraph" w:styleId="Ttulo3">
    <w:name w:val="heading 3"/>
    <w:basedOn w:val="Normal"/>
    <w:next w:val="Normal"/>
    <w:link w:val="Ttulo3Car"/>
    <w:uiPriority w:val="9"/>
    <w:unhideWhenUsed/>
    <w:qFormat/>
    <w:rsid w:val="0049578D"/>
    <w:pPr>
      <w:keepNext/>
      <w:keepLines/>
      <w:numPr>
        <w:ilvl w:val="2"/>
        <w:numId w:val="2"/>
      </w:numPr>
      <w:spacing w:before="40" w:after="0"/>
      <w:outlineLvl w:val="2"/>
    </w:pPr>
    <w:rPr>
      <w:rFonts w:eastAsiaTheme="majorEastAsia" w:cstheme="majorBidi"/>
      <w:b/>
      <w:color w:val="1F4D78" w:themeColor="accent1" w:themeShade="7F"/>
      <w:sz w:val="24"/>
      <w:szCs w:val="24"/>
    </w:rPr>
  </w:style>
  <w:style w:type="paragraph" w:styleId="Ttulo4">
    <w:name w:val="heading 4"/>
    <w:basedOn w:val="Normal"/>
    <w:next w:val="Normal"/>
    <w:link w:val="Ttulo4Car"/>
    <w:uiPriority w:val="9"/>
    <w:unhideWhenUsed/>
    <w:qFormat/>
    <w:rsid w:val="00C7688B"/>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49578D"/>
    <w:rPr>
      <w:rFonts w:ascii="Arial" w:eastAsiaTheme="majorEastAsia" w:hAnsi="Arial" w:cstheme="majorBidi"/>
      <w:b/>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49578D"/>
    <w:rPr>
      <w:rFonts w:ascii="Arial" w:eastAsiaTheme="majorEastAsia" w:hAnsi="Arial" w:cstheme="majorBidi"/>
      <w:b/>
      <w:color w:val="FF0000"/>
      <w:sz w:val="26"/>
      <w:szCs w:val="26"/>
    </w:rPr>
  </w:style>
  <w:style w:type="character" w:customStyle="1" w:styleId="Ttulo3Car">
    <w:name w:val="Título 3 Car"/>
    <w:basedOn w:val="Fuentedeprrafopredeter"/>
    <w:link w:val="Ttulo3"/>
    <w:uiPriority w:val="9"/>
    <w:rsid w:val="0049578D"/>
    <w:rPr>
      <w:rFonts w:ascii="Arial" w:eastAsiaTheme="majorEastAsia" w:hAnsi="Arial" w:cstheme="majorBidi"/>
      <w:b/>
      <w:color w:val="1F4D78" w:themeColor="accent1" w:themeShade="7F"/>
      <w:sz w:val="24"/>
      <w:szCs w:val="24"/>
    </w:rPr>
  </w:style>
  <w:style w:type="character" w:customStyle="1" w:styleId="Ttulo4Car">
    <w:name w:val="Título 4 Car"/>
    <w:basedOn w:val="Fuentedeprrafopredeter"/>
    <w:link w:val="Ttulo4"/>
    <w:uiPriority w:val="9"/>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paragraph" w:customStyle="1" w:styleId="Ttulo10">
    <w:name w:val="Título1"/>
    <w:next w:val="Normal"/>
    <w:link w:val="Ttulo1Car0"/>
    <w:autoRedefine/>
    <w:qFormat/>
    <w:rsid w:val="0049578D"/>
    <w:pPr>
      <w:numPr>
        <w:numId w:val="10"/>
      </w:numPr>
      <w:spacing w:before="120" w:after="120" w:line="240" w:lineRule="auto"/>
      <w:jc w:val="both"/>
    </w:pPr>
    <w:rPr>
      <w:rFonts w:eastAsiaTheme="majorEastAsia" w:cstheme="majorBidi"/>
      <w:b/>
      <w:bCs/>
      <w:color w:val="404040" w:themeColor="text1" w:themeTint="BF"/>
      <w:sz w:val="28"/>
      <w:szCs w:val="28"/>
      <w:lang w:eastAsia="es-CL"/>
    </w:rPr>
  </w:style>
  <w:style w:type="character" w:customStyle="1" w:styleId="Ttulo1Car0">
    <w:name w:val="Título1 Car"/>
    <w:basedOn w:val="Fuentedeprrafopredeter"/>
    <w:link w:val="Ttulo10"/>
    <w:rsid w:val="0049578D"/>
    <w:rPr>
      <w:rFonts w:eastAsiaTheme="majorEastAsia" w:cstheme="majorBidi"/>
      <w:b/>
      <w:bCs/>
      <w:color w:val="404040" w:themeColor="text1" w:themeTint="BF"/>
      <w:sz w:val="28"/>
      <w:szCs w:val="28"/>
      <w:lang w:eastAsia="es-CL"/>
    </w:rPr>
  </w:style>
  <w:style w:type="table" w:styleId="Tablaconcuadrcula">
    <w:name w:val="Table Grid"/>
    <w:basedOn w:val="Tablanormal"/>
    <w:uiPriority w:val="39"/>
    <w:rsid w:val="00CF1E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CF1ECA"/>
    <w:pPr>
      <w:spacing w:after="200" w:line="240" w:lineRule="auto"/>
    </w:pPr>
    <w:rPr>
      <w:i/>
      <w:iCs/>
      <w:color w:val="44546A" w:themeColor="text2"/>
      <w:sz w:val="18"/>
      <w:szCs w:val="18"/>
    </w:rPr>
  </w:style>
  <w:style w:type="table" w:styleId="Tablaconcuadrculaclara">
    <w:name w:val="Grid Table Light"/>
    <w:basedOn w:val="Tablanormal"/>
    <w:uiPriority w:val="40"/>
    <w:rsid w:val="00AB2F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delmarcadordeposicin">
    <w:name w:val="Placeholder Text"/>
    <w:basedOn w:val="Fuentedeprrafopredeter"/>
    <w:uiPriority w:val="99"/>
    <w:semiHidden/>
    <w:rsid w:val="00F37A5F"/>
    <w:rPr>
      <w:color w:val="666666"/>
    </w:rPr>
  </w:style>
  <w:style w:type="paragraph" w:styleId="TtuloTDC">
    <w:name w:val="TOC Heading"/>
    <w:basedOn w:val="Ttulo1"/>
    <w:next w:val="Normal"/>
    <w:uiPriority w:val="39"/>
    <w:unhideWhenUsed/>
    <w:qFormat/>
    <w:rsid w:val="001A2DB3"/>
    <w:pPr>
      <w:numPr>
        <w:numId w:val="0"/>
      </w:numPr>
      <w:jc w:val="left"/>
      <w:outlineLvl w:val="9"/>
    </w:pPr>
    <w:rPr>
      <w:rFonts w:asciiTheme="majorHAnsi" w:hAnsiTheme="majorHAnsi"/>
      <w:b w:val="0"/>
      <w:color w:val="2E74B5" w:themeColor="accent1" w:themeShade="BF"/>
      <w:lang w:eastAsia="es-CL"/>
    </w:rPr>
  </w:style>
  <w:style w:type="paragraph" w:styleId="TDC1">
    <w:name w:val="toc 1"/>
    <w:basedOn w:val="Normal"/>
    <w:next w:val="Normal"/>
    <w:autoRedefine/>
    <w:uiPriority w:val="39"/>
    <w:unhideWhenUsed/>
    <w:rsid w:val="001A2DB3"/>
    <w:pPr>
      <w:spacing w:after="100"/>
    </w:pPr>
  </w:style>
  <w:style w:type="paragraph" w:styleId="TDC2">
    <w:name w:val="toc 2"/>
    <w:basedOn w:val="Normal"/>
    <w:next w:val="Normal"/>
    <w:autoRedefine/>
    <w:uiPriority w:val="39"/>
    <w:unhideWhenUsed/>
    <w:rsid w:val="001A2DB3"/>
    <w:pPr>
      <w:spacing w:after="100"/>
      <w:ind w:left="220"/>
    </w:pPr>
  </w:style>
  <w:style w:type="paragraph" w:styleId="TDC3">
    <w:name w:val="toc 3"/>
    <w:basedOn w:val="Normal"/>
    <w:next w:val="Normal"/>
    <w:autoRedefine/>
    <w:uiPriority w:val="39"/>
    <w:unhideWhenUsed/>
    <w:rsid w:val="001A2DB3"/>
    <w:pPr>
      <w:spacing w:after="100"/>
      <w:ind w:left="440"/>
    </w:pPr>
  </w:style>
  <w:style w:type="character" w:styleId="Hipervnculo">
    <w:name w:val="Hyperlink"/>
    <w:basedOn w:val="Fuentedeprrafopredeter"/>
    <w:uiPriority w:val="99"/>
    <w:unhideWhenUsed/>
    <w:rsid w:val="001A2DB3"/>
    <w:rPr>
      <w:color w:val="0563C1" w:themeColor="hyperlink"/>
      <w:u w:val="single"/>
    </w:rPr>
  </w:style>
  <w:style w:type="paragraph" w:styleId="Tabladeilustraciones">
    <w:name w:val="table of figures"/>
    <w:basedOn w:val="Normal"/>
    <w:next w:val="Normal"/>
    <w:uiPriority w:val="99"/>
    <w:unhideWhenUsed/>
    <w:rsid w:val="001A2DB3"/>
    <w:pPr>
      <w:spacing w:after="0"/>
    </w:pPr>
  </w:style>
  <w:style w:type="paragraph" w:styleId="NormalWeb">
    <w:name w:val="Normal (Web)"/>
    <w:basedOn w:val="Normal"/>
    <w:uiPriority w:val="99"/>
    <w:semiHidden/>
    <w:unhideWhenUsed/>
    <w:rsid w:val="00362F5D"/>
    <w:pPr>
      <w:spacing w:before="100" w:beforeAutospacing="1" w:after="100" w:afterAutospacing="1" w:line="240" w:lineRule="auto"/>
      <w:jc w:val="left"/>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2.png" /><Relationship Id="rId18" Type="http://schemas.openxmlformats.org/officeDocument/2006/relationships/image" Target="media/image7.png" /><Relationship Id="rId26" Type="http://schemas.openxmlformats.org/officeDocument/2006/relationships/image" Target="media/image14.png" /><Relationship Id="rId3" Type="http://schemas.openxmlformats.org/officeDocument/2006/relationships/customXml" Target="../customXml/item3.xml" /><Relationship Id="rId21" Type="http://schemas.openxmlformats.org/officeDocument/2006/relationships/image" Target="media/image10.png" /><Relationship Id="rId7" Type="http://schemas.openxmlformats.org/officeDocument/2006/relationships/settings" Target="settings.xml" /><Relationship Id="rId12" Type="http://schemas.openxmlformats.org/officeDocument/2006/relationships/footer" Target="footer1.xml" /><Relationship Id="rId17" Type="http://schemas.openxmlformats.org/officeDocument/2006/relationships/image" Target="media/image6.png" /><Relationship Id="rId25" Type="http://schemas.openxmlformats.org/officeDocument/2006/relationships/image" Target="media/image13.png" /><Relationship Id="rId33"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image" Target="media/image5.png" /><Relationship Id="rId20" Type="http://schemas.openxmlformats.org/officeDocument/2006/relationships/image" Target="media/image9.png" /><Relationship Id="rId29" Type="http://schemas.openxmlformats.org/officeDocument/2006/relationships/image" Target="media/image17.png"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header" Target="header1.xml" /><Relationship Id="rId24" Type="http://schemas.openxmlformats.org/officeDocument/2006/relationships/image" Target="media/image12.png" /><Relationship Id="rId32" Type="http://schemas.openxmlformats.org/officeDocument/2006/relationships/fontTable" Target="fontTable.xml" /><Relationship Id="rId5" Type="http://schemas.openxmlformats.org/officeDocument/2006/relationships/numbering" Target="numbering.xml" /><Relationship Id="rId15" Type="http://schemas.openxmlformats.org/officeDocument/2006/relationships/image" Target="media/image4.png" /><Relationship Id="rId23" Type="http://schemas.openxmlformats.org/officeDocument/2006/relationships/footer" Target="footer2.xml" /><Relationship Id="rId28" Type="http://schemas.openxmlformats.org/officeDocument/2006/relationships/image" Target="media/image16.png" /><Relationship Id="rId10" Type="http://schemas.openxmlformats.org/officeDocument/2006/relationships/endnotes" Target="endnotes.xml" /><Relationship Id="rId19" Type="http://schemas.openxmlformats.org/officeDocument/2006/relationships/image" Target="media/image8.png" /><Relationship Id="rId31" Type="http://schemas.openxmlformats.org/officeDocument/2006/relationships/image" Target="media/image19.png"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3.png" /><Relationship Id="rId22" Type="http://schemas.openxmlformats.org/officeDocument/2006/relationships/header" Target="header2.xml" /><Relationship Id="rId27" Type="http://schemas.openxmlformats.org/officeDocument/2006/relationships/image" Target="media/image15.png" /><Relationship Id="rId30" Type="http://schemas.openxmlformats.org/officeDocument/2006/relationships/image" Target="media/image18.png" /></Relationships>
</file>

<file path=word/_rels/header1.xml.rels><?xml version="1.0" encoding="UTF-8" standalone="yes"?>
<Relationships xmlns="http://schemas.openxmlformats.org/package/2006/relationships"><Relationship Id="rId1" Type="http://schemas.openxmlformats.org/officeDocument/2006/relationships/image" Target="media/image1.jpeg" /></Relationships>
</file>

<file path=word/_rels/header2.xml.rels><?xml version="1.0" encoding="UTF-8" standalone="yes"?>
<Relationships xmlns="http://schemas.openxmlformats.org/package/2006/relationships"><Relationship Id="rId1" Type="http://schemas.openxmlformats.org/officeDocument/2006/relationships/image" Target="media/image11.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0C11EB46A34746B6AFB4F860E55C30" ma:contentTypeVersion="5" ma:contentTypeDescription="Create a new document." ma:contentTypeScope="" ma:versionID="fdc63a000f6b2a7dfbff540e5a350cee">
  <xsd:schema xmlns:xsd="http://www.w3.org/2001/XMLSchema" xmlns:xs="http://www.w3.org/2001/XMLSchema" xmlns:p="http://schemas.microsoft.com/office/2006/metadata/properties" xmlns:ns3="ad9d956e-d9bb-4b4f-80e0-85cf016b84fc" targetNamespace="http://schemas.microsoft.com/office/2006/metadata/properties" ma:root="true" ma:fieldsID="5186ad9c8573dcab02f46f92d145e8ed" ns3:_="">
    <xsd:import namespace="ad9d956e-d9bb-4b4f-80e0-85cf016b84f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9d956e-d9bb-4b4f-80e0-85cf016b84f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ad9d956e-d9bb-4b4f-80e0-85cf016b84f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1C67E2-92A9-4816-829E-6C2C54E10B7F}">
  <ds:schemaRefs>
    <ds:schemaRef ds:uri="http://schemas.microsoft.com/office/2006/metadata/contentType"/>
    <ds:schemaRef ds:uri="http://schemas.microsoft.com/office/2006/metadata/properties/metaAttributes"/>
    <ds:schemaRef ds:uri="http://www.w3.org/2000/xmlns/"/>
    <ds:schemaRef ds:uri="http://www.w3.org/2001/XMLSchema"/>
    <ds:schemaRef ds:uri="ad9d956e-d9bb-4b4f-80e0-85cf016b84fc"/>
  </ds:schemaRefs>
</ds:datastoreItem>
</file>

<file path=customXml/itemProps2.xml><?xml version="1.0" encoding="utf-8"?>
<ds:datastoreItem xmlns:ds="http://schemas.openxmlformats.org/officeDocument/2006/customXml" ds:itemID="{E17E7B7D-8A22-4D71-AB18-30670FACB173}">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DC2DD60F-97B4-4010-8062-4ECE768CEFFE}">
  <ds:schemaRefs>
    <ds:schemaRef ds:uri="http://schemas.microsoft.com/office/2006/metadata/properties"/>
    <ds:schemaRef ds:uri="http://www.w3.org/2000/xmlns/"/>
    <ds:schemaRef ds:uri="ad9d956e-d9bb-4b4f-80e0-85cf016b84fc"/>
    <ds:schemaRef ds:uri="http://www.w3.org/2001/XMLSchema-instance"/>
  </ds:schemaRefs>
</ds:datastoreItem>
</file>

<file path=customXml/itemProps4.xml><?xml version="1.0" encoding="utf-8"?>
<ds:datastoreItem xmlns:ds="http://schemas.openxmlformats.org/officeDocument/2006/customXml" ds:itemID="{7E6C4B9B-3786-4C84-BEBF-831A6B5722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14156</Words>
  <Characters>77859</Characters>
  <Application>Microsoft Office Word</Application>
  <DocSecurity>0</DocSecurity>
  <Lines>648</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Jorge Bullon</cp:lastModifiedBy>
  <cp:revision>2</cp:revision>
  <cp:lastPrinted>2015-05-13T17:59:00Z</cp:lastPrinted>
  <dcterms:created xsi:type="dcterms:W3CDTF">2026-10-25T21:17:00Z</dcterms:created>
  <dcterms:modified xsi:type="dcterms:W3CDTF">2026-10-25T21:17:00Z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0x010100950C11EB46A34746B6AFB4F860E55C30</vt:lpwstr>
  </property>
</Properties>
</file>