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E4B2" w14:textId="72F1DAF8" w:rsidR="0010163C" w:rsidRPr="00B84400" w:rsidRDefault="008F44DF" w:rsidP="008F44DF">
      <w:pPr>
        <w:pStyle w:val="ListParagraph"/>
        <w:numPr>
          <w:ilvl w:val="0"/>
          <w:numId w:val="1"/>
        </w:numPr>
        <w:ind w:left="1440"/>
        <w:rPr>
          <w:rFonts w:ascii="Times New Roman" w:hAnsi="Times New Roman"/>
          <w:sz w:val="20"/>
        </w:rPr>
      </w:pPr>
      <w:r w:rsidRPr="00B84400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A3FD3" wp14:editId="1599421C">
                <wp:simplePos x="0" y="0"/>
                <wp:positionH relativeFrom="column">
                  <wp:posOffset>5733788</wp:posOffset>
                </wp:positionH>
                <wp:positionV relativeFrom="paragraph">
                  <wp:posOffset>561921</wp:posOffset>
                </wp:positionV>
                <wp:extent cx="508919" cy="132402"/>
                <wp:effectExtent l="0" t="0" r="24765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19" cy="13240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C9485" id="Oval 4" o:spid="_x0000_s1026" style="position:absolute;margin-left:451.5pt;margin-top:44.25pt;width:40.05pt;height:1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" filled="f" strokecolor="#375623 [1609]" strokeweight="1pt">
                <v:stroke joinstyle="miter"/>
              </v:oval>
            </w:pict>
          </mc:Fallback>
        </mc:AlternateContent>
      </w:r>
      <w:r w:rsidRPr="00B84400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EC9A8" wp14:editId="28211319">
                <wp:simplePos x="0" y="0"/>
                <wp:positionH relativeFrom="column">
                  <wp:posOffset>4773749</wp:posOffset>
                </wp:positionH>
                <wp:positionV relativeFrom="paragraph">
                  <wp:posOffset>561921</wp:posOffset>
                </wp:positionV>
                <wp:extent cx="508919" cy="132402"/>
                <wp:effectExtent l="0" t="0" r="24765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19" cy="13240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FEA645" id="Oval 3" o:spid="_x0000_s1026" style="position:absolute;margin-left:375.9pt;margin-top:44.25pt;width:40.05pt;height:1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" filled="f" strokecolor="#823b0b [1605]" strokeweight="1pt">
                <v:stroke joinstyle="miter"/>
              </v:oval>
            </w:pict>
          </mc:Fallback>
        </mc:AlternateContent>
      </w:r>
      <w:r w:rsidRPr="00B84400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74C21" wp14:editId="41BB3443">
                <wp:simplePos x="0" y="0"/>
                <wp:positionH relativeFrom="column">
                  <wp:posOffset>3781727</wp:posOffset>
                </wp:positionH>
                <wp:positionV relativeFrom="paragraph">
                  <wp:posOffset>562708</wp:posOffset>
                </wp:positionV>
                <wp:extent cx="508919" cy="132402"/>
                <wp:effectExtent l="0" t="0" r="24765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19" cy="13240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4AD2CF" id="Oval 2" o:spid="_x0000_s1026" style="position:absolute;margin-left:297.75pt;margin-top:44.3pt;width:40.05pt;height:1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10163C" w:rsidRPr="00B84400">
        <w:rPr>
          <w:rFonts w:ascii="Times New Roman" w:hAnsi="Times New Roman"/>
          <w:sz w:val="20"/>
        </w:rPr>
        <w:t>Focus on the service:</w:t>
      </w:r>
      <w:r w:rsidRPr="00B84400">
        <w:rPr>
          <w:rStyle w:val="FootnoteReference"/>
          <w:rFonts w:ascii="Times New Roman" w:hAnsi="Times New Roman"/>
          <w:sz w:val="20"/>
        </w:rPr>
        <w:footnoteReference w:id="1"/>
      </w:r>
      <w:r w:rsidRPr="00B84400">
        <w:rPr>
          <w:rFonts w:ascii="Times New Roman" w:hAnsi="Times New Roman"/>
          <w:noProof/>
          <w:sz w:val="20"/>
        </w:rPr>
        <w:drawing>
          <wp:inline distT="0" distB="0" distL="0" distR="0" wp14:anchorId="6DEE993C" wp14:editId="1B44D990">
            <wp:extent cx="5548627" cy="1008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344" cy="101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6F097" w14:textId="3F193DE4" w:rsidR="008F44DF" w:rsidRPr="00B84400" w:rsidRDefault="00337ACC" w:rsidP="006D6F9E">
      <w:pPr>
        <w:pStyle w:val="ListParagraph"/>
        <w:ind w:left="1440"/>
        <w:rPr>
          <w:rFonts w:ascii="Times New Roman" w:hAnsi="Times New Roman"/>
          <w:sz w:val="20"/>
        </w:rPr>
      </w:pPr>
      <w:r w:rsidRPr="00B84400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63929" wp14:editId="339F254A">
                <wp:simplePos x="0" y="0"/>
                <wp:positionH relativeFrom="column">
                  <wp:posOffset>5260582</wp:posOffset>
                </wp:positionH>
                <wp:positionV relativeFrom="paragraph">
                  <wp:posOffset>2226684</wp:posOffset>
                </wp:positionV>
                <wp:extent cx="100426" cy="116282"/>
                <wp:effectExtent l="19050" t="0" r="33020" b="3619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26" cy="1162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3E90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414.2pt;margin-top:175.35pt;width:7.9pt;height: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" adj="12273" fillcolor="#4472c4 [3204]" strokecolor="#1f3763 [1604]" strokeweight="1pt"/>
            </w:pict>
          </mc:Fallback>
        </mc:AlternateContent>
      </w:r>
      <w:r w:rsidRPr="00B84400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364F91" wp14:editId="526C4BAA">
                <wp:simplePos x="0" y="0"/>
                <wp:positionH relativeFrom="column">
                  <wp:posOffset>5451229</wp:posOffset>
                </wp:positionH>
                <wp:positionV relativeFrom="paragraph">
                  <wp:posOffset>2531500</wp:posOffset>
                </wp:positionV>
                <wp:extent cx="100426" cy="116282"/>
                <wp:effectExtent l="19050" t="19050" r="33020" b="1714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426" cy="1162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813D8" id="Arrow: Down 13" o:spid="_x0000_s1026" type="#_x0000_t67" style="position:absolute;margin-left:429.25pt;margin-top:199.35pt;width:7.9pt;height:9.1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" adj="12273" fillcolor="#4472c4 [3204]" strokecolor="#1f3763 [1604]" strokeweight="1pt"/>
            </w:pict>
          </mc:Fallback>
        </mc:AlternateContent>
      </w:r>
      <w:r w:rsidRPr="00B84400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C21DC" wp14:editId="749C15DE">
                <wp:simplePos x="0" y="0"/>
                <wp:positionH relativeFrom="column">
                  <wp:posOffset>5351200</wp:posOffset>
                </wp:positionH>
                <wp:positionV relativeFrom="paragraph">
                  <wp:posOffset>2531500</wp:posOffset>
                </wp:positionV>
                <wp:extent cx="100426" cy="116282"/>
                <wp:effectExtent l="19050" t="19050" r="33020" b="17145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426" cy="1162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6A56C" id="Arrow: Down 12" o:spid="_x0000_s1026" type="#_x0000_t67" style="position:absolute;margin-left:421.35pt;margin-top:199.35pt;width:7.9pt;height:9.15pt;rotation:18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" adj="12273" fillcolor="#4472c4 [3204]" strokecolor="#1f3763 [1604]" strokeweight="1pt"/>
            </w:pict>
          </mc:Fallback>
        </mc:AlternateContent>
      </w:r>
      <w:r w:rsidRPr="00B84400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4D966" wp14:editId="0C3436A8">
                <wp:simplePos x="0" y="0"/>
                <wp:positionH relativeFrom="column">
                  <wp:posOffset>5248161</wp:posOffset>
                </wp:positionH>
                <wp:positionV relativeFrom="paragraph">
                  <wp:posOffset>2534527</wp:posOffset>
                </wp:positionV>
                <wp:extent cx="100426" cy="116282"/>
                <wp:effectExtent l="19050" t="19050" r="33020" b="17145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0426" cy="1162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A2770" id="Arrow: Down 11" o:spid="_x0000_s1026" type="#_x0000_t67" style="position:absolute;margin-left:413.25pt;margin-top:199.55pt;width:7.9pt;height:9.15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" adj="12273" fillcolor="#4472c4 [3204]" strokecolor="#1f3763 [1604]" strokeweight="1pt"/>
            </w:pict>
          </mc:Fallback>
        </mc:AlternateContent>
      </w:r>
      <w:r w:rsidRPr="00B84400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FA5699" wp14:editId="43FFAE6F">
                <wp:simplePos x="0" y="0"/>
                <wp:positionH relativeFrom="column">
                  <wp:posOffset>3487174</wp:posOffset>
                </wp:positionH>
                <wp:positionV relativeFrom="paragraph">
                  <wp:posOffset>2464923</wp:posOffset>
                </wp:positionV>
                <wp:extent cx="1728375" cy="200850"/>
                <wp:effectExtent l="0" t="0" r="24765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75" cy="200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D3FDA" id="Oval 9" o:spid="_x0000_s1026" style="position:absolute;margin-left:274.6pt;margin-top:194.1pt;width:136.1pt;height:1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Pr="00B84400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9AC59C" wp14:editId="2D294BC2">
                <wp:simplePos x="0" y="0"/>
                <wp:positionH relativeFrom="column">
                  <wp:posOffset>3488462</wp:posOffset>
                </wp:positionH>
                <wp:positionV relativeFrom="paragraph">
                  <wp:posOffset>2186188</wp:posOffset>
                </wp:positionV>
                <wp:extent cx="1728375" cy="200850"/>
                <wp:effectExtent l="0" t="0" r="24765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375" cy="200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6A0474" id="Oval 6" o:spid="_x0000_s1026" style="position:absolute;margin-left:274.7pt;margin-top:172.15pt;width:136.1pt;height:1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 w:rsidR="001F525D" w:rsidRPr="00B84400">
        <w:rPr>
          <w:rFonts w:ascii="Times New Roman" w:hAnsi="Times New Roman"/>
          <w:noProof/>
          <w:sz w:val="20"/>
        </w:rPr>
        <w:drawing>
          <wp:inline distT="0" distB="0" distL="0" distR="0" wp14:anchorId="2994254F" wp14:editId="528AD822">
            <wp:extent cx="5539255" cy="2867971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55" cy="287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39F36" w14:textId="3C96E539" w:rsidR="008E2056" w:rsidRPr="00B84400" w:rsidRDefault="00E77037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8D53"/>
          <w:sz w:val="20"/>
          <w:szCs w:val="18"/>
        </w:rPr>
      </w:pPr>
      <w:r w:rsidRPr="00B84400">
        <w:rPr>
          <w:rFonts w:ascii="Times New Roman" w:hAnsi="Times New Roman" w:cs="Arial"/>
          <w:color w:val="008D53"/>
          <w:sz w:val="20"/>
          <w:szCs w:val="18"/>
        </w:rPr>
        <w:t xml:space="preserve">PERSONAL </w:t>
      </w:r>
      <w:r w:rsidR="00B12B4A">
        <w:rPr>
          <w:rFonts w:ascii="Times New Roman" w:hAnsi="Times New Roman" w:cs="Arial"/>
          <w:color w:val="008D53"/>
          <w:sz w:val="20"/>
          <w:szCs w:val="18"/>
        </w:rPr>
        <w:t xml:space="preserve">&amp; BUSINESS </w:t>
      </w:r>
      <w:r w:rsidR="008E2056" w:rsidRPr="00B84400">
        <w:rPr>
          <w:rFonts w:ascii="Times New Roman" w:hAnsi="Times New Roman" w:cs="Arial"/>
          <w:color w:val="008D53"/>
          <w:sz w:val="20"/>
          <w:szCs w:val="18"/>
        </w:rPr>
        <w:t>SERVICES</w:t>
      </w:r>
    </w:p>
    <w:p w14:paraId="1A7FDCC5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Everyday financial management:</w:t>
      </w:r>
    </w:p>
    <w:p w14:paraId="364538AD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- Transaction services carried out at the </w:t>
      </w:r>
      <w:proofErr w:type="spellStart"/>
      <w:r w:rsidRPr="00B84400">
        <w:rPr>
          <w:rFonts w:ascii="Times New Roman" w:hAnsi="Times New Roman" w:cs="Arial"/>
          <w:color w:val="000000"/>
          <w:sz w:val="20"/>
          <w:szCs w:val="16"/>
        </w:rPr>
        <w:t>caisse</w:t>
      </w:r>
      <w:proofErr w:type="spellEnd"/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 counter and at ATMs, requests for information and specialty services, such as purchasing foreign</w:t>
      </w:r>
    </w:p>
    <w:p w14:paraId="189C06CA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exchange, money orders, </w:t>
      </w:r>
      <w:proofErr w:type="gramStart"/>
      <w:r w:rsidRPr="00B84400">
        <w:rPr>
          <w:rFonts w:ascii="Times New Roman" w:hAnsi="Times New Roman" w:cs="Arial"/>
          <w:color w:val="000000"/>
          <w:sz w:val="20"/>
          <w:szCs w:val="16"/>
        </w:rPr>
        <w:t>drafts</w:t>
      </w:r>
      <w:proofErr w:type="gramEnd"/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 and safety deposit boxes. These services are increasingly available on the Web and mobile devices.</w:t>
      </w:r>
    </w:p>
    <w:p w14:paraId="34BD20DE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Savings and investments:</w:t>
      </w:r>
    </w:p>
    <w:p w14:paraId="56A2A1F0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- Products distributed by the </w:t>
      </w:r>
      <w:proofErr w:type="spellStart"/>
      <w:r w:rsidRPr="00B84400">
        <w:rPr>
          <w:rFonts w:ascii="Times New Roman" w:hAnsi="Times New Roman" w:cs="Arial"/>
          <w:color w:val="000000"/>
          <w:sz w:val="20"/>
          <w:szCs w:val="16"/>
        </w:rPr>
        <w:t>caisses</w:t>
      </w:r>
      <w:proofErr w:type="spellEnd"/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 such as investment funds (Desjardins Funds), market-linked guaranteed investments (MLGI), the guaranteed</w:t>
      </w:r>
    </w:p>
    <w:p w14:paraId="382B645B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savings offer, the guaranteed investment fund offer, and annuity products.</w:t>
      </w:r>
    </w:p>
    <w:p w14:paraId="73B5CDAC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Integrated business offer:</w:t>
      </w:r>
    </w:p>
    <w:p w14:paraId="20A03ECA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- Customized solutions to support businesses of all sizes in their expansion plans, whether on Québec, Canadian or international markets.</w:t>
      </w:r>
    </w:p>
    <w:p w14:paraId="3E95963D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Financing:</w:t>
      </w:r>
    </w:p>
    <w:p w14:paraId="0BB1673F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Times New Roman"/>
          <w:color w:val="000000"/>
          <w:sz w:val="20"/>
          <w:szCs w:val="16"/>
        </w:rPr>
        <w:t xml:space="preserve">-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Residential mortgages, for the purchase of land, new or existing homes and for </w:t>
      </w:r>
      <w:proofErr w:type="gramStart"/>
      <w:r w:rsidRPr="00B84400">
        <w:rPr>
          <w:rFonts w:ascii="Times New Roman" w:hAnsi="Times New Roman" w:cs="Arial"/>
          <w:color w:val="000000"/>
          <w:sz w:val="20"/>
          <w:szCs w:val="16"/>
        </w:rPr>
        <w:t>renovations;</w:t>
      </w:r>
      <w:proofErr w:type="gramEnd"/>
    </w:p>
    <w:p w14:paraId="2FD2A17F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Times New Roman"/>
          <w:color w:val="000000"/>
          <w:sz w:val="20"/>
          <w:szCs w:val="16"/>
        </w:rPr>
        <w:t xml:space="preserve">-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Consumer loans, such as loans for the purchase of automobiles and durable goods, personal lines of credit, student loans and Accord D financing</w:t>
      </w:r>
    </w:p>
    <w:p w14:paraId="3E8A5529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proofErr w:type="gramStart"/>
      <w:r w:rsidRPr="00B84400">
        <w:rPr>
          <w:rFonts w:ascii="Times New Roman" w:hAnsi="Times New Roman" w:cs="Arial"/>
          <w:color w:val="000000"/>
          <w:sz w:val="20"/>
          <w:szCs w:val="16"/>
        </w:rPr>
        <w:t>solutions;</w:t>
      </w:r>
      <w:proofErr w:type="gramEnd"/>
    </w:p>
    <w:p w14:paraId="5BF1DF6F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Times New Roman"/>
          <w:color w:val="000000"/>
          <w:sz w:val="20"/>
          <w:szCs w:val="16"/>
        </w:rPr>
        <w:t xml:space="preserve">-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Commercial credit, which makes it possible to offer financing in the commercial and industrial, agricultural and agri-food, and public and</w:t>
      </w:r>
    </w:p>
    <w:p w14:paraId="6915817C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institutional sectors, as well as for commercial and multi-residential real estate.</w:t>
      </w:r>
    </w:p>
    <w:p w14:paraId="79155BEB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Payment:</w:t>
      </w:r>
    </w:p>
    <w:p w14:paraId="43743976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lastRenderedPageBreak/>
        <w:t>- Debit, credit and prepaid card payment services for individuals and businesses, merchant payment acceptance services, electronic payment</w:t>
      </w:r>
    </w:p>
    <w:p w14:paraId="5CCD3DB4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services and both domestic and international funds transfers.</w:t>
      </w:r>
    </w:p>
    <w:p w14:paraId="48C51A6D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proofErr w:type="spellStart"/>
      <w:r w:rsidRPr="00B84400">
        <w:rPr>
          <w:rFonts w:ascii="Times New Roman" w:hAnsi="Times New Roman" w:cs="Arial"/>
          <w:i/>
          <w:iCs/>
          <w:color w:val="000000"/>
          <w:sz w:val="20"/>
          <w:szCs w:val="16"/>
        </w:rPr>
        <w:t>AccèsD</w:t>
      </w:r>
      <w:proofErr w:type="spellEnd"/>
      <w:r w:rsidRPr="00B84400">
        <w:rPr>
          <w:rFonts w:ascii="Times New Roman" w:hAnsi="Times New Roman" w:cs="Arial"/>
          <w:color w:val="000000"/>
          <w:sz w:val="20"/>
          <w:szCs w:val="16"/>
        </w:rPr>
        <w:t>:</w:t>
      </w:r>
    </w:p>
    <w:p w14:paraId="4C93A0FD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- Desjardins Group products and services are available at anytime, anywhere in the world, by phone, online and via applications for mobile devices.</w:t>
      </w:r>
    </w:p>
    <w:p w14:paraId="5693D822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Wealth management advisory services:</w:t>
      </w:r>
    </w:p>
    <w:p w14:paraId="00D78279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Times New Roman"/>
          <w:color w:val="000000"/>
          <w:sz w:val="20"/>
          <w:szCs w:val="16"/>
        </w:rPr>
        <w:t xml:space="preserve">-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Online brokerage: High-performance tools that enable members and clients to trade and invest independently. Whether they are beginners or</w:t>
      </w:r>
    </w:p>
    <w:p w14:paraId="66B50192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seasoned investors, the tools offer a rich and unique experience that will help them grow their portfolios.</w:t>
      </w:r>
    </w:p>
    <w:p w14:paraId="490A1EEC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Times New Roman"/>
          <w:color w:val="000000"/>
          <w:sz w:val="20"/>
          <w:szCs w:val="16"/>
        </w:rPr>
        <w:t xml:space="preserve">-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Signature Service: A turnkey service to help high net worth clients move from saving to investing. It guides members with complex requirements in</w:t>
      </w:r>
    </w:p>
    <w:p w14:paraId="245123B8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building their wealth.</w:t>
      </w:r>
    </w:p>
    <w:p w14:paraId="57D41778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Times New Roman"/>
          <w:color w:val="000000"/>
          <w:sz w:val="20"/>
          <w:szCs w:val="16"/>
        </w:rPr>
        <w:t xml:space="preserve">-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Private wealth management: An integrated service that takes charge of wealthy members and their families, down to the last detail. It meets</w:t>
      </w:r>
    </w:p>
    <w:p w14:paraId="7E953753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sophisticated requirements by providing members with a trustworthy team they can count on.</w:t>
      </w:r>
    </w:p>
    <w:p w14:paraId="3D785819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Times New Roman"/>
          <w:color w:val="000000"/>
          <w:sz w:val="20"/>
          <w:szCs w:val="16"/>
        </w:rPr>
        <w:t xml:space="preserve">-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Securities: Customized service that enables high net worth and wealthy members and clients a way to be involved in their financial decisions. It</w:t>
      </w:r>
    </w:p>
    <w:p w14:paraId="4CD8951E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provides members and clients with a personalized offer for growing their wealth.</w:t>
      </w:r>
    </w:p>
    <w:p w14:paraId="2BDD782A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Capital markets:</w:t>
      </w:r>
    </w:p>
    <w:p w14:paraId="6A57BC0C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- Meeting the financing needs of Canadian corporations, </w:t>
      </w:r>
      <w:proofErr w:type="gramStart"/>
      <w:r w:rsidRPr="00B84400">
        <w:rPr>
          <w:rFonts w:ascii="Times New Roman" w:hAnsi="Times New Roman" w:cs="Arial"/>
          <w:color w:val="000000"/>
          <w:sz w:val="20"/>
          <w:szCs w:val="16"/>
        </w:rPr>
        <w:t>institutions</w:t>
      </w:r>
      <w:proofErr w:type="gramEnd"/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 and cooperatives, and providing advisory services for mergers and acquisitions,</w:t>
      </w:r>
    </w:p>
    <w:p w14:paraId="42D5FB91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as well as intermediation and execution services on the stock and fixed income securities </w:t>
      </w:r>
      <w:proofErr w:type="gramStart"/>
      <w:r w:rsidRPr="00B84400">
        <w:rPr>
          <w:rFonts w:ascii="Times New Roman" w:hAnsi="Times New Roman" w:cs="Arial"/>
          <w:color w:val="000000"/>
          <w:sz w:val="20"/>
          <w:szCs w:val="16"/>
        </w:rPr>
        <w:t>markets;</w:t>
      </w:r>
      <w:proofErr w:type="gramEnd"/>
    </w:p>
    <w:p w14:paraId="2620B009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- Carried out by seasoned sales and trading teams who are supported by a research team that is renowned in the industry for its excellence.</w:t>
      </w:r>
    </w:p>
    <w:p w14:paraId="4F0E1240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Development capital:</w:t>
      </w:r>
    </w:p>
    <w:p w14:paraId="69DEF7F1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- Facilitating investment, both directly and through funds, in small and medium-sized enterprises (SMEs) and cooperatives in every region of </w:t>
      </w:r>
      <w:proofErr w:type="gramStart"/>
      <w:r w:rsidRPr="00B84400">
        <w:rPr>
          <w:rFonts w:ascii="Times New Roman" w:hAnsi="Times New Roman" w:cs="Arial"/>
          <w:color w:val="000000"/>
          <w:sz w:val="20"/>
          <w:szCs w:val="16"/>
        </w:rPr>
        <w:t>Québec;</w:t>
      </w:r>
      <w:proofErr w:type="gramEnd"/>
    </w:p>
    <w:p w14:paraId="29DAB876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- Desjardins Capital Management Inc., which manages </w:t>
      </w:r>
      <w:r w:rsidRPr="00B84400">
        <w:rPr>
          <w:rFonts w:ascii="Times New Roman" w:hAnsi="Times New Roman" w:cs="Arial"/>
          <w:i/>
          <w:iCs/>
          <w:color w:val="000000"/>
          <w:sz w:val="20"/>
          <w:szCs w:val="16"/>
        </w:rPr>
        <w:t xml:space="preserve">Capital </w:t>
      </w:r>
      <w:proofErr w:type="spellStart"/>
      <w:r w:rsidRPr="00B84400">
        <w:rPr>
          <w:rFonts w:ascii="Times New Roman" w:hAnsi="Times New Roman" w:cs="Arial"/>
          <w:i/>
          <w:iCs/>
          <w:color w:val="000000"/>
          <w:sz w:val="20"/>
          <w:szCs w:val="16"/>
        </w:rPr>
        <w:t>régional</w:t>
      </w:r>
      <w:proofErr w:type="spellEnd"/>
      <w:r w:rsidRPr="00B84400">
        <w:rPr>
          <w:rFonts w:ascii="Times New Roman" w:hAnsi="Times New Roman" w:cs="Arial"/>
          <w:i/>
          <w:iCs/>
          <w:color w:val="000000"/>
          <w:sz w:val="20"/>
          <w:szCs w:val="16"/>
        </w:rPr>
        <w:t xml:space="preserve"> et </w:t>
      </w:r>
      <w:proofErr w:type="spellStart"/>
      <w:r w:rsidRPr="00B84400">
        <w:rPr>
          <w:rFonts w:ascii="Times New Roman" w:hAnsi="Times New Roman" w:cs="Arial"/>
          <w:i/>
          <w:iCs/>
          <w:color w:val="000000"/>
          <w:sz w:val="20"/>
          <w:szCs w:val="16"/>
        </w:rPr>
        <w:t>coopératif</w:t>
      </w:r>
      <w:proofErr w:type="spellEnd"/>
      <w:r w:rsidRPr="00B84400">
        <w:rPr>
          <w:rFonts w:ascii="Times New Roman" w:hAnsi="Times New Roman" w:cs="Arial"/>
          <w:i/>
          <w:iCs/>
          <w:color w:val="000000"/>
          <w:sz w:val="20"/>
          <w:szCs w:val="16"/>
        </w:rPr>
        <w:t xml:space="preserve"> Desjardins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, supports the growth of businesses, especially in</w:t>
      </w:r>
    </w:p>
    <w:p w14:paraId="46E34D86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business ownership </w:t>
      </w:r>
      <w:proofErr w:type="gramStart"/>
      <w:r w:rsidRPr="00B84400">
        <w:rPr>
          <w:rFonts w:ascii="Times New Roman" w:hAnsi="Times New Roman" w:cs="Arial"/>
          <w:color w:val="000000"/>
          <w:sz w:val="20"/>
          <w:szCs w:val="16"/>
        </w:rPr>
        <w:t>transfers;</w:t>
      </w:r>
      <w:proofErr w:type="gramEnd"/>
    </w:p>
    <w:p w14:paraId="1921F289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- With the backing of a team of specialists operating throughout Québec, this segment helps to develop and maintain the highest calibre of</w:t>
      </w:r>
    </w:p>
    <w:p w14:paraId="466237FA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entrepreneurship in Québec by providing entrepreneurs with assistance at every stage of their company’s growth.</w:t>
      </w:r>
    </w:p>
    <w:p w14:paraId="410A533A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Specialized services:</w:t>
      </w:r>
    </w:p>
    <w:p w14:paraId="4427B701" w14:textId="77777777" w:rsidR="008E2056" w:rsidRPr="00B84400" w:rsidRDefault="008E2056" w:rsidP="008E20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- International services, factoring, banking and cash management services, </w:t>
      </w:r>
      <w:proofErr w:type="gramStart"/>
      <w:r w:rsidRPr="00B84400">
        <w:rPr>
          <w:rFonts w:ascii="Times New Roman" w:hAnsi="Times New Roman" w:cs="Arial"/>
          <w:color w:val="000000"/>
          <w:sz w:val="20"/>
          <w:szCs w:val="16"/>
        </w:rPr>
        <w:t>Desjardins</w:t>
      </w:r>
      <w:proofErr w:type="gramEnd"/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 employer solutions (payroll and human resources</w:t>
      </w:r>
    </w:p>
    <w:p w14:paraId="46682979" w14:textId="1CA5E32B" w:rsidR="008E2056" w:rsidRPr="00B84400" w:rsidRDefault="008E2056" w:rsidP="00A5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management, as well as group retirement savings), specialized financing for institutional clients, the franchise sector, health care and professional</w:t>
      </w:r>
      <w:r w:rsidR="00A5718A" w:rsidRPr="00B84400">
        <w:rPr>
          <w:rFonts w:ascii="Times New Roman" w:hAnsi="Times New Roman" w:cs="Arial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firms.</w:t>
      </w:r>
    </w:p>
    <w:p w14:paraId="2308AD42" w14:textId="1EEB7F24" w:rsidR="00552CD5" w:rsidRPr="00B84400" w:rsidRDefault="00552CD5" w:rsidP="00A5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</w:p>
    <w:p w14:paraId="317AEE47" w14:textId="77777777" w:rsidR="00DA6D81" w:rsidRDefault="00552CD5" w:rsidP="00A5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8D53"/>
          <w:sz w:val="20"/>
          <w:szCs w:val="18"/>
        </w:rPr>
      </w:pPr>
      <w:r w:rsidRPr="00B84400">
        <w:rPr>
          <w:rFonts w:ascii="Times New Roman" w:hAnsi="Times New Roman" w:cs="Arial"/>
          <w:color w:val="008D53"/>
          <w:sz w:val="20"/>
          <w:szCs w:val="18"/>
        </w:rPr>
        <w:t>PROPERTY AND CASUALTY INSURANCE</w:t>
      </w:r>
      <w:r w:rsidR="00B12B4A">
        <w:rPr>
          <w:rFonts w:ascii="Times New Roman" w:hAnsi="Times New Roman" w:cs="Arial"/>
          <w:color w:val="008D53"/>
          <w:sz w:val="20"/>
          <w:szCs w:val="18"/>
        </w:rPr>
        <w:t xml:space="preserve"> </w:t>
      </w:r>
    </w:p>
    <w:p w14:paraId="1AF250FC" w14:textId="77777777" w:rsidR="00DA6D81" w:rsidRDefault="00DA6D81" w:rsidP="00A571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8D53"/>
          <w:sz w:val="20"/>
          <w:szCs w:val="18"/>
        </w:rPr>
      </w:pPr>
    </w:p>
    <w:p w14:paraId="105705B3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Automobile insurance, including motorcycle and recreational vehicle insurance:</w:t>
      </w:r>
    </w:p>
    <w:p w14:paraId="75824DAF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- Offers insurance coverage tailored to clients’ specific needs and their vehicle </w:t>
      </w:r>
      <w:proofErr w:type="gramStart"/>
      <w:r w:rsidRPr="00B84400">
        <w:rPr>
          <w:rFonts w:ascii="Times New Roman" w:hAnsi="Times New Roman" w:cs="Arial"/>
          <w:color w:val="000000"/>
          <w:sz w:val="20"/>
          <w:szCs w:val="16"/>
        </w:rPr>
        <w:t>features;</w:t>
      </w:r>
      <w:proofErr w:type="gramEnd"/>
    </w:p>
    <w:p w14:paraId="22EB327B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- Also includes the necessary coverage to obtain financial compensation for bodily injury in provinces where such coverage is not provided by a</w:t>
      </w:r>
    </w:p>
    <w:p w14:paraId="33FC4E8F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public plan.</w:t>
      </w:r>
    </w:p>
    <w:p w14:paraId="715E8E6D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Property insurance:</w:t>
      </w:r>
    </w:p>
    <w:p w14:paraId="538ADA91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- Offers owners and tenants insurance coverage to protect their physical property, with all-risk insurance coverage and optional coverages for primary</w:t>
      </w:r>
    </w:p>
    <w:p w14:paraId="10EFC6F8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and secondary residences.</w:t>
      </w:r>
    </w:p>
    <w:p w14:paraId="60891D65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Business insurance:</w:t>
      </w:r>
    </w:p>
    <w:p w14:paraId="073988D5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lastRenderedPageBreak/>
        <w:t xml:space="preserve">- Covers the insurance requirements for commercial vehicles, commercial property and public liability for </w:t>
      </w:r>
      <w:proofErr w:type="gramStart"/>
      <w:r w:rsidRPr="00B84400">
        <w:rPr>
          <w:rFonts w:ascii="Times New Roman" w:hAnsi="Times New Roman" w:cs="Arial"/>
          <w:color w:val="000000"/>
          <w:sz w:val="20"/>
          <w:szCs w:val="16"/>
        </w:rPr>
        <w:t>businesses;</w:t>
      </w:r>
      <w:proofErr w:type="gramEnd"/>
    </w:p>
    <w:p w14:paraId="4542FE63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- Service is provided to the following sectors, among others: service firms, retailers and wholesalers, garages, self-employed workers, general or</w:t>
      </w:r>
    </w:p>
    <w:p w14:paraId="3625FFD8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specialized contractors, restaurants, offices, health care professionals, commercial buildings, </w:t>
      </w:r>
      <w:proofErr w:type="gramStart"/>
      <w:r w:rsidRPr="00B84400">
        <w:rPr>
          <w:rFonts w:ascii="Times New Roman" w:hAnsi="Times New Roman" w:cs="Arial"/>
          <w:color w:val="000000"/>
          <w:sz w:val="20"/>
          <w:szCs w:val="16"/>
        </w:rPr>
        <w:t>condominiums</w:t>
      </w:r>
      <w:proofErr w:type="gramEnd"/>
      <w:r w:rsidRPr="00B84400">
        <w:rPr>
          <w:rFonts w:ascii="Times New Roman" w:hAnsi="Times New Roman" w:cs="Arial"/>
          <w:color w:val="000000"/>
          <w:sz w:val="20"/>
          <w:szCs w:val="16"/>
        </w:rPr>
        <w:t xml:space="preserve"> and apartment buildings.</w:t>
      </w:r>
    </w:p>
    <w:p w14:paraId="6AD4E02D" w14:textId="77777777" w:rsidR="00552CD5" w:rsidRPr="00B84400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eastAsia="SymbolMT" w:hAnsi="Times New Roman" w:cs="SymbolMT" w:hint="eastAsia"/>
          <w:color w:val="000000"/>
          <w:sz w:val="20"/>
          <w:szCs w:val="16"/>
        </w:rPr>
        <w:t></w:t>
      </w:r>
      <w:r w:rsidRPr="00B84400">
        <w:rPr>
          <w:rFonts w:ascii="Times New Roman" w:eastAsia="SymbolMT" w:hAnsi="Times New Roman" w:cs="SymbolMT"/>
          <w:color w:val="000000"/>
          <w:sz w:val="20"/>
          <w:szCs w:val="16"/>
        </w:rPr>
        <w:t xml:space="preserve"> </w:t>
      </w:r>
      <w:r w:rsidRPr="00B84400">
        <w:rPr>
          <w:rFonts w:ascii="Times New Roman" w:hAnsi="Times New Roman" w:cs="Arial"/>
          <w:color w:val="000000"/>
          <w:sz w:val="20"/>
          <w:szCs w:val="16"/>
        </w:rPr>
        <w:t>Prevention:</w:t>
      </w:r>
    </w:p>
    <w:p w14:paraId="06AA759D" w14:textId="239CA51A" w:rsidR="00552CD5" w:rsidRDefault="00552CD5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  <w:r w:rsidRPr="00B84400">
        <w:rPr>
          <w:rFonts w:ascii="Times New Roman" w:hAnsi="Times New Roman" w:cs="Arial"/>
          <w:color w:val="000000"/>
          <w:sz w:val="20"/>
          <w:szCs w:val="16"/>
        </w:rPr>
        <w:t>- Provides advisory services as well as loss prevention services to members and clients to help them protect their assets and guard against disaster.</w:t>
      </w:r>
    </w:p>
    <w:p w14:paraId="4B769B3B" w14:textId="202DF689" w:rsidR="00CC12CB" w:rsidRDefault="00CC12CB" w:rsidP="00552CD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Arial"/>
          <w:color w:val="000000"/>
          <w:sz w:val="20"/>
          <w:szCs w:val="16"/>
        </w:rPr>
      </w:pPr>
    </w:p>
    <w:p w14:paraId="594E61DB" w14:textId="739E5CDE" w:rsidR="0040179E" w:rsidRPr="00133E90" w:rsidRDefault="0040179E" w:rsidP="00552C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0"/>
        </w:rPr>
      </w:pPr>
    </w:p>
    <w:sectPr w:rsidR="0040179E" w:rsidRPr="00133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167BA" w14:textId="77777777" w:rsidR="00ED71A7" w:rsidRDefault="00ED71A7" w:rsidP="008F44DF">
      <w:pPr>
        <w:spacing w:after="0" w:line="240" w:lineRule="auto"/>
      </w:pPr>
      <w:r>
        <w:separator/>
      </w:r>
    </w:p>
  </w:endnote>
  <w:endnote w:type="continuationSeparator" w:id="0">
    <w:p w14:paraId="5CE69FCD" w14:textId="77777777" w:rsidR="00ED71A7" w:rsidRDefault="00ED71A7" w:rsidP="008F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6C77F" w14:textId="77777777" w:rsidR="00ED71A7" w:rsidRDefault="00ED71A7" w:rsidP="008F44DF">
      <w:pPr>
        <w:spacing w:after="0" w:line="240" w:lineRule="auto"/>
      </w:pPr>
      <w:r>
        <w:separator/>
      </w:r>
    </w:p>
  </w:footnote>
  <w:footnote w:type="continuationSeparator" w:id="0">
    <w:p w14:paraId="7FEB7329" w14:textId="77777777" w:rsidR="00ED71A7" w:rsidRDefault="00ED71A7" w:rsidP="008F44DF">
      <w:pPr>
        <w:spacing w:after="0" w:line="240" w:lineRule="auto"/>
      </w:pPr>
      <w:r>
        <w:continuationSeparator/>
      </w:r>
    </w:p>
  </w:footnote>
  <w:footnote w:id="1">
    <w:p w14:paraId="3AFD5465" w14:textId="7A04C160" w:rsidR="008F44DF" w:rsidRDefault="008F44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F44DF">
        <w:t>https://www.desjardins.com/ca/about-us/investor-relations/annual-quarterly-reports/index.jsp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535AF9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FF14AFA"/>
    <w:multiLevelType w:val="hybridMultilevel"/>
    <w:tmpl w:val="3A76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730E3"/>
    <w:multiLevelType w:val="multilevel"/>
    <w:tmpl w:val="8CB69CB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lang w:val="en-US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" w15:restartNumberingAfterBreak="0">
    <w:nsid w:val="21D05060"/>
    <w:multiLevelType w:val="hybridMultilevel"/>
    <w:tmpl w:val="0D40A128"/>
    <w:lvl w:ilvl="0" w:tplc="204E9D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A5514"/>
    <w:multiLevelType w:val="hybridMultilevel"/>
    <w:tmpl w:val="4BCC21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47"/>
    <w:multiLevelType w:val="hybridMultilevel"/>
    <w:tmpl w:val="DD7EB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60A55"/>
    <w:multiLevelType w:val="multilevel"/>
    <w:tmpl w:val="37E49688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E307C7"/>
    <w:multiLevelType w:val="hybridMultilevel"/>
    <w:tmpl w:val="E214AA84"/>
    <w:lvl w:ilvl="0" w:tplc="030404A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54697E5A"/>
    <w:multiLevelType w:val="multilevel"/>
    <w:tmpl w:val="FC283934"/>
    <w:lvl w:ilvl="0">
      <w:start w:val="1"/>
      <w:numFmt w:val="bullet"/>
      <w:lvlText w:val="-"/>
      <w:lvlJc w:val="left"/>
      <w:pPr>
        <w:ind w:left="36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B979DE"/>
    <w:multiLevelType w:val="hybridMultilevel"/>
    <w:tmpl w:val="842E79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07268982">
      <w:start w:val="4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B8C"/>
    <w:rsid w:val="00001755"/>
    <w:rsid w:val="000C621E"/>
    <w:rsid w:val="0010163C"/>
    <w:rsid w:val="001165C0"/>
    <w:rsid w:val="00125A4E"/>
    <w:rsid w:val="00133E90"/>
    <w:rsid w:val="0019244D"/>
    <w:rsid w:val="00197526"/>
    <w:rsid w:val="001C3877"/>
    <w:rsid w:val="001C68C8"/>
    <w:rsid w:val="001E0FF0"/>
    <w:rsid w:val="001E3CCD"/>
    <w:rsid w:val="001F525D"/>
    <w:rsid w:val="001F7B54"/>
    <w:rsid w:val="002001DB"/>
    <w:rsid w:val="00220F6D"/>
    <w:rsid w:val="00282747"/>
    <w:rsid w:val="00312D68"/>
    <w:rsid w:val="00337ACC"/>
    <w:rsid w:val="00350158"/>
    <w:rsid w:val="003651E4"/>
    <w:rsid w:val="00391386"/>
    <w:rsid w:val="003A4983"/>
    <w:rsid w:val="003F52FB"/>
    <w:rsid w:val="0040179E"/>
    <w:rsid w:val="00427835"/>
    <w:rsid w:val="004C1347"/>
    <w:rsid w:val="004F7CE1"/>
    <w:rsid w:val="00523AE8"/>
    <w:rsid w:val="00532CB3"/>
    <w:rsid w:val="00537A98"/>
    <w:rsid w:val="00552CD5"/>
    <w:rsid w:val="005862DF"/>
    <w:rsid w:val="005D3BDB"/>
    <w:rsid w:val="00632677"/>
    <w:rsid w:val="00644B65"/>
    <w:rsid w:val="006A337E"/>
    <w:rsid w:val="006A61DC"/>
    <w:rsid w:val="006C5B23"/>
    <w:rsid w:val="006D6F9E"/>
    <w:rsid w:val="006E115B"/>
    <w:rsid w:val="006E1744"/>
    <w:rsid w:val="006F5B52"/>
    <w:rsid w:val="00723269"/>
    <w:rsid w:val="00794F9B"/>
    <w:rsid w:val="00816384"/>
    <w:rsid w:val="00875903"/>
    <w:rsid w:val="008B13AC"/>
    <w:rsid w:val="008E16BB"/>
    <w:rsid w:val="008E2056"/>
    <w:rsid w:val="008F44DF"/>
    <w:rsid w:val="009148F5"/>
    <w:rsid w:val="00946992"/>
    <w:rsid w:val="009809E7"/>
    <w:rsid w:val="009B7B2F"/>
    <w:rsid w:val="009C14C3"/>
    <w:rsid w:val="009C3938"/>
    <w:rsid w:val="009D4347"/>
    <w:rsid w:val="00A316CF"/>
    <w:rsid w:val="00A55111"/>
    <w:rsid w:val="00A5718A"/>
    <w:rsid w:val="00A617A6"/>
    <w:rsid w:val="00A71B5D"/>
    <w:rsid w:val="00B12B4A"/>
    <w:rsid w:val="00B40462"/>
    <w:rsid w:val="00B75E2B"/>
    <w:rsid w:val="00B84400"/>
    <w:rsid w:val="00C35B8C"/>
    <w:rsid w:val="00C834DF"/>
    <w:rsid w:val="00C84AFA"/>
    <w:rsid w:val="00C957A8"/>
    <w:rsid w:val="00CA3BF0"/>
    <w:rsid w:val="00CC03FB"/>
    <w:rsid w:val="00CC12CB"/>
    <w:rsid w:val="00CE5D88"/>
    <w:rsid w:val="00D21F23"/>
    <w:rsid w:val="00D76F82"/>
    <w:rsid w:val="00DA6D81"/>
    <w:rsid w:val="00E51DB6"/>
    <w:rsid w:val="00E73B43"/>
    <w:rsid w:val="00E77037"/>
    <w:rsid w:val="00EB33CB"/>
    <w:rsid w:val="00ED71A7"/>
    <w:rsid w:val="00EE0CAA"/>
    <w:rsid w:val="00EF10BA"/>
    <w:rsid w:val="00F156C8"/>
    <w:rsid w:val="00F167BF"/>
    <w:rsid w:val="00F62066"/>
    <w:rsid w:val="00F828A1"/>
    <w:rsid w:val="00F93B72"/>
    <w:rsid w:val="00FB4B11"/>
    <w:rsid w:val="00FC407C"/>
    <w:rsid w:val="00FC5C0E"/>
    <w:rsid w:val="00FD451C"/>
    <w:rsid w:val="00FE362E"/>
    <w:rsid w:val="00F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57B4"/>
  <w15:chartTrackingRefBased/>
  <w15:docId w15:val="{6F58BEAA-DFF4-4F68-932E-9ADCE84D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 Heading,Attribute Heading 1,Heading 11,Char, Char"/>
    <w:basedOn w:val="Normal"/>
    <w:next w:val="Normal"/>
    <w:link w:val="Heading1Char"/>
    <w:autoRedefine/>
    <w:qFormat/>
    <w:rsid w:val="00133E90"/>
    <w:pPr>
      <w:keepNext/>
      <w:keepLines/>
      <w:numPr>
        <w:numId w:val="5"/>
      </w:numPr>
      <w:adjustRightInd w:val="0"/>
      <w:snapToGrid w:val="0"/>
      <w:spacing w:before="200" w:after="120" w:line="240" w:lineRule="auto"/>
      <w:jc w:val="both"/>
      <w:outlineLvl w:val="0"/>
    </w:pPr>
    <w:rPr>
      <w:rFonts w:ascii="Arial" w:eastAsia="Times New Roman" w:hAnsi="Arial" w:cs="Times New Roman"/>
      <w:b/>
      <w:bCs/>
      <w:caps/>
      <w:sz w:val="23"/>
      <w:szCs w:val="28"/>
      <w:lang w:val="en-US"/>
    </w:rPr>
  </w:style>
  <w:style w:type="paragraph" w:styleId="Heading2">
    <w:name w:val="heading 2"/>
    <w:aliases w:val="h2,2,Header 2,l2,Level 2 Head,H2,heading 2,Reset numbering,Attribute Heading 2"/>
    <w:basedOn w:val="Normal"/>
    <w:next w:val="Normal"/>
    <w:link w:val="Heading2Char"/>
    <w:autoRedefine/>
    <w:qFormat/>
    <w:rsid w:val="00CE5D88"/>
    <w:pPr>
      <w:keepNext/>
      <w:spacing w:before="120" w:after="120" w:line="240" w:lineRule="auto"/>
      <w:jc w:val="both"/>
      <w:outlineLvl w:val="1"/>
    </w:pPr>
    <w:rPr>
      <w:rFonts w:ascii="Arial" w:eastAsia="Times New Roman" w:hAnsi="Arial" w:cs="Times New Roman"/>
      <w:bCs/>
      <w:color w:val="000000"/>
      <w:kern w:val="28"/>
      <w:sz w:val="20"/>
      <w:lang w:val="en-US"/>
    </w:rPr>
  </w:style>
  <w:style w:type="paragraph" w:styleId="Heading3">
    <w:name w:val="heading 3"/>
    <w:aliases w:val="h3,H3,Heading 3E,alltoc,Heading 3 - old,FunctionName,ModuleFunctionName,H3-Heading 3,3,l3.3,l3,list 3,list3,heading 3,Level 1 - 1,Arial 12 Fett,Map,(Appendix Nbr),C Sub-Sub/Italic,h3 sub heading,Level 1 - 2,Org Heading 1,H31 Char"/>
    <w:basedOn w:val="Normal"/>
    <w:next w:val="Normal"/>
    <w:link w:val="Heading3Char"/>
    <w:unhideWhenUsed/>
    <w:qFormat/>
    <w:rsid w:val="00133E90"/>
    <w:pPr>
      <w:keepNext/>
      <w:keepLines/>
      <w:numPr>
        <w:ilvl w:val="2"/>
        <w:numId w:val="5"/>
      </w:numPr>
      <w:spacing w:before="200" w:after="240" w:line="276" w:lineRule="auto"/>
      <w:jc w:val="both"/>
      <w:outlineLvl w:val="2"/>
    </w:pPr>
    <w:rPr>
      <w:rFonts w:ascii="Arial" w:eastAsia="Times New Roman" w:hAnsi="Arial" w:cs="Times New Roman"/>
      <w:b/>
      <w:bCs/>
      <w:color w:val="0D0D0D" w:themeColor="text1" w:themeTint="F2"/>
      <w:sz w:val="20"/>
      <w:lang w:val="en-SG"/>
    </w:rPr>
  </w:style>
  <w:style w:type="paragraph" w:styleId="Heading4">
    <w:name w:val="heading 4"/>
    <w:aliases w:val="h4,(Alt+4),Level 4,H4,H41,(Alt+4)1,H42,(Alt+4)2,H43,(Alt+4)3,H44,(Alt+4)4,H45,(Alt+4)5,H411,(Alt+4)11,H421,(Alt+4)21,H431,(Alt+4)31,H46,(Alt+4)6,H412,(Alt+4)12,H422,(Alt+4)22,H432,(Alt+4)32,H47,(Alt+4)7,H48,(Alt+4)8,H49,(Alt+4)9,H410,(Alt+4)10"/>
    <w:basedOn w:val="Normal"/>
    <w:next w:val="Normal"/>
    <w:link w:val="Heading4Char"/>
    <w:autoRedefine/>
    <w:unhideWhenUsed/>
    <w:qFormat/>
    <w:rsid w:val="00133E90"/>
    <w:pPr>
      <w:keepNext/>
      <w:keepLines/>
      <w:numPr>
        <w:ilvl w:val="3"/>
        <w:numId w:val="5"/>
      </w:numPr>
      <w:spacing w:before="200" w:after="120" w:line="276" w:lineRule="auto"/>
      <w:jc w:val="both"/>
      <w:outlineLvl w:val="3"/>
    </w:pPr>
    <w:rPr>
      <w:rFonts w:ascii="Arial" w:eastAsia="Times New Roman" w:hAnsi="Arial" w:cs="Times New Roman"/>
      <w:b/>
      <w:bCs/>
      <w:iCs/>
      <w:color w:val="0D0D0D" w:themeColor="text1" w:themeTint="F2"/>
      <w:sz w:val="20"/>
      <w:lang w:val="en-SG"/>
    </w:rPr>
  </w:style>
  <w:style w:type="paragraph" w:styleId="Heading5">
    <w:name w:val="heading 5"/>
    <w:basedOn w:val="Normal"/>
    <w:next w:val="Normal"/>
    <w:link w:val="Heading5Char"/>
    <w:unhideWhenUsed/>
    <w:qFormat/>
    <w:rsid w:val="00133E90"/>
    <w:pPr>
      <w:numPr>
        <w:ilvl w:val="4"/>
        <w:numId w:val="5"/>
      </w:numPr>
      <w:spacing w:before="240" w:after="240" w:line="276" w:lineRule="auto"/>
      <w:jc w:val="both"/>
      <w:outlineLvl w:val="4"/>
    </w:pPr>
    <w:rPr>
      <w:rFonts w:ascii="Arial" w:eastAsia="Times New Roman" w:hAnsi="Arial" w:cs="Times New Roman"/>
      <w:b/>
      <w:bCs/>
      <w:iCs/>
      <w:sz w:val="20"/>
      <w:szCs w:val="26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133E90"/>
    <w:pPr>
      <w:numPr>
        <w:ilvl w:val="5"/>
        <w:numId w:val="5"/>
      </w:numPr>
      <w:spacing w:before="240" w:after="60" w:line="276" w:lineRule="auto"/>
      <w:jc w:val="both"/>
      <w:outlineLvl w:val="5"/>
    </w:pPr>
    <w:rPr>
      <w:rFonts w:ascii="Arial" w:eastAsia="Times New Roman" w:hAnsi="Arial" w:cs="Times New Roman"/>
      <w:b/>
      <w:bCs/>
      <w:sz w:val="20"/>
      <w:lang w:val="vi-VN"/>
    </w:rPr>
  </w:style>
  <w:style w:type="paragraph" w:styleId="Heading7">
    <w:name w:val="heading 7"/>
    <w:basedOn w:val="Normal"/>
    <w:next w:val="Normal"/>
    <w:link w:val="Heading7Char"/>
    <w:unhideWhenUsed/>
    <w:qFormat/>
    <w:rsid w:val="00133E90"/>
    <w:pPr>
      <w:numPr>
        <w:ilvl w:val="6"/>
        <w:numId w:val="5"/>
      </w:numPr>
      <w:spacing w:before="240" w:after="60" w:line="276" w:lineRule="auto"/>
      <w:jc w:val="both"/>
      <w:outlineLvl w:val="6"/>
    </w:pPr>
    <w:rPr>
      <w:rFonts w:ascii="Arial" w:eastAsia="Times New Roman" w:hAnsi="Arial" w:cs="Times New Roman"/>
      <w:sz w:val="24"/>
      <w:szCs w:val="24"/>
      <w:lang w:val="vi-VN"/>
    </w:rPr>
  </w:style>
  <w:style w:type="paragraph" w:styleId="Heading8">
    <w:name w:val="heading 8"/>
    <w:basedOn w:val="Normal"/>
    <w:next w:val="Normal"/>
    <w:link w:val="Heading8Char"/>
    <w:unhideWhenUsed/>
    <w:qFormat/>
    <w:rsid w:val="00133E90"/>
    <w:pPr>
      <w:numPr>
        <w:ilvl w:val="7"/>
        <w:numId w:val="5"/>
      </w:numPr>
      <w:spacing w:before="240" w:after="60" w:line="276" w:lineRule="auto"/>
      <w:jc w:val="both"/>
      <w:outlineLvl w:val="7"/>
    </w:pPr>
    <w:rPr>
      <w:rFonts w:ascii="Arial" w:eastAsia="Times New Roman" w:hAnsi="Arial" w:cs="Times New Roman"/>
      <w:i/>
      <w:iCs/>
      <w:sz w:val="24"/>
      <w:szCs w:val="24"/>
      <w:lang w:val="vi-VN"/>
    </w:rPr>
  </w:style>
  <w:style w:type="paragraph" w:styleId="Heading9">
    <w:name w:val="heading 9"/>
    <w:basedOn w:val="Normal"/>
    <w:next w:val="Normal"/>
    <w:link w:val="Heading9Char"/>
    <w:unhideWhenUsed/>
    <w:qFormat/>
    <w:rsid w:val="00133E90"/>
    <w:pPr>
      <w:numPr>
        <w:ilvl w:val="8"/>
        <w:numId w:val="5"/>
      </w:numPr>
      <w:spacing w:before="240" w:after="60" w:line="276" w:lineRule="auto"/>
      <w:jc w:val="both"/>
      <w:outlineLvl w:val="8"/>
    </w:pPr>
    <w:rPr>
      <w:rFonts w:ascii="Cambria" w:eastAsia="Times New Roman" w:hAnsi="Cambria" w:cs="Times New Roman"/>
      <w:sz w:val="20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1016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44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44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44D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C1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4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2D68"/>
    <w:pPr>
      <w:spacing w:after="0" w:line="240" w:lineRule="auto"/>
    </w:pPr>
    <w:rPr>
      <w:rFonts w:ascii="Calibri" w:eastAsia="Batang" w:hAnsi="Calibri" w:cs="Times New Roman"/>
      <w:sz w:val="20"/>
      <w:szCs w:val="20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6F5B52"/>
    <w:pPr>
      <w:spacing w:after="0" w:line="240" w:lineRule="auto"/>
    </w:pPr>
    <w:rPr>
      <w:rFonts w:ascii="Calibri" w:eastAsia="Batang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aliases w:val="Section Heading Char,Attribute Heading 1 Char,Heading 11 Char,Char Char, Char Char"/>
    <w:basedOn w:val="DefaultParagraphFont"/>
    <w:link w:val="Heading1"/>
    <w:rsid w:val="00133E90"/>
    <w:rPr>
      <w:rFonts w:ascii="Arial" w:eastAsia="Times New Roman" w:hAnsi="Arial" w:cs="Times New Roman"/>
      <w:b/>
      <w:bCs/>
      <w:caps/>
      <w:sz w:val="23"/>
      <w:szCs w:val="28"/>
      <w:lang w:val="en-US"/>
    </w:rPr>
  </w:style>
  <w:style w:type="character" w:customStyle="1" w:styleId="Heading2Char">
    <w:name w:val="Heading 2 Char"/>
    <w:aliases w:val="h2 Char,2 Char,Header 2 Char,l2 Char,Level 2 Head Char,H2 Char,heading 2 Char,Reset numbering Char,Attribute Heading 2 Char"/>
    <w:basedOn w:val="DefaultParagraphFont"/>
    <w:link w:val="Heading2"/>
    <w:rsid w:val="00CE5D88"/>
    <w:rPr>
      <w:rFonts w:ascii="Arial" w:eastAsia="Times New Roman" w:hAnsi="Arial" w:cs="Times New Roman"/>
      <w:bCs/>
      <w:color w:val="000000"/>
      <w:kern w:val="28"/>
      <w:sz w:val="20"/>
      <w:lang w:val="en-US"/>
    </w:rPr>
  </w:style>
  <w:style w:type="character" w:customStyle="1" w:styleId="Heading3Char">
    <w:name w:val="Heading 3 Char"/>
    <w:aliases w:val="h3 Char,H3 Char,Heading 3E Char,alltoc Char,Heading 3 - old Char,FunctionName Char,ModuleFunctionName Char,H3-Heading 3 Char,3 Char,l3.3 Char,l3 Char,list 3 Char,list3 Char,heading 3 Char,Level 1 - 1 Char,Arial 12 Fett Char,Map Char"/>
    <w:basedOn w:val="DefaultParagraphFont"/>
    <w:link w:val="Heading3"/>
    <w:rsid w:val="00133E90"/>
    <w:rPr>
      <w:rFonts w:ascii="Arial" w:eastAsia="Times New Roman" w:hAnsi="Arial" w:cs="Times New Roman"/>
      <w:b/>
      <w:bCs/>
      <w:color w:val="0D0D0D" w:themeColor="text1" w:themeTint="F2"/>
      <w:sz w:val="20"/>
      <w:lang w:val="en-SG"/>
    </w:rPr>
  </w:style>
  <w:style w:type="character" w:customStyle="1" w:styleId="Heading4Char">
    <w:name w:val="Heading 4 Char"/>
    <w:aliases w:val="h4 Char,(Alt+4) Char,Level 4 Char,H4 Char,H41 Char,(Alt+4)1 Char,H42 Char,(Alt+4)2 Char,H43 Char,(Alt+4)3 Char,H44 Char,(Alt+4)4 Char,H45 Char,(Alt+4)5 Char,H411 Char,(Alt+4)11 Char,H421 Char,(Alt+4)21 Char,H431 Char,(Alt+4)31 Char"/>
    <w:basedOn w:val="DefaultParagraphFont"/>
    <w:link w:val="Heading4"/>
    <w:rsid w:val="00133E90"/>
    <w:rPr>
      <w:rFonts w:ascii="Arial" w:eastAsia="Times New Roman" w:hAnsi="Arial" w:cs="Times New Roman"/>
      <w:b/>
      <w:bCs/>
      <w:iCs/>
      <w:color w:val="0D0D0D" w:themeColor="text1" w:themeTint="F2"/>
      <w:sz w:val="20"/>
      <w:lang w:val="en-SG"/>
    </w:rPr>
  </w:style>
  <w:style w:type="character" w:customStyle="1" w:styleId="Heading5Char">
    <w:name w:val="Heading 5 Char"/>
    <w:basedOn w:val="DefaultParagraphFont"/>
    <w:link w:val="Heading5"/>
    <w:rsid w:val="00133E90"/>
    <w:rPr>
      <w:rFonts w:ascii="Arial" w:eastAsia="Times New Roman" w:hAnsi="Arial" w:cs="Times New Roman"/>
      <w:b/>
      <w:bCs/>
      <w:iCs/>
      <w:sz w:val="20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33E90"/>
    <w:rPr>
      <w:rFonts w:ascii="Arial" w:eastAsia="Times New Roman" w:hAnsi="Arial" w:cs="Times New Roman"/>
      <w:b/>
      <w:bCs/>
      <w:sz w:val="20"/>
      <w:lang w:val="vi-VN"/>
    </w:rPr>
  </w:style>
  <w:style w:type="character" w:customStyle="1" w:styleId="Heading7Char">
    <w:name w:val="Heading 7 Char"/>
    <w:basedOn w:val="DefaultParagraphFont"/>
    <w:link w:val="Heading7"/>
    <w:rsid w:val="00133E90"/>
    <w:rPr>
      <w:rFonts w:ascii="Arial" w:eastAsia="Times New Roman" w:hAnsi="Arial" w:cs="Times New Roman"/>
      <w:sz w:val="24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133E90"/>
    <w:rPr>
      <w:rFonts w:ascii="Arial" w:eastAsia="Times New Roman" w:hAnsi="Arial" w:cs="Times New Roman"/>
      <w:i/>
      <w:iCs/>
      <w:sz w:val="24"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133E90"/>
    <w:rPr>
      <w:rFonts w:ascii="Cambria" w:eastAsia="Times New Roman" w:hAnsi="Cambria" w:cs="Times New Roman"/>
      <w:sz w:val="20"/>
      <w:lang w:val="vi-VN"/>
    </w:rPr>
  </w:style>
  <w:style w:type="character" w:customStyle="1" w:styleId="ListParagraphChar">
    <w:name w:val="List Paragraph Char"/>
    <w:aliases w:val="lp1 Char,List Paragraph1 Char,List Paragraph11 Char,Steps Char,Bullet 1 Char,bullet Char"/>
    <w:link w:val="ListParagraph"/>
    <w:uiPriority w:val="34"/>
    <w:qFormat/>
    <w:locked/>
    <w:rsid w:val="00133E90"/>
  </w:style>
  <w:style w:type="paragraph" w:styleId="ListBullet2">
    <w:name w:val="List Bullet 2"/>
    <w:basedOn w:val="Normal"/>
    <w:uiPriority w:val="99"/>
    <w:semiHidden/>
    <w:unhideWhenUsed/>
    <w:rsid w:val="0040179E"/>
    <w:pPr>
      <w:numPr>
        <w:numId w:val="9"/>
      </w:numPr>
      <w:spacing w:after="200" w:line="276" w:lineRule="auto"/>
      <w:contextualSpacing/>
      <w:jc w:val="both"/>
    </w:pPr>
    <w:rPr>
      <w:rFonts w:ascii="Arial" w:eastAsia="Batang" w:hAnsi="Arial" w:cs="Times New Roman"/>
      <w:sz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8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16BC6-0F25-41BC-A648-B55D028F0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Do Dung</dc:creator>
  <cp:keywords/>
  <dc:description/>
  <cp:lastModifiedBy>Vu, Do Dung</cp:lastModifiedBy>
  <cp:revision>136</cp:revision>
  <dcterms:created xsi:type="dcterms:W3CDTF">2021-08-25T13:59:00Z</dcterms:created>
  <dcterms:modified xsi:type="dcterms:W3CDTF">2021-09-17T01:40:00Z</dcterms:modified>
</cp:coreProperties>
</file>