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proofErr w:type="spellStart"/>
              <w:r w:rsidRPr="00FF5312">
                <w:rPr>
                  <w:rStyle w:val="Hyperlink"/>
                  <w:rFonts w:cs="Arial"/>
                  <w:color w:val="00B0F0"/>
                  <w:sz w:val="18"/>
                  <w:szCs w:val="18"/>
                </w:rPr>
                <w:t>Mitacs</w:t>
              </w:r>
              <w:proofErr w:type="spellEnd"/>
              <w:r w:rsidRPr="00FF5312">
                <w:rPr>
                  <w:rStyle w:val="Hyperlink"/>
                  <w:rFonts w:cs="Arial"/>
                  <w:color w:val="00B0F0"/>
                  <w:sz w:val="18"/>
                  <w:szCs w:val="18"/>
                </w:rPr>
                <w:t xml:space="preserve">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proofErr w:type="gramStart"/>
            <w:r w:rsidR="006E5B84" w:rsidRPr="00FF5312">
              <w:rPr>
                <w:rFonts w:cs="Arial"/>
                <w:sz w:val="18"/>
                <w:szCs w:val="18"/>
              </w:rPr>
              <w:t>has to</w:t>
            </w:r>
            <w:proofErr w:type="gramEnd"/>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 xml:space="preserve">of the partner funds at </w:t>
            </w:r>
            <w:proofErr w:type="spellStart"/>
            <w:r w:rsidRPr="00FF5312">
              <w:rPr>
                <w:rFonts w:cs="Arial"/>
                <w:sz w:val="18"/>
                <w:szCs w:val="18"/>
              </w:rPr>
              <w:t>Mitacs</w:t>
            </w:r>
            <w:proofErr w:type="spellEnd"/>
            <w:r w:rsidRPr="00FF5312">
              <w:rPr>
                <w:rFonts w:cs="Arial"/>
                <w:sz w:val="18"/>
                <w:szCs w:val="18"/>
              </w:rPr>
              <w:t>.</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w:t>
            </w:r>
            <w:proofErr w:type="spellStart"/>
            <w:r w:rsidRPr="00FF5312">
              <w:rPr>
                <w:rFonts w:cs="Arial"/>
                <w:sz w:val="18"/>
                <w:szCs w:val="18"/>
              </w:rPr>
              <w:t>Mitacs</w:t>
            </w:r>
            <w:proofErr w:type="spellEnd"/>
            <w:r w:rsidRPr="00FF5312">
              <w:rPr>
                <w:rFonts w:cs="Arial"/>
                <w:sz w:val="18"/>
                <w:szCs w:val="18"/>
              </w:rPr>
              <w:t xml:space="preserve">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proofErr w:type="spellStart"/>
              <w:r w:rsidR="005E2E4E" w:rsidRPr="00FF5312">
                <w:rPr>
                  <w:rStyle w:val="Hyperlink"/>
                  <w:rFonts w:eastAsiaTheme="minorHAnsi" w:cs="Arial"/>
                  <w:color w:val="00B0F0"/>
                  <w:sz w:val="18"/>
                  <w:szCs w:val="18"/>
                </w:rPr>
                <w:t>Mitacs</w:t>
              </w:r>
              <w:proofErr w:type="spellEnd"/>
              <w:r w:rsidR="005E2E4E" w:rsidRPr="00FF5312">
                <w:rPr>
                  <w:rStyle w:val="Hyperlink"/>
                  <w:rFonts w:eastAsiaTheme="minorHAnsi" w:cs="Arial"/>
                  <w:color w:val="00B0F0"/>
                  <w:sz w:val="18"/>
                  <w:szCs w:val="18"/>
                </w:rPr>
                <w:t xml:space="preserve">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 xml:space="preserve">If applicable, intern conflict of interest declarations must be received by </w:t>
            </w:r>
            <w:proofErr w:type="spellStart"/>
            <w:r w:rsidRPr="00387900">
              <w:rPr>
                <w:rFonts w:cs="Arial"/>
                <w:sz w:val="18"/>
                <w:szCs w:val="18"/>
              </w:rPr>
              <w:t>Mitacs</w:t>
            </w:r>
            <w:proofErr w:type="spellEnd"/>
            <w:r w:rsidRPr="00387900">
              <w:rPr>
                <w:rFonts w:cs="Arial"/>
                <w:sz w:val="18"/>
                <w:szCs w:val="18"/>
              </w:rPr>
              <w:t xml:space="preserve">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w:t>
            </w:r>
            <w:proofErr w:type="spellStart"/>
            <w:r w:rsidRPr="00FF5312">
              <w:rPr>
                <w:rFonts w:cs="Arial"/>
                <w:sz w:val="18"/>
                <w:szCs w:val="18"/>
              </w:rPr>
              <w:t>Mitacs’</w:t>
            </w:r>
            <w:r w:rsidR="00D719D0" w:rsidRPr="00FF5312">
              <w:rPr>
                <w:rFonts w:cs="Arial"/>
                <w:sz w:val="18"/>
                <w:szCs w:val="18"/>
              </w:rPr>
              <w:t>s</w:t>
            </w:r>
            <w:proofErr w:type="spellEnd"/>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proofErr w:type="spellStart"/>
      <w:r w:rsidRPr="00FF5312">
        <w:rPr>
          <w:rFonts w:cs="Arial"/>
          <w:b/>
          <w:sz w:val="18"/>
          <w:szCs w:val="18"/>
        </w:rPr>
        <w:t>Mitacs</w:t>
      </w:r>
      <w:proofErr w:type="spellEnd"/>
      <w:r w:rsidRPr="00FF5312">
        <w:rPr>
          <w:rFonts w:cs="Arial"/>
          <w:b/>
          <w:sz w:val="18"/>
          <w:szCs w:val="18"/>
        </w:rPr>
        <w:t xml:space="preserve">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proofErr w:type="spellStart"/>
            <w:r w:rsidR="00864963" w:rsidRPr="00FF5312">
              <w:rPr>
                <w:rFonts w:cs="Arial"/>
                <w:i/>
                <w:sz w:val="18"/>
                <w:szCs w:val="18"/>
              </w:rPr>
              <w:t>Mitacs</w:t>
            </w:r>
            <w:proofErr w:type="spellEnd"/>
            <w:r w:rsidR="00864963" w:rsidRPr="00FF5312">
              <w:rPr>
                <w:rFonts w:cs="Arial"/>
                <w:i/>
                <w:sz w:val="18"/>
                <w:szCs w:val="18"/>
              </w:rPr>
              <w:t xml:space="preserve">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w:t>
            </w:r>
            <w:proofErr w:type="spellStart"/>
            <w:r w:rsidRPr="00FF5312">
              <w:rPr>
                <w:rFonts w:cs="Arial"/>
                <w:sz w:val="18"/>
                <w:szCs w:val="18"/>
              </w:rPr>
              <w:t>Mitacs</w:t>
            </w:r>
            <w:proofErr w:type="spellEnd"/>
            <w:r w:rsidRPr="00FF5312">
              <w:rPr>
                <w:rFonts w:cs="Arial"/>
                <w:sz w:val="18"/>
                <w:szCs w:val="18"/>
              </w:rPr>
              <w:t xml:space="preserve">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after submission of your application; however, funds cannot be </w:t>
            </w:r>
            <w:proofErr w:type="gramStart"/>
            <w:r w:rsidRPr="00FF5312">
              <w:rPr>
                <w:rFonts w:eastAsiaTheme="minorHAnsi" w:cs="Arial"/>
                <w:sz w:val="18"/>
                <w:szCs w:val="18"/>
              </w:rPr>
              <w:t>released</w:t>
            </w:r>
            <w:proofErr w:type="gramEnd"/>
            <w:r w:rsidRPr="00FF5312">
              <w:rPr>
                <w:rFonts w:eastAsiaTheme="minorHAnsi" w:cs="Arial"/>
                <w:sz w:val="18"/>
                <w:szCs w:val="18"/>
              </w:rPr>
              <w:t xml:space="preserve">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 xml:space="preserve">until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proofErr w:type="spellStart"/>
      <w:r w:rsidR="009A52DF" w:rsidRPr="00FF5312">
        <w:rPr>
          <w:rFonts w:ascii="Century Gothic" w:hAnsi="Century Gothic" w:cs="Arial"/>
          <w:b/>
          <w:color w:val="1AA3DD"/>
          <w:sz w:val="32"/>
          <w:szCs w:val="32"/>
        </w:rPr>
        <w:lastRenderedPageBreak/>
        <w:t>Mitacs</w:t>
      </w:r>
      <w:proofErr w:type="spellEnd"/>
      <w:r w:rsidR="009A52DF" w:rsidRPr="00FF5312">
        <w:rPr>
          <w:rFonts w:ascii="Century Gothic" w:hAnsi="Century Gothic" w:cs="Arial"/>
          <w:b/>
          <w:color w:val="1AA3DD"/>
          <w:sz w:val="32"/>
          <w:szCs w:val="32"/>
        </w:rPr>
        <w:t xml:space="preserve">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2C0E23E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w:t>
            </w:r>
            <w:r w:rsidR="00AB2130">
              <w:rPr>
                <w:rFonts w:cs="Arial"/>
                <w:sz w:val="18"/>
                <w:szCs w:val="18"/>
              </w:rPr>
              <w:t>al</w:t>
            </w:r>
            <w:r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264A8E"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264A8E"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264A8E"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264A8E"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0635BE"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FF5312" w:rsidRDefault="00CE0D52" w:rsidP="00101C8C">
            <w:pPr>
              <w:spacing w:before="120" w:after="120"/>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FF5312" w:rsidRDefault="00101C8C" w:rsidP="00101C8C">
            <w:pPr>
              <w:pStyle w:val="Heading1"/>
              <w:spacing w:before="120" w:after="120"/>
              <w:outlineLvl w:val="0"/>
              <w:rPr>
                <w:rFonts w:ascii="Arial" w:eastAsia="Times New Roman" w:hAnsi="Arial" w:cs="Arial"/>
                <w:b w:val="0"/>
                <w:bCs w:val="0"/>
                <w:color w:val="auto"/>
                <w:sz w:val="18"/>
                <w:szCs w:val="18"/>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 xml:space="preserve">Nathalie </w:t>
            </w:r>
            <w:proofErr w:type="spellStart"/>
            <w:r>
              <w:rPr>
                <w:rFonts w:ascii="Arial" w:eastAsia="Times New Roman" w:hAnsi="Arial" w:cs="Arial"/>
                <w:b w:val="0"/>
                <w:bCs w:val="0"/>
                <w:color w:val="auto"/>
                <w:sz w:val="18"/>
                <w:szCs w:val="18"/>
              </w:rPr>
              <w:t>Neriec</w:t>
            </w:r>
            <w:proofErr w:type="spellEnd"/>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 xml:space="preserve">Hang My </w:t>
            </w:r>
            <w:proofErr w:type="spellStart"/>
            <w:r>
              <w:rPr>
                <w:rFonts w:cs="Arial"/>
                <w:bCs/>
                <w:sz w:val="20"/>
                <w:szCs w:val="20"/>
              </w:rPr>
              <w:t>Thi</w:t>
            </w:r>
            <w:proofErr w:type="spellEnd"/>
            <w:r>
              <w:rPr>
                <w:rFonts w:cs="Arial"/>
                <w:bCs/>
                <w:sz w:val="20"/>
                <w:szCs w:val="20"/>
              </w:rPr>
              <w:t xml:space="preserve">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6BC353F8" w:rsidR="002B20B0" w:rsidRPr="00CE0D52" w:rsidRDefault="00E83850" w:rsidP="00FF5312">
      <w:pPr>
        <w:keepNext/>
        <w:spacing w:before="120" w:after="120"/>
        <w:ind w:left="720"/>
        <w:rPr>
          <w:bCs/>
          <w:sz w:val="22"/>
        </w:rPr>
      </w:pPr>
      <w:r w:rsidRPr="00CE0D52">
        <w:rPr>
          <w:bCs/>
          <w:sz w:val="22"/>
        </w:rPr>
        <w:t xml:space="preserve">Dialogue systems as a </w:t>
      </w:r>
      <w:r w:rsidR="000A6F76" w:rsidRPr="00CE0D52">
        <w:rPr>
          <w:bCs/>
          <w:sz w:val="22"/>
        </w:rPr>
        <w:t xml:space="preserve">smart </w:t>
      </w:r>
      <w:r w:rsidR="00C13D97" w:rsidRPr="00CE0D52">
        <w:rPr>
          <w:bCs/>
          <w:sz w:val="22"/>
        </w:rPr>
        <w:t xml:space="preserve">banking </w:t>
      </w:r>
      <w:r w:rsidR="000A6F76" w:rsidRPr="00CE0D52">
        <w:rPr>
          <w:bCs/>
          <w:sz w:val="22"/>
        </w:rPr>
        <w:t>conversation</w:t>
      </w:r>
      <w:r w:rsidR="00AB2130" w:rsidRPr="00CE0D52">
        <w:rPr>
          <w:bCs/>
          <w:sz w:val="22"/>
        </w:rPr>
        <w:t>al</w:t>
      </w:r>
      <w:r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33BAFF97"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 the modern technologies to provide a more innovative experience for their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706899" w:rsidRPr="00FF5312">
        <w:rPr>
          <w:sz w:val="20"/>
        </w:rPr>
        <w:t xml:space="preserve"> </w:t>
      </w:r>
      <w:proofErr w:type="gramStart"/>
      <w:r w:rsidR="00706899" w:rsidRPr="00FF5312">
        <w:rPr>
          <w:sz w:val="20"/>
        </w:rPr>
        <w:t>in order to</w:t>
      </w:r>
      <w:proofErr w:type="gramEnd"/>
      <w:r w:rsidR="00706899" w:rsidRPr="00FF5312">
        <w:rPr>
          <w:sz w:val="20"/>
        </w:rPr>
        <w:t xml:space="preserve">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experience interacting with human users. The framework is </w:t>
      </w:r>
      <w:r w:rsidR="009134FA">
        <w:rPr>
          <w:sz w:val="20"/>
        </w:rPr>
        <w:t>based on</w:t>
      </w:r>
      <w:r w:rsidR="00314804" w:rsidRPr="00FF5312">
        <w:rPr>
          <w:sz w:val="20"/>
        </w:rPr>
        <w:t xml:space="preserve">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15FB51F5"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w:t>
      </w:r>
      <w:r w:rsidR="009134FA">
        <w:rPr>
          <w:sz w:val="20"/>
        </w:rPr>
        <w:t>grounded in</w:t>
      </w:r>
      <w:r w:rsidR="00F84CCD" w:rsidRPr="00FF5312">
        <w:rPr>
          <w:sz w:val="20"/>
        </w:rPr>
        <w:t xml:space="preserve">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their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being the demand, the </w:t>
      </w:r>
      <w:r w:rsidR="002534B3" w:rsidRPr="00FF5312">
        <w:rPr>
          <w:sz w:val="20"/>
        </w:rPr>
        <w:t xml:space="preserve">service </w:t>
      </w:r>
      <w:r w:rsidR="002B7C07" w:rsidRPr="00FF5312">
        <w:rPr>
          <w:sz w:val="20"/>
        </w:rPr>
        <w:t xml:space="preserve">must give a personalized appropriate </w:t>
      </w:r>
      <w:r w:rsidR="00401B89" w:rsidRPr="00387900">
        <w:rPr>
          <w:sz w:val="20"/>
        </w:rPr>
        <w:t>re</w:t>
      </w:r>
      <w:r w:rsidR="00401B89">
        <w:rPr>
          <w:sz w:val="20"/>
        </w:rPr>
        <w:t>sponse</w:t>
      </w:r>
      <w:r w:rsidR="00220868" w:rsidRPr="00220868">
        <w:rPr>
          <w:sz w:val="20"/>
        </w:rPr>
        <w:t xml:space="preserve"> </w:t>
      </w:r>
      <w:r w:rsidR="00220868" w:rsidRPr="00FF5312">
        <w:rPr>
          <w:sz w:val="20"/>
        </w:rPr>
        <w:t>to satisfy user needs</w:t>
      </w:r>
      <w:r w:rsidR="00220868">
        <w:rPr>
          <w:sz w:val="20"/>
        </w:rPr>
        <w:t xml:space="preserve"> that</w:t>
      </w:r>
      <w:r w:rsidR="002534B3" w:rsidRPr="00FF5312">
        <w:rPr>
          <w:sz w:val="20"/>
        </w:rPr>
        <w:t xml:space="preserve">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w:t>
      </w:r>
      <w:r w:rsidR="00455BDB" w:rsidRPr="00FF5312">
        <w:rPr>
          <w:sz w:val="20"/>
        </w:rPr>
        <w:t xml:space="preserve">. </w:t>
      </w:r>
    </w:p>
    <w:p w14:paraId="2D34CAF3" w14:textId="6D12F098"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 xml:space="preserve">context-ware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84CCD" w:rsidRPr="00FF5312">
        <w:rPr>
          <w:sz w:val="20"/>
        </w:rPr>
        <w:t xml:space="preserve">knowledge base captures and manages different types of customer knowledge </w:t>
      </w:r>
      <w:proofErr w:type="gramStart"/>
      <w:r w:rsidR="00F84CCD" w:rsidRPr="00FF5312">
        <w:rPr>
          <w:sz w:val="20"/>
        </w:rPr>
        <w:t>in order to</w:t>
      </w:r>
      <w:proofErr w:type="gramEnd"/>
      <w:r w:rsidR="00F84CCD" w:rsidRPr="00FF5312">
        <w:rPr>
          <w:sz w:val="20"/>
        </w:rPr>
        <w:t xml:space="preserve">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7EDF9D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our </w:t>
      </w:r>
      <w:r w:rsidR="00220868" w:rsidRPr="00FF5312">
        <w:rPr>
          <w:sz w:val="20"/>
        </w:rPr>
        <w:t>daily life</w:t>
      </w:r>
      <w:r w:rsidR="00220868">
        <w:rPr>
          <w:sz w:val="20"/>
        </w:rPr>
        <w:t>,</w:t>
      </w:r>
      <w:r w:rsidRPr="00FF5312">
        <w:rPr>
          <w:sz w:val="20"/>
        </w:rPr>
        <w:t xml:space="preserve"> </w:t>
      </w:r>
      <w:r w:rsidR="00220868">
        <w:rPr>
          <w:sz w:val="20"/>
        </w:rPr>
        <w:t xml:space="preserve">become more and more important </w:t>
      </w:r>
      <w:r w:rsidRPr="00FF5312">
        <w:rPr>
          <w:sz w:val="20"/>
        </w:rPr>
        <w:t xml:space="preserve">in the </w:t>
      </w:r>
      <w:r w:rsidR="00F84CCD" w:rsidRPr="00FF5312">
        <w:rPr>
          <w:sz w:val="20"/>
        </w:rPr>
        <w:t xml:space="preserve">today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6F965BA2"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of 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aims at accurately handling the user message,</w:t>
      </w:r>
      <w:r w:rsidRPr="00FF5312">
        <w:rPr>
          <w:i/>
          <w:sz w:val="20"/>
        </w:rPr>
        <w:t xml:space="preserve"> </w:t>
      </w:r>
      <w:r w:rsidR="00896745" w:rsidRPr="00FF5312">
        <w:rPr>
          <w:sz w:val="20"/>
        </w:rPr>
        <w:t xml:space="preserve">are used to achieve better optimization </w:t>
      </w:r>
      <w:proofErr w:type="gramStart"/>
      <w:r w:rsidR="00896745" w:rsidRPr="00FF5312">
        <w:rPr>
          <w:sz w:val="20"/>
        </w:rPr>
        <w:t>performance</w:t>
      </w:r>
      <w:r w:rsidR="00896745" w:rsidRPr="00FF5312" w:rsidDel="00896745">
        <w:rPr>
          <w:sz w:val="20"/>
        </w:rPr>
        <w:t xml:space="preserve"> </w:t>
      </w:r>
      <w:r w:rsidRPr="00FF5312">
        <w:rPr>
          <w:sz w:val="20"/>
        </w:rPr>
        <w:t xml:space="preserve"> in</w:t>
      </w:r>
      <w:proofErr w:type="gramEnd"/>
      <w:r w:rsidRPr="00FF5312">
        <w:rPr>
          <w:sz w:val="20"/>
        </w:rPr>
        <w:t xml:space="preserve"> a certain domain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B6C1E39"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 such as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9A5523A" w14:textId="507B888F"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has turned into a management priority [23]. </w:t>
      </w:r>
      <w:proofErr w:type="gramStart"/>
      <w:r w:rsidRPr="00FF5312">
        <w:rPr>
          <w:sz w:val="20"/>
        </w:rPr>
        <w:t>In particular, customer</w:t>
      </w:r>
      <w:proofErr w:type="gramEnd"/>
      <w:r w:rsidRPr="00FF5312">
        <w:rPr>
          <w:sz w:val="20"/>
        </w:rPr>
        <w:t xml:space="preserve">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r w:rsidR="00194908">
        <w:rPr>
          <w:sz w:val="20"/>
        </w:rPr>
        <w:t xml:space="preserve">Therefore, it is indispensable to conciliate the dialogue system </w:t>
      </w:r>
      <w:r w:rsidR="000635BE">
        <w:rPr>
          <w:sz w:val="20"/>
        </w:rPr>
        <w:t>with the customer</w:t>
      </w:r>
      <w:r w:rsidR="00194908">
        <w:rPr>
          <w:sz w:val="20"/>
        </w:rPr>
        <w:t xml:space="preserve"> </w:t>
      </w:r>
      <w:r w:rsidR="002E357B">
        <w:rPr>
          <w:sz w:val="20"/>
        </w:rPr>
        <w:t>knowledge management system</w:t>
      </w:r>
      <w:r w:rsidR="00194908">
        <w:rPr>
          <w:sz w:val="20"/>
        </w:rPr>
        <w:t>.</w:t>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4C98F5CA"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proofErr w:type="gramStart"/>
      <w:r w:rsidR="00BD1FA0">
        <w:rPr>
          <w:sz w:val="20"/>
          <w:szCs w:val="20"/>
        </w:rPr>
        <w:t>is able to</w:t>
      </w:r>
      <w:proofErr w:type="gramEnd"/>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proofErr w:type="gramStart"/>
      <w:r w:rsidR="00E7205C">
        <w:rPr>
          <w:sz w:val="20"/>
          <w:szCs w:val="20"/>
        </w:rPr>
        <w:t xml:space="preserve">only </w:t>
      </w:r>
      <w:r w:rsidR="00BD1FA0" w:rsidRPr="00ED455B">
        <w:rPr>
          <w:sz w:val="20"/>
          <w:szCs w:val="20"/>
        </w:rPr>
        <w:t xml:space="preserve"> </w:t>
      </w:r>
      <w:r w:rsidR="00E7205C">
        <w:rPr>
          <w:sz w:val="20"/>
          <w:szCs w:val="20"/>
        </w:rPr>
        <w:t>to</w:t>
      </w:r>
      <w:proofErr w:type="gramEnd"/>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BD1FA0" w:rsidRPr="00ED455B">
        <w:rPr>
          <w:sz w:val="20"/>
          <w:szCs w:val="20"/>
        </w:rPr>
        <w:t>how to conduct business [20].</w:t>
      </w:r>
    </w:p>
    <w:p w14:paraId="5AF70930" w14:textId="7A519C34"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61BD7F7F"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 and know-who (recommendations) [25] [27]. To understand the customer experience</w:t>
      </w:r>
      <w:r w:rsidR="008F662D">
        <w:rPr>
          <w:sz w:val="20"/>
        </w:rPr>
        <w:t xml:space="preserve"> and to manage customer knowledge</w:t>
      </w:r>
      <w:r w:rsidRPr="00ED455B">
        <w:rPr>
          <w:sz w:val="20"/>
        </w:rPr>
        <w:t xml:space="preserve">, a SBCS is supported by a </w:t>
      </w:r>
      <w:r w:rsidRPr="00FF5312">
        <w:rPr>
          <w:i/>
          <w:sz w:val="20"/>
        </w:rPr>
        <w:t>context-aware knowledge base</w:t>
      </w:r>
      <w:r w:rsidRPr="00ED455B">
        <w:rPr>
          <w:sz w:val="20"/>
        </w:rPr>
        <w:t xml:space="preserve">, which </w:t>
      </w:r>
      <w:r w:rsidR="00F20AD4">
        <w:rPr>
          <w:sz w:val="20"/>
        </w:rPr>
        <w:t>is</w:t>
      </w:r>
      <w:r w:rsidRPr="00ED455B">
        <w:rPr>
          <w:sz w:val="20"/>
        </w:rPr>
        <w:t xml:space="preserve"> capable of learning, dynamic adaptation and decision-making based upon data received, transmitted, and/or processed to improve its response to a future situation [25].  </w:t>
      </w:r>
    </w:p>
    <w:p w14:paraId="278263C4" w14:textId="77777777" w:rsidR="00E7205C" w:rsidRPr="00ED455B" w:rsidRDefault="00E7205C" w:rsidP="00E7205C">
      <w:pPr>
        <w:spacing w:after="120"/>
        <w:ind w:left="720"/>
        <w:jc w:val="center"/>
        <w:rPr>
          <w:b/>
          <w:sz w:val="20"/>
          <w:szCs w:val="20"/>
        </w:rPr>
      </w:pPr>
      <w:r w:rsidRPr="00ED455B">
        <w:rPr>
          <w:b/>
          <w:noProof/>
          <w:sz w:val="20"/>
          <w:szCs w:val="20"/>
          <w:lang w:val="fr-CA" w:eastAsia="fr-CA"/>
        </w:rPr>
        <w:lastRenderedPageBreak/>
        <w:drawing>
          <wp:inline distT="0" distB="0" distL="0" distR="0" wp14:anchorId="634F07CC" wp14:editId="5A27307B">
            <wp:extent cx="2671421" cy="1997916"/>
            <wp:effectExtent l="0" t="0" r="0" b="254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7068" cy="2009618"/>
                    </a:xfrm>
                    <a:prstGeom prst="rect">
                      <a:avLst/>
                    </a:prstGeom>
                  </pic:spPr>
                </pic:pic>
              </a:graphicData>
            </a:graphic>
          </wp:inline>
        </w:drawing>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76D98E07"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Pr>
          <w:sz w:val="20"/>
          <w:szCs w:val="20"/>
        </w:rPr>
        <w:t xml:space="preserve">A SBCS may </w:t>
      </w:r>
      <w:r w:rsidR="00E44469" w:rsidRPr="00FF5312">
        <w:rPr>
          <w:sz w:val="20"/>
          <w:szCs w:val="20"/>
        </w:rPr>
        <w:t xml:space="preserve">help users 24/7 in the fastest and effective way </w:t>
      </w:r>
      <w:proofErr w:type="gramStart"/>
      <w:r>
        <w:rPr>
          <w:sz w:val="20"/>
          <w:szCs w:val="20"/>
        </w:rPr>
        <w:t>in order to</w:t>
      </w:r>
      <w:proofErr w:type="gramEnd"/>
      <w:r>
        <w:rPr>
          <w:sz w:val="20"/>
          <w:szCs w:val="20"/>
        </w:rPr>
        <w:t xml:space="preserve">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77777777" w:rsidR="00637EFC" w:rsidRPr="00ED455B" w:rsidRDefault="00637EFC" w:rsidP="000635BE">
      <w:pPr>
        <w:pStyle w:val="ListParagraph"/>
        <w:spacing w:after="120" w:line="276" w:lineRule="auto"/>
        <w:ind w:left="1440"/>
        <w:jc w:val="center"/>
        <w:rPr>
          <w:rFonts w:cs="Arial"/>
          <w:sz w:val="20"/>
          <w:szCs w:val="20"/>
        </w:rPr>
      </w:pPr>
      <w:r w:rsidRPr="00ED455B">
        <w:rPr>
          <w:rFonts w:cs="Arial"/>
          <w:noProof/>
          <w:sz w:val="20"/>
          <w:szCs w:val="20"/>
          <w:lang w:val="fr-CA" w:eastAsia="fr-CA"/>
        </w:rPr>
        <w:drawing>
          <wp:inline distT="0" distB="0" distL="0" distR="0" wp14:anchorId="6D8EF1F2" wp14:editId="67C8DA30">
            <wp:extent cx="2352040" cy="2237740"/>
            <wp:effectExtent l="0" t="0" r="0" b="0"/>
            <wp:docPr id="6"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040" cy="2237740"/>
                    </a:xfrm>
                    <a:prstGeom prst="rect">
                      <a:avLst/>
                    </a:prstGeom>
                  </pic:spPr>
                </pic:pic>
              </a:graphicData>
            </a:graphic>
          </wp:inline>
        </w:drawing>
      </w:r>
    </w:p>
    <w:p w14:paraId="1859C4E6" w14:textId="77777777" w:rsidR="00F20AD4" w:rsidRDefault="00F20AD4" w:rsidP="00637EFC">
      <w:pPr>
        <w:pStyle w:val="ListParagraph"/>
        <w:spacing w:after="120" w:line="276" w:lineRule="auto"/>
        <w:jc w:val="center"/>
        <w:rPr>
          <w:rFonts w:cs="Arial"/>
          <w:sz w:val="20"/>
          <w:szCs w:val="20"/>
        </w:rPr>
      </w:pPr>
    </w:p>
    <w:p w14:paraId="290630E8" w14:textId="6A56A08A" w:rsidR="00637EFC" w:rsidRPr="00ED455B" w:rsidRDefault="00637EFC" w:rsidP="000635BE">
      <w:pPr>
        <w:pStyle w:val="ListParagraph"/>
        <w:spacing w:after="120" w:line="276" w:lineRule="auto"/>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3B70B9B6"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264A8E">
      <w:pPr>
        <w:pStyle w:val="ListParagraph"/>
        <w:numPr>
          <w:ilvl w:val="0"/>
          <w:numId w:val="31"/>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42CDE81B" w:rsidR="005F0332" w:rsidRDefault="00401B89" w:rsidP="00264A8E">
      <w:pPr>
        <w:pStyle w:val="ListParagraph"/>
        <w:numPr>
          <w:ilvl w:val="0"/>
          <w:numId w:val="31"/>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71B7EFA3" w:rsidR="004220A2" w:rsidRDefault="004220A2" w:rsidP="004220A2">
      <w:pPr>
        <w:spacing w:after="120" w:line="276" w:lineRule="auto"/>
        <w:ind w:left="720" w:firstLine="11"/>
        <w:jc w:val="both"/>
        <w:rPr>
          <w:rFonts w:cs="Arial"/>
          <w:bCs/>
          <w:sz w:val="20"/>
          <w:szCs w:val="20"/>
        </w:rPr>
      </w:pPr>
      <w:r w:rsidRPr="00FF5312">
        <w:rPr>
          <w:rFonts w:cs="Arial"/>
          <w:bCs/>
          <w:sz w:val="20"/>
          <w:szCs w:val="20"/>
        </w:rPr>
        <w:t xml:space="preserve">In terms of the research </w:t>
      </w:r>
      <w:r>
        <w:rPr>
          <w:rFonts w:cs="Arial"/>
          <w:bCs/>
          <w:sz w:val="20"/>
          <w:szCs w:val="20"/>
        </w:rPr>
        <w:t>methodology</w:t>
      </w:r>
      <w:r w:rsidRPr="00FF5312">
        <w:rPr>
          <w:rFonts w:cs="Arial"/>
          <w:bCs/>
          <w:sz w:val="20"/>
          <w:szCs w:val="20"/>
        </w:rPr>
        <w:t>, the design science approach</w:t>
      </w:r>
      <w:r>
        <w:rPr>
          <w:rFonts w:cs="Arial"/>
          <w:bCs/>
          <w:sz w:val="20"/>
          <w:szCs w:val="20"/>
        </w:rPr>
        <w:t>, which is one of the most popular for research in the information system domain,</w:t>
      </w:r>
      <w:r w:rsidRPr="00FF5312">
        <w:rPr>
          <w:rFonts w:cs="Arial"/>
          <w:bCs/>
          <w:sz w:val="20"/>
          <w:szCs w:val="20"/>
        </w:rPr>
        <w:t xml:space="preserve"> is </w:t>
      </w:r>
      <w:r>
        <w:rPr>
          <w:rFonts w:cs="Arial"/>
          <w:bCs/>
          <w:sz w:val="20"/>
          <w:szCs w:val="20"/>
        </w:rPr>
        <w:t xml:space="preserve">used </w:t>
      </w:r>
      <w:r w:rsidRPr="00FF5312">
        <w:rPr>
          <w:rFonts w:cs="Arial"/>
          <w:bCs/>
          <w:sz w:val="20"/>
          <w:szCs w:val="20"/>
        </w:rPr>
        <w:t xml:space="preserve">to develop and measure </w:t>
      </w:r>
      <w:r>
        <w:rPr>
          <w:rFonts w:cs="Arial"/>
          <w:bCs/>
          <w:sz w:val="20"/>
          <w:szCs w:val="20"/>
        </w:rPr>
        <w:t>artefacts</w:t>
      </w:r>
      <w:r w:rsidRPr="00FF5312">
        <w:rPr>
          <w:rFonts w:cs="Arial"/>
          <w:bCs/>
          <w:sz w:val="20"/>
          <w:szCs w:val="20"/>
        </w:rPr>
        <w:t xml:space="preserve"> </w:t>
      </w:r>
      <w:r>
        <w:rPr>
          <w:rFonts w:cs="Arial"/>
          <w:bCs/>
          <w:sz w:val="20"/>
          <w:szCs w:val="20"/>
        </w:rPr>
        <w:t>of</w:t>
      </w:r>
      <w:r w:rsidRPr="00FF5312">
        <w:rPr>
          <w:rFonts w:cs="Arial"/>
          <w:bCs/>
          <w:sz w:val="20"/>
          <w:szCs w:val="20"/>
        </w:rPr>
        <w:t xml:space="preserve"> the</w:t>
      </w:r>
      <w:r>
        <w:rPr>
          <w:rFonts w:cs="Arial"/>
          <w:bCs/>
          <w:sz w:val="20"/>
          <w:szCs w:val="20"/>
        </w:rPr>
        <w:t xml:space="preserve"> two subsystems of the</w:t>
      </w:r>
      <w:r w:rsidRPr="00FF5312">
        <w:rPr>
          <w:rFonts w:cs="Arial"/>
          <w:bCs/>
          <w:sz w:val="20"/>
          <w:szCs w:val="20"/>
        </w:rPr>
        <w:t xml:space="preserve"> smart banking conversational service [2]. </w:t>
      </w:r>
    </w:p>
    <w:p w14:paraId="7BAD08AA" w14:textId="77777777" w:rsidR="004220A2" w:rsidRDefault="004220A2" w:rsidP="004220A2">
      <w:pPr>
        <w:spacing w:after="120" w:line="276" w:lineRule="auto"/>
        <w:ind w:left="709"/>
        <w:jc w:val="both"/>
        <w:rPr>
          <w:rFonts w:cs="Arial"/>
          <w:bCs/>
          <w:sz w:val="20"/>
          <w:szCs w:val="20"/>
        </w:rPr>
      </w:pPr>
      <w:r w:rsidRPr="00FF5312">
        <w:rPr>
          <w:rFonts w:cs="Arial"/>
          <w:bCs/>
          <w:sz w:val="20"/>
          <w:szCs w:val="20"/>
        </w:rPr>
        <w:t xml:space="preserve">Design science is defined as designing and evaluating a process or </w:t>
      </w:r>
      <w:r>
        <w:rPr>
          <w:rFonts w:cs="Arial"/>
          <w:bCs/>
          <w:sz w:val="20"/>
          <w:szCs w:val="20"/>
        </w:rPr>
        <w:t>artefacts</w:t>
      </w:r>
      <w:r w:rsidRPr="00FF5312">
        <w:rPr>
          <w:rFonts w:cs="Arial"/>
          <w:bCs/>
          <w:sz w:val="20"/>
          <w:szCs w:val="20"/>
        </w:rPr>
        <w:t xml:space="preserve"> to solve real scientific problems. An important aspect of design science is the emphasis on the demonstration and evaluation of </w:t>
      </w:r>
      <w:r>
        <w:rPr>
          <w:rFonts w:cs="Arial"/>
          <w:bCs/>
          <w:sz w:val="20"/>
          <w:szCs w:val="20"/>
        </w:rPr>
        <w:t>artefacts</w:t>
      </w:r>
      <w:r w:rsidRPr="00FF5312">
        <w:rPr>
          <w:rFonts w:cs="Arial"/>
          <w:bCs/>
          <w:sz w:val="20"/>
          <w:szCs w:val="20"/>
        </w:rPr>
        <w:t xml:space="preserve"> [3].  By considering the design science methodology in [2][3], the research design of this project is divided into three phases for each objective such as </w:t>
      </w:r>
      <w:proofErr w:type="spellStart"/>
      <w:r w:rsidRPr="00FF5312">
        <w:rPr>
          <w:rFonts w:cs="Arial"/>
          <w:bCs/>
          <w:sz w:val="20"/>
          <w:szCs w:val="20"/>
        </w:rPr>
        <w:t>i</w:t>
      </w:r>
      <w:proofErr w:type="spellEnd"/>
      <w:r w:rsidRPr="00FF5312">
        <w:rPr>
          <w:rFonts w:cs="Arial"/>
          <w:bCs/>
          <w:sz w:val="20"/>
          <w:szCs w:val="20"/>
        </w:rPr>
        <w:t>) Environment</w:t>
      </w:r>
      <w:r>
        <w:rPr>
          <w:rFonts w:cs="Arial"/>
          <w:bCs/>
          <w:sz w:val="20"/>
          <w:szCs w:val="20"/>
        </w:rPr>
        <w:t>,</w:t>
      </w:r>
      <w:r w:rsidRPr="00FF5312">
        <w:rPr>
          <w:rFonts w:cs="Arial"/>
          <w:bCs/>
          <w:sz w:val="20"/>
          <w:szCs w:val="20"/>
        </w:rPr>
        <w:t xml:space="preserve"> ii) Build design </w:t>
      </w:r>
      <w:r>
        <w:rPr>
          <w:rFonts w:cs="Arial"/>
          <w:bCs/>
          <w:sz w:val="20"/>
          <w:szCs w:val="20"/>
        </w:rPr>
        <w:t>artefacts</w:t>
      </w:r>
      <w:r w:rsidRPr="00FF5312">
        <w:rPr>
          <w:rFonts w:cs="Arial"/>
          <w:bCs/>
          <w:sz w:val="20"/>
          <w:szCs w:val="20"/>
        </w:rPr>
        <w:t xml:space="preserve"> and processes, iii) Knowledge</w:t>
      </w:r>
      <w:r>
        <w:rPr>
          <w:rFonts w:cs="Arial"/>
          <w:bCs/>
          <w:sz w:val="20"/>
          <w:szCs w:val="20"/>
        </w:rPr>
        <w:t xml:space="preserve"> </w:t>
      </w:r>
      <w:r w:rsidRPr="00FF5312">
        <w:rPr>
          <w:rFonts w:cs="Arial"/>
          <w:bCs/>
          <w:sz w:val="20"/>
          <w:szCs w:val="20"/>
        </w:rPr>
        <w:t xml:space="preserve">base.  </w:t>
      </w:r>
    </w:p>
    <w:p w14:paraId="383257EC"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7E63BD71"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The second phase focus</w:t>
      </w:r>
      <w:r>
        <w:rPr>
          <w:rFonts w:cs="Arial"/>
          <w:bCs/>
          <w:sz w:val="20"/>
          <w:szCs w:val="20"/>
        </w:rPr>
        <w:t>es</w:t>
      </w:r>
      <w:r w:rsidRPr="00FF5312">
        <w:rPr>
          <w:rFonts w:cs="Arial"/>
          <w:bCs/>
          <w:sz w:val="20"/>
          <w:szCs w:val="20"/>
        </w:rPr>
        <w:t xml:space="preserve"> on building the </w:t>
      </w:r>
      <w:r>
        <w:rPr>
          <w:rFonts w:cs="Arial"/>
          <w:bCs/>
          <w:sz w:val="20"/>
          <w:szCs w:val="20"/>
        </w:rPr>
        <w:t>artefacts</w:t>
      </w:r>
      <w:r w:rsidRPr="00FF5312">
        <w:rPr>
          <w:rFonts w:cs="Arial"/>
          <w:bCs/>
          <w:sz w:val="20"/>
          <w:szCs w:val="20"/>
        </w:rPr>
        <w:t xml:space="preserve"> of the design science methodology involving constructs, method, model, and instantiations. The constructs associate with the key concepts related to the smart dialogue system and context-aware knowledge base. The model is statements describing the relationships among constructs. The method is a set of activities performing a specific task </w:t>
      </w:r>
      <w:proofErr w:type="gramStart"/>
      <w:r w:rsidRPr="00FF5312">
        <w:rPr>
          <w:rFonts w:cs="Arial"/>
          <w:bCs/>
          <w:sz w:val="20"/>
          <w:szCs w:val="20"/>
        </w:rPr>
        <w:t>in order to</w:t>
      </w:r>
      <w:proofErr w:type="gramEnd"/>
      <w:r w:rsidRPr="00FF5312">
        <w:rPr>
          <w:rFonts w:cs="Arial"/>
          <w:bCs/>
          <w:sz w:val="20"/>
          <w:szCs w:val="20"/>
        </w:rPr>
        <w:t xml:space="preserve"> build the modules of the smart banking convers</w:t>
      </w:r>
      <w:r>
        <w:rPr>
          <w:rFonts w:cs="Arial"/>
          <w:bCs/>
          <w:sz w:val="20"/>
          <w:szCs w:val="20"/>
        </w:rPr>
        <w:t>ation</w:t>
      </w:r>
      <w:r w:rsidRPr="00FF5312">
        <w:rPr>
          <w:rFonts w:cs="Arial"/>
          <w:bCs/>
          <w:sz w:val="20"/>
          <w:szCs w:val="20"/>
        </w:rPr>
        <w:t xml:space="preserve">al </w:t>
      </w:r>
      <w:r w:rsidRPr="00292059">
        <w:rPr>
          <w:rFonts w:cs="Arial"/>
          <w:bCs/>
          <w:sz w:val="20"/>
          <w:szCs w:val="20"/>
        </w:rPr>
        <w:t>service. The</w:t>
      </w:r>
      <w:r w:rsidRPr="00FF5312">
        <w:rPr>
          <w:rFonts w:cs="Arial"/>
          <w:bCs/>
          <w:sz w:val="20"/>
          <w:szCs w:val="20"/>
        </w:rPr>
        <w:t xml:space="preserve"> instantiations are empirical disciplines or algorithms of operationalizing constructs, model, and method. In other words, the instantiations are the best practices for implementing our framework within a specific domain of retail banking business such as Personal and Business services. </w:t>
      </w:r>
    </w:p>
    <w:p w14:paraId="5367878B" w14:textId="5F553063"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third phase helps us to build the knowledge and utilize it to adjust </w:t>
      </w:r>
      <w:r>
        <w:rPr>
          <w:rFonts w:cs="Arial"/>
          <w:bCs/>
          <w:sz w:val="20"/>
          <w:szCs w:val="20"/>
        </w:rPr>
        <w:t>artefacts</w:t>
      </w:r>
      <w:r w:rsidRPr="00FF5312">
        <w:rPr>
          <w:rFonts w:cs="Arial"/>
          <w:bCs/>
          <w:sz w:val="20"/>
          <w:szCs w:val="20"/>
        </w:rPr>
        <w:t xml:space="preserve"> of further improvement and recommend future research direction. </w:t>
      </w:r>
    </w:p>
    <w:p w14:paraId="0D063DD1" w14:textId="77777777" w:rsidR="003E7B0C" w:rsidRPr="003E7B0C" w:rsidRDefault="003E7B0C"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437E38F7" w14:textId="7DD237D3" w:rsidR="003E7B0C" w:rsidRPr="00FF5312" w:rsidRDefault="00031FF3" w:rsidP="00F378F8">
      <w:pPr>
        <w:spacing w:after="120" w:line="276" w:lineRule="auto"/>
        <w:ind w:left="720"/>
        <w:rPr>
          <w:rFonts w:cs="Arial"/>
          <w:b/>
          <w:color w:val="808080" w:themeColor="background1" w:themeShade="80"/>
          <w:sz w:val="18"/>
          <w:szCs w:val="18"/>
        </w:rPr>
      </w:pPr>
      <w:r>
        <w:rPr>
          <w:rFonts w:cs="Arial"/>
          <w:b/>
          <w:noProof/>
          <w:color w:val="808080" w:themeColor="background1" w:themeShade="80"/>
          <w:sz w:val="18"/>
          <w:szCs w:val="18"/>
        </w:rPr>
        <w:lastRenderedPageBreak/>
        <w:drawing>
          <wp:inline distT="0" distB="0" distL="0" distR="0" wp14:anchorId="52E402A9" wp14:editId="568E415E">
            <wp:extent cx="5663909" cy="519220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1181" cy="5198869"/>
                    </a:xfrm>
                    <a:prstGeom prst="rect">
                      <a:avLst/>
                    </a:prstGeom>
                    <a:noFill/>
                    <a:ln>
                      <a:noFill/>
                    </a:ln>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w:t>
      </w:r>
      <w:proofErr w:type="gramStart"/>
      <w:r w:rsidRPr="00FF5312">
        <w:rPr>
          <w:rFonts w:cs="Arial"/>
          <w:color w:val="808080" w:themeColor="background1" w:themeShade="80"/>
          <w:sz w:val="18"/>
          <w:szCs w:val="18"/>
        </w:rPr>
        <w:t>i.e.</w:t>
      </w:r>
      <w:proofErr w:type="gramEnd"/>
      <w:r w:rsidRPr="00FF5312">
        <w:rPr>
          <w:rFonts w:cs="Arial"/>
          <w:color w:val="808080" w:themeColor="background1" w:themeShade="80"/>
          <w:sz w:val="18"/>
          <w:szCs w:val="18"/>
        </w:rPr>
        <w:t xml:space="preserv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7777777"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retail banking business</w:t>
      </w:r>
    </w:p>
    <w:p w14:paraId="4595E1C2" w14:textId="77777777"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finance and banking business</w:t>
      </w:r>
    </w:p>
    <w:p w14:paraId="22029FE0" w14:textId="11E989A5"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F378F8">
      <w:pPr>
        <w:pStyle w:val="ListParagraph"/>
        <w:numPr>
          <w:ilvl w:val="0"/>
          <w:numId w:val="29"/>
        </w:numPr>
        <w:spacing w:before="120" w:after="120" w:line="360" w:lineRule="auto"/>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F378F8">
      <w:pPr>
        <w:pStyle w:val="ListParagraph"/>
        <w:numPr>
          <w:ilvl w:val="0"/>
          <w:numId w:val="29"/>
        </w:numPr>
        <w:shd w:val="clear" w:color="auto" w:fill="FFFFFF" w:themeFill="background1"/>
        <w:spacing w:before="120" w:after="120" w:line="360" w:lineRule="auto"/>
        <w:textAlignment w:val="baseline"/>
        <w:rPr>
          <w:rFonts w:cs="Arial"/>
          <w:sz w:val="20"/>
          <w:szCs w:val="20"/>
        </w:rPr>
      </w:pPr>
      <w:r w:rsidRPr="00C428F4">
        <w:rPr>
          <w:rFonts w:cs="Arial"/>
          <w:sz w:val="20"/>
          <w:szCs w:val="20"/>
        </w:rPr>
        <w:lastRenderedPageBreak/>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3FF7554" w14:textId="77777777" w:rsidR="00F378F8" w:rsidRPr="00FF5312"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w:t>
      </w:r>
      <w:r>
        <w:rPr>
          <w:sz w:val="20"/>
        </w:rPr>
        <w:t>s</w:t>
      </w:r>
      <w:r w:rsidRPr="00FF5312">
        <w:rPr>
          <w:sz w:val="20"/>
        </w:rPr>
        <w:t xml:space="preserve"> ha</w:t>
      </w:r>
      <w:r>
        <w:rPr>
          <w:sz w:val="20"/>
        </w:rPr>
        <w:t>ve</w:t>
      </w:r>
      <w:r w:rsidRPr="00FF5312">
        <w:rPr>
          <w:sz w:val="20"/>
        </w:rPr>
        <w:t xml:space="preserve"> a chance to collaborate with established banking experts, employees, customers, and researchers in the finance industry under a professional working environment. Especially, the intern</w:t>
      </w:r>
      <w:r>
        <w:rPr>
          <w:sz w:val="20"/>
        </w:rPr>
        <w:t>s</w:t>
      </w:r>
      <w:r w:rsidRPr="00FF5312">
        <w:rPr>
          <w:sz w:val="20"/>
        </w:rPr>
        <w:t xml:space="preserve"> will work deeply in machine learning, deep learning, knowledge base, and ontology fields to build up a new smart conversational banking service. Moreover, </w:t>
      </w:r>
      <w:r>
        <w:rPr>
          <w:sz w:val="20"/>
        </w:rPr>
        <w:t>they</w:t>
      </w:r>
      <w:r w:rsidRPr="00FF5312">
        <w:rPr>
          <w:sz w:val="20"/>
        </w:rPr>
        <w:t xml:space="preserve"> can access relevant/approval datasets and high-performance computational resources.  </w:t>
      </w:r>
      <w:r>
        <w:rPr>
          <w:sz w:val="20"/>
        </w:rPr>
        <w:t xml:space="preserve">They can perform their </w:t>
      </w:r>
      <w:r w:rsidRPr="00FF5312">
        <w:rPr>
          <w:sz w:val="20"/>
        </w:rPr>
        <w:t xml:space="preserve">research and develop </w:t>
      </w:r>
      <w:r>
        <w:rPr>
          <w:sz w:val="20"/>
        </w:rPr>
        <w:t xml:space="preserve">their </w:t>
      </w:r>
      <w:r w:rsidRPr="00FF5312">
        <w:rPr>
          <w:sz w:val="20"/>
        </w:rPr>
        <w:t>models</w:t>
      </w:r>
      <w:r>
        <w:rPr>
          <w:sz w:val="20"/>
        </w:rPr>
        <w:t>,</w:t>
      </w:r>
      <w:r w:rsidRPr="00FF5312">
        <w:rPr>
          <w:sz w:val="20"/>
        </w:rPr>
        <w:t xml:space="preserve"> which are used in real industrial products</w:t>
      </w:r>
      <w:r>
        <w:rPr>
          <w:sz w:val="20"/>
        </w:rPr>
        <w:t xml:space="preserve"> and services</w:t>
      </w:r>
      <w:r w:rsidRPr="00FF5312">
        <w:rPr>
          <w:sz w:val="20"/>
        </w:rPr>
        <w:t xml:space="preserve">. The experimental framework for evaluating models is implemented by both </w:t>
      </w:r>
      <w:r>
        <w:rPr>
          <w:sz w:val="20"/>
        </w:rPr>
        <w:t>the b</w:t>
      </w:r>
      <w:r w:rsidRPr="00FF5312">
        <w:rPr>
          <w:sz w:val="20"/>
        </w:rPr>
        <w:t>ank’s experts and the intern</w:t>
      </w:r>
      <w:r>
        <w:rPr>
          <w:sz w:val="20"/>
        </w:rPr>
        <w:t>s</w:t>
      </w:r>
      <w:r w:rsidRPr="00FF5312">
        <w:rPr>
          <w:sz w:val="20"/>
        </w:rPr>
        <w:t xml:space="preserve">. </w:t>
      </w:r>
      <w:r>
        <w:rPr>
          <w:sz w:val="20"/>
        </w:rPr>
        <w:t xml:space="preserve">They </w:t>
      </w:r>
      <w:r w:rsidRPr="00FF5312">
        <w:rPr>
          <w:sz w:val="20"/>
        </w:rPr>
        <w:t xml:space="preserve">will </w:t>
      </w:r>
      <w:r>
        <w:rPr>
          <w:sz w:val="20"/>
        </w:rPr>
        <w:t>suggest</w:t>
      </w:r>
      <w:r w:rsidRPr="00FF5312">
        <w:rPr>
          <w:sz w:val="20"/>
        </w:rPr>
        <w:t xml:space="preserve"> the </w:t>
      </w:r>
      <w:r>
        <w:rPr>
          <w:sz w:val="20"/>
        </w:rPr>
        <w:t xml:space="preserve">new </w:t>
      </w:r>
      <w:r w:rsidRPr="00FF5312">
        <w:rPr>
          <w:sz w:val="20"/>
        </w:rPr>
        <w:t>ideas, analyze experiments, propose algorithms,</w:t>
      </w:r>
      <w:r>
        <w:rPr>
          <w:sz w:val="20"/>
        </w:rPr>
        <w:t xml:space="preserve"> and </w:t>
      </w:r>
      <w:r w:rsidRPr="00FF5312">
        <w:rPr>
          <w:sz w:val="20"/>
        </w:rPr>
        <w:t xml:space="preserve">research solutions for </w:t>
      </w:r>
      <w:r>
        <w:rPr>
          <w:sz w:val="20"/>
        </w:rPr>
        <w:t xml:space="preserve">more innovative </w:t>
      </w:r>
      <w:r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 xml:space="preserve">knowledge capturing, </w:t>
      </w:r>
      <w:proofErr w:type="gramStart"/>
      <w:r>
        <w:rPr>
          <w:rFonts w:cs="Arial"/>
          <w:sz w:val="20"/>
          <w:szCs w:val="20"/>
        </w:rPr>
        <w:t>sharing</w:t>
      </w:r>
      <w:proofErr w:type="gramEnd"/>
      <w:r>
        <w:rPr>
          <w:rFonts w:cs="Arial"/>
          <w:sz w:val="20"/>
          <w:szCs w:val="20"/>
        </w:rPr>
        <w:t xml:space="preserve">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 xml:space="preserve">Hang My </w:t>
      </w:r>
      <w:proofErr w:type="spellStart"/>
      <w:r>
        <w:rPr>
          <w:rFonts w:cs="Arial"/>
          <w:sz w:val="20"/>
          <w:szCs w:val="20"/>
        </w:rPr>
        <w:t>Thi</w:t>
      </w:r>
      <w:proofErr w:type="spellEnd"/>
      <w:r>
        <w:rPr>
          <w:rFonts w:cs="Arial"/>
          <w:sz w:val="20"/>
          <w:szCs w:val="20"/>
        </w:rPr>
        <w:t xml:space="preserve">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73E98195" w14:textId="244EAEFE" w:rsidR="0022320D" w:rsidRPr="00FF5312" w:rsidRDefault="0022320D" w:rsidP="00F378F8">
      <w:pPr>
        <w:spacing w:after="120"/>
        <w:ind w:left="1276"/>
        <w:jc w:val="both"/>
        <w:rPr>
          <w:sz w:val="20"/>
        </w:rPr>
      </w:pPr>
      <w:r>
        <w:rPr>
          <w:sz w:val="20"/>
        </w:rPr>
        <w:t>The</w:t>
      </w:r>
      <w:r w:rsidRPr="00FF5312">
        <w:rPr>
          <w:sz w:val="20"/>
        </w:rPr>
        <w:t xml:space="preserve"> </w:t>
      </w:r>
      <w:r w:rsidRPr="00FF5312">
        <w:rPr>
          <w:i/>
          <w:sz w:val="20"/>
        </w:rPr>
        <w:t>context-ware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w:t>
      </w:r>
      <w:r w:rsidR="00401B89">
        <w:rPr>
          <w:sz w:val="20"/>
        </w:rPr>
        <w:lastRenderedPageBreak/>
        <w:t>mentioned in Figure 3, the</w:t>
      </w:r>
      <w:r w:rsidRPr="00FF5312">
        <w:rPr>
          <w:sz w:val="20"/>
        </w:rPr>
        <w:t xml:space="preserve"> context-ware knowledge base</w:t>
      </w:r>
      <w:r w:rsidR="002C14E9">
        <w:rPr>
          <w:sz w:val="20"/>
        </w:rPr>
        <w:t xml:space="preserve"> includes Data management, Knowledge management and Context management. </w:t>
      </w:r>
      <w:r w:rsidRPr="00FF5312">
        <w:rPr>
          <w:sz w:val="20"/>
        </w:rPr>
        <w:t xml:space="preserve"> </w:t>
      </w:r>
      <w:r w:rsidR="002C14E9">
        <w:rPr>
          <w:sz w:val="20"/>
        </w:rPr>
        <w:t xml:space="preserve">The knowledge base </w:t>
      </w:r>
      <w:r w:rsidR="00401B89" w:rsidRPr="0022320D">
        <w:rPr>
          <w:sz w:val="20"/>
        </w:rPr>
        <w:t>captures</w:t>
      </w:r>
      <w:r w:rsidR="00401B89">
        <w:rPr>
          <w:sz w:val="20"/>
        </w:rPr>
        <w:t xml:space="preserve"> </w:t>
      </w:r>
      <w:r w:rsidR="00C75816">
        <w:rPr>
          <w:sz w:val="20"/>
        </w:rPr>
        <w:t>customer data, transforms it into information and knowledge,</w:t>
      </w:r>
      <w:r w:rsidRPr="00FF5312">
        <w:rPr>
          <w:sz w:val="20"/>
        </w:rPr>
        <w:t xml:space="preserve"> and manages </w:t>
      </w:r>
      <w:r w:rsidR="00C75816">
        <w:rPr>
          <w:sz w:val="20"/>
        </w:rPr>
        <w:t>contexts of its application</w:t>
      </w:r>
      <w:r w:rsidRPr="00FF5312">
        <w:rPr>
          <w:sz w:val="20"/>
        </w:rPr>
        <w:t xml:space="preserve"> </w:t>
      </w:r>
      <w:proofErr w:type="gramStart"/>
      <w:r w:rsidRPr="00FF5312">
        <w:rPr>
          <w:sz w:val="20"/>
        </w:rPr>
        <w:t>in order to</w:t>
      </w:r>
      <w:proofErr w:type="gramEnd"/>
      <w:r w:rsidRPr="00FF5312">
        <w:rPr>
          <w:sz w:val="20"/>
        </w:rPr>
        <w:t xml:space="preserve"> </w:t>
      </w:r>
      <w:r w:rsidR="00C75816">
        <w:rPr>
          <w:sz w:val="20"/>
        </w:rPr>
        <w:t xml:space="preserve">help the Smart dialogue system to </w:t>
      </w:r>
      <w:r w:rsidRPr="00FF5312">
        <w:rPr>
          <w:sz w:val="20"/>
        </w:rPr>
        <w:t xml:space="preserve">understand the user contexts and recommend the best </w:t>
      </w:r>
      <w:r w:rsidR="00F20AD4">
        <w:rPr>
          <w:sz w:val="20"/>
        </w:rPr>
        <w:t xml:space="preserve">banking and </w:t>
      </w:r>
      <w:r w:rsidRPr="00FF5312">
        <w:rPr>
          <w:sz w:val="20"/>
        </w:rPr>
        <w:t xml:space="preserve">financial solutions and services for users.  </w:t>
      </w:r>
    </w:p>
    <w:p w14:paraId="6D79D334" w14:textId="51BE44F7" w:rsidR="00F97D2E" w:rsidRPr="00FF5312" w:rsidRDefault="00C75816" w:rsidP="002D7708">
      <w:pPr>
        <w:pStyle w:val="ListParagraph"/>
        <w:spacing w:after="120" w:line="276" w:lineRule="auto"/>
        <w:ind w:left="1440"/>
        <w:jc w:val="center"/>
        <w:rPr>
          <w:rFonts w:cs="Arial"/>
          <w:sz w:val="20"/>
          <w:szCs w:val="20"/>
        </w:rPr>
      </w:pPr>
      <w:r>
        <w:object w:dxaOrig="9779" w:dyaOrig="8909" w14:anchorId="32EF3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4.25pt;height:258.55pt" o:ole="">
            <v:imagedata r:id="rId20" o:title=""/>
          </v:shape>
          <o:OLEObject Type="Embed" ProgID="Visio.Drawing.11" ShapeID="_x0000_i1028" DrawAspect="Content" ObjectID="_1694297161" r:id="rId21"/>
        </w:object>
      </w:r>
    </w:p>
    <w:p w14:paraId="2521730E" w14:textId="3C1E8C9D"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t xml:space="preserve">The smart dialogue system includes the following functionalities: </w:t>
      </w:r>
    </w:p>
    <w:p w14:paraId="5B4EA4C4" w14:textId="3C0B87B0" w:rsidR="00401B89" w:rsidRPr="00401B89"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Context management: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proofErr w:type="gramStart"/>
      <w:r w:rsidRPr="00401B89">
        <w:rPr>
          <w:rFonts w:cs="Arial"/>
          <w:sz w:val="20"/>
          <w:szCs w:val="20"/>
        </w:rPr>
        <w:t>i.e.</w:t>
      </w:r>
      <w:proofErr w:type="gramEnd"/>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the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7C60A180" w:rsidR="002D7708" w:rsidRPr="00FF5312"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Knowledge management: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p>
    <w:p w14:paraId="683B7E4E" w14:textId="1159E52F" w:rsidR="009C2A68"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Data management: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 xml:space="preserve">time processing, data loading and data ingestion for capturing and processing </w:t>
      </w:r>
      <w:r w:rsidR="002F7840">
        <w:rPr>
          <w:rFonts w:cs="Arial"/>
          <w:sz w:val="20"/>
          <w:szCs w:val="20"/>
        </w:rPr>
        <w:t xml:space="preserve">customer </w:t>
      </w:r>
      <w:r w:rsidR="00401B89">
        <w:rPr>
          <w:rFonts w:cs="Arial"/>
          <w:sz w:val="20"/>
          <w:szCs w:val="20"/>
        </w:rPr>
        <w:t>data from different sources.</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77777777" w:rsidR="00031FF3" w:rsidRDefault="004F2D8B" w:rsidP="00A644E3">
      <w:pPr>
        <w:spacing w:after="120" w:line="276" w:lineRule="auto"/>
        <w:ind w:left="720" w:firstLine="11"/>
        <w:jc w:val="both"/>
        <w:rPr>
          <w:rFonts w:cs="Arial"/>
          <w:bCs/>
          <w:sz w:val="20"/>
          <w:szCs w:val="20"/>
        </w:rPr>
      </w:pPr>
      <w:r>
        <w:rPr>
          <w:rFonts w:cs="Arial"/>
          <w:bCs/>
          <w:sz w:val="20"/>
          <w:szCs w:val="20"/>
        </w:rPr>
        <w:t xml:space="preserve">In a join research project with the Smart dialogue system, we decide to address the context-aware knowledge base which contains the functions due to the customer-centricity of Customer journey management. We use the Action Design Research (ADR) method [5] such as: designing an artifact grounded in theory that solves a practical </w:t>
      </w:r>
      <w:proofErr w:type="gramStart"/>
      <w:r>
        <w:rPr>
          <w:rFonts w:cs="Arial"/>
          <w:bCs/>
          <w:sz w:val="20"/>
          <w:szCs w:val="20"/>
        </w:rPr>
        <w:t>issue, and</w:t>
      </w:r>
      <w:proofErr w:type="gramEnd"/>
      <w:r>
        <w:rPr>
          <w:rFonts w:cs="Arial"/>
          <w:bCs/>
          <w:sz w:val="20"/>
          <w:szCs w:val="20"/>
        </w:rPr>
        <w:t xml:space="preserve"> developing theory and tools through the interaction of academic and practitioners [2]. </w:t>
      </w:r>
      <w:r w:rsidR="00A644E3">
        <w:rPr>
          <w:rFonts w:cs="Arial"/>
          <w:bCs/>
          <w:sz w:val="20"/>
          <w:szCs w:val="20"/>
        </w:rPr>
        <w:t xml:space="preserve">Its aim is thus to create design knowledge by building and evaluating an artifact in an organization setting [5]. The ADR composes of four stages: </w:t>
      </w:r>
    </w:p>
    <w:p w14:paraId="39899C5C" w14:textId="0E014DBB" w:rsidR="00031FF3" w:rsidRP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Problem Formulation</w:t>
      </w:r>
      <w:r w:rsidR="00031FF3">
        <w:rPr>
          <w:rFonts w:cs="Arial"/>
          <w:bCs/>
          <w:sz w:val="20"/>
          <w:szCs w:val="20"/>
        </w:rPr>
        <w:t>: the framework will be developed with participatory modeling approach with customer journey experience for the context-aware knowledge base</w:t>
      </w:r>
    </w:p>
    <w:p w14:paraId="34E9BE90" w14:textId="3939CCC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Building, Intervention, and Evaluation</w:t>
      </w:r>
      <w:r w:rsidR="00031FF3">
        <w:rPr>
          <w:rFonts w:cs="Arial"/>
          <w:bCs/>
          <w:sz w:val="20"/>
          <w:szCs w:val="20"/>
        </w:rPr>
        <w:t>:</w:t>
      </w:r>
      <w:r w:rsidR="005F476D">
        <w:rPr>
          <w:rFonts w:cs="Arial"/>
          <w:bCs/>
          <w:sz w:val="20"/>
          <w:szCs w:val="20"/>
        </w:rPr>
        <w:t xml:space="preserve"> The Ontology will be developed and run with experiment to evaluate the effect of knowledge-based</w:t>
      </w:r>
      <w:r w:rsidR="00031FF3">
        <w:rPr>
          <w:rFonts w:cs="Arial"/>
          <w:bCs/>
          <w:sz w:val="20"/>
          <w:szCs w:val="20"/>
        </w:rPr>
        <w:t xml:space="preserve"> </w:t>
      </w:r>
    </w:p>
    <w:p w14:paraId="6FE042EB" w14:textId="47C1E82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lastRenderedPageBreak/>
        <w:t>Reflection and Learning</w:t>
      </w:r>
      <w:r w:rsidR="00031FF3">
        <w:rPr>
          <w:rFonts w:cs="Arial"/>
          <w:bCs/>
          <w:sz w:val="20"/>
          <w:szCs w:val="20"/>
        </w:rPr>
        <w:t xml:space="preserve">: </w:t>
      </w:r>
      <w:r w:rsidR="005F476D">
        <w:rPr>
          <w:rFonts w:cs="Arial"/>
          <w:bCs/>
          <w:sz w:val="20"/>
          <w:szCs w:val="20"/>
        </w:rPr>
        <w:t xml:space="preserve"> </w:t>
      </w:r>
      <w:r w:rsidR="005F476D">
        <w:rPr>
          <w:rFonts w:cs="Arial"/>
          <w:bCs/>
          <w:sz w:val="20"/>
          <w:szCs w:val="20"/>
        </w:rPr>
        <w:t>By continuously reflecting the results of ontology and knowledge based will be extended and improved</w:t>
      </w:r>
      <w:r w:rsidR="00C22234">
        <w:rPr>
          <w:rFonts w:cs="Arial"/>
          <w:bCs/>
          <w:sz w:val="20"/>
          <w:szCs w:val="20"/>
        </w:rPr>
        <w:t xml:space="preserve"> with multiple language (French and English)</w:t>
      </w:r>
    </w:p>
    <w:p w14:paraId="00234223" w14:textId="7BCC67E1" w:rsidR="00A644E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Formalization of Learnings</w:t>
      </w:r>
      <w:r w:rsidR="005F476D">
        <w:rPr>
          <w:rFonts w:cs="Arial"/>
          <w:bCs/>
          <w:sz w:val="20"/>
          <w:szCs w:val="20"/>
        </w:rPr>
        <w:t xml:space="preserve">: A formalized learning will be derived in form of methodological guideline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037FC0D8" w:rsidR="00F378F8" w:rsidRPr="00FF5312" w:rsidRDefault="00031FF3" w:rsidP="00F378F8">
      <w:pPr>
        <w:spacing w:after="120" w:line="276" w:lineRule="auto"/>
        <w:ind w:left="720"/>
        <w:rPr>
          <w:rFonts w:cs="Arial"/>
          <w:b/>
          <w:color w:val="808080" w:themeColor="background1" w:themeShade="80"/>
          <w:sz w:val="18"/>
          <w:szCs w:val="18"/>
        </w:rPr>
      </w:pPr>
      <w:r>
        <w:rPr>
          <w:rFonts w:cs="Arial"/>
          <w:b/>
          <w:noProof/>
          <w:color w:val="808080" w:themeColor="background1" w:themeShade="80"/>
          <w:sz w:val="18"/>
          <w:szCs w:val="18"/>
        </w:rPr>
        <w:drawing>
          <wp:inline distT="0" distB="0" distL="0" distR="0" wp14:anchorId="36A7E1D7" wp14:editId="51D8054C">
            <wp:extent cx="5767993" cy="5287617"/>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1576" cy="5290901"/>
                    </a:xfrm>
                    <a:prstGeom prst="rect">
                      <a:avLst/>
                    </a:prstGeom>
                    <a:noFill/>
                    <a:ln>
                      <a:noFill/>
                    </a:ln>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w:t>
      </w:r>
      <w:proofErr w:type="gramStart"/>
      <w:r w:rsidRPr="00FF5312">
        <w:rPr>
          <w:rFonts w:cs="Arial"/>
          <w:color w:val="808080" w:themeColor="background1" w:themeShade="80"/>
          <w:sz w:val="18"/>
          <w:szCs w:val="18"/>
        </w:rPr>
        <w:t>i.e.</w:t>
      </w:r>
      <w:proofErr w:type="gramEnd"/>
      <w:r w:rsidRPr="00FF5312">
        <w:rPr>
          <w:rFonts w:cs="Arial"/>
          <w:color w:val="808080" w:themeColor="background1" w:themeShade="80"/>
          <w:sz w:val="18"/>
          <w:szCs w:val="18"/>
        </w:rPr>
        <w:t xml:space="preserv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200CFBD8"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1B3CFC">
        <w:rPr>
          <w:rFonts w:cs="Arial"/>
          <w:sz w:val="20"/>
          <w:szCs w:val="20"/>
        </w:rPr>
        <w:t>Context-aware knowledge based</w:t>
      </w:r>
      <w:r>
        <w:rPr>
          <w:rFonts w:cs="Arial"/>
          <w:sz w:val="20"/>
          <w:szCs w:val="20"/>
        </w:rPr>
        <w:t xml:space="preserve"> for retail banking business</w:t>
      </w:r>
    </w:p>
    <w:p w14:paraId="6B4595CC" w14:textId="6C93C2CF"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1B3CFC">
        <w:rPr>
          <w:rFonts w:cs="Arial"/>
          <w:sz w:val="20"/>
          <w:szCs w:val="20"/>
        </w:rPr>
        <w:t>Context-aware knowledge base</w:t>
      </w:r>
      <w:r w:rsidR="001B3CFC" w:rsidRPr="00FF5312">
        <w:rPr>
          <w:rFonts w:cs="Arial"/>
          <w:bCs/>
          <w:sz w:val="20"/>
          <w:szCs w:val="20"/>
        </w:rPr>
        <w:t xml:space="preserve"> </w:t>
      </w:r>
      <w:r w:rsidR="001B3CFC">
        <w:rPr>
          <w:rFonts w:cs="Arial"/>
          <w:bCs/>
          <w:sz w:val="20"/>
          <w:szCs w:val="20"/>
        </w:rPr>
        <w:t xml:space="preserve">services </w:t>
      </w:r>
      <w:r w:rsidRPr="00FF5312">
        <w:rPr>
          <w:rFonts w:cs="Arial"/>
          <w:bCs/>
          <w:sz w:val="20"/>
          <w:szCs w:val="20"/>
        </w:rPr>
        <w:t>with its components</w:t>
      </w:r>
    </w:p>
    <w:p w14:paraId="6790969D" w14:textId="0366C683" w:rsidR="00F378F8" w:rsidRPr="00C75816" w:rsidRDefault="00FC191F"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The Ontology with multiple language (French and English) for the knowledge based of banking services and customer journey</w:t>
      </w:r>
    </w:p>
    <w:p w14:paraId="03DB3E82"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lastRenderedPageBreak/>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0CF9ACB0" w14:textId="77777777" w:rsidR="00F378F8" w:rsidRDefault="00F378F8" w:rsidP="00F378F8">
      <w:pPr>
        <w:pStyle w:val="ListParagraph"/>
        <w:numPr>
          <w:ilvl w:val="0"/>
          <w:numId w:val="29"/>
        </w:numPr>
        <w:spacing w:before="120" w:after="120" w:line="360" w:lineRule="auto"/>
        <w:rPr>
          <w:rFonts w:cs="Arial"/>
          <w:sz w:val="20"/>
          <w:szCs w:val="20"/>
        </w:rPr>
      </w:pPr>
      <w:r w:rsidRPr="00FF5312">
        <w:rPr>
          <w:rFonts w:cs="Arial"/>
          <w:sz w:val="20"/>
          <w:szCs w:val="20"/>
        </w:rPr>
        <w:t>Peer-reviewed conference or journal publications.</w:t>
      </w:r>
    </w:p>
    <w:p w14:paraId="61629CE6" w14:textId="77777777" w:rsidR="00F378F8" w:rsidRPr="00FF5312" w:rsidRDefault="00F378F8" w:rsidP="00F378F8">
      <w:pPr>
        <w:pStyle w:val="ListParagraph"/>
        <w:numPr>
          <w:ilvl w:val="0"/>
          <w:numId w:val="29"/>
        </w:numPr>
        <w:shd w:val="clear" w:color="auto" w:fill="FFFFFF" w:themeFill="background1"/>
        <w:spacing w:before="120" w:after="120" w:line="360" w:lineRule="auto"/>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3B2B3D2B" w14:textId="77777777" w:rsidR="00F378F8" w:rsidRPr="00FF5312"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w:t>
      </w:r>
      <w:r>
        <w:rPr>
          <w:sz w:val="20"/>
        </w:rPr>
        <w:t>s</w:t>
      </w:r>
      <w:r w:rsidRPr="00FF5312">
        <w:rPr>
          <w:sz w:val="20"/>
        </w:rPr>
        <w:t xml:space="preserve"> ha</w:t>
      </w:r>
      <w:r>
        <w:rPr>
          <w:sz w:val="20"/>
        </w:rPr>
        <w:t>ve</w:t>
      </w:r>
      <w:r w:rsidRPr="00FF5312">
        <w:rPr>
          <w:sz w:val="20"/>
        </w:rPr>
        <w:t xml:space="preserve"> a chance to collaborate with established banking experts, employees, customers, and researchers in the finance industry under a professional working environment. Especially, the intern</w:t>
      </w:r>
      <w:r>
        <w:rPr>
          <w:sz w:val="20"/>
        </w:rPr>
        <w:t>s</w:t>
      </w:r>
      <w:r w:rsidRPr="00FF5312">
        <w:rPr>
          <w:sz w:val="20"/>
        </w:rPr>
        <w:t xml:space="preserve"> will work deeply in machine learning, deep learning, knowledge base, and ontology fields to build up a new smart conversational banking service. Moreover, </w:t>
      </w:r>
      <w:r>
        <w:rPr>
          <w:sz w:val="20"/>
        </w:rPr>
        <w:t>they</w:t>
      </w:r>
      <w:r w:rsidRPr="00FF5312">
        <w:rPr>
          <w:sz w:val="20"/>
        </w:rPr>
        <w:t xml:space="preserve"> can access relevant/approval datasets and high-performance computational resources.  </w:t>
      </w:r>
      <w:r>
        <w:rPr>
          <w:sz w:val="20"/>
        </w:rPr>
        <w:t xml:space="preserve">They can perform their </w:t>
      </w:r>
      <w:r w:rsidRPr="00FF5312">
        <w:rPr>
          <w:sz w:val="20"/>
        </w:rPr>
        <w:t xml:space="preserve">research and develop </w:t>
      </w:r>
      <w:r>
        <w:rPr>
          <w:sz w:val="20"/>
        </w:rPr>
        <w:t xml:space="preserve">their </w:t>
      </w:r>
      <w:r w:rsidRPr="00FF5312">
        <w:rPr>
          <w:sz w:val="20"/>
        </w:rPr>
        <w:t>models</w:t>
      </w:r>
      <w:r>
        <w:rPr>
          <w:sz w:val="20"/>
        </w:rPr>
        <w:t>,</w:t>
      </w:r>
      <w:r w:rsidRPr="00FF5312">
        <w:rPr>
          <w:sz w:val="20"/>
        </w:rPr>
        <w:t xml:space="preserve"> which are used in real industrial products</w:t>
      </w:r>
      <w:r>
        <w:rPr>
          <w:sz w:val="20"/>
        </w:rPr>
        <w:t xml:space="preserve"> and services</w:t>
      </w:r>
      <w:r w:rsidRPr="00FF5312">
        <w:rPr>
          <w:sz w:val="20"/>
        </w:rPr>
        <w:t xml:space="preserve">. The experimental framework for evaluating models is implemented by both </w:t>
      </w:r>
      <w:r>
        <w:rPr>
          <w:sz w:val="20"/>
        </w:rPr>
        <w:t>the b</w:t>
      </w:r>
      <w:r w:rsidRPr="00FF5312">
        <w:rPr>
          <w:sz w:val="20"/>
        </w:rPr>
        <w:t>ank’s experts and the intern</w:t>
      </w:r>
      <w:r>
        <w:rPr>
          <w:sz w:val="20"/>
        </w:rPr>
        <w:t>s</w:t>
      </w:r>
      <w:r w:rsidRPr="00FF5312">
        <w:rPr>
          <w:sz w:val="20"/>
        </w:rPr>
        <w:t xml:space="preserve">. </w:t>
      </w:r>
      <w:r>
        <w:rPr>
          <w:sz w:val="20"/>
        </w:rPr>
        <w:t xml:space="preserve">They </w:t>
      </w:r>
      <w:r w:rsidRPr="00FF5312">
        <w:rPr>
          <w:sz w:val="20"/>
        </w:rPr>
        <w:t xml:space="preserve">will </w:t>
      </w:r>
      <w:r>
        <w:rPr>
          <w:sz w:val="20"/>
        </w:rPr>
        <w:t>suggest</w:t>
      </w:r>
      <w:r w:rsidRPr="00FF5312">
        <w:rPr>
          <w:sz w:val="20"/>
        </w:rPr>
        <w:t xml:space="preserve"> the </w:t>
      </w:r>
      <w:r>
        <w:rPr>
          <w:sz w:val="20"/>
        </w:rPr>
        <w:t xml:space="preserve">new </w:t>
      </w:r>
      <w:r w:rsidRPr="00FF5312">
        <w:rPr>
          <w:sz w:val="20"/>
        </w:rPr>
        <w:t>ideas, analyze experiments, propose algorithms,</w:t>
      </w:r>
      <w:r>
        <w:rPr>
          <w:sz w:val="20"/>
        </w:rPr>
        <w:t xml:space="preserve"> and </w:t>
      </w:r>
      <w:r w:rsidRPr="00FF5312">
        <w:rPr>
          <w:sz w:val="20"/>
        </w:rPr>
        <w:t xml:space="preserve">research solutions for </w:t>
      </w:r>
      <w:r>
        <w:rPr>
          <w:sz w:val="20"/>
        </w:rPr>
        <w:t xml:space="preserve">more innovative </w:t>
      </w:r>
      <w:r w:rsidRPr="00FF5312">
        <w:rPr>
          <w:sz w:val="20"/>
        </w:rPr>
        <w:t>banking services.</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0685D751"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 xml:space="preserve">knowledge capturing, </w:t>
      </w:r>
      <w:proofErr w:type="gramStart"/>
      <w:r>
        <w:rPr>
          <w:rFonts w:cs="Arial"/>
          <w:sz w:val="20"/>
          <w:szCs w:val="20"/>
        </w:rPr>
        <w:t>sharing</w:t>
      </w:r>
      <w:proofErr w:type="gramEnd"/>
      <w:r>
        <w:rPr>
          <w:rFonts w:cs="Arial"/>
          <w:sz w:val="20"/>
          <w:szCs w:val="20"/>
        </w:rPr>
        <w:t xml:space="preserve">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77777777"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w:t>
      </w:r>
      <w:r w:rsidRPr="00FF5312">
        <w:rPr>
          <w:rFonts w:cs="Arial"/>
          <w:sz w:val="20"/>
          <w:szCs w:val="20"/>
        </w:rPr>
        <w:lastRenderedPageBreak/>
        <w:t xml:space="preserve">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6897098E" w14:textId="05566C80"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proofErr w:type="gramStart"/>
      <w:r w:rsidR="004005CF">
        <w:rPr>
          <w:rFonts w:cs="Arial"/>
          <w:sz w:val="20"/>
          <w:szCs w:val="20"/>
        </w:rPr>
        <w:t>in order to</w:t>
      </w:r>
      <w:proofErr w:type="gramEnd"/>
      <w:r w:rsidR="004005CF">
        <w:rPr>
          <w:rFonts w:cs="Arial"/>
          <w:sz w:val="20"/>
          <w:szCs w:val="20"/>
        </w:rPr>
        <w:t xml:space="preserve">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2" w:history="1">
        <w:proofErr w:type="spellStart"/>
        <w:r w:rsidRPr="00387900">
          <w:rPr>
            <w:rStyle w:val="Hyperlink"/>
            <w:rFonts w:cstheme="minorHAnsi"/>
            <w:color w:val="808080" w:themeColor="background1" w:themeShade="80"/>
            <w:spacing w:val="3"/>
            <w:sz w:val="18"/>
            <w:szCs w:val="18"/>
            <w:bdr w:val="none" w:sz="0" w:space="0" w:color="auto" w:frame="1"/>
            <w:lang w:eastAsia="en-CA"/>
          </w:rPr>
          <w:t>Mitacs</w:t>
        </w:r>
        <w:proofErr w:type="spellEnd"/>
        <w:r w:rsidRPr="00387900">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w:t>
      </w:r>
      <w:proofErr w:type="spellStart"/>
      <w:r w:rsidRPr="00FF5312">
        <w:rPr>
          <w:rFonts w:cs="Arial"/>
          <w:b/>
          <w:sz w:val="20"/>
          <w:szCs w:val="20"/>
        </w:rPr>
        <w:t>Mitacs</w:t>
      </w:r>
      <w:proofErr w:type="spellEnd"/>
      <w:r w:rsidRPr="00FF5312">
        <w:rPr>
          <w:rFonts w:cs="Arial"/>
          <w:b/>
          <w:sz w:val="20"/>
          <w:szCs w:val="20"/>
        </w:rPr>
        <w:t xml:space="preserve">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w:t>
      </w:r>
      <w:proofErr w:type="gramStart"/>
      <w:r w:rsidRPr="00FF5312">
        <w:rPr>
          <w:rFonts w:cs="Arial"/>
          <w:color w:val="808080" w:themeColor="background1" w:themeShade="80"/>
          <w:sz w:val="18"/>
          <w:szCs w:val="18"/>
        </w:rPr>
        <w:t>e.g.</w:t>
      </w:r>
      <w:proofErr w:type="gramEnd"/>
      <w:r w:rsidRPr="00FF5312">
        <w:rPr>
          <w:rFonts w:cs="Arial"/>
          <w:color w:val="808080" w:themeColor="background1" w:themeShade="80"/>
          <w:sz w:val="18"/>
          <w:szCs w:val="18"/>
        </w:rPr>
        <w:t xml:space="preserve">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7FC4D886" w14:textId="77777777" w:rsidR="00DD7158" w:rsidRPr="00FF5312" w:rsidRDefault="00DD7158" w:rsidP="008C1210">
      <w:pPr>
        <w:pStyle w:val="ListParagraph"/>
        <w:rPr>
          <w:rFonts w:cs="Arial"/>
          <w:b/>
          <w:sz w:val="20"/>
          <w:szCs w:val="20"/>
        </w:rPr>
      </w:pP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proofErr w:type="gramStart"/>
      <w:r w:rsidRPr="00FF5312">
        <w:rPr>
          <w:rFonts w:cs="Arial"/>
          <w:sz w:val="20"/>
          <w:szCs w:val="20"/>
        </w:rPr>
        <w:t>]  Santhanam</w:t>
      </w:r>
      <w:proofErr w:type="gramEnd"/>
      <w:r w:rsidRPr="00FF5312">
        <w:rPr>
          <w:rFonts w:cs="Arial"/>
          <w:sz w:val="20"/>
          <w:szCs w:val="20"/>
        </w:rPr>
        <w:t xml:space="preserve"> S, Shaikh S (2019) A survey of natural language generation techniques with a focus on dialogue systems-past, present and future directions. </w:t>
      </w:r>
      <w:proofErr w:type="spellStart"/>
      <w:r w:rsidRPr="00FF5312">
        <w:rPr>
          <w:rFonts w:cs="Arial"/>
          <w:sz w:val="20"/>
          <w:szCs w:val="20"/>
        </w:rPr>
        <w:t>arXiv</w:t>
      </w:r>
      <w:proofErr w:type="spellEnd"/>
      <w:r w:rsidRPr="00FF5312">
        <w:rPr>
          <w:rFonts w:cs="Arial"/>
          <w:sz w:val="20"/>
          <w:szCs w:val="20"/>
        </w:rPr>
        <w:t xml:space="preserve">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 xml:space="preserve">[2] Alan R. Hevner, Salvatore T. March, </w:t>
      </w:r>
      <w:proofErr w:type="spellStart"/>
      <w:r w:rsidRPr="00FF5312">
        <w:rPr>
          <w:rFonts w:ascii="Arial" w:hAnsi="Arial" w:cs="Arial"/>
          <w:lang w:val="en-US" w:eastAsia="en-US"/>
        </w:rPr>
        <w:t>Jinsoo</w:t>
      </w:r>
      <w:proofErr w:type="spellEnd"/>
      <w:r w:rsidRPr="00FF5312">
        <w:rPr>
          <w:rFonts w:ascii="Arial" w:hAnsi="Arial" w:cs="Arial"/>
          <w:lang w:val="en-US" w:eastAsia="en-US"/>
        </w:rPr>
        <w:t xml:space="preserve">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 xml:space="preserve">[3] Ken Peffers, Tuure </w:t>
      </w:r>
      <w:proofErr w:type="spellStart"/>
      <w:r w:rsidRPr="00FF5312">
        <w:rPr>
          <w:rFonts w:cs="Arial"/>
          <w:sz w:val="20"/>
          <w:szCs w:val="20"/>
        </w:rPr>
        <w:t>Tuunanen</w:t>
      </w:r>
      <w:proofErr w:type="spellEnd"/>
      <w:r w:rsidRPr="00FF5312">
        <w:rPr>
          <w:rFonts w:cs="Arial"/>
          <w:sz w:val="20"/>
          <w:szCs w:val="20"/>
        </w:rPr>
        <w:t>,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 xml:space="preserve">[4] </w:t>
      </w:r>
      <w:proofErr w:type="spellStart"/>
      <w:r w:rsidRPr="00FF5312">
        <w:rPr>
          <w:rFonts w:cs="Arial"/>
          <w:sz w:val="20"/>
          <w:szCs w:val="20"/>
        </w:rPr>
        <w:t>Altinok</w:t>
      </w:r>
      <w:proofErr w:type="spellEnd"/>
      <w:r w:rsidRPr="00FF5312">
        <w:rPr>
          <w:rFonts w:cs="Arial"/>
          <w:sz w:val="20"/>
          <w:szCs w:val="20"/>
        </w:rPr>
        <w:t>, D. (2018). An Ontology-Based Dialogue Management System for Banking and Finance Dialogue Systems. </w:t>
      </w:r>
      <w:proofErr w:type="spellStart"/>
      <w:r w:rsidRPr="00FF5312">
        <w:rPr>
          <w:rFonts w:cs="Arial"/>
          <w:sz w:val="20"/>
          <w:szCs w:val="20"/>
        </w:rPr>
        <w:t>ArXiv</w:t>
      </w:r>
      <w:proofErr w:type="spellEnd"/>
      <w:r w:rsidRPr="00FF5312">
        <w:rPr>
          <w:rFonts w:cs="Arial"/>
          <w:sz w:val="20"/>
          <w:szCs w:val="20"/>
        </w:rPr>
        <w:t>,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[6] Li X, Chen YN, Li L, Gao J, </w:t>
      </w:r>
      <w:proofErr w:type="spellStart"/>
      <w:r w:rsidRPr="00FF5312">
        <w:rPr>
          <w:rFonts w:cs="Arial"/>
          <w:sz w:val="20"/>
          <w:szCs w:val="20"/>
        </w:rPr>
        <w:t>Celikyilmaz</w:t>
      </w:r>
      <w:proofErr w:type="spellEnd"/>
      <w:r w:rsidRPr="00FF5312">
        <w:rPr>
          <w:rFonts w:cs="Arial"/>
          <w:sz w:val="20"/>
          <w:szCs w:val="20"/>
        </w:rPr>
        <w:t xml:space="preserve"> A (2017b) End-to-end task-completion neural dialogue systems. </w:t>
      </w:r>
      <w:proofErr w:type="spellStart"/>
      <w:r w:rsidRPr="00FF5312">
        <w:rPr>
          <w:rFonts w:cs="Arial"/>
          <w:sz w:val="20"/>
          <w:szCs w:val="20"/>
        </w:rPr>
        <w:t>arXiv</w:t>
      </w:r>
      <w:proofErr w:type="spellEnd"/>
      <w:r w:rsidRPr="00FF5312">
        <w:rPr>
          <w:rFonts w:cs="Arial"/>
          <w:sz w:val="20"/>
          <w:szCs w:val="20"/>
        </w:rPr>
        <w:t xml:space="preserve">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[7] Deng L, Tur G, He X, </w:t>
      </w:r>
      <w:proofErr w:type="spellStart"/>
      <w:r w:rsidRPr="00FF5312">
        <w:rPr>
          <w:rFonts w:cs="Arial"/>
          <w:sz w:val="20"/>
          <w:szCs w:val="20"/>
        </w:rPr>
        <w:t>Hakkani</w:t>
      </w:r>
      <w:proofErr w:type="spellEnd"/>
      <w:r w:rsidRPr="00FF5312">
        <w:rPr>
          <w:rFonts w:cs="Arial"/>
          <w:sz w:val="20"/>
          <w:szCs w:val="20"/>
        </w:rPr>
        <w:t>-Tur D (2012) Use of kernel deep convex networks and end-</w:t>
      </w:r>
      <w:proofErr w:type="spellStart"/>
      <w:r w:rsidRPr="00FF5312">
        <w:rPr>
          <w:rFonts w:cs="Arial"/>
          <w:sz w:val="20"/>
          <w:szCs w:val="20"/>
        </w:rPr>
        <w:t>toend</w:t>
      </w:r>
      <w:proofErr w:type="spellEnd"/>
      <w:r w:rsidRPr="00FF5312">
        <w:rPr>
          <w:rFonts w:cs="Arial"/>
          <w:sz w:val="20"/>
          <w:szCs w:val="20"/>
        </w:rPr>
        <w:t xml:space="preserve">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 xml:space="preserve">[8] Tur G, Deng L, </w:t>
      </w:r>
      <w:proofErr w:type="spellStart"/>
      <w:r w:rsidRPr="00FF5312">
        <w:rPr>
          <w:rFonts w:cs="Arial"/>
          <w:sz w:val="20"/>
          <w:szCs w:val="20"/>
        </w:rPr>
        <w:t>Hakkani</w:t>
      </w:r>
      <w:proofErr w:type="spellEnd"/>
      <w:r w:rsidRPr="00FF5312">
        <w:rPr>
          <w:rFonts w:cs="Arial"/>
          <w:sz w:val="20"/>
          <w:szCs w:val="20"/>
        </w:rPr>
        <w:t xml:space="preserve">-Tür D, He X (2012) Towards deeper understanding: Deep convex networks for semantic utterance classification. In: 2012 IEEE international conference on acoustics, </w:t>
      </w:r>
      <w:proofErr w:type="gramStart"/>
      <w:r w:rsidRPr="00FF5312">
        <w:rPr>
          <w:rFonts w:cs="Arial"/>
          <w:sz w:val="20"/>
          <w:szCs w:val="20"/>
        </w:rPr>
        <w:t>speech</w:t>
      </w:r>
      <w:proofErr w:type="gramEnd"/>
      <w:r w:rsidRPr="00FF5312">
        <w:rPr>
          <w:rFonts w:cs="Arial"/>
          <w:sz w:val="20"/>
          <w:szCs w:val="20"/>
        </w:rPr>
        <w:t xml:space="preserve">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[9] Sarikaya R, Hinton GE, </w:t>
      </w:r>
      <w:proofErr w:type="spellStart"/>
      <w:r w:rsidRPr="00FF5312">
        <w:rPr>
          <w:rFonts w:cs="Arial"/>
          <w:sz w:val="20"/>
          <w:szCs w:val="20"/>
        </w:rPr>
        <w:t>Deoras</w:t>
      </w:r>
      <w:proofErr w:type="spellEnd"/>
      <w:r w:rsidRPr="00FF5312">
        <w:rPr>
          <w:rFonts w:cs="Arial"/>
          <w:sz w:val="20"/>
          <w:szCs w:val="20"/>
        </w:rPr>
        <w:t xml:space="preserve">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w:t>
      </w:r>
      <w:proofErr w:type="spellStart"/>
      <w:r w:rsidRPr="00FF5312">
        <w:rPr>
          <w:rFonts w:cs="Arial"/>
          <w:sz w:val="20"/>
          <w:szCs w:val="20"/>
        </w:rPr>
        <w:t>Stolcke</w:t>
      </w:r>
      <w:proofErr w:type="spellEnd"/>
      <w:r w:rsidRPr="00FF5312">
        <w:rPr>
          <w:rFonts w:cs="Arial"/>
          <w:sz w:val="20"/>
          <w:szCs w:val="20"/>
        </w:rPr>
        <w:t xml:space="preserve"> A (2015) Recurrent neural network and </w:t>
      </w:r>
      <w:proofErr w:type="spellStart"/>
      <w:r w:rsidRPr="00FF5312">
        <w:rPr>
          <w:rFonts w:cs="Arial"/>
          <w:sz w:val="20"/>
          <w:szCs w:val="20"/>
        </w:rPr>
        <w:t>lstm</w:t>
      </w:r>
      <w:proofErr w:type="spellEnd"/>
      <w:r w:rsidRPr="00FF5312">
        <w:rPr>
          <w:rFonts w:cs="Arial"/>
          <w:sz w:val="20"/>
          <w:szCs w:val="20"/>
        </w:rPr>
        <w:t xml:space="preserve">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[11] Ravuri S, </w:t>
      </w:r>
      <w:proofErr w:type="spellStart"/>
      <w:r w:rsidRPr="00FF5312">
        <w:rPr>
          <w:rFonts w:cs="Arial"/>
          <w:sz w:val="20"/>
          <w:szCs w:val="20"/>
        </w:rPr>
        <w:t>Stolcke</w:t>
      </w:r>
      <w:proofErr w:type="spellEnd"/>
      <w:r w:rsidRPr="00FF5312">
        <w:rPr>
          <w:rFonts w:cs="Arial"/>
          <w:sz w:val="20"/>
          <w:szCs w:val="20"/>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[12] Hashemi HB, </w:t>
      </w:r>
      <w:proofErr w:type="spellStart"/>
      <w:r w:rsidRPr="00FF5312">
        <w:rPr>
          <w:rFonts w:cs="Arial"/>
          <w:sz w:val="20"/>
          <w:szCs w:val="20"/>
        </w:rPr>
        <w:t>Asiaee</w:t>
      </w:r>
      <w:proofErr w:type="spellEnd"/>
      <w:r w:rsidRPr="00FF5312">
        <w:rPr>
          <w:rFonts w:cs="Arial"/>
          <w:sz w:val="20"/>
          <w:szCs w:val="20"/>
        </w:rPr>
        <w:t xml:space="preserv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[14] Chen H, Liu X, Yin D, Tang J (2017a) A survey on dialogue systems: Recent advances and new frontiers. </w:t>
      </w:r>
      <w:proofErr w:type="spellStart"/>
      <w:r w:rsidRPr="00FF5312">
        <w:rPr>
          <w:rFonts w:cs="Arial"/>
          <w:sz w:val="20"/>
          <w:szCs w:val="20"/>
        </w:rPr>
        <w:t>Acm</w:t>
      </w:r>
      <w:proofErr w:type="spellEnd"/>
      <w:r w:rsidRPr="00FF5312">
        <w:rPr>
          <w:rFonts w:cs="Arial"/>
          <w:sz w:val="20"/>
          <w:szCs w:val="20"/>
        </w:rPr>
        <w:t xml:space="preserve"> </w:t>
      </w:r>
      <w:proofErr w:type="spellStart"/>
      <w:r w:rsidRPr="00FF5312">
        <w:rPr>
          <w:rFonts w:cs="Arial"/>
          <w:sz w:val="20"/>
          <w:szCs w:val="20"/>
        </w:rPr>
        <w:t>Sigkdd</w:t>
      </w:r>
      <w:proofErr w:type="spellEnd"/>
      <w:r w:rsidRPr="00FF5312">
        <w:rPr>
          <w:rFonts w:cs="Arial"/>
          <w:sz w:val="20"/>
          <w:szCs w:val="20"/>
        </w:rPr>
        <w:t xml:space="preserve">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[15] Zhang Z, Li X, Gao J, Chen E (2019c) Budgeted policy learning for task-oriented dialogue systems. </w:t>
      </w:r>
      <w:proofErr w:type="spellStart"/>
      <w:r w:rsidRPr="00FF5312">
        <w:rPr>
          <w:rFonts w:cs="Arial"/>
          <w:sz w:val="20"/>
          <w:szCs w:val="20"/>
        </w:rPr>
        <w:t>arXiv</w:t>
      </w:r>
      <w:proofErr w:type="spellEnd"/>
      <w:r w:rsidRPr="00FF5312">
        <w:rPr>
          <w:rFonts w:cs="Arial"/>
          <w:sz w:val="20"/>
          <w:szCs w:val="20"/>
        </w:rPr>
        <w:t xml:space="preserve">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[16] Wen TH, </w:t>
      </w:r>
      <w:proofErr w:type="spellStart"/>
      <w:r w:rsidRPr="00FF5312">
        <w:rPr>
          <w:rFonts w:cs="Arial"/>
          <w:sz w:val="20"/>
          <w:szCs w:val="20"/>
        </w:rPr>
        <w:t>Gasic</w:t>
      </w:r>
      <w:proofErr w:type="spellEnd"/>
      <w:r w:rsidRPr="00FF5312">
        <w:rPr>
          <w:rFonts w:cs="Arial"/>
          <w:sz w:val="20"/>
          <w:szCs w:val="20"/>
        </w:rPr>
        <w:t xml:space="preserve"> M, Kim D, Mrksic N, </w:t>
      </w:r>
      <w:proofErr w:type="spellStart"/>
      <w:r w:rsidRPr="00FF5312">
        <w:rPr>
          <w:rFonts w:cs="Arial"/>
          <w:sz w:val="20"/>
          <w:szCs w:val="20"/>
        </w:rPr>
        <w:t>Su</w:t>
      </w:r>
      <w:proofErr w:type="spellEnd"/>
      <w:r w:rsidRPr="00FF5312">
        <w:rPr>
          <w:rFonts w:cs="Arial"/>
          <w:sz w:val="20"/>
          <w:szCs w:val="20"/>
        </w:rPr>
        <w:t xml:space="preserve"> PH, Vandyke D, Young S (2015a) Stochastic language generation in dialogue using recurrent neural networks with convolutional sentence reranking. </w:t>
      </w:r>
      <w:proofErr w:type="spellStart"/>
      <w:r w:rsidRPr="00FF5312">
        <w:rPr>
          <w:rFonts w:cs="Arial"/>
          <w:sz w:val="20"/>
          <w:szCs w:val="20"/>
        </w:rPr>
        <w:t>arXiv</w:t>
      </w:r>
      <w:proofErr w:type="spellEnd"/>
      <w:r w:rsidRPr="00FF5312">
        <w:rPr>
          <w:rFonts w:cs="Arial"/>
          <w:sz w:val="20"/>
          <w:szCs w:val="20"/>
        </w:rPr>
        <w:t xml:space="preserve">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[18] Li Y, Yao K, Qin L, Che W, Li X, Liu T (2020b) Slot-consistent </w:t>
      </w:r>
      <w:proofErr w:type="spellStart"/>
      <w:r w:rsidRPr="00FF5312">
        <w:rPr>
          <w:rFonts w:cs="Arial"/>
          <w:sz w:val="20"/>
          <w:szCs w:val="20"/>
        </w:rPr>
        <w:t>nlg</w:t>
      </w:r>
      <w:proofErr w:type="spellEnd"/>
      <w:r w:rsidRPr="00FF5312">
        <w:rPr>
          <w:rFonts w:cs="Arial"/>
          <w:sz w:val="20"/>
          <w:szCs w:val="20"/>
        </w:rPr>
        <w:t xml:space="preserve">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proofErr w:type="gramStart"/>
      <w:r w:rsidRPr="00FF5312">
        <w:rPr>
          <w:rFonts w:cs="Arial"/>
          <w:sz w:val="20"/>
          <w:szCs w:val="20"/>
        </w:rPr>
        <w:t>]  P.</w:t>
      </w:r>
      <w:proofErr w:type="gramEnd"/>
      <w:r w:rsidRPr="00FF5312">
        <w:rPr>
          <w:rFonts w:cs="Arial"/>
          <w:sz w:val="20"/>
          <w:szCs w:val="20"/>
        </w:rPr>
        <w:t xml:space="preserve"> Klaus and B. Nguyen, “Exploring the role of the online customer experience in firms’ multi-channel strategy: An empirical analysis of the retail banking services sector,” J. </w:t>
      </w:r>
      <w:proofErr w:type="spellStart"/>
      <w:r w:rsidRPr="00FF5312">
        <w:rPr>
          <w:rFonts w:cs="Arial"/>
          <w:sz w:val="20"/>
          <w:szCs w:val="20"/>
        </w:rPr>
        <w:t>Strateg</w:t>
      </w:r>
      <w:proofErr w:type="spellEnd"/>
      <w:r w:rsidRPr="00FF5312">
        <w:rPr>
          <w:rFonts w:cs="Arial"/>
          <w:sz w:val="20"/>
          <w:szCs w:val="20"/>
        </w:rPr>
        <w:t>.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 xml:space="preserve">1] Z. Rahman, “Customer experience management — A case study of an Indian bank,” J. Database Mark. Cust. </w:t>
      </w:r>
      <w:proofErr w:type="spellStart"/>
      <w:r w:rsidRPr="00FF5312">
        <w:rPr>
          <w:rFonts w:cs="Arial"/>
          <w:sz w:val="20"/>
          <w:szCs w:val="20"/>
        </w:rPr>
        <w:t>Strateg</w:t>
      </w:r>
      <w:proofErr w:type="spellEnd"/>
      <w:r w:rsidRPr="00FF5312">
        <w:rPr>
          <w:rFonts w:cs="Arial"/>
          <w:sz w:val="20"/>
          <w:szCs w:val="20"/>
        </w:rPr>
        <w:t>.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 xml:space="preserve">[24] S. </w:t>
      </w:r>
      <w:proofErr w:type="spellStart"/>
      <w:r w:rsidRPr="00FF5312">
        <w:rPr>
          <w:rFonts w:cs="Arial"/>
          <w:sz w:val="20"/>
          <w:szCs w:val="20"/>
        </w:rPr>
        <w:t>Holmlid</w:t>
      </w:r>
      <w:proofErr w:type="spellEnd"/>
      <w:r w:rsidRPr="00FF5312">
        <w:rPr>
          <w:rFonts w:cs="Arial"/>
          <w:sz w:val="20"/>
          <w:szCs w:val="20"/>
        </w:rPr>
        <w:t xml:space="preserve">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lastRenderedPageBreak/>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 xml:space="preserve">[26] L. T. Hien, L. Tran </w:t>
      </w:r>
      <w:proofErr w:type="spellStart"/>
      <w:r w:rsidRPr="00FF5312">
        <w:rPr>
          <w:rFonts w:cs="Arial"/>
          <w:sz w:val="20"/>
          <w:szCs w:val="20"/>
        </w:rPr>
        <w:t>Thi</w:t>
      </w:r>
      <w:proofErr w:type="spellEnd"/>
      <w:r w:rsidRPr="00FF5312">
        <w:rPr>
          <w:rFonts w:cs="Arial"/>
          <w:sz w:val="20"/>
          <w:szCs w:val="20"/>
        </w:rPr>
        <w:t xml:space="preserve"> Ly, C. Pham-Nguyen, T. Le Dinh, H. Tiet Gia and L. N. Hoai Nam, "Towards Chatbot-based Interactive What- and How-Question Answering Systems: </w:t>
      </w:r>
      <w:proofErr w:type="gramStart"/>
      <w:r w:rsidRPr="00FF5312">
        <w:rPr>
          <w:rFonts w:cs="Arial"/>
          <w:sz w:val="20"/>
          <w:szCs w:val="20"/>
        </w:rPr>
        <w:t>the</w:t>
      </w:r>
      <w:proofErr w:type="gramEnd"/>
      <w:r w:rsidRPr="00FF5312">
        <w:rPr>
          <w:rFonts w:cs="Arial"/>
          <w:sz w:val="20"/>
          <w:szCs w:val="20"/>
        </w:rPr>
        <w:t xml:space="preserve"> </w:t>
      </w:r>
      <w:proofErr w:type="spellStart"/>
      <w:r w:rsidRPr="00FF5312">
        <w:rPr>
          <w:rFonts w:cs="Arial"/>
          <w:sz w:val="20"/>
          <w:szCs w:val="20"/>
        </w:rPr>
        <w:t>Adobot</w:t>
      </w:r>
      <w:proofErr w:type="spellEnd"/>
      <w:r w:rsidRPr="00FF5312">
        <w:rPr>
          <w:rFonts w:cs="Arial"/>
          <w:sz w:val="20"/>
          <w:szCs w:val="20"/>
        </w:rPr>
        <w:t xml:space="preserve"> Approach," 2020 RIVF International Conference on Computing and Communication Technologies (RIVF), 2020, pp. 1-3, </w:t>
      </w:r>
      <w:proofErr w:type="spellStart"/>
      <w:r w:rsidRPr="00FF5312">
        <w:rPr>
          <w:rFonts w:cs="Arial"/>
          <w:sz w:val="20"/>
          <w:szCs w:val="20"/>
        </w:rPr>
        <w:t>doi</w:t>
      </w:r>
      <w:proofErr w:type="spellEnd"/>
      <w:r w:rsidRPr="00FF5312">
        <w:rPr>
          <w:rFonts w:cs="Arial"/>
          <w:sz w:val="20"/>
          <w:szCs w:val="20"/>
        </w:rPr>
        <w:t>: 10.1109/RIVF48685.2020.9140742.</w:t>
      </w:r>
    </w:p>
    <w:p w14:paraId="3D415912" w14:textId="5807819E" w:rsidR="00730F1D" w:rsidRPr="00FF5312" w:rsidRDefault="00730F1D" w:rsidP="008C1210">
      <w:pPr>
        <w:spacing w:after="200" w:line="276" w:lineRule="auto"/>
        <w:ind w:left="720"/>
        <w:rPr>
          <w:rFonts w:cs="Arial"/>
          <w:sz w:val="20"/>
          <w:szCs w:val="20"/>
        </w:rPr>
      </w:pPr>
      <w:r w:rsidRPr="00FF5312">
        <w:rPr>
          <w:rFonts w:cs="Arial"/>
          <w:sz w:val="20"/>
          <w:szCs w:val="20"/>
        </w:rPr>
        <w:t xml:space="preserve">[27] T. Le Dinh, T. T. Pham </w:t>
      </w:r>
      <w:proofErr w:type="spellStart"/>
      <w:r w:rsidRPr="00FF5312">
        <w:rPr>
          <w:rFonts w:cs="Arial"/>
          <w:sz w:val="20"/>
          <w:szCs w:val="20"/>
        </w:rPr>
        <w:t>Thi</w:t>
      </w:r>
      <w:proofErr w:type="spellEnd"/>
      <w:r w:rsidRPr="00FF5312">
        <w:rPr>
          <w:rFonts w:cs="Arial"/>
          <w:sz w:val="20"/>
          <w:szCs w:val="20"/>
        </w:rPr>
        <w:t>, C. Pham-</w:t>
      </w:r>
      <w:proofErr w:type="gramStart"/>
      <w:r w:rsidRPr="00FF5312">
        <w:rPr>
          <w:rFonts w:cs="Arial"/>
          <w:sz w:val="20"/>
          <w:szCs w:val="20"/>
        </w:rPr>
        <w:t>Nguyen</w:t>
      </w:r>
      <w:proofErr w:type="gramEnd"/>
      <w:r w:rsidRPr="00FF5312">
        <w:rPr>
          <w:rFonts w:cs="Arial"/>
          <w:sz w:val="20"/>
          <w:szCs w:val="20"/>
        </w:rPr>
        <w:t xml:space="preserve"> and H. N. Le Nguyen, "A knowledge-based model for context-aware smart service systems", Journal of Information and Telecommunication, 2021, DOI: 10.1080/24751839.2021.1962105</w:t>
      </w: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Main characteristics of the location (</w:t>
      </w:r>
      <w:proofErr w:type="gramStart"/>
      <w:r w:rsidR="00C83ED5" w:rsidRPr="00FF5312">
        <w:rPr>
          <w:rFonts w:cs="Arial"/>
          <w:color w:val="808080" w:themeColor="background1" w:themeShade="80"/>
          <w:sz w:val="18"/>
          <w:szCs w:val="18"/>
        </w:rPr>
        <w:t>i.e.</w:t>
      </w:r>
      <w:proofErr w:type="gramEnd"/>
      <w:r w:rsidR="00C83ED5" w:rsidRPr="00FF5312">
        <w:rPr>
          <w:rFonts w:cs="Arial"/>
          <w:color w:val="808080" w:themeColor="background1" w:themeShade="80"/>
          <w:sz w:val="18"/>
          <w:szCs w:val="18"/>
        </w:rPr>
        <w:t xml:space="preserv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w:t>
      </w:r>
      <w:proofErr w:type="spellStart"/>
      <w:r w:rsidR="00C83ED5" w:rsidRPr="00FF5312">
        <w:rPr>
          <w:rFonts w:cs="Arial"/>
          <w:color w:val="808080" w:themeColor="background1" w:themeShade="80"/>
          <w:sz w:val="18"/>
          <w:szCs w:val="18"/>
        </w:rPr>
        <w:t>ies</w:t>
      </w:r>
      <w:proofErr w:type="spellEnd"/>
      <w:r w:rsidR="00C83ED5" w:rsidRPr="00FF5312">
        <w:rPr>
          <w:rFonts w:cs="Arial"/>
          <w:color w:val="808080" w:themeColor="background1" w:themeShade="80"/>
          <w:sz w:val="18"/>
          <w:szCs w:val="18"/>
        </w:rPr>
        <w:t>):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lastRenderedPageBreak/>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0635BE"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3"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0635BE"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264A8E" w:rsidP="008C1210">
            <w:pPr>
              <w:spacing w:line="312" w:lineRule="auto"/>
              <w:rPr>
                <w:rFonts w:cs="Arial"/>
                <w:sz w:val="18"/>
                <w:szCs w:val="18"/>
              </w:rPr>
            </w:pPr>
            <w:hyperlink r:id="rId24"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w:t>
            </w:r>
            <w:proofErr w:type="gramStart"/>
            <w:r w:rsidRPr="00FF5312">
              <w:rPr>
                <w:rFonts w:cs="Arial"/>
                <w:sz w:val="18"/>
                <w:szCs w:val="18"/>
              </w:rPr>
              <w:t>if</w:t>
            </w:r>
            <w:proofErr w:type="gramEnd"/>
            <w:r w:rsidRPr="00FF5312">
              <w:rPr>
                <w:rFonts w:cs="Arial"/>
                <w:sz w:val="18"/>
                <w:szCs w:val="18"/>
              </w:rPr>
              <w:t xml:space="preserve">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sidRPr="00387900">
        <w:rPr>
          <w:rFonts w:eastAsia="Calibri" w:cs="Arial"/>
          <w:sz w:val="20"/>
          <w:szCs w:val="20"/>
        </w:rPr>
        <w:t>Dean</w:t>
      </w:r>
      <w:proofErr w:type="gramEnd"/>
      <w:r w:rsidRPr="00387900">
        <w:rPr>
          <w:rFonts w:eastAsia="Calibri" w:cs="Arial"/>
          <w:sz w:val="20"/>
          <w:szCs w:val="20"/>
        </w:rPr>
        <w:t>,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387900"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FF5312" w:rsidRDefault="00CE0D52" w:rsidP="008C1210">
            <w:pPr>
              <w:spacing w:line="312" w:lineRule="auto"/>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 xml:space="preserve">Nathalie </w:t>
            </w:r>
            <w:proofErr w:type="spellStart"/>
            <w:r>
              <w:rPr>
                <w:rFonts w:cs="Arial"/>
                <w:bCs/>
                <w:sz w:val="18"/>
                <w:szCs w:val="18"/>
              </w:rPr>
              <w:t>Neriec</w:t>
            </w:r>
            <w:proofErr w:type="spellEnd"/>
          </w:p>
        </w:tc>
      </w:tr>
      <w:tr w:rsidR="00DC0B47" w:rsidRPr="00387900"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FF5312" w:rsidRDefault="00BE6A8B" w:rsidP="008C1210">
            <w:pPr>
              <w:spacing w:line="312" w:lineRule="auto"/>
              <w:rPr>
                <w:rFonts w:cs="Arial"/>
                <w:sz w:val="18"/>
                <w:szCs w:val="18"/>
              </w:rPr>
            </w:pPr>
            <w:r>
              <w:rPr>
                <w:rFonts w:cs="Arial"/>
                <w:sz w:val="18"/>
                <w:szCs w:val="18"/>
              </w:rPr>
              <w:t xml:space="preserve">Leader de pratique – </w:t>
            </w:r>
            <w:proofErr w:type="spellStart"/>
            <w:r>
              <w:rPr>
                <w:rFonts w:cs="Arial"/>
                <w:sz w:val="18"/>
                <w:szCs w:val="18"/>
              </w:rPr>
              <w:t>partenariats</w:t>
            </w:r>
            <w:proofErr w:type="spellEnd"/>
            <w:r>
              <w:rPr>
                <w:rFonts w:cs="Arial"/>
                <w:sz w:val="18"/>
                <w:szCs w:val="18"/>
              </w:rPr>
              <w:t xml:space="preserve"> et </w:t>
            </w:r>
            <w:proofErr w:type="spellStart"/>
            <w:r>
              <w:rPr>
                <w:rFonts w:cs="Arial"/>
                <w:sz w:val="18"/>
                <w:szCs w:val="18"/>
              </w:rPr>
              <w:t>rayonnement</w:t>
            </w:r>
            <w:proofErr w:type="spellEnd"/>
          </w:p>
        </w:tc>
      </w:tr>
      <w:tr w:rsidR="00DC0B47" w:rsidRPr="00DE0C61"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2C028E11" w:rsidR="00DC0B47" w:rsidRPr="00FF5312" w:rsidRDefault="00D73434" w:rsidP="008C1210">
            <w:pPr>
              <w:spacing w:line="312" w:lineRule="auto"/>
              <w:rPr>
                <w:rFonts w:cs="Arial"/>
                <w:sz w:val="18"/>
                <w:szCs w:val="18"/>
              </w:rPr>
            </w:pPr>
            <w:r>
              <w:rPr>
                <w:rFonts w:cs="Arial"/>
                <w:sz w:val="18"/>
                <w:szCs w:val="18"/>
                <w:lang w:val="en-CA"/>
              </w:rPr>
              <w:t xml:space="preserve">1101 rue </w:t>
            </w:r>
            <w:proofErr w:type="spellStart"/>
            <w:r>
              <w:rPr>
                <w:rFonts w:cs="Arial"/>
                <w:sz w:val="18"/>
                <w:szCs w:val="18"/>
                <w:lang w:val="en-CA"/>
              </w:rPr>
              <w:t>sainte</w:t>
            </w:r>
            <w:proofErr w:type="spellEnd"/>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62229835" w:rsidR="009907AD" w:rsidRPr="00FF5312" w:rsidRDefault="00D60AE8" w:rsidP="00D60AE8">
            <w:pPr>
              <w:tabs>
                <w:tab w:val="left" w:pos="1041"/>
              </w:tabs>
              <w:spacing w:line="312" w:lineRule="auto"/>
              <w:rPr>
                <w:rFonts w:cs="Arial"/>
                <w:sz w:val="18"/>
                <w:szCs w:val="18"/>
              </w:rPr>
            </w:pPr>
            <w:r>
              <w:rPr>
                <w:rFonts w:cs="Arial"/>
                <w:sz w:val="18"/>
                <w:szCs w:val="18"/>
              </w:rPr>
              <w:tab/>
            </w:r>
            <w:r>
              <w:rPr>
                <w:rFonts w:cs="Arial"/>
                <w:sz w:val="18"/>
                <w:szCs w:val="18"/>
                <w:lang w:val="en-CA"/>
              </w:rPr>
              <w:t>514817000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 xml:space="preserve">(First three </w:t>
            </w:r>
            <w:proofErr w:type="gramStart"/>
            <w:r w:rsidRPr="00FF5312">
              <w:rPr>
                <w:rFonts w:cs="Arial"/>
                <w:sz w:val="18"/>
                <w:szCs w:val="18"/>
              </w:rPr>
              <w:t>digits)*</w:t>
            </w:r>
            <w:proofErr w:type="gramEnd"/>
            <w:r w:rsidRPr="00FF5312">
              <w:rPr>
                <w:rFonts w:cs="Arial"/>
                <w:sz w:val="18"/>
                <w:szCs w:val="18"/>
              </w:rPr>
              <w:t>:</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25"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Pr="00FF5312" w:rsidRDefault="00DE4F00" w:rsidP="008C1210">
      <w:pPr>
        <w:spacing w:before="120" w:after="240"/>
        <w:rPr>
          <w:rFonts w:cs="Arial"/>
          <w:sz w:val="20"/>
          <w:szCs w:val="20"/>
        </w:rPr>
      </w:pPr>
    </w:p>
    <w:p w14:paraId="5FFE969E" w14:textId="6C018E07" w:rsidR="006F4A04" w:rsidRPr="00FF5312" w:rsidRDefault="001C2D80" w:rsidP="008C1210">
      <w:pPr>
        <w:spacing w:before="120" w:line="276" w:lineRule="auto"/>
        <w:ind w:left="142"/>
        <w:rPr>
          <w:rFonts w:cs="Arial"/>
          <w:sz w:val="20"/>
          <w:szCs w:val="20"/>
        </w:rPr>
      </w:pPr>
      <w:proofErr w:type="gramStart"/>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proofErr w:type="gramEnd"/>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w:t>
      </w:r>
      <w:proofErr w:type="spellStart"/>
      <w:r w:rsidRPr="00FF5312">
        <w:rPr>
          <w:color w:val="808080" w:themeColor="background1" w:themeShade="80"/>
          <w:sz w:val="18"/>
          <w:szCs w:val="18"/>
        </w:rPr>
        <w:t>Mitacs</w:t>
      </w:r>
      <w:proofErr w:type="spellEnd"/>
      <w:r w:rsidRPr="00FF5312">
        <w:rPr>
          <w:color w:val="808080" w:themeColor="background1" w:themeShade="80"/>
          <w:sz w:val="18"/>
          <w:szCs w:val="18"/>
        </w:rPr>
        <w:t xml:space="preserve">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w:t>
      </w:r>
      <w:proofErr w:type="spellStart"/>
      <w:r w:rsidRPr="00FF5312">
        <w:rPr>
          <w:color w:val="808080" w:themeColor="background1" w:themeShade="80"/>
          <w:sz w:val="18"/>
          <w:szCs w:val="18"/>
        </w:rPr>
        <w:t>Mitacs</w:t>
      </w:r>
      <w:proofErr w:type="spellEnd"/>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832C48">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832C48">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832C48">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832C48">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832C48">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832C48">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832C48">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832C48">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832C48">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832C48">
                <w:pPr>
                  <w:spacing w:line="312" w:lineRule="auto"/>
                  <w:rPr>
                    <w:rFonts w:cs="Arial"/>
                    <w:sz w:val="18"/>
                    <w:szCs w:val="18"/>
                    <w:lang w:val="en-CA"/>
                  </w:rPr>
                </w:pPr>
                <w:r>
                  <w:rPr>
                    <w:sz w:val="18"/>
                    <w:szCs w:val="18"/>
                  </w:rPr>
                  <w:t>By term</w:t>
                </w:r>
              </w:p>
            </w:tc>
          </w:sdtContent>
        </w:sdt>
      </w:tr>
      <w:tr w:rsidR="00545C64" w:rsidRPr="00A12E45" w14:paraId="7686F538"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832C48">
            <w:pPr>
              <w:spacing w:line="312" w:lineRule="auto"/>
              <w:jc w:val="right"/>
              <w:rPr>
                <w:sz w:val="18"/>
                <w:szCs w:val="18"/>
              </w:rPr>
            </w:pPr>
            <w:r w:rsidRPr="00A12E45">
              <w:rPr>
                <w:sz w:val="18"/>
                <w:szCs w:val="18"/>
              </w:rPr>
              <w:t xml:space="preserve">Is there a PO </w:t>
            </w:r>
            <w:proofErr w:type="gramStart"/>
            <w:r w:rsidRPr="00A12E45">
              <w:rPr>
                <w:sz w:val="18"/>
                <w:szCs w:val="18"/>
              </w:rPr>
              <w:t>required?:</w:t>
            </w:r>
            <w:proofErr w:type="gramEnd"/>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832C48">
            <w:pPr>
              <w:spacing w:line="312" w:lineRule="auto"/>
              <w:rPr>
                <w:sz w:val="18"/>
                <w:szCs w:val="18"/>
              </w:rPr>
            </w:pPr>
            <w:proofErr w:type="spellStart"/>
            <w:r w:rsidRPr="00A12E45">
              <w:rPr>
                <w:sz w:val="18"/>
                <w:szCs w:val="18"/>
              </w:rPr>
              <w:t>No:</w:t>
            </w:r>
            <w:r>
              <w:rPr>
                <w:sz w:val="18"/>
                <w:szCs w:val="18"/>
              </w:rPr>
              <w:t>X</w:t>
            </w:r>
            <w:proofErr w:type="spellEnd"/>
          </w:p>
          <w:p w14:paraId="710F6447" w14:textId="77777777" w:rsidR="00545C64" w:rsidRPr="00A12E45" w:rsidRDefault="00545C64" w:rsidP="00832C48">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832C48">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832C48">
            <w:pPr>
              <w:spacing w:line="312" w:lineRule="auto"/>
              <w:jc w:val="right"/>
              <w:rPr>
                <w:sz w:val="18"/>
                <w:szCs w:val="18"/>
              </w:rPr>
            </w:pPr>
            <w:r w:rsidRPr="00A12E45">
              <w:rPr>
                <w:sz w:val="18"/>
                <w:szCs w:val="18"/>
              </w:rPr>
              <w:t>(</w:t>
            </w:r>
            <w:proofErr w:type="gramStart"/>
            <w:r w:rsidRPr="00A12E45">
              <w:rPr>
                <w:sz w:val="18"/>
                <w:szCs w:val="18"/>
              </w:rPr>
              <w:t>additional</w:t>
            </w:r>
            <w:proofErr w:type="gramEnd"/>
            <w:r w:rsidRPr="00A12E45">
              <w:rPr>
                <w:sz w:val="18"/>
                <w:szCs w:val="18"/>
              </w:rPr>
              <w:t xml:space="preserve">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832C48">
            <w:pPr>
              <w:spacing w:line="312" w:lineRule="auto"/>
              <w:rPr>
                <w:sz w:val="18"/>
                <w:szCs w:val="18"/>
              </w:rPr>
            </w:pPr>
          </w:p>
          <w:p w14:paraId="194C4887" w14:textId="77777777" w:rsidR="00545C64" w:rsidRPr="00B378E1" w:rsidRDefault="00545C64" w:rsidP="00832C48">
            <w:pPr>
              <w:spacing w:line="312" w:lineRule="auto"/>
              <w:rPr>
                <w:sz w:val="18"/>
                <w:szCs w:val="18"/>
              </w:rPr>
            </w:pPr>
          </w:p>
          <w:p w14:paraId="1E87237C" w14:textId="77777777" w:rsidR="00545C64" w:rsidRPr="00B378E1" w:rsidRDefault="00545C64" w:rsidP="00832C48">
            <w:pPr>
              <w:spacing w:line="312" w:lineRule="auto"/>
              <w:rPr>
                <w:sz w:val="18"/>
                <w:szCs w:val="18"/>
              </w:rPr>
            </w:pPr>
          </w:p>
          <w:p w14:paraId="4169079D" w14:textId="77777777" w:rsidR="00545C64" w:rsidRPr="00B378E1" w:rsidRDefault="00545C64" w:rsidP="00832C48">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832C48">
            <w:pPr>
              <w:spacing w:line="312" w:lineRule="auto"/>
              <w:rPr>
                <w:sz w:val="18"/>
                <w:szCs w:val="18"/>
              </w:rPr>
            </w:pPr>
          </w:p>
          <w:p w14:paraId="7E99C746" w14:textId="77777777" w:rsidR="00545C64" w:rsidRPr="00B378E1" w:rsidRDefault="00545C64" w:rsidP="00832C48">
            <w:pPr>
              <w:spacing w:line="312" w:lineRule="auto"/>
              <w:rPr>
                <w:sz w:val="18"/>
                <w:szCs w:val="18"/>
              </w:rPr>
            </w:pPr>
          </w:p>
          <w:p w14:paraId="6C7EBF30" w14:textId="77777777" w:rsidR="00545C64" w:rsidRPr="00B378E1" w:rsidRDefault="00545C64" w:rsidP="00832C48">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832C48">
        <w:tc>
          <w:tcPr>
            <w:tcW w:w="3085" w:type="dxa"/>
          </w:tcPr>
          <w:p w14:paraId="300FE764"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832C48">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F71D36" w14:paraId="7DC57471" w14:textId="77777777" w:rsidTr="00832C48">
        <w:tc>
          <w:tcPr>
            <w:tcW w:w="3085" w:type="dxa"/>
          </w:tcPr>
          <w:p w14:paraId="4F9D68AB"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F71D36" w:rsidRDefault="000B03D1" w:rsidP="00832C48">
            <w:pPr>
              <w:spacing w:line="312" w:lineRule="auto"/>
              <w:rPr>
                <w:rFonts w:cs="Arial"/>
                <w:sz w:val="18"/>
                <w:szCs w:val="18"/>
                <w:lang w:val="en-CA"/>
              </w:rPr>
            </w:pPr>
            <w:r>
              <w:rPr>
                <w:rFonts w:ascii="Calibri" w:eastAsiaTheme="minorHAnsi" w:hAnsi="Calibri" w:cs="Calibri"/>
                <w:sz w:val="20"/>
                <w:szCs w:val="20"/>
              </w:rPr>
              <w:t>6666 rue Saint‐Urbain, 4e étage, suite 480</w:t>
            </w:r>
          </w:p>
        </w:tc>
      </w:tr>
      <w:tr w:rsidR="000B03D1" w:rsidRPr="00F71D36" w14:paraId="5DD2738C" w14:textId="77777777" w:rsidTr="00832C48">
        <w:tc>
          <w:tcPr>
            <w:tcW w:w="3085" w:type="dxa"/>
          </w:tcPr>
          <w:p w14:paraId="1B111222"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lastRenderedPageBreak/>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832C48">
            <w:pPr>
              <w:spacing w:line="312" w:lineRule="auto"/>
              <w:rPr>
                <w:rFonts w:cs="Arial"/>
                <w:sz w:val="18"/>
                <w:szCs w:val="18"/>
                <w:lang w:val="en-CA"/>
              </w:rPr>
            </w:pPr>
            <w:r>
              <w:rPr>
                <w:rFonts w:ascii="Calibri" w:eastAsiaTheme="minorHAnsi" w:hAnsi="Calibri" w:cs="Calibri"/>
                <w:sz w:val="18"/>
                <w:szCs w:val="18"/>
              </w:rPr>
              <w:t>Montréal, QC, H2S 3H1</w:t>
            </w:r>
          </w:p>
        </w:tc>
      </w:tr>
    </w:tbl>
    <w:p w14:paraId="505A377F" w14:textId="77777777" w:rsidR="000B03D1" w:rsidRDefault="000B03D1" w:rsidP="000B03D1">
      <w:pPr>
        <w:pStyle w:val="NormalWeb"/>
        <w:spacing w:before="240" w:beforeAutospacing="0" w:after="0" w:afterAutospacing="0" w:line="276" w:lineRule="auto"/>
        <w:rPr>
          <w:sz w:val="20"/>
          <w:szCs w:val="20"/>
        </w:rPr>
      </w:pPr>
    </w:p>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 xml:space="preserve">If </w:t>
      </w:r>
      <w:proofErr w:type="gramStart"/>
      <w:r w:rsidRPr="00FF5312">
        <w:rPr>
          <w:b/>
          <w:color w:val="808080" w:themeColor="background1" w:themeShade="80"/>
          <w:sz w:val="18"/>
          <w:szCs w:val="18"/>
        </w:rPr>
        <w:t>no</w:t>
      </w:r>
      <w:proofErr w:type="gramEnd"/>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w:t>
      </w:r>
      <w:proofErr w:type="gramStart"/>
      <w:r w:rsidRPr="00387900">
        <w:rPr>
          <w:b/>
          <w:bCs/>
          <w:sz w:val="20"/>
          <w:szCs w:val="20"/>
        </w:rPr>
        <w:t>no</w:t>
      </w:r>
      <w:proofErr w:type="gramEnd"/>
      <w:r w:rsidRPr="00387900">
        <w:rPr>
          <w:b/>
          <w:bCs/>
          <w:sz w:val="20"/>
          <w:szCs w:val="20"/>
        </w:rPr>
        <w:t xml:space="preserve">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w:t>
      </w:r>
      <w:proofErr w:type="spellStart"/>
      <w:r w:rsidR="00D75988" w:rsidRPr="00FF5312">
        <w:rPr>
          <w:sz w:val="20"/>
          <w:szCs w:val="20"/>
        </w:rPr>
        <w:t>Mitacs</w:t>
      </w:r>
      <w:proofErr w:type="spellEnd"/>
      <w:r w:rsidR="00D75988" w:rsidRPr="00FF5312">
        <w:rPr>
          <w:sz w:val="20"/>
          <w:szCs w:val="20"/>
        </w:rPr>
        <w:t xml:space="preserve">:  </w:t>
      </w:r>
      <w:r w:rsidRPr="00FF5312">
        <w:rPr>
          <w:sz w:val="20"/>
          <w:szCs w:val="20"/>
        </w:rPr>
        <w:t>Yes__</w:t>
      </w:r>
      <w:proofErr w:type="gramStart"/>
      <w:r w:rsidRPr="00FF5312">
        <w:rPr>
          <w:sz w:val="20"/>
          <w:szCs w:val="20"/>
        </w:rPr>
        <w:t>_  No</w:t>
      </w:r>
      <w:proofErr w:type="gramEnd"/>
      <w:r w:rsidRPr="00FF5312">
        <w:rPr>
          <w:sz w:val="20"/>
          <w:szCs w:val="20"/>
        </w:rPr>
        <w:t>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w:t>
      </w:r>
      <w:proofErr w:type="gramStart"/>
      <w:r w:rsidRPr="00FF5312">
        <w:rPr>
          <w:sz w:val="20"/>
          <w:szCs w:val="20"/>
        </w:rPr>
        <w:t>_  No</w:t>
      </w:r>
      <w:proofErr w:type="gramEnd"/>
      <w:r w:rsidRPr="00FF5312">
        <w:rPr>
          <w:sz w:val="20"/>
          <w:szCs w:val="20"/>
        </w:rPr>
        <w:t>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 xml:space="preserve">to receive </w:t>
      </w:r>
      <w:proofErr w:type="spellStart"/>
      <w:r w:rsidR="006F4A04" w:rsidRPr="00FF5312">
        <w:rPr>
          <w:sz w:val="20"/>
          <w:szCs w:val="20"/>
        </w:rPr>
        <w:t>Mitacs</w:t>
      </w:r>
      <w:proofErr w:type="spellEnd"/>
      <w:r w:rsidR="006F4A04" w:rsidRPr="00FF5312">
        <w:rPr>
          <w:sz w:val="20"/>
          <w:szCs w:val="20"/>
        </w:rPr>
        <w:t xml:space="preserve">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w:t>
      </w:r>
      <w:proofErr w:type="gramStart"/>
      <w:r w:rsidRPr="00FF5312">
        <w:rPr>
          <w:sz w:val="20"/>
          <w:szCs w:val="20"/>
        </w:rPr>
        <w:t>_  No</w:t>
      </w:r>
      <w:proofErr w:type="gramEnd"/>
      <w:r w:rsidRPr="00FF5312">
        <w:rPr>
          <w:sz w:val="20"/>
          <w:szCs w:val="20"/>
        </w:rPr>
        <w:t>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20FB65C4"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Do Dung Vu</w:t>
            </w:r>
          </w:p>
        </w:tc>
      </w:tr>
      <w:tr w:rsidR="00557239" w:rsidRPr="00387900" w14:paraId="2D882BD8" w14:textId="77777777" w:rsidTr="00C40F52">
        <w:trPr>
          <w:trHeight w:val="218"/>
        </w:trPr>
        <w:tc>
          <w:tcPr>
            <w:tcW w:w="3623" w:type="dxa"/>
          </w:tcPr>
          <w:p w14:paraId="187C6F12" w14:textId="01EA8E8E" w:rsidR="00047264" w:rsidRPr="00FF5312" w:rsidRDefault="00557239" w:rsidP="008C1210">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p>
          <w:p w14:paraId="5F946B27" w14:textId="21CF021D" w:rsidR="00557239" w:rsidRPr="00FF5312" w:rsidRDefault="00047264" w:rsidP="008C1210">
            <w:pPr>
              <w:autoSpaceDE w:val="0"/>
              <w:autoSpaceDN w:val="0"/>
              <w:adjustRightInd w:val="0"/>
              <w:spacing w:line="312" w:lineRule="auto"/>
              <w:rPr>
                <w:rFonts w:cs="Arial"/>
                <w:sz w:val="18"/>
                <w:szCs w:val="18"/>
              </w:rPr>
            </w:pPr>
            <w:r w:rsidRPr="00FF5312">
              <w:rPr>
                <w:rFonts w:cs="Arial"/>
                <w:sz w:val="18"/>
                <w:szCs w:val="18"/>
              </w:rPr>
              <w:t>(</w:t>
            </w:r>
            <w:proofErr w:type="gramStart"/>
            <w:r w:rsidRPr="00FF5312">
              <w:rPr>
                <w:rFonts w:cs="Arial"/>
                <w:sz w:val="18"/>
                <w:szCs w:val="18"/>
              </w:rPr>
              <w:t>e.g.</w:t>
            </w:r>
            <w:proofErr w:type="gramEnd"/>
            <w:r w:rsidRPr="00FF5312">
              <w:rPr>
                <w:rFonts w:cs="Arial"/>
                <w:sz w:val="18"/>
                <w:szCs w:val="18"/>
              </w:rPr>
              <w:t xml:space="preserve"> c</w:t>
            </w:r>
            <w:r w:rsidR="00557239"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44A45544"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67D260E1"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7F88DBEA" w14:textId="2D7D9942"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2021</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lastRenderedPageBreak/>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1D1DE28F"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21E56F31" w14:textId="612E47FC"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2021</w:t>
            </w:r>
          </w:p>
        </w:tc>
      </w:tr>
      <w:tr w:rsidR="00ED4807" w:rsidRPr="00387900"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78C83FB6"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Université du Québec </w:t>
            </w:r>
          </w:p>
        </w:tc>
      </w:tr>
      <w:tr w:rsidR="00ED4807" w:rsidRPr="000635BE"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26"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0635BE"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264A8E" w:rsidP="00ED4807">
            <w:pPr>
              <w:autoSpaceDE w:val="0"/>
              <w:autoSpaceDN w:val="0"/>
              <w:adjustRightInd w:val="0"/>
              <w:spacing w:line="312" w:lineRule="auto"/>
              <w:rPr>
                <w:rFonts w:cs="Arial"/>
                <w:sz w:val="18"/>
                <w:szCs w:val="18"/>
              </w:rPr>
            </w:pPr>
            <w:hyperlink r:id="rId27"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264A8E"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264A8E"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36E46305"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 xml:space="preserve">day management of the partner </w:t>
      </w:r>
      <w:proofErr w:type="gramStart"/>
      <w:r w:rsidRPr="00387900">
        <w:rPr>
          <w:rFonts w:cs="Arial"/>
          <w:sz w:val="20"/>
          <w:szCs w:val="20"/>
        </w:rPr>
        <w:t>organization  No</w:t>
      </w:r>
      <w:proofErr w:type="gramEnd"/>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28"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29"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ml:space="preserve">( </w:t>
            </w:r>
            <w:r w:rsidR="00002201" w:rsidRPr="00FF5312">
              <w:rPr>
                <w:rFonts w:cs="Arial"/>
                <w:sz w:val="20"/>
                <w:szCs w:val="20"/>
              </w:rPr>
              <w:t>x</w:t>
            </w:r>
            <w:proofErr w:type="gramEnd"/>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lastRenderedPageBreak/>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ml:space="preserve">( </w:t>
            </w:r>
            <w:r w:rsidR="00002201" w:rsidRPr="00FF5312">
              <w:rPr>
                <w:rFonts w:cs="Arial"/>
                <w:sz w:val="20"/>
                <w:szCs w:val="20"/>
              </w:rPr>
              <w:t>x</w:t>
            </w:r>
            <w:proofErr w:type="gramEnd"/>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983045">
        <w:trPr>
          <w:trHeight w:val="218"/>
        </w:trPr>
        <w:tc>
          <w:tcPr>
            <w:tcW w:w="3623" w:type="dxa"/>
          </w:tcPr>
          <w:p w14:paraId="574603B5"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983045">
            <w:pPr>
              <w:autoSpaceDE w:val="0"/>
              <w:autoSpaceDN w:val="0"/>
              <w:adjustRightInd w:val="0"/>
              <w:spacing w:line="312" w:lineRule="auto"/>
              <w:rPr>
                <w:rFonts w:cs="Arial"/>
                <w:sz w:val="18"/>
                <w:szCs w:val="18"/>
              </w:rPr>
            </w:pPr>
            <w:r>
              <w:rPr>
                <w:rFonts w:cs="Arial"/>
                <w:sz w:val="18"/>
                <w:szCs w:val="18"/>
              </w:rPr>
              <w:t xml:space="preserve">Hang My </w:t>
            </w:r>
            <w:proofErr w:type="spellStart"/>
            <w:r>
              <w:rPr>
                <w:rFonts w:cs="Arial"/>
                <w:sz w:val="18"/>
                <w:szCs w:val="18"/>
              </w:rPr>
              <w:t>Thi</w:t>
            </w:r>
            <w:proofErr w:type="spellEnd"/>
            <w:r>
              <w:rPr>
                <w:rFonts w:cs="Arial"/>
                <w:sz w:val="18"/>
                <w:szCs w:val="18"/>
              </w:rPr>
              <w:t xml:space="preserve"> Vu</w:t>
            </w:r>
          </w:p>
        </w:tc>
      </w:tr>
      <w:tr w:rsidR="00593197" w:rsidRPr="00387900" w14:paraId="2FD87974" w14:textId="77777777" w:rsidTr="00983045">
        <w:trPr>
          <w:trHeight w:val="218"/>
        </w:trPr>
        <w:tc>
          <w:tcPr>
            <w:tcW w:w="3623" w:type="dxa"/>
          </w:tcPr>
          <w:p w14:paraId="214CBD00"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w:t>
            </w:r>
            <w:proofErr w:type="gramStart"/>
            <w:r w:rsidRPr="00FF5312">
              <w:rPr>
                <w:rFonts w:cs="Arial"/>
                <w:sz w:val="18"/>
                <w:szCs w:val="18"/>
              </w:rPr>
              <w:t>e.g.</w:t>
            </w:r>
            <w:proofErr w:type="gramEnd"/>
            <w:r w:rsidRPr="00FF5312">
              <w:rPr>
                <w:rFonts w:cs="Arial"/>
                <w:sz w:val="18"/>
                <w:szCs w:val="18"/>
              </w:rPr>
              <w:t xml:space="preserve"> college, undergrad, Master’s, PhD, PDF, recent graduate)</w:t>
            </w:r>
          </w:p>
        </w:tc>
        <w:tc>
          <w:tcPr>
            <w:tcW w:w="5732" w:type="dxa"/>
            <w:gridSpan w:val="3"/>
          </w:tcPr>
          <w:p w14:paraId="23452CE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983045">
        <w:trPr>
          <w:trHeight w:val="235"/>
        </w:trPr>
        <w:tc>
          <w:tcPr>
            <w:tcW w:w="3623" w:type="dxa"/>
            <w:shd w:val="clear" w:color="auto" w:fill="auto"/>
          </w:tcPr>
          <w:p w14:paraId="1EB8215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5FC1ED6" w:rsidR="00593197" w:rsidRPr="00FF5312" w:rsidRDefault="00593197" w:rsidP="00983045">
            <w:pPr>
              <w:autoSpaceDE w:val="0"/>
              <w:autoSpaceDN w:val="0"/>
              <w:adjustRightInd w:val="0"/>
              <w:spacing w:line="312" w:lineRule="auto"/>
              <w:rPr>
                <w:rFonts w:cs="Arial"/>
                <w:sz w:val="18"/>
                <w:szCs w:val="18"/>
              </w:rPr>
            </w:pPr>
          </w:p>
        </w:tc>
        <w:tc>
          <w:tcPr>
            <w:tcW w:w="2614" w:type="dxa"/>
          </w:tcPr>
          <w:p w14:paraId="5B64DDCC" w14:textId="7437C956" w:rsidR="00593197" w:rsidRPr="00FF5312" w:rsidRDefault="00593197" w:rsidP="00983045">
            <w:pPr>
              <w:autoSpaceDE w:val="0"/>
              <w:autoSpaceDN w:val="0"/>
              <w:adjustRightInd w:val="0"/>
              <w:spacing w:line="312" w:lineRule="auto"/>
              <w:rPr>
                <w:rFonts w:cs="Arial"/>
                <w:sz w:val="18"/>
                <w:szCs w:val="18"/>
              </w:rPr>
            </w:pPr>
          </w:p>
        </w:tc>
      </w:tr>
      <w:tr w:rsidR="00593197" w:rsidRPr="00387900" w14:paraId="1EDD7A12" w14:textId="77777777" w:rsidTr="00983045">
        <w:trPr>
          <w:trHeight w:val="218"/>
        </w:trPr>
        <w:tc>
          <w:tcPr>
            <w:tcW w:w="3623" w:type="dxa"/>
            <w:shd w:val="clear" w:color="auto" w:fill="auto"/>
          </w:tcPr>
          <w:p w14:paraId="0BF97480" w14:textId="304C9BE4" w:rsidR="00593197" w:rsidRPr="00FF5312" w:rsidRDefault="00593197" w:rsidP="00983045">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983045">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983045">
            <w:pPr>
              <w:autoSpaceDE w:val="0"/>
              <w:autoSpaceDN w:val="0"/>
              <w:adjustRightInd w:val="0"/>
              <w:spacing w:line="312" w:lineRule="auto"/>
              <w:rPr>
                <w:rFonts w:cs="Arial"/>
                <w:sz w:val="18"/>
                <w:szCs w:val="18"/>
              </w:rPr>
            </w:pPr>
          </w:p>
        </w:tc>
      </w:tr>
      <w:tr w:rsidR="00593197" w:rsidRPr="00387900" w14:paraId="4DC9F880" w14:textId="77777777" w:rsidTr="00983045">
        <w:trPr>
          <w:trHeight w:val="218"/>
        </w:trPr>
        <w:tc>
          <w:tcPr>
            <w:tcW w:w="3623" w:type="dxa"/>
            <w:shd w:val="clear" w:color="auto" w:fill="auto"/>
          </w:tcPr>
          <w:p w14:paraId="31A0BE89"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133CD1C2" w:rsidR="00593197" w:rsidRPr="00FF5312" w:rsidRDefault="00593197" w:rsidP="00983045">
            <w:pPr>
              <w:autoSpaceDE w:val="0"/>
              <w:autoSpaceDN w:val="0"/>
              <w:adjustRightInd w:val="0"/>
              <w:spacing w:line="312" w:lineRule="auto"/>
              <w:rPr>
                <w:rFonts w:cs="Arial"/>
                <w:sz w:val="18"/>
                <w:szCs w:val="18"/>
              </w:rPr>
            </w:pPr>
          </w:p>
        </w:tc>
      </w:tr>
      <w:tr w:rsidR="00593197" w:rsidRPr="00387900" w14:paraId="38298E26" w14:textId="77777777" w:rsidTr="00983045">
        <w:trPr>
          <w:trHeight w:val="218"/>
        </w:trPr>
        <w:tc>
          <w:tcPr>
            <w:tcW w:w="3623" w:type="dxa"/>
            <w:shd w:val="clear" w:color="auto" w:fill="auto"/>
          </w:tcPr>
          <w:p w14:paraId="584F3551"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1B0DFECF" w:rsidR="00593197" w:rsidRPr="00FF5312" w:rsidRDefault="00593197" w:rsidP="00983045">
            <w:pPr>
              <w:autoSpaceDE w:val="0"/>
              <w:autoSpaceDN w:val="0"/>
              <w:adjustRightInd w:val="0"/>
              <w:spacing w:line="312" w:lineRule="auto"/>
              <w:rPr>
                <w:rFonts w:cs="Arial"/>
                <w:sz w:val="18"/>
                <w:szCs w:val="18"/>
              </w:rPr>
            </w:pPr>
          </w:p>
        </w:tc>
        <w:tc>
          <w:tcPr>
            <w:tcW w:w="2614" w:type="dxa"/>
          </w:tcPr>
          <w:p w14:paraId="07C1FD92" w14:textId="1F47A83D" w:rsidR="00593197" w:rsidRPr="00FF5312" w:rsidRDefault="00593197" w:rsidP="00983045">
            <w:pPr>
              <w:autoSpaceDE w:val="0"/>
              <w:autoSpaceDN w:val="0"/>
              <w:adjustRightInd w:val="0"/>
              <w:spacing w:line="312" w:lineRule="auto"/>
              <w:rPr>
                <w:rFonts w:cs="Arial"/>
                <w:sz w:val="18"/>
                <w:szCs w:val="18"/>
              </w:rPr>
            </w:pPr>
          </w:p>
        </w:tc>
      </w:tr>
      <w:tr w:rsidR="00593197" w:rsidRPr="00387900" w14:paraId="59055C31" w14:textId="77777777" w:rsidTr="00983045">
        <w:trPr>
          <w:trHeight w:val="218"/>
        </w:trPr>
        <w:tc>
          <w:tcPr>
            <w:tcW w:w="3623" w:type="dxa"/>
            <w:shd w:val="clear" w:color="auto" w:fill="auto"/>
          </w:tcPr>
          <w:p w14:paraId="2D3F25EB"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 xml:space="preserve">Université du Québec </w:t>
            </w:r>
          </w:p>
        </w:tc>
      </w:tr>
      <w:tr w:rsidR="00593197" w:rsidRPr="000635BE" w14:paraId="7F6E2C6C" w14:textId="77777777" w:rsidTr="00983045">
        <w:trPr>
          <w:trHeight w:val="235"/>
        </w:trPr>
        <w:tc>
          <w:tcPr>
            <w:tcW w:w="3623" w:type="dxa"/>
            <w:shd w:val="clear" w:color="auto" w:fill="auto"/>
          </w:tcPr>
          <w:p w14:paraId="3DAEA76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0"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983045">
        <w:trPr>
          <w:trHeight w:val="218"/>
        </w:trPr>
        <w:tc>
          <w:tcPr>
            <w:tcW w:w="3623" w:type="dxa"/>
            <w:shd w:val="clear" w:color="auto" w:fill="auto"/>
          </w:tcPr>
          <w:p w14:paraId="40AB2A3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0635BE" w14:paraId="67CF50B4" w14:textId="77777777" w:rsidTr="00983045">
        <w:trPr>
          <w:trHeight w:val="218"/>
        </w:trPr>
        <w:tc>
          <w:tcPr>
            <w:tcW w:w="3623" w:type="dxa"/>
            <w:shd w:val="clear" w:color="auto" w:fill="auto"/>
          </w:tcPr>
          <w:p w14:paraId="1A45FB70"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983045">
        <w:trPr>
          <w:trHeight w:val="218"/>
        </w:trPr>
        <w:tc>
          <w:tcPr>
            <w:tcW w:w="3623" w:type="dxa"/>
            <w:shd w:val="clear" w:color="auto" w:fill="auto"/>
          </w:tcPr>
          <w:p w14:paraId="175804D6"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983045">
        <w:trPr>
          <w:trHeight w:val="218"/>
        </w:trPr>
        <w:tc>
          <w:tcPr>
            <w:tcW w:w="3623" w:type="dxa"/>
            <w:shd w:val="clear" w:color="auto" w:fill="auto"/>
          </w:tcPr>
          <w:p w14:paraId="521B11BF"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1B94B8EB" w14:textId="77777777" w:rsidTr="00983045">
        <w:trPr>
          <w:trHeight w:val="218"/>
        </w:trPr>
        <w:tc>
          <w:tcPr>
            <w:tcW w:w="3623" w:type="dxa"/>
            <w:shd w:val="clear" w:color="auto" w:fill="auto"/>
          </w:tcPr>
          <w:p w14:paraId="47E380C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5BA40FB8" w14:textId="77777777" w:rsidTr="00983045">
        <w:trPr>
          <w:trHeight w:val="218"/>
        </w:trPr>
        <w:tc>
          <w:tcPr>
            <w:tcW w:w="3623" w:type="dxa"/>
            <w:shd w:val="clear" w:color="auto" w:fill="auto"/>
          </w:tcPr>
          <w:p w14:paraId="3386BF1A"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vudodung85@gmail.com</w:t>
            </w:r>
          </w:p>
        </w:tc>
      </w:tr>
      <w:tr w:rsidR="00593197" w:rsidRPr="00387900" w14:paraId="6CBAA293" w14:textId="77777777" w:rsidTr="00983045">
        <w:trPr>
          <w:trHeight w:val="235"/>
        </w:trPr>
        <w:tc>
          <w:tcPr>
            <w:tcW w:w="3623" w:type="dxa"/>
          </w:tcPr>
          <w:p w14:paraId="3FFBE7B3"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77777777" w:rsidR="00593197" w:rsidRPr="00FF5312" w:rsidRDefault="00593197" w:rsidP="00983045">
            <w:pPr>
              <w:autoSpaceDE w:val="0"/>
              <w:autoSpaceDN w:val="0"/>
              <w:adjustRightInd w:val="0"/>
              <w:spacing w:line="312" w:lineRule="auto"/>
              <w:rPr>
                <w:rFonts w:cs="Arial"/>
                <w:sz w:val="18"/>
                <w:szCs w:val="18"/>
              </w:rPr>
            </w:pPr>
            <w:hyperlink r:id="rId31" w:history="1">
              <w:r w:rsidRPr="00FF5312">
                <w:rPr>
                  <w:rFonts w:cs="Arial"/>
                  <w:sz w:val="18"/>
                  <w:szCs w:val="18"/>
                </w:rPr>
                <w:t>jundsinfo@gmail.com</w:t>
              </w:r>
            </w:hyperlink>
          </w:p>
        </w:tc>
      </w:tr>
      <w:tr w:rsidR="00593197" w:rsidRPr="00387900" w14:paraId="1B07CAC1" w14:textId="77777777" w:rsidTr="00983045">
        <w:trPr>
          <w:trHeight w:val="218"/>
        </w:trPr>
        <w:tc>
          <w:tcPr>
            <w:tcW w:w="3623" w:type="dxa"/>
          </w:tcPr>
          <w:p w14:paraId="4EFBD7B7"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593197" w:rsidP="00983045">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983045">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983045">
        <w:trPr>
          <w:trHeight w:val="235"/>
        </w:trPr>
        <w:tc>
          <w:tcPr>
            <w:tcW w:w="3623" w:type="dxa"/>
          </w:tcPr>
          <w:p w14:paraId="14FA1EB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593197" w:rsidP="00983045">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Content>
                <w:r w:rsidR="00B065E8">
                  <w:rPr>
                    <w:rFonts w:cs="Arial"/>
                    <w:b/>
                    <w:sz w:val="18"/>
                    <w:szCs w:val="18"/>
                  </w:rPr>
                  <w:t>Female</w:t>
                </w:r>
              </w:sdtContent>
            </w:sdt>
          </w:p>
        </w:tc>
        <w:tc>
          <w:tcPr>
            <w:tcW w:w="2897" w:type="dxa"/>
            <w:gridSpan w:val="2"/>
          </w:tcPr>
          <w:p w14:paraId="14F42EE7" w14:textId="77777777" w:rsidR="00593197" w:rsidRPr="00FF5312" w:rsidRDefault="00593197" w:rsidP="00983045">
            <w:pPr>
              <w:autoSpaceDE w:val="0"/>
              <w:autoSpaceDN w:val="0"/>
              <w:adjustRightInd w:val="0"/>
              <w:spacing w:line="312" w:lineRule="auto"/>
              <w:rPr>
                <w:rFonts w:cs="Arial"/>
                <w:sz w:val="18"/>
                <w:szCs w:val="18"/>
              </w:rPr>
            </w:pPr>
          </w:p>
        </w:tc>
      </w:tr>
      <w:tr w:rsidR="00593197" w:rsidRPr="00387900" w14:paraId="50FFFC67" w14:textId="77777777" w:rsidTr="00983045">
        <w:trPr>
          <w:trHeight w:val="235"/>
        </w:trPr>
        <w:tc>
          <w:tcPr>
            <w:tcW w:w="9355" w:type="dxa"/>
            <w:gridSpan w:val="4"/>
            <w:shd w:val="clear" w:color="auto" w:fill="D9D9D9" w:themeFill="background1" w:themeFillShade="D9"/>
          </w:tcPr>
          <w:p w14:paraId="0FDA9E85" w14:textId="77777777" w:rsidR="00593197" w:rsidRPr="00387900" w:rsidRDefault="00593197" w:rsidP="00983045">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983045">
        <w:trPr>
          <w:trHeight w:val="235"/>
        </w:trPr>
        <w:tc>
          <w:tcPr>
            <w:tcW w:w="3623" w:type="dxa"/>
          </w:tcPr>
          <w:p w14:paraId="0782DC14"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Content>
            <w:tc>
              <w:tcPr>
                <w:tcW w:w="5732" w:type="dxa"/>
                <w:gridSpan w:val="3"/>
              </w:tcPr>
              <w:p w14:paraId="4241AAE1" w14:textId="77777777" w:rsidR="00593197" w:rsidRPr="00FF5312" w:rsidRDefault="00593197" w:rsidP="00983045">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983045">
        <w:trPr>
          <w:trHeight w:val="58"/>
        </w:trPr>
        <w:tc>
          <w:tcPr>
            <w:tcW w:w="3623" w:type="dxa"/>
          </w:tcPr>
          <w:p w14:paraId="3BDD7857"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983045">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983045">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7777777"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 xml:space="preserve">A relative of an owner or co-owner (including owning shares) or a relative of a participant in the day-to-day management of the partner </w:t>
      </w:r>
      <w:proofErr w:type="gramStart"/>
      <w:r w:rsidRPr="00387900">
        <w:rPr>
          <w:rFonts w:cs="Arial"/>
          <w:sz w:val="20"/>
          <w:szCs w:val="20"/>
        </w:rPr>
        <w:t>organization  No</w:t>
      </w:r>
      <w:proofErr w:type="gramEnd"/>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lastRenderedPageBreak/>
        <w:t>If yes</w:t>
      </w:r>
      <w:r w:rsidRPr="00FF5312">
        <w:rPr>
          <w:rFonts w:cs="Arial"/>
          <w:sz w:val="20"/>
          <w:szCs w:val="20"/>
        </w:rPr>
        <w:t xml:space="preserve"> to any of the above, please </w:t>
      </w:r>
      <w:hyperlink r:id="rId32"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3"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983045">
        <w:tc>
          <w:tcPr>
            <w:tcW w:w="9355" w:type="dxa"/>
            <w:gridSpan w:val="3"/>
          </w:tcPr>
          <w:p w14:paraId="544F4C5C" w14:textId="77777777" w:rsidR="00593197" w:rsidRPr="00FF5312" w:rsidRDefault="00593197" w:rsidP="00983045">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983045">
        <w:tc>
          <w:tcPr>
            <w:tcW w:w="1763" w:type="dxa"/>
          </w:tcPr>
          <w:p w14:paraId="594EFF45"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46A3DBB3"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17303AF8"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114A1482" w14:textId="77777777" w:rsidTr="00983045">
        <w:tc>
          <w:tcPr>
            <w:tcW w:w="9355" w:type="dxa"/>
            <w:gridSpan w:val="3"/>
          </w:tcPr>
          <w:p w14:paraId="7C3B7D7D" w14:textId="77777777" w:rsidR="00593197" w:rsidRPr="00FF5312" w:rsidRDefault="00593197" w:rsidP="00983045">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983045">
        <w:tc>
          <w:tcPr>
            <w:tcW w:w="1763" w:type="dxa"/>
          </w:tcPr>
          <w:p w14:paraId="62016883"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6B1346A6"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5D8A3F12"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4B3A3442" w14:textId="77777777" w:rsidTr="00983045">
        <w:tc>
          <w:tcPr>
            <w:tcW w:w="9355" w:type="dxa"/>
            <w:gridSpan w:val="3"/>
          </w:tcPr>
          <w:p w14:paraId="43B9D557" w14:textId="77777777" w:rsidR="00593197" w:rsidRPr="00FF5312" w:rsidRDefault="00593197" w:rsidP="00983045">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983045">
        <w:tc>
          <w:tcPr>
            <w:tcW w:w="1763" w:type="dxa"/>
          </w:tcPr>
          <w:p w14:paraId="12F3B706"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2AC11C00" w14:textId="77777777" w:rsidR="00593197" w:rsidRPr="00FF5312" w:rsidRDefault="00593197" w:rsidP="00983045">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w:t>
            </w:r>
            <w:proofErr w:type="gramEnd"/>
            <w:r w:rsidRPr="00FF5312">
              <w:rPr>
                <w:rFonts w:cs="Arial"/>
                <w:sz w:val="20"/>
                <w:szCs w:val="20"/>
              </w:rPr>
              <w:t xml:space="preserve"> )</w:t>
            </w:r>
          </w:p>
        </w:tc>
        <w:tc>
          <w:tcPr>
            <w:tcW w:w="5972" w:type="dxa"/>
          </w:tcPr>
          <w:p w14:paraId="4D5BF607"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69D83603" w14:textId="77777777" w:rsidTr="00983045">
        <w:tc>
          <w:tcPr>
            <w:tcW w:w="9355" w:type="dxa"/>
            <w:gridSpan w:val="3"/>
          </w:tcPr>
          <w:p w14:paraId="2DC496C1" w14:textId="77777777" w:rsidR="00593197" w:rsidRPr="00FF5312" w:rsidRDefault="00593197" w:rsidP="00983045">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983045">
        <w:tc>
          <w:tcPr>
            <w:tcW w:w="1763" w:type="dxa"/>
          </w:tcPr>
          <w:p w14:paraId="269D115E"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2B01BC9" w14:textId="77777777" w:rsidR="00593197" w:rsidRPr="00FF5312" w:rsidRDefault="00593197" w:rsidP="00983045">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w:t>
            </w:r>
            <w:proofErr w:type="gramEnd"/>
            <w:r w:rsidRPr="00FF5312">
              <w:rPr>
                <w:rFonts w:cs="Arial"/>
                <w:sz w:val="20"/>
                <w:szCs w:val="20"/>
              </w:rPr>
              <w:t xml:space="preserve"> )</w:t>
            </w:r>
          </w:p>
        </w:tc>
        <w:tc>
          <w:tcPr>
            <w:tcW w:w="5972" w:type="dxa"/>
          </w:tcPr>
          <w:p w14:paraId="6926E9A6"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66652220" w14:textId="77777777" w:rsidTr="00983045">
        <w:tc>
          <w:tcPr>
            <w:tcW w:w="9355" w:type="dxa"/>
            <w:gridSpan w:val="3"/>
          </w:tcPr>
          <w:p w14:paraId="360B310A" w14:textId="77777777" w:rsidR="00593197" w:rsidRPr="00FF5312" w:rsidRDefault="00593197" w:rsidP="00983045">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983045">
        <w:tc>
          <w:tcPr>
            <w:tcW w:w="1763" w:type="dxa"/>
          </w:tcPr>
          <w:p w14:paraId="50DB0921"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DFA1937"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7EA65833"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193C95C1" w14:textId="77777777" w:rsidR="00E93C9B" w:rsidRPr="00FF5312" w:rsidRDefault="00E93C9B" w:rsidP="008C1210">
      <w:pPr>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4"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7777777" w:rsidR="00B9625E" w:rsidRPr="00387900" w:rsidRDefault="00B9625E" w:rsidP="008C1210">
      <w:pPr>
        <w:spacing w:after="60"/>
        <w:ind w:left="284"/>
        <w:rPr>
          <w:color w:val="000000"/>
          <w:sz w:val="20"/>
          <w:szCs w:val="20"/>
        </w:rPr>
      </w:pPr>
      <w:r w:rsidRPr="00387900">
        <w:rPr>
          <w:color w:val="000000"/>
          <w:sz w:val="20"/>
          <w:szCs w:val="20"/>
        </w:rPr>
        <w:t>___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0AF65D8C" w:rsidR="00B9625E" w:rsidRPr="00387900" w:rsidRDefault="00B9625E" w:rsidP="008C1210">
      <w:pPr>
        <w:ind w:left="284"/>
        <w:rPr>
          <w:color w:val="000000"/>
          <w:sz w:val="20"/>
          <w:szCs w:val="20"/>
        </w:rPr>
      </w:pPr>
      <w:r w:rsidRPr="00387900">
        <w:rPr>
          <w:color w:val="000000"/>
          <w:sz w:val="20"/>
          <w:szCs w:val="20"/>
        </w:rPr>
        <w:t>_</w:t>
      </w:r>
      <w:r w:rsidR="00FD23FB" w:rsidRPr="00387900">
        <w:rPr>
          <w:color w:val="000000"/>
          <w:sz w:val="20"/>
          <w:szCs w:val="20"/>
        </w:rPr>
        <w:t>x</w:t>
      </w:r>
      <w:r w:rsidRPr="00387900">
        <w:rPr>
          <w:color w:val="000000"/>
          <w:sz w:val="20"/>
          <w:szCs w:val="20"/>
        </w:rPr>
        <w:t>__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Be a recognized expert in the research topics and technical aspects covered by the </w:t>
      </w:r>
      <w:proofErr w:type="gramStart"/>
      <w:r w:rsidRPr="00FF5312">
        <w:rPr>
          <w:rFonts w:cs="Arial"/>
          <w:color w:val="808080" w:themeColor="background1" w:themeShade="80"/>
          <w:sz w:val="18"/>
          <w:szCs w:val="18"/>
        </w:rPr>
        <w:t>proposal;</w:t>
      </w:r>
      <w:proofErr w:type="gramEnd"/>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 xml:space="preserve">Reviewer </w:t>
      </w:r>
      <w:commentRangeStart w:id="4"/>
      <w:r w:rsidRPr="00FF5312">
        <w:rPr>
          <w:rFonts w:cs="Arial"/>
          <w:b/>
          <w:sz w:val="20"/>
          <w:szCs w:val="20"/>
        </w:rPr>
        <w:t>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77777777" w:rsidR="00823653" w:rsidRPr="00FF5312" w:rsidRDefault="00823653" w:rsidP="008C1210">
            <w:pPr>
              <w:spacing w:line="276" w:lineRule="auto"/>
              <w:rPr>
                <w:rFonts w:cs="Arial"/>
                <w:sz w:val="18"/>
                <w:szCs w:val="18"/>
              </w:rPr>
            </w:pPr>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77777777" w:rsidR="00823653" w:rsidRPr="00FF5312" w:rsidRDefault="00823653" w:rsidP="008C1210">
            <w:pPr>
              <w:spacing w:line="276" w:lineRule="auto"/>
              <w:rPr>
                <w:rFonts w:cs="Arial"/>
                <w:sz w:val="18"/>
                <w:szCs w:val="18"/>
              </w:rPr>
            </w:pP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77777777" w:rsidR="00823653" w:rsidRPr="00FF5312" w:rsidRDefault="00823653" w:rsidP="008C1210">
            <w:pPr>
              <w:spacing w:line="276" w:lineRule="auto"/>
              <w:rPr>
                <w:rFonts w:cs="Arial"/>
                <w:sz w:val="18"/>
                <w:szCs w:val="18"/>
              </w:rPr>
            </w:pP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77777777" w:rsidR="00823653" w:rsidRPr="00FF5312" w:rsidRDefault="00823653" w:rsidP="008C1210">
            <w:pPr>
              <w:spacing w:line="276" w:lineRule="auto"/>
              <w:rPr>
                <w:rFonts w:cs="Arial"/>
                <w:sz w:val="18"/>
                <w:szCs w:val="18"/>
              </w:rPr>
            </w:pP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77777777" w:rsidR="00896725" w:rsidRPr="00FF5312" w:rsidRDefault="00896725" w:rsidP="008C1210">
            <w:pPr>
              <w:spacing w:line="276" w:lineRule="auto"/>
              <w:rPr>
                <w:rFonts w:cs="Arial"/>
                <w:sz w:val="18"/>
                <w:szCs w:val="18"/>
              </w:rPr>
            </w:pPr>
          </w:p>
        </w:tc>
      </w:tr>
      <w:tr w:rsidR="00896725" w:rsidRPr="00387900"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77777777" w:rsidR="00896725" w:rsidRPr="00FF5312" w:rsidRDefault="00896725" w:rsidP="008C1210">
            <w:pPr>
              <w:spacing w:line="276" w:lineRule="auto"/>
              <w:rPr>
                <w:rFonts w:cs="Arial"/>
                <w:sz w:val="18"/>
                <w:szCs w:val="18"/>
              </w:rPr>
            </w:pP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77777777" w:rsidR="00896725" w:rsidRPr="00FF5312" w:rsidRDefault="00896725" w:rsidP="008C1210">
            <w:pPr>
              <w:spacing w:line="276" w:lineRule="auto"/>
              <w:rPr>
                <w:rFonts w:cs="Arial"/>
                <w:sz w:val="18"/>
                <w:szCs w:val="18"/>
              </w:rPr>
            </w:pP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77777777" w:rsidR="00896725" w:rsidRPr="00FF5312" w:rsidRDefault="00896725" w:rsidP="008C1210">
            <w:pPr>
              <w:spacing w:line="276" w:lineRule="auto"/>
              <w:rPr>
                <w:rFonts w:cs="Arial"/>
                <w:sz w:val="18"/>
                <w:szCs w:val="18"/>
              </w:rPr>
            </w:pP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77777777" w:rsidR="00896725" w:rsidRPr="00FF5312" w:rsidRDefault="00896725" w:rsidP="008C1210">
            <w:pPr>
              <w:spacing w:line="276" w:lineRule="auto"/>
              <w:rPr>
                <w:rFonts w:cs="Arial"/>
                <w:sz w:val="18"/>
                <w:szCs w:val="18"/>
              </w:rPr>
            </w:pPr>
          </w:p>
        </w:tc>
      </w:tr>
      <w:tr w:rsidR="00896725" w:rsidRPr="00387900"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77777777" w:rsidR="00896725" w:rsidRPr="00FF5312" w:rsidRDefault="00896725" w:rsidP="008C1210">
            <w:pPr>
              <w:spacing w:line="276" w:lineRule="auto"/>
              <w:rPr>
                <w:rFonts w:cs="Arial"/>
                <w:sz w:val="18"/>
                <w:szCs w:val="18"/>
              </w:rPr>
            </w:pPr>
          </w:p>
        </w:tc>
      </w:tr>
      <w:tr w:rsidR="00896725" w:rsidRPr="00387900"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77777777" w:rsidR="00896725" w:rsidRPr="00FF5312" w:rsidRDefault="00896725" w:rsidP="008C1210">
            <w:pPr>
              <w:spacing w:line="276" w:lineRule="auto"/>
              <w:rPr>
                <w:rFonts w:cs="Arial"/>
                <w:sz w:val="18"/>
                <w:szCs w:val="18"/>
              </w:rPr>
            </w:pP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77777777" w:rsidR="00896725" w:rsidRPr="00FF5312" w:rsidRDefault="00896725" w:rsidP="008C1210">
            <w:pPr>
              <w:spacing w:line="276" w:lineRule="auto"/>
              <w:rPr>
                <w:rFonts w:cs="Arial"/>
                <w:sz w:val="18"/>
                <w:szCs w:val="18"/>
              </w:rPr>
            </w:pPr>
          </w:p>
        </w:tc>
      </w:tr>
    </w:tbl>
    <w:commentRangeEnd w:id="4"/>
    <w:p w14:paraId="246CCFDD" w14:textId="77777777" w:rsidR="00896725" w:rsidRPr="00FF5312" w:rsidRDefault="001E0CB0" w:rsidP="008C1210">
      <w:pPr>
        <w:spacing w:before="60" w:line="276" w:lineRule="auto"/>
        <w:rPr>
          <w:rFonts w:cs="Arial"/>
          <w:b/>
          <w:sz w:val="20"/>
          <w:szCs w:val="20"/>
        </w:rPr>
      </w:pPr>
      <w:r>
        <w:rPr>
          <w:rStyle w:val="CommentReference"/>
          <w:sz w:val="20"/>
          <w:szCs w:val="20"/>
        </w:rPr>
        <w:commentReference w:id="4"/>
      </w:r>
      <w:r w:rsidR="00C83ED5"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7A3F222A" w:rsidR="00896725" w:rsidRPr="00FF5312" w:rsidRDefault="00473EEF" w:rsidP="008C1210">
            <w:pPr>
              <w:spacing w:line="276" w:lineRule="auto"/>
              <w:rPr>
                <w:rFonts w:cs="Arial"/>
                <w:sz w:val="18"/>
                <w:szCs w:val="18"/>
              </w:rPr>
            </w:pPr>
            <w:r w:rsidRPr="00FF5312">
              <w:rPr>
                <w:rFonts w:ascii="Calibri" w:eastAsia="Calibri" w:hAnsi="Calibri" w:cs="Arial"/>
                <w:sz w:val="18"/>
                <w:szCs w:val="18"/>
              </w:rPr>
              <w:t xml:space="preserve">Sylvie </w:t>
            </w:r>
            <w:proofErr w:type="spellStart"/>
            <w:r w:rsidRPr="00FF5312">
              <w:rPr>
                <w:rFonts w:ascii="Calibri" w:eastAsia="Calibri" w:hAnsi="Calibri" w:cs="Arial"/>
                <w:sz w:val="18"/>
                <w:szCs w:val="18"/>
              </w:rPr>
              <w:t>Ratté</w:t>
            </w:r>
            <w:proofErr w:type="spellEnd"/>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4568130F" w:rsidR="00473EEF" w:rsidRPr="00FF5312" w:rsidRDefault="00473EEF" w:rsidP="008C1210">
            <w:pPr>
              <w:spacing w:line="276" w:lineRule="auto"/>
              <w:rPr>
                <w:rFonts w:cs="Arial"/>
                <w:sz w:val="18"/>
                <w:szCs w:val="18"/>
              </w:rPr>
            </w:pPr>
            <w:proofErr w:type="spellStart"/>
            <w:r w:rsidRPr="00FF5312">
              <w:rPr>
                <w:rFonts w:ascii="Calibri" w:eastAsia="Calibri" w:hAnsi="Calibri" w:cs="Arial"/>
                <w:sz w:val="18"/>
                <w:szCs w:val="18"/>
              </w:rPr>
              <w:t>L'École</w:t>
            </w:r>
            <w:proofErr w:type="spellEnd"/>
            <w:r w:rsidRPr="00FF5312">
              <w:rPr>
                <w:rFonts w:ascii="Calibri" w:eastAsia="Calibri" w:hAnsi="Calibri" w:cs="Arial"/>
                <w:sz w:val="18"/>
                <w:szCs w:val="18"/>
              </w:rPr>
              <w:t xml:space="preserve"> de </w:t>
            </w:r>
            <w:proofErr w:type="spellStart"/>
            <w:r w:rsidRPr="00FF5312">
              <w:rPr>
                <w:rFonts w:ascii="Calibri" w:eastAsia="Calibri" w:hAnsi="Calibri" w:cs="Arial"/>
                <w:sz w:val="18"/>
                <w:szCs w:val="18"/>
              </w:rPr>
              <w:t>technologie</w:t>
            </w:r>
            <w:proofErr w:type="spellEnd"/>
            <w:r w:rsidRPr="00FF5312">
              <w:rPr>
                <w:rFonts w:ascii="Calibri" w:eastAsia="Calibri" w:hAnsi="Calibri" w:cs="Arial"/>
                <w:sz w:val="18"/>
                <w:szCs w:val="18"/>
              </w:rPr>
              <w:t xml:space="preserve"> supérieure</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7DFF05C8" w:rsidR="00473EEF" w:rsidRPr="00FF5312" w:rsidRDefault="00473EEF" w:rsidP="008C1210">
            <w:pPr>
              <w:spacing w:line="276" w:lineRule="auto"/>
              <w:rPr>
                <w:rFonts w:cs="Arial"/>
                <w:sz w:val="18"/>
                <w:szCs w:val="18"/>
              </w:rPr>
            </w:pPr>
            <w:r w:rsidRPr="00FF5312">
              <w:rPr>
                <w:rFonts w:ascii="Calibri" w:eastAsia="Calibri" w:hAnsi="Calibri" w:cs="Arial"/>
                <w:sz w:val="18"/>
                <w:szCs w:val="18"/>
              </w:rPr>
              <w:t>Software and IT engineering</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6E069BE2" w:rsidR="00473EEF" w:rsidRPr="00FF5312" w:rsidRDefault="00264A8E" w:rsidP="008C1210">
            <w:pPr>
              <w:spacing w:line="276" w:lineRule="auto"/>
              <w:rPr>
                <w:rFonts w:cs="Arial"/>
                <w:sz w:val="18"/>
                <w:szCs w:val="18"/>
              </w:rPr>
            </w:pPr>
            <w:hyperlink r:id="rId39">
              <w:r w:rsidR="00473EEF" w:rsidRPr="00FF5312">
                <w:rPr>
                  <w:rFonts w:ascii="Calibri" w:eastAsia="Calibri" w:hAnsi="Calibri" w:cs="Arial"/>
                  <w:sz w:val="18"/>
                  <w:szCs w:val="18"/>
                </w:rPr>
                <w:t>sylvie.ratte@etsmtl.ca</w:t>
              </w:r>
            </w:hyperlink>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FF5312" w:rsidRDefault="004C0F43" w:rsidP="008C1210">
            <w:pPr>
              <w:spacing w:line="276" w:lineRule="auto"/>
              <w:rPr>
                <w:rFonts w:cs="Arial"/>
                <w:sz w:val="18"/>
                <w:szCs w:val="18"/>
              </w:rPr>
            </w:pPr>
            <w:r w:rsidRPr="00FF5312">
              <w:rPr>
                <w:rFonts w:ascii="Calibri" w:eastAsia="Calibri" w:hAnsi="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2365B16E" w:rsidR="00896725" w:rsidRPr="00FF5312" w:rsidRDefault="00473EEF" w:rsidP="008C1210">
            <w:pPr>
              <w:spacing w:line="276" w:lineRule="auto"/>
              <w:rPr>
                <w:rFonts w:cs="Arial"/>
                <w:sz w:val="18"/>
                <w:szCs w:val="18"/>
              </w:rPr>
            </w:pPr>
            <w:proofErr w:type="spellStart"/>
            <w:r w:rsidRPr="00FF5312">
              <w:rPr>
                <w:rFonts w:ascii="Calibri" w:eastAsia="Calibri" w:hAnsi="Calibri" w:cs="Arial"/>
                <w:sz w:val="18"/>
                <w:szCs w:val="18"/>
              </w:rPr>
              <w:t>L'École</w:t>
            </w:r>
            <w:proofErr w:type="spellEnd"/>
            <w:r w:rsidRPr="00FF5312">
              <w:rPr>
                <w:rFonts w:ascii="Calibri" w:eastAsia="Calibri" w:hAnsi="Calibri" w:cs="Arial"/>
                <w:sz w:val="18"/>
                <w:szCs w:val="18"/>
              </w:rPr>
              <w:t xml:space="preserve"> de </w:t>
            </w:r>
            <w:proofErr w:type="spellStart"/>
            <w:r w:rsidRPr="00FF5312">
              <w:rPr>
                <w:rFonts w:ascii="Calibri" w:eastAsia="Calibri" w:hAnsi="Calibri" w:cs="Arial"/>
                <w:sz w:val="18"/>
                <w:szCs w:val="18"/>
              </w:rPr>
              <w:t>technologie</w:t>
            </w:r>
            <w:proofErr w:type="spellEnd"/>
            <w:r w:rsidRPr="00FF5312">
              <w:rPr>
                <w:rFonts w:ascii="Calibri" w:eastAsia="Calibri" w:hAnsi="Calibri" w:cs="Arial"/>
                <w:sz w:val="18"/>
                <w:szCs w:val="18"/>
              </w:rPr>
              <w:t xml:space="preserve"> supérieure</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FF5312" w:rsidRDefault="004C0F43" w:rsidP="008C1210">
            <w:pPr>
              <w:rPr>
                <w:rFonts w:ascii="Calibri" w:eastAsia="Calibri" w:hAnsi="Calibri" w:cs="Arial"/>
                <w:sz w:val="18"/>
                <w:szCs w:val="18"/>
              </w:rPr>
            </w:pPr>
            <w:r w:rsidRPr="00FF5312">
              <w:rPr>
                <w:rFonts w:ascii="Calibri" w:eastAsia="Calibri" w:hAnsi="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FF5312" w:rsidRDefault="00264A8E" w:rsidP="008C1210">
            <w:pPr>
              <w:spacing w:line="276" w:lineRule="auto"/>
              <w:rPr>
                <w:rFonts w:cs="Arial"/>
                <w:sz w:val="18"/>
                <w:szCs w:val="18"/>
              </w:rPr>
            </w:pPr>
            <w:hyperlink r:id="rId40" w:history="1">
              <w:r w:rsidR="004C0F43" w:rsidRPr="00FF5312">
                <w:rPr>
                  <w:rFonts w:ascii="Calibri" w:eastAsia="Calibri" w:hAnsi="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23E8350" w:rsidR="00FD23FB" w:rsidRPr="00FF5312" w:rsidRDefault="00FD23FB" w:rsidP="008C1210">
            <w:pPr>
              <w:spacing w:line="276" w:lineRule="auto"/>
              <w:rPr>
                <w:rFonts w:cs="Arial"/>
                <w:sz w:val="18"/>
                <w:szCs w:val="18"/>
              </w:rPr>
            </w:pPr>
            <w:proofErr w:type="spellStart"/>
            <w:r w:rsidRPr="00FF5312">
              <w:rPr>
                <w:rFonts w:ascii="Calibri" w:eastAsia="Calibri" w:hAnsi="Calibri" w:cs="Arial"/>
                <w:sz w:val="18"/>
                <w:szCs w:val="18"/>
              </w:rPr>
              <w:t>Dankook</w:t>
            </w:r>
            <w:proofErr w:type="spellEnd"/>
            <w:r w:rsidRPr="00FF5312">
              <w:rPr>
                <w:rFonts w:ascii="Calibri" w:eastAsia="Calibri" w:hAnsi="Calibri" w:cs="Arial"/>
                <w:sz w:val="18"/>
                <w:szCs w:val="18"/>
              </w:rPr>
              <w:t xml:space="preserve"> University</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5"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 xml:space="preserve">Please list reviewers you would prefer </w:t>
      </w:r>
      <w:proofErr w:type="spellStart"/>
      <w:r w:rsidRPr="00387900">
        <w:rPr>
          <w:color w:val="808080" w:themeColor="background1" w:themeShade="80"/>
          <w:sz w:val="20"/>
          <w:szCs w:val="20"/>
        </w:rPr>
        <w:t>Mitacs</w:t>
      </w:r>
      <w:proofErr w:type="spellEnd"/>
      <w:r w:rsidRPr="00387900">
        <w:rPr>
          <w:color w:val="808080" w:themeColor="background1" w:themeShade="80"/>
          <w:sz w:val="20"/>
          <w:szCs w:val="20"/>
        </w:rPr>
        <w:t xml:space="preserve">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5"/>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proofErr w:type="spellStart"/>
      <w:r w:rsidR="00860354" w:rsidRPr="00FF5312">
        <w:rPr>
          <w:rFonts w:cs="Arial"/>
          <w:sz w:val="24"/>
          <w:szCs w:val="24"/>
        </w:rPr>
        <w:t>Mitacs</w:t>
      </w:r>
      <w:proofErr w:type="spellEnd"/>
      <w:r w:rsidR="00860354" w:rsidRPr="00FF5312">
        <w:rPr>
          <w:rFonts w:cs="Arial"/>
          <w:sz w:val="24"/>
          <w:szCs w:val="24"/>
        </w:rPr>
        <w:t xml:space="preserve">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The participants listed below confirm that the information presented accurately reflects their intention to apply to the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41"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
    <w:p w14:paraId="5C84CAC5" w14:textId="587197ED" w:rsidR="00860354" w:rsidRPr="00FF5312" w:rsidRDefault="00860354" w:rsidP="008C1210">
      <w:pPr>
        <w:pStyle w:val="NoSpacing"/>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 xml:space="preserve">policies regarding health, safety, and travel preparation requirements. All parties also agree that the intern will provide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approve international travel </w:t>
      </w:r>
      <w:proofErr w:type="gramStart"/>
      <w:r w:rsidRPr="00FF5312">
        <w:rPr>
          <w:rFonts w:ascii="Arial" w:hAnsi="Arial" w:cs="Arial"/>
          <w:sz w:val="20"/>
          <w:szCs w:val="20"/>
        </w:rPr>
        <w:t>provided that</w:t>
      </w:r>
      <w:proofErr w:type="gramEnd"/>
      <w:r w:rsidRPr="00FF5312">
        <w:rPr>
          <w:rFonts w:ascii="Arial" w:hAnsi="Arial" w:cs="Arial"/>
          <w:sz w:val="20"/>
          <w:szCs w:val="20"/>
        </w:rPr>
        <w:t xml:space="preserve">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6"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6"/>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w:t>
      </w:r>
      <w:proofErr w:type="gramStart"/>
      <w:r w:rsidR="00271D26" w:rsidRPr="00FF5312">
        <w:rPr>
          <w:rFonts w:ascii="Arial" w:hAnsi="Arial" w:cs="Arial"/>
          <w:sz w:val="20"/>
          <w:szCs w:val="20"/>
        </w:rPr>
        <w:t>begin</w:t>
      </w:r>
      <w:proofErr w:type="gramEnd"/>
      <w:r w:rsidR="00271D26" w:rsidRPr="00FF5312">
        <w:rPr>
          <w:rFonts w:ascii="Arial" w:hAnsi="Arial" w:cs="Arial"/>
          <w:sz w:val="20"/>
          <w:szCs w:val="20"/>
        </w:rPr>
        <w:t xml:space="preserve"> and funds cannot be released until </w:t>
      </w:r>
      <w:proofErr w:type="spellStart"/>
      <w:r w:rsidR="00271D26" w:rsidRPr="00FF5312">
        <w:rPr>
          <w:rFonts w:ascii="Arial" w:hAnsi="Arial" w:cs="Arial"/>
          <w:sz w:val="20"/>
          <w:szCs w:val="20"/>
        </w:rPr>
        <w:t>Mitacs</w:t>
      </w:r>
      <w:proofErr w:type="spellEnd"/>
      <w:r w:rsidR="00271D26" w:rsidRPr="00FF5312">
        <w:rPr>
          <w:rFonts w:ascii="Arial" w:hAnsi="Arial" w:cs="Arial"/>
          <w:sz w:val="20"/>
          <w:szCs w:val="20"/>
        </w:rPr>
        <w:t xml:space="preserve">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w:t>
      </w:r>
      <w:proofErr w:type="spellStart"/>
      <w:r w:rsidRPr="00FF5312">
        <w:rPr>
          <w:rFonts w:cs="Arial"/>
          <w:sz w:val="20"/>
          <w:szCs w:val="20"/>
        </w:rPr>
        <w:t>Mitacs</w:t>
      </w:r>
      <w:proofErr w:type="spellEnd"/>
      <w:r w:rsidRPr="00FF5312">
        <w:rPr>
          <w:rFonts w:cs="Arial"/>
          <w:sz w:val="20"/>
          <w:szCs w:val="20"/>
        </w:rPr>
        <w:t xml:space="preserve">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w:t>
      </w:r>
      <w:proofErr w:type="gramStart"/>
      <w:r w:rsidR="00623BC5" w:rsidRPr="00FF5312">
        <w:rPr>
          <w:rFonts w:eastAsia="Calibri" w:cs="Arial"/>
          <w:sz w:val="20"/>
          <w:szCs w:val="20"/>
        </w:rPr>
        <w:t xml:space="preserve">at </w:t>
      </w:r>
      <w:r w:rsidR="00623BC5" w:rsidRPr="00FF5312">
        <w:rPr>
          <w:rFonts w:cs="Arial"/>
          <w:sz w:val="20"/>
          <w:szCs w:val="20"/>
        </w:rPr>
        <w:t xml:space="preserve"> https://www.mitacs.ca/en/programs/accelerate/faq</w:t>
      </w:r>
      <w:proofErr w:type="gramEnd"/>
      <w:r w:rsidR="00623BC5" w:rsidRPr="00FF5312">
        <w:rPr>
          <w:rFonts w:cs="Arial"/>
          <w:sz w:val="20"/>
          <w:szCs w:val="20"/>
        </w:rPr>
        <w:t>.</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42"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to publicize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Privacy Policy can be found at </w:t>
      </w:r>
      <w:hyperlink r:id="rId43"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D8E513" w:rsidR="00860354" w:rsidRPr="00FF5312" w:rsidRDefault="006C53F9" w:rsidP="008C1210">
      <w:pPr>
        <w:spacing w:before="120" w:line="276" w:lineRule="auto"/>
        <w:rPr>
          <w:rFonts w:cs="Arial"/>
          <w:b/>
          <w:sz w:val="20"/>
          <w:szCs w:val="20"/>
        </w:rPr>
      </w:pPr>
      <w:r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240802BB" w14:textId="218439D6" w:rsidR="00F618CE" w:rsidRPr="00FF5312" w:rsidRDefault="00002D0B" w:rsidP="008C1210">
      <w:pPr>
        <w:spacing w:before="120" w:after="120"/>
        <w:rPr>
          <w:rFonts w:cs="Arial"/>
          <w:bCs/>
          <w:sz w:val="20"/>
          <w:szCs w:val="20"/>
        </w:rPr>
      </w:pPr>
      <w:r w:rsidRPr="00FF5312">
        <w:rPr>
          <w:rFonts w:cs="Arial"/>
          <w:bCs/>
          <w:sz w:val="20"/>
          <w:szCs w:val="20"/>
        </w:rPr>
        <w:t xml:space="preserve">This project solves the problem of serving users 24/7 </w:t>
      </w:r>
      <w:proofErr w:type="gramStart"/>
      <w:r w:rsidRPr="00FF5312">
        <w:rPr>
          <w:rFonts w:cs="Arial"/>
          <w:bCs/>
          <w:sz w:val="20"/>
          <w:szCs w:val="20"/>
        </w:rPr>
        <w:t>for  banking</w:t>
      </w:r>
      <w:proofErr w:type="gramEnd"/>
      <w:r w:rsidRPr="00FF5312">
        <w:rPr>
          <w:rFonts w:cs="Arial"/>
          <w:bCs/>
          <w:sz w:val="20"/>
          <w:szCs w:val="20"/>
        </w:rPr>
        <w:t xml:space="preserve">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sidRPr="00FF5312">
        <w:rPr>
          <w:rFonts w:cs="Arial"/>
          <w:bCs/>
          <w:sz w:val="20"/>
          <w:szCs w:val="20"/>
        </w:rPr>
        <w:t>productivity</w:t>
      </w:r>
      <w:r w:rsidRPr="00FF5312">
        <w:rPr>
          <w:rFonts w:cs="Arial"/>
          <w:bCs/>
          <w:sz w:val="20"/>
          <w:szCs w:val="20"/>
        </w:rPr>
        <w:t xml:space="preserve"> content. </w:t>
      </w:r>
    </w:p>
    <w:p w14:paraId="625D96D9" w14:textId="77777777" w:rsidR="00860354" w:rsidRPr="00FF5312" w:rsidRDefault="00860354" w:rsidP="008C1210">
      <w:pPr>
        <w:spacing w:before="120" w:after="120"/>
        <w:rPr>
          <w:rFonts w:cs="Arial"/>
          <w:b/>
          <w:sz w:val="20"/>
          <w:szCs w:val="20"/>
        </w:rPr>
      </w:pPr>
    </w:p>
    <w:p w14:paraId="3B70F7A5" w14:textId="77777777" w:rsidR="00860354" w:rsidRPr="00FF5312" w:rsidRDefault="00860354" w:rsidP="008C1210">
      <w:pPr>
        <w:spacing w:before="120" w:after="120"/>
        <w:rPr>
          <w:rFonts w:cs="Arial"/>
          <w:b/>
          <w:sz w:val="20"/>
          <w:szCs w:val="20"/>
        </w:rPr>
      </w:pP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45E0838F" w:rsidR="00F618CE" w:rsidRPr="00FF5312" w:rsidRDefault="00AC6529" w:rsidP="008C1210">
            <w:pPr>
              <w:spacing w:line="276" w:lineRule="auto"/>
              <w:contextualSpacing/>
              <w:rPr>
                <w:rFonts w:cs="Arial"/>
                <w:sz w:val="18"/>
                <w:szCs w:val="18"/>
              </w:rPr>
            </w:pPr>
            <w:r w:rsidRPr="00FF5312">
              <w:rPr>
                <w:rFonts w:cs="Arial"/>
                <w:sz w:val="18"/>
                <w:szCs w:val="18"/>
              </w:rPr>
              <w:t>Do Dung Vu</w:t>
            </w:r>
          </w:p>
        </w:tc>
      </w:tr>
      <w:tr w:rsidR="00F618CE" w:rsidRPr="000635BE"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334E5349"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4"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F618CE" w:rsidRPr="00387900"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7FAFD410" w:rsidR="00F618CE" w:rsidRPr="00FF5312" w:rsidRDefault="008B78DE" w:rsidP="008C1210">
            <w:pPr>
              <w:spacing w:line="276" w:lineRule="auto"/>
              <w:contextualSpacing/>
              <w:rPr>
                <w:rFonts w:cs="Arial"/>
                <w:sz w:val="18"/>
                <w:szCs w:val="18"/>
              </w:rPr>
            </w:pPr>
            <w:r w:rsidRPr="00FF5312">
              <w:rPr>
                <w:rFonts w:cs="Arial"/>
                <w:sz w:val="18"/>
                <w:szCs w:val="18"/>
              </w:rPr>
              <w:t>Université du Québec</w:t>
            </w:r>
          </w:p>
        </w:tc>
      </w:tr>
      <w:tr w:rsidR="00271D26" w:rsidRPr="00387900" w14:paraId="68F9A7E8" w14:textId="77777777" w:rsidTr="000B727C">
        <w:tc>
          <w:tcPr>
            <w:tcW w:w="997" w:type="pct"/>
            <w:vAlign w:val="center"/>
          </w:tcPr>
          <w:p w14:paraId="0CA6C788" w14:textId="77777777" w:rsidR="00271D26" w:rsidRPr="00FF5312" w:rsidRDefault="00271D26" w:rsidP="008C1210">
            <w:pPr>
              <w:spacing w:line="276" w:lineRule="auto"/>
              <w:contextualSpacing/>
              <w:rPr>
                <w:rFonts w:cs="Arial"/>
                <w:sz w:val="18"/>
                <w:szCs w:val="18"/>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5"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6"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7" w:name="_Hlk7614294"/>
            <w:r w:rsidR="002E2CF3" w:rsidRPr="00FF5312">
              <w:rPr>
                <w:sz w:val="18"/>
                <w:szCs w:val="18"/>
              </w:rPr>
              <w:t>The intern also acknowledges that they are aware of and agree to any IP agreements related to this project.</w:t>
            </w:r>
            <w:bookmarkEnd w:id="7"/>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proofErr w:type="gramStart"/>
      <w:r w:rsidRPr="00FF5312">
        <w:rPr>
          <w:rFonts w:cs="Arial"/>
          <w:b/>
          <w:sz w:val="20"/>
          <w:szCs w:val="20"/>
        </w:rPr>
        <w:t>7.3.1.</w:t>
      </w:r>
      <w:r>
        <w:rPr>
          <w:rFonts w:cs="Arial"/>
          <w:b/>
          <w:sz w:val="20"/>
          <w:szCs w:val="20"/>
        </w:rPr>
        <w:t xml:space="preserve">2 </w:t>
      </w:r>
      <w:r w:rsidRPr="00FF5312">
        <w:rPr>
          <w:rFonts w:cs="Arial"/>
          <w:b/>
          <w:sz w:val="20"/>
          <w:szCs w:val="20"/>
        </w:rPr>
        <w:t xml:space="preserve"> Intern</w:t>
      </w:r>
      <w:proofErr w:type="gramEnd"/>
      <w:r w:rsidRPr="00FF5312">
        <w:rPr>
          <w:rFonts w:cs="Arial"/>
          <w:b/>
          <w:sz w:val="20"/>
          <w:szCs w:val="20"/>
        </w:rPr>
        <w:t>:</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983045">
        <w:tc>
          <w:tcPr>
            <w:tcW w:w="997" w:type="pct"/>
            <w:vAlign w:val="center"/>
          </w:tcPr>
          <w:p w14:paraId="015A5052" w14:textId="77777777" w:rsidR="00593197" w:rsidRPr="00FF5312" w:rsidRDefault="00593197" w:rsidP="00983045">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983045">
            <w:pPr>
              <w:spacing w:line="276" w:lineRule="auto"/>
              <w:contextualSpacing/>
              <w:rPr>
                <w:rFonts w:cs="Arial"/>
                <w:sz w:val="18"/>
                <w:szCs w:val="18"/>
              </w:rPr>
            </w:pPr>
            <w:r>
              <w:rPr>
                <w:rFonts w:cs="Arial"/>
                <w:sz w:val="18"/>
                <w:szCs w:val="18"/>
              </w:rPr>
              <w:t xml:space="preserve">Hang My </w:t>
            </w:r>
            <w:proofErr w:type="spellStart"/>
            <w:r>
              <w:rPr>
                <w:rFonts w:cs="Arial"/>
                <w:sz w:val="18"/>
                <w:szCs w:val="18"/>
              </w:rPr>
              <w:t>Thi</w:t>
            </w:r>
            <w:proofErr w:type="spellEnd"/>
            <w:r>
              <w:rPr>
                <w:rFonts w:cs="Arial"/>
                <w:sz w:val="18"/>
                <w:szCs w:val="18"/>
              </w:rPr>
              <w:t xml:space="preserve"> Vu</w:t>
            </w:r>
          </w:p>
        </w:tc>
      </w:tr>
      <w:tr w:rsidR="00593197" w:rsidRPr="000635BE" w14:paraId="3FACA648" w14:textId="77777777" w:rsidTr="00983045">
        <w:tc>
          <w:tcPr>
            <w:tcW w:w="997" w:type="pct"/>
            <w:vAlign w:val="center"/>
          </w:tcPr>
          <w:p w14:paraId="1543A2F2" w14:textId="77777777" w:rsidR="00593197" w:rsidRPr="00FF5312" w:rsidRDefault="00593197" w:rsidP="00983045">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7"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4FE6741" w14:textId="77777777" w:rsidTr="00983045">
        <w:tc>
          <w:tcPr>
            <w:tcW w:w="997" w:type="pct"/>
            <w:vAlign w:val="center"/>
          </w:tcPr>
          <w:p w14:paraId="5D73E16F" w14:textId="77777777" w:rsidR="00593197" w:rsidRPr="00FF5312" w:rsidRDefault="00593197" w:rsidP="00983045">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77777777" w:rsidR="00593197" w:rsidRPr="00FF5312" w:rsidRDefault="00593197" w:rsidP="00983045">
            <w:pPr>
              <w:spacing w:line="276" w:lineRule="auto"/>
              <w:contextualSpacing/>
              <w:rPr>
                <w:rFonts w:cs="Arial"/>
                <w:sz w:val="18"/>
                <w:szCs w:val="18"/>
              </w:rPr>
            </w:pPr>
            <w:r w:rsidRPr="00FF5312">
              <w:rPr>
                <w:rFonts w:cs="Arial"/>
                <w:sz w:val="18"/>
                <w:szCs w:val="18"/>
              </w:rPr>
              <w:t>Université du Québec</w:t>
            </w:r>
          </w:p>
        </w:tc>
      </w:tr>
      <w:tr w:rsidR="00593197" w:rsidRPr="00387900" w14:paraId="41747FC1" w14:textId="77777777" w:rsidTr="00983045">
        <w:tc>
          <w:tcPr>
            <w:tcW w:w="997" w:type="pct"/>
            <w:vAlign w:val="center"/>
          </w:tcPr>
          <w:p w14:paraId="4ECBF0C5" w14:textId="77777777" w:rsidR="00593197" w:rsidRPr="00FF5312" w:rsidRDefault="00593197" w:rsidP="00983045">
            <w:pPr>
              <w:spacing w:line="276" w:lineRule="auto"/>
              <w:contextualSpacing/>
              <w:rPr>
                <w:rFonts w:cs="Arial"/>
                <w:sz w:val="18"/>
                <w:szCs w:val="18"/>
              </w:rPr>
            </w:pPr>
          </w:p>
        </w:tc>
        <w:tc>
          <w:tcPr>
            <w:tcW w:w="4003" w:type="pct"/>
            <w:gridSpan w:val="2"/>
            <w:vAlign w:val="center"/>
          </w:tcPr>
          <w:p w14:paraId="00E08C56" w14:textId="77777777" w:rsidR="00593197" w:rsidRPr="00FF5312" w:rsidRDefault="00593197" w:rsidP="00983045">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8"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49"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983045">
        <w:tc>
          <w:tcPr>
            <w:tcW w:w="997" w:type="pct"/>
            <w:vAlign w:val="center"/>
          </w:tcPr>
          <w:p w14:paraId="2D55F804" w14:textId="77777777" w:rsidR="00593197" w:rsidRPr="00FF5312" w:rsidRDefault="00593197" w:rsidP="00983045">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983045">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983045">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983045">
        <w:trPr>
          <w:trHeight w:val="573"/>
        </w:trPr>
        <w:tc>
          <w:tcPr>
            <w:tcW w:w="997" w:type="pct"/>
            <w:vAlign w:val="center"/>
          </w:tcPr>
          <w:p w14:paraId="5996B217" w14:textId="77777777" w:rsidR="00593197" w:rsidRPr="00FF5312" w:rsidRDefault="00593197" w:rsidP="00983045">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983045">
            <w:pPr>
              <w:spacing w:line="276" w:lineRule="auto"/>
              <w:contextualSpacing/>
              <w:rPr>
                <w:rFonts w:cs="Arial"/>
                <w:sz w:val="18"/>
                <w:szCs w:val="18"/>
              </w:rPr>
            </w:pPr>
          </w:p>
        </w:tc>
        <w:tc>
          <w:tcPr>
            <w:tcW w:w="2010" w:type="pct"/>
            <w:vAlign w:val="center"/>
          </w:tcPr>
          <w:p w14:paraId="45A9E3CE" w14:textId="77777777" w:rsidR="00593197" w:rsidRPr="00FF5312" w:rsidRDefault="00593197" w:rsidP="00983045">
            <w:pPr>
              <w:spacing w:line="276" w:lineRule="auto"/>
              <w:contextualSpacing/>
              <w:rPr>
                <w:rFonts w:cs="Arial"/>
                <w:sz w:val="18"/>
                <w:szCs w:val="18"/>
              </w:rPr>
            </w:pPr>
            <w:r w:rsidRPr="00FF5312">
              <w:rPr>
                <w:rFonts w:cs="Arial"/>
                <w:sz w:val="18"/>
                <w:szCs w:val="18"/>
              </w:rPr>
              <w:t>Date:</w:t>
            </w:r>
          </w:p>
        </w:tc>
      </w:tr>
    </w:tbl>
    <w:p w14:paraId="1A338E6E" w14:textId="77777777" w:rsidR="00593197" w:rsidRDefault="00593197"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0635BE"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50"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9B47A1"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lastRenderedPageBreak/>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w:t>
            </w:r>
            <w:proofErr w:type="spellStart"/>
            <w:r>
              <w:rPr>
                <w:rFonts w:cs="Arial"/>
                <w:sz w:val="18"/>
                <w:szCs w:val="18"/>
              </w:rPr>
              <w:t>Maazoun</w:t>
            </w:r>
            <w:proofErr w:type="spellEnd"/>
            <w:r>
              <w:rPr>
                <w:rFonts w:cs="Arial"/>
                <w:sz w:val="18"/>
                <w:szCs w:val="18"/>
              </w:rPr>
              <w:t xml:space="preserve"> </w:t>
            </w:r>
          </w:p>
        </w:tc>
      </w:tr>
      <w:tr w:rsidR="00F618CE" w:rsidRPr="00387900"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FF5312" w:rsidRDefault="001E0CB0" w:rsidP="008C1210">
            <w:pPr>
              <w:spacing w:line="276" w:lineRule="auto"/>
              <w:contextualSpacing/>
              <w:rPr>
                <w:rFonts w:cs="Arial"/>
                <w:sz w:val="18"/>
                <w:szCs w:val="18"/>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387900"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FF5312" w:rsidRDefault="00CE0D52" w:rsidP="008C1210">
            <w:pPr>
              <w:spacing w:line="276" w:lineRule="auto"/>
              <w:contextualSpacing/>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8"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8"/>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77777777" w:rsidR="00587A91" w:rsidRPr="00FF5312" w:rsidRDefault="00587A91"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lastRenderedPageBreak/>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0D0734B1" w14:textId="77777777" w:rsidR="00731A4C" w:rsidRPr="00FF5312" w:rsidRDefault="002B4496" w:rsidP="008C1210">
      <w:pPr>
        <w:pStyle w:val="Heading3"/>
        <w:spacing w:before="0" w:after="0"/>
        <w:jc w:val="left"/>
        <w:rPr>
          <w:rFonts w:cs="Arial"/>
          <w:sz w:val="24"/>
          <w:szCs w:val="24"/>
        </w:rPr>
      </w:pPr>
      <w:r w:rsidRPr="00FF5312">
        <w:rPr>
          <w:rFonts w:cs="Arial"/>
          <w:sz w:val="24"/>
          <w:szCs w:val="24"/>
        </w:rPr>
        <w:lastRenderedPageBreak/>
        <w:t>Appendix A</w:t>
      </w:r>
      <w:r w:rsidR="00D80B82" w:rsidRPr="00FF5312">
        <w:rPr>
          <w:rFonts w:cs="Arial"/>
          <w:sz w:val="24"/>
          <w:szCs w:val="24"/>
        </w:rPr>
        <w:t xml:space="preserve"> </w:t>
      </w:r>
      <w:r w:rsidR="0003531A" w:rsidRPr="00FF5312">
        <w:rPr>
          <w:rFonts w:cs="Arial"/>
          <w:sz w:val="24"/>
          <w:szCs w:val="24"/>
        </w:rPr>
        <w:t>–</w:t>
      </w:r>
      <w:r w:rsidR="00D80B82" w:rsidRPr="00FF5312">
        <w:rPr>
          <w:rFonts w:cs="Arial"/>
          <w:sz w:val="24"/>
          <w:szCs w:val="24"/>
        </w:rPr>
        <w:t xml:space="preserve"> </w:t>
      </w:r>
      <w:r w:rsidR="00731A4C" w:rsidRPr="00FF5312">
        <w:rPr>
          <w:rFonts w:cs="Arial"/>
          <w:sz w:val="24"/>
          <w:szCs w:val="24"/>
        </w:rPr>
        <w:t>Accelerate Intern Consent Form</w:t>
      </w:r>
    </w:p>
    <w:p w14:paraId="687D1F0C" w14:textId="77777777" w:rsidR="0065111C" w:rsidRPr="00387900" w:rsidRDefault="0065111C" w:rsidP="008C1210">
      <w:pPr>
        <w:rPr>
          <w:b/>
          <w:bCs/>
          <w:sz w:val="20"/>
          <w:szCs w:val="20"/>
        </w:rPr>
      </w:pPr>
    </w:p>
    <w:p w14:paraId="231D0AC5" w14:textId="77777777" w:rsidR="00AC6DC8" w:rsidRPr="00387900" w:rsidRDefault="009771F7" w:rsidP="008C1210">
      <w:pPr>
        <w:rPr>
          <w:b/>
          <w:bCs/>
          <w:sz w:val="20"/>
          <w:szCs w:val="20"/>
        </w:rPr>
      </w:pPr>
      <w:r w:rsidRPr="00387900">
        <w:rPr>
          <w:b/>
          <w:bCs/>
          <w:sz w:val="20"/>
          <w:szCs w:val="20"/>
        </w:rPr>
        <w:t xml:space="preserve">USE AND DISCLOSURE OF </w:t>
      </w:r>
      <w:r w:rsidR="00AC6DC8" w:rsidRPr="00387900">
        <w:rPr>
          <w:b/>
          <w:bCs/>
          <w:sz w:val="20"/>
          <w:szCs w:val="20"/>
        </w:rPr>
        <w:t>PERSONAL INFORMATION PROVIDED TO MITACS</w:t>
      </w:r>
    </w:p>
    <w:p w14:paraId="2C32E143" w14:textId="77777777" w:rsidR="00AC6DC8" w:rsidRPr="00387900" w:rsidRDefault="00AC6DC8" w:rsidP="008C1210">
      <w:pPr>
        <w:rPr>
          <w:b/>
          <w:bCs/>
          <w:sz w:val="20"/>
          <w:szCs w:val="20"/>
        </w:rPr>
      </w:pPr>
    </w:p>
    <w:p w14:paraId="36F89BEF" w14:textId="60C027E6" w:rsidR="00AC6DC8" w:rsidRPr="00387900" w:rsidRDefault="00AC6DC8" w:rsidP="008C1210">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w:t>
      </w:r>
      <w:r w:rsidR="00DC70A5" w:rsidRPr="00387900">
        <w:rPr>
          <w:sz w:val="20"/>
          <w:szCs w:val="20"/>
        </w:rPr>
        <w:t>s</w:t>
      </w:r>
      <w:proofErr w:type="spellEnd"/>
      <w:r w:rsidRPr="00387900">
        <w:rPr>
          <w:sz w:val="20"/>
          <w:szCs w:val="20"/>
        </w:rPr>
        <w:t xml:space="preserve"> commitment to protect</w:t>
      </w:r>
      <w:r w:rsidR="00DC70A5" w:rsidRPr="00387900">
        <w:rPr>
          <w:sz w:val="20"/>
          <w:szCs w:val="20"/>
        </w:rPr>
        <w:t>ing</w:t>
      </w:r>
      <w:r w:rsidRPr="00387900">
        <w:rPr>
          <w:sz w:val="20"/>
          <w:szCs w:val="20"/>
        </w:rPr>
        <w:t xml:space="preserve"> the personal information provided by program applicants, please see </w:t>
      </w:r>
      <w:hyperlink r:id="rId51" w:history="1">
        <w:r w:rsidRPr="00387900">
          <w:rPr>
            <w:rStyle w:val="Hyperlink"/>
            <w:color w:val="00B0F0"/>
            <w:sz w:val="20"/>
            <w:szCs w:val="20"/>
          </w:rPr>
          <w:t>http://www.mitacs.ca/en/privacy-policy</w:t>
        </w:r>
      </w:hyperlink>
      <w:r w:rsidRPr="00387900">
        <w:rPr>
          <w:sz w:val="20"/>
          <w:szCs w:val="20"/>
        </w:rPr>
        <w:t>.</w:t>
      </w:r>
    </w:p>
    <w:p w14:paraId="7A82FC6F" w14:textId="46C790ED" w:rsidR="00AC6DC8" w:rsidRPr="00387900" w:rsidRDefault="00AC6DC8" w:rsidP="008C1210">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w:t>
      </w:r>
      <w:r w:rsidR="00DC70A5" w:rsidRPr="00387900">
        <w:rPr>
          <w:rFonts w:cs="Arial"/>
          <w:sz w:val="20"/>
          <w:szCs w:val="20"/>
        </w:rPr>
        <w:t>,</w:t>
      </w:r>
      <w:r w:rsidRPr="00387900">
        <w:rPr>
          <w:rFonts w:cs="Arial"/>
          <w:sz w:val="20"/>
          <w:szCs w:val="20"/>
        </w:rPr>
        <w:t xml:space="preserve"> and monitoring awards, compiling statistics, and evaluating the program</w:t>
      </w:r>
      <w:r w:rsidRPr="00387900">
        <w:rPr>
          <w:sz w:val="20"/>
          <w:szCs w:val="20"/>
        </w:rPr>
        <w:t>.</w:t>
      </w:r>
    </w:p>
    <w:p w14:paraId="0E1B1BA6" w14:textId="710F9CED" w:rsidR="00AC6DC8" w:rsidRPr="00387900" w:rsidRDefault="00AC6DC8" w:rsidP="008C1210">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w:t>
      </w:r>
      <w:r w:rsidR="00DC70A5" w:rsidRPr="00387900">
        <w:rPr>
          <w:sz w:val="20"/>
          <w:szCs w:val="20"/>
        </w:rPr>
        <w:t>,</w:t>
      </w:r>
      <w:r w:rsidRPr="00387900">
        <w:rPr>
          <w:sz w:val="20"/>
          <w:szCs w:val="20"/>
        </w:rPr>
        <w:t xml:space="preserve"> and private sectors. All reviewers are required to commit to keep the application information confidential.</w:t>
      </w:r>
    </w:p>
    <w:p w14:paraId="41006361" w14:textId="77777777"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46F1634B" w14:textId="77777777" w:rsidR="00AC6DC8" w:rsidRPr="00387900" w:rsidRDefault="00AC6DC8" w:rsidP="008C1210">
      <w:pPr>
        <w:numPr>
          <w:ilvl w:val="1"/>
          <w:numId w:val="14"/>
        </w:numPr>
        <w:spacing w:before="120"/>
        <w:ind w:hanging="295"/>
        <w:rPr>
          <w:sz w:val="20"/>
          <w:szCs w:val="20"/>
        </w:rPr>
      </w:pPr>
      <w:r w:rsidRPr="00387900">
        <w:rPr>
          <w:sz w:val="20"/>
          <w:szCs w:val="20"/>
        </w:rPr>
        <w:t xml:space="preserve">Invitations to be profiled in stories or news items, to speak at or attend events, to provide a spotlight story and/or blog </w:t>
      </w:r>
      <w:proofErr w:type="gramStart"/>
      <w:r w:rsidRPr="00387900">
        <w:rPr>
          <w:sz w:val="20"/>
          <w:szCs w:val="20"/>
        </w:rPr>
        <w:t>post;</w:t>
      </w:r>
      <w:proofErr w:type="gramEnd"/>
    </w:p>
    <w:p w14:paraId="357B1308" w14:textId="77777777" w:rsidR="00AC6DC8" w:rsidRPr="00387900" w:rsidRDefault="00AC6DC8" w:rsidP="008C1210">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4D95EB21" w14:textId="77777777" w:rsidR="00AC6DC8" w:rsidRPr="00387900" w:rsidRDefault="00AC6DC8" w:rsidP="008C1210">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0B6A26EF" w14:textId="77777777" w:rsidR="00AC6DC8" w:rsidRPr="00387900" w:rsidRDefault="00AC6DC8" w:rsidP="008C1210">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02645F6B" w14:textId="0EECD4DB"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 xml:space="preserve">Your name, </w:t>
      </w:r>
      <w:r w:rsidR="00035A2E" w:rsidRPr="00387900">
        <w:rPr>
          <w:sz w:val="20"/>
          <w:szCs w:val="20"/>
        </w:rPr>
        <w:t xml:space="preserve">academic institution </w:t>
      </w:r>
      <w:r w:rsidRPr="00387900">
        <w:rPr>
          <w:sz w:val="20"/>
          <w:szCs w:val="20"/>
        </w:rPr>
        <w:t>and department, and the title of your project may be provided to the federal, provincial</w:t>
      </w:r>
      <w:r w:rsidR="00E75912" w:rsidRPr="00387900">
        <w:rPr>
          <w:sz w:val="20"/>
          <w:szCs w:val="20"/>
        </w:rPr>
        <w:t>,</w:t>
      </w:r>
      <w:r w:rsidRPr="00387900">
        <w:rPr>
          <w:sz w:val="20"/>
          <w:szCs w:val="20"/>
        </w:rPr>
        <w:t xml:space="preserve"> and </w:t>
      </w:r>
      <w:r w:rsidR="00035A2E" w:rsidRPr="00387900">
        <w:rPr>
          <w:sz w:val="20"/>
          <w:szCs w:val="20"/>
        </w:rPr>
        <w:t xml:space="preserve">academic institution </w:t>
      </w:r>
      <w:r w:rsidRPr="00387900">
        <w:rPr>
          <w:sz w:val="20"/>
          <w:szCs w:val="20"/>
        </w:rPr>
        <w:t>funders of the Accelerate program, to:</w:t>
      </w:r>
    </w:p>
    <w:p w14:paraId="5FAD2F03" w14:textId="77777777" w:rsidR="00AC6DC8" w:rsidRPr="00387900" w:rsidRDefault="00AC6DC8" w:rsidP="008C1210">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11F16734" w14:textId="77777777" w:rsidR="00AC6DC8" w:rsidRPr="00387900" w:rsidRDefault="00AC6DC8" w:rsidP="008C1210">
      <w:pPr>
        <w:pStyle w:val="ListParagraph"/>
        <w:numPr>
          <w:ilvl w:val="1"/>
          <w:numId w:val="18"/>
        </w:numPr>
        <w:spacing w:before="120"/>
        <w:ind w:left="709" w:hanging="283"/>
        <w:rPr>
          <w:sz w:val="20"/>
          <w:szCs w:val="20"/>
        </w:rPr>
      </w:pPr>
      <w:r w:rsidRPr="00387900">
        <w:rPr>
          <w:sz w:val="20"/>
          <w:szCs w:val="20"/>
        </w:rPr>
        <w:t>Allow the funders to evaluate the program.</w:t>
      </w:r>
    </w:p>
    <w:p w14:paraId="7AE8DED5" w14:textId="77777777" w:rsidR="004C2A4F" w:rsidRPr="00FF5312" w:rsidRDefault="004C2A4F" w:rsidP="008C1210">
      <w:pPr>
        <w:ind w:left="357"/>
        <w:rPr>
          <w:rFonts w:cs="Arial"/>
          <w:sz w:val="20"/>
          <w:szCs w:val="20"/>
        </w:rPr>
      </w:pPr>
    </w:p>
    <w:p w14:paraId="60F3D05F" w14:textId="650E914B" w:rsidR="00A53F5A" w:rsidRPr="00FF5312" w:rsidRDefault="00A53F5A" w:rsidP="008C1210">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24DE2C6F" w14:textId="38BE135A" w:rsidR="00AC6DC8" w:rsidRPr="00387900" w:rsidRDefault="00AC6DC8" w:rsidP="008C1210">
      <w:pPr>
        <w:pStyle w:val="ListParagraph"/>
        <w:numPr>
          <w:ilvl w:val="0"/>
          <w:numId w:val="18"/>
        </w:numPr>
        <w:spacing w:before="120"/>
        <w:ind w:left="426"/>
        <w:contextualSpacing/>
        <w:rPr>
          <w:sz w:val="20"/>
          <w:szCs w:val="20"/>
        </w:rPr>
      </w:pPr>
      <w:r w:rsidRPr="00387900">
        <w:rPr>
          <w:sz w:val="20"/>
          <w:szCs w:val="20"/>
        </w:rPr>
        <w:t>Your name</w:t>
      </w:r>
      <w:r w:rsidR="00A53F5A" w:rsidRPr="00387900">
        <w:rPr>
          <w:sz w:val="20"/>
          <w:szCs w:val="20"/>
        </w:rPr>
        <w:t>,</w:t>
      </w:r>
      <w:r w:rsidR="006E2F4F" w:rsidRPr="00387900">
        <w:rPr>
          <w:sz w:val="20"/>
          <w:szCs w:val="20"/>
        </w:rPr>
        <w:t xml:space="preserve"> </w:t>
      </w:r>
      <w:r w:rsidRPr="00387900">
        <w:rPr>
          <w:sz w:val="20"/>
          <w:szCs w:val="20"/>
        </w:rPr>
        <w:t>contact information</w:t>
      </w:r>
      <w:r w:rsidR="00A53F5A" w:rsidRPr="00387900">
        <w:rPr>
          <w:sz w:val="20"/>
          <w:szCs w:val="20"/>
        </w:rPr>
        <w:t>, and other personal information as required</w:t>
      </w:r>
      <w:r w:rsidRPr="00387900">
        <w:rPr>
          <w:sz w:val="20"/>
          <w:szCs w:val="20"/>
        </w:rPr>
        <w:t xml:space="preserve"> may be provided to the </w:t>
      </w:r>
      <w:r w:rsidR="00A92BDC" w:rsidRPr="00387900">
        <w:rPr>
          <w:sz w:val="20"/>
          <w:szCs w:val="20"/>
        </w:rPr>
        <w:t>academic institution</w:t>
      </w:r>
      <w:r w:rsidR="00A53F5A" w:rsidRPr="00387900">
        <w:rPr>
          <w:sz w:val="20"/>
          <w:szCs w:val="20"/>
        </w:rPr>
        <w:t>(s) participating in the internship</w:t>
      </w:r>
      <w:r w:rsidR="00A92BDC" w:rsidRPr="00387900">
        <w:rPr>
          <w:sz w:val="20"/>
          <w:szCs w:val="20"/>
        </w:rPr>
        <w:t xml:space="preserve"> </w:t>
      </w:r>
      <w:r w:rsidRPr="00387900">
        <w:rPr>
          <w:sz w:val="20"/>
          <w:szCs w:val="20"/>
        </w:rPr>
        <w:t xml:space="preserve">to enable the </w:t>
      </w:r>
      <w:r w:rsidR="00035A2E" w:rsidRPr="00387900">
        <w:rPr>
          <w:sz w:val="20"/>
          <w:szCs w:val="20"/>
        </w:rPr>
        <w:t>academic institution</w:t>
      </w:r>
      <w:r w:rsidR="00A53F5A" w:rsidRPr="00387900">
        <w:rPr>
          <w:sz w:val="20"/>
          <w:szCs w:val="20"/>
        </w:rPr>
        <w:t>(s)</w:t>
      </w:r>
      <w:r w:rsidR="00035A2E" w:rsidRPr="00387900">
        <w:rPr>
          <w:sz w:val="20"/>
          <w:szCs w:val="20"/>
        </w:rPr>
        <w:t xml:space="preserve"> </w:t>
      </w:r>
      <w:r w:rsidRPr="00387900">
        <w:rPr>
          <w:sz w:val="20"/>
          <w:szCs w:val="20"/>
        </w:rPr>
        <w:t>to manage the award</w:t>
      </w:r>
      <w:r w:rsidR="00A53F5A" w:rsidRPr="00387900">
        <w:rPr>
          <w:sz w:val="20"/>
          <w:szCs w:val="20"/>
        </w:rPr>
        <w:t>, to sign off on the pre-departure form (if applicable),</w:t>
      </w:r>
      <w:r w:rsidRPr="00387900">
        <w:rPr>
          <w:sz w:val="20"/>
          <w:szCs w:val="20"/>
        </w:rPr>
        <w:t xml:space="preserve"> and for reporting purposes.</w:t>
      </w:r>
    </w:p>
    <w:p w14:paraId="7A5B6B6C" w14:textId="77777777" w:rsidR="00AC6DC8" w:rsidRPr="00387900" w:rsidRDefault="00AC6DC8" w:rsidP="008C1210">
      <w:pPr>
        <w:autoSpaceDE w:val="0"/>
        <w:autoSpaceDN w:val="0"/>
        <w:adjustRightInd w:val="0"/>
        <w:spacing w:before="120"/>
        <w:rPr>
          <w:rFonts w:cs="Arial"/>
          <w:sz w:val="20"/>
          <w:szCs w:val="20"/>
        </w:rPr>
      </w:pPr>
    </w:p>
    <w:p w14:paraId="20350AEB" w14:textId="0E5C8A8F" w:rsidR="00AC6DC8" w:rsidRPr="00387900" w:rsidRDefault="00AC6DC8" w:rsidP="008C1210">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2DF09670" w14:textId="77777777" w:rsidR="00AC6DC8" w:rsidRPr="00387900" w:rsidRDefault="00AC6DC8" w:rsidP="008C1210">
      <w:pPr>
        <w:autoSpaceDE w:val="0"/>
        <w:autoSpaceDN w:val="0"/>
        <w:adjustRightInd w:val="0"/>
        <w:rPr>
          <w:rFonts w:cs="Arial"/>
          <w:sz w:val="20"/>
          <w:szCs w:val="20"/>
        </w:rPr>
      </w:pPr>
    </w:p>
    <w:p w14:paraId="01C821F4" w14:textId="77777777" w:rsidR="00AC6DC8" w:rsidRPr="00387900" w:rsidRDefault="00AC6DC8" w:rsidP="008C1210">
      <w:pPr>
        <w:autoSpaceDE w:val="0"/>
        <w:autoSpaceDN w:val="0"/>
        <w:adjustRightInd w:val="0"/>
        <w:rPr>
          <w:rFonts w:cs="Arial"/>
          <w:sz w:val="20"/>
          <w:szCs w:val="20"/>
        </w:rPr>
      </w:pPr>
    </w:p>
    <w:p w14:paraId="75CB4A41" w14:textId="77777777" w:rsidR="00AC6DC8" w:rsidRPr="00387900" w:rsidRDefault="00AC6DC8" w:rsidP="008C1210">
      <w:pPr>
        <w:autoSpaceDE w:val="0"/>
        <w:autoSpaceDN w:val="0"/>
        <w:adjustRightInd w:val="0"/>
        <w:rPr>
          <w:sz w:val="20"/>
          <w:szCs w:val="20"/>
        </w:rPr>
      </w:pPr>
      <w:r w:rsidRPr="00387900">
        <w:rPr>
          <w:rFonts w:cs="Arial"/>
          <w:sz w:val="20"/>
          <w:szCs w:val="20"/>
        </w:rPr>
        <w:t>___________________________</w:t>
      </w:r>
      <w:r w:rsidR="0070628E" w:rsidRPr="00387900">
        <w:rPr>
          <w:rFonts w:cs="Arial"/>
          <w:sz w:val="20"/>
          <w:szCs w:val="20"/>
        </w:rPr>
        <w:t>_</w:t>
      </w:r>
      <w:r w:rsidR="0070628E" w:rsidRPr="00387900">
        <w:rPr>
          <w:rFonts w:cs="Arial"/>
          <w:sz w:val="20"/>
          <w:szCs w:val="20"/>
        </w:rPr>
        <w:tab/>
        <w:t>_____________________________</w:t>
      </w:r>
      <w:r w:rsidRPr="00387900">
        <w:rPr>
          <w:rFonts w:cs="Arial"/>
          <w:sz w:val="20"/>
          <w:szCs w:val="20"/>
        </w:rPr>
        <w:tab/>
        <w:t>_______________</w:t>
      </w:r>
    </w:p>
    <w:p w14:paraId="12EC9DCC" w14:textId="0F3C4AC5" w:rsidR="00AC6DC8" w:rsidRPr="00387900" w:rsidRDefault="0070628E" w:rsidP="008C1210">
      <w:pPr>
        <w:tabs>
          <w:tab w:val="left" w:pos="567"/>
          <w:tab w:val="left" w:pos="4253"/>
          <w:tab w:val="left" w:pos="7797"/>
        </w:tabs>
        <w:rPr>
          <w:sz w:val="20"/>
          <w:szCs w:val="20"/>
        </w:rPr>
      </w:pPr>
      <w:r w:rsidRPr="00387900">
        <w:rPr>
          <w:sz w:val="20"/>
          <w:szCs w:val="20"/>
        </w:rPr>
        <w:tab/>
      </w:r>
      <w:r w:rsidR="0003531A" w:rsidRPr="00387900">
        <w:rPr>
          <w:sz w:val="20"/>
          <w:szCs w:val="20"/>
        </w:rPr>
        <w:t xml:space="preserve">Intern </w:t>
      </w:r>
      <w:r w:rsidR="00DC70A5" w:rsidRPr="00387900">
        <w:rPr>
          <w:sz w:val="20"/>
          <w:szCs w:val="20"/>
        </w:rPr>
        <w:t>n</w:t>
      </w:r>
      <w:r w:rsidRPr="00387900">
        <w:rPr>
          <w:sz w:val="20"/>
          <w:szCs w:val="20"/>
        </w:rPr>
        <w:t>ame</w:t>
      </w:r>
      <w:r w:rsidRPr="00387900">
        <w:rPr>
          <w:sz w:val="20"/>
          <w:szCs w:val="20"/>
        </w:rPr>
        <w:tab/>
        <w:t>Signature</w:t>
      </w:r>
      <w:r w:rsidRPr="00387900">
        <w:rPr>
          <w:sz w:val="20"/>
          <w:szCs w:val="20"/>
        </w:rPr>
        <w:tab/>
      </w:r>
      <w:r w:rsidR="00AC6DC8" w:rsidRPr="00387900">
        <w:rPr>
          <w:sz w:val="20"/>
          <w:szCs w:val="20"/>
        </w:rPr>
        <w:t>Date</w:t>
      </w:r>
    </w:p>
    <w:p w14:paraId="1A6E612C" w14:textId="77777777" w:rsidR="002B4496" w:rsidRPr="00FF5312" w:rsidRDefault="002B4496" w:rsidP="008C1210">
      <w:pPr>
        <w:rPr>
          <w:sz w:val="22"/>
          <w:szCs w:val="22"/>
        </w:rPr>
      </w:pPr>
    </w:p>
    <w:p w14:paraId="17928218" w14:textId="77777777" w:rsidR="002B4496" w:rsidRPr="00FF5312" w:rsidRDefault="002B4496" w:rsidP="008C1210">
      <w:pPr>
        <w:spacing w:after="200" w:line="276" w:lineRule="auto"/>
        <w:rPr>
          <w:sz w:val="22"/>
          <w:szCs w:val="22"/>
        </w:rPr>
      </w:pPr>
      <w:r w:rsidRPr="00FF5312">
        <w:rPr>
          <w:sz w:val="22"/>
          <w:szCs w:val="22"/>
        </w:rPr>
        <w:br w:type="page"/>
      </w:r>
    </w:p>
    <w:p w14:paraId="5E6A7373" w14:textId="1DD581DE"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7094E49F"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1C2D80" w:rsidRPr="00FF5312">
        <w:rPr>
          <w:rFonts w:cs="Arial"/>
          <w:sz w:val="20"/>
          <w:szCs w:val="20"/>
        </w:rPr>
        <w:t xml:space="preserve">Yes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may request additional information. </w:t>
      </w:r>
    </w:p>
    <w:p w14:paraId="41814DFE" w14:textId="77777777" w:rsidR="001C2D80" w:rsidRPr="00FF5312" w:rsidRDefault="001C2D80" w:rsidP="008C1210">
      <w:pPr>
        <w:rPr>
          <w:rFonts w:cs="Arial"/>
          <w:b/>
          <w:sz w:val="18"/>
          <w:szCs w:val="18"/>
        </w:rPr>
      </w:pPr>
    </w:p>
    <w:p w14:paraId="1899E4C3" w14:textId="1B1393E3"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1C2D80" w:rsidRPr="00FF5312">
        <w:rPr>
          <w:rFonts w:cs="Arial"/>
          <w:sz w:val="20"/>
          <w:szCs w:val="20"/>
        </w:rPr>
        <w:t xml:space="preserve">Yes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9"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 xml:space="preserve">Yes___   </w:t>
      </w:r>
      <w:proofErr w:type="spellStart"/>
      <w:r w:rsidRPr="00FF5312">
        <w:rPr>
          <w:rFonts w:cs="Arial"/>
          <w:b/>
          <w:sz w:val="20"/>
          <w:szCs w:val="20"/>
        </w:rPr>
        <w:t>No_</w:t>
      </w:r>
      <w:r w:rsidR="009C3937" w:rsidRPr="00FF5312">
        <w:rPr>
          <w:rFonts w:cs="Arial"/>
          <w:b/>
          <w:sz w:val="20"/>
          <w:szCs w:val="20"/>
        </w:rPr>
        <w:t>x</w:t>
      </w:r>
      <w:proofErr w:type="spellEnd"/>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9"/>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 xml:space="preserve">Provide an outline of the terms of any existing or planned IP agreement(s) below. A copy of the signed IP agreement must also be provided to </w:t>
      </w:r>
      <w:proofErr w:type="spellStart"/>
      <w:r w:rsidRPr="00FF5312">
        <w:rPr>
          <w:color w:val="C00000"/>
          <w:sz w:val="18"/>
          <w:szCs w:val="18"/>
        </w:rPr>
        <w:t>Mitacs</w:t>
      </w:r>
      <w:proofErr w:type="spellEnd"/>
      <w:r w:rsidRPr="00FF5312">
        <w:rPr>
          <w:color w:val="C00000"/>
          <w:sz w:val="18"/>
          <w:szCs w:val="18"/>
        </w:rPr>
        <w:t xml:space="preserve">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7777777" w:rsidR="00E33F19" w:rsidRPr="00387900" w:rsidRDefault="00E33F19" w:rsidP="008C1210">
      <w:pPr>
        <w:numPr>
          <w:ilvl w:val="0"/>
          <w:numId w:val="26"/>
        </w:numPr>
        <w:spacing w:after="120"/>
        <w:rPr>
          <w:rFonts w:cs="Arial"/>
          <w:sz w:val="20"/>
          <w:szCs w:val="20"/>
        </w:rPr>
      </w:pPr>
      <w:r w:rsidRPr="00387900">
        <w:rPr>
          <w:rFonts w:cs="Arial"/>
          <w:sz w:val="20"/>
          <w:szCs w:val="20"/>
        </w:rPr>
        <w:t>An owner or a co-owner (including owning shares) of the partner organization:  Yes__</w:t>
      </w:r>
      <w:proofErr w:type="gramStart"/>
      <w:r w:rsidRPr="00387900">
        <w:rPr>
          <w:rFonts w:cs="Arial"/>
          <w:sz w:val="20"/>
          <w:szCs w:val="20"/>
        </w:rPr>
        <w:t>_  No</w:t>
      </w:r>
      <w:proofErr w:type="gramEnd"/>
      <w:r w:rsidRPr="00387900">
        <w:rPr>
          <w:rFonts w:cs="Arial"/>
          <w:sz w:val="20"/>
          <w:szCs w:val="20"/>
        </w:rPr>
        <w:t>___</w:t>
      </w:r>
    </w:p>
    <w:p w14:paraId="717F60F5" w14:textId="65A694D1"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day management of the partner organization:  Yes__</w:t>
      </w:r>
      <w:proofErr w:type="gramStart"/>
      <w:r w:rsidRPr="00387900">
        <w:rPr>
          <w:rFonts w:cs="Arial"/>
          <w:sz w:val="20"/>
          <w:szCs w:val="20"/>
        </w:rPr>
        <w:t>_  No</w:t>
      </w:r>
      <w:proofErr w:type="gramEnd"/>
      <w:r w:rsidRPr="00387900">
        <w:rPr>
          <w:rFonts w:cs="Arial"/>
          <w:sz w:val="20"/>
          <w:szCs w:val="20"/>
        </w:rPr>
        <w:t>___</w:t>
      </w:r>
    </w:p>
    <w:p w14:paraId="3EB778DC" w14:textId="77777777"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An employee of and/or a participant in the day-to-day management of the partner organization: Yes___ No___</w:t>
      </w:r>
    </w:p>
    <w:p w14:paraId="1FA47274" w14:textId="77777777"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Yes__</w:t>
      </w:r>
      <w:proofErr w:type="gramStart"/>
      <w:r w:rsidRPr="00387900">
        <w:rPr>
          <w:rFonts w:cs="Arial"/>
          <w:sz w:val="20"/>
          <w:szCs w:val="20"/>
        </w:rPr>
        <w:t>_  No</w:t>
      </w:r>
      <w:proofErr w:type="gramEnd"/>
      <w:r w:rsidRPr="00387900">
        <w:rPr>
          <w:rFonts w:cs="Arial"/>
          <w:sz w:val="20"/>
          <w:szCs w:val="20"/>
        </w:rPr>
        <w:t>___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sidRPr="00387900">
        <w:rPr>
          <w:rFonts w:eastAsia="Calibri" w:cs="Arial"/>
          <w:sz w:val="20"/>
          <w:szCs w:val="20"/>
        </w:rPr>
        <w:t>Dean</w:t>
      </w:r>
      <w:proofErr w:type="gramEnd"/>
      <w:r w:rsidRPr="00387900">
        <w:rPr>
          <w:rFonts w:eastAsia="Calibri" w:cs="Arial"/>
          <w:sz w:val="20"/>
          <w:szCs w:val="20"/>
        </w:rPr>
        <w:t>,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proofErr w:type="gramStart"/>
      <w:r w:rsidR="002E2CF3" w:rsidRPr="00FF5312">
        <w:rPr>
          <w:rFonts w:cs="Arial"/>
          <w:b/>
          <w:sz w:val="20"/>
          <w:szCs w:val="20"/>
        </w:rPr>
        <w:t>4</w:t>
      </w:r>
      <w:r w:rsidR="001C2D80" w:rsidRPr="00FF5312">
        <w:rPr>
          <w:rFonts w:cs="Arial"/>
          <w:b/>
          <w:sz w:val="20"/>
          <w:szCs w:val="20"/>
        </w:rPr>
        <w:t>.2  Partner</w:t>
      </w:r>
      <w:proofErr w:type="gramEnd"/>
      <w:r w:rsidR="001C2D80" w:rsidRPr="00FF5312">
        <w:rPr>
          <w:rFonts w:cs="Arial"/>
          <w:b/>
          <w:sz w:val="20"/>
          <w:szCs w:val="20"/>
        </w:rPr>
        <w:t xml:space="preserve">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 xml:space="preserve">(First three </w:t>
            </w:r>
            <w:proofErr w:type="gramStart"/>
            <w:r w:rsidRPr="00FF5312">
              <w:rPr>
                <w:rFonts w:cs="Arial"/>
                <w:sz w:val="20"/>
                <w:szCs w:val="20"/>
              </w:rPr>
              <w:t>digits)*</w:t>
            </w:r>
            <w:proofErr w:type="gramEnd"/>
            <w:r w:rsidRPr="00FF5312">
              <w:rPr>
                <w:rFonts w:cs="Arial"/>
                <w:sz w:val="20"/>
                <w:szCs w:val="20"/>
              </w:rPr>
              <w:t>:</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2"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p w14:paraId="1AF80CD7" w14:textId="77777777" w:rsidR="001C2D80" w:rsidRPr="00FF5312" w:rsidRDefault="001C2D80" w:rsidP="008C1210">
      <w:pPr>
        <w:pStyle w:val="NormalWeb"/>
        <w:spacing w:before="120" w:beforeAutospacing="0" w:after="0" w:afterAutospacing="0"/>
        <w:rPr>
          <w:b/>
          <w:u w:val="single"/>
        </w:rPr>
      </w:pPr>
    </w:p>
    <w:p w14:paraId="6A959388" w14:textId="1C5F2F29" w:rsidR="005D09C6" w:rsidRPr="00FF5312" w:rsidRDefault="00D11062" w:rsidP="008C1210">
      <w:pPr>
        <w:pStyle w:val="Heading3"/>
        <w:spacing w:before="0" w:after="0"/>
        <w:jc w:val="left"/>
        <w:rPr>
          <w:rFonts w:cs="Arial"/>
          <w:sz w:val="24"/>
          <w:szCs w:val="24"/>
        </w:rPr>
      </w:pPr>
      <w:r w:rsidRPr="00FF5312">
        <w:rPr>
          <w:rFonts w:cs="Arial"/>
          <w:sz w:val="24"/>
          <w:szCs w:val="24"/>
        </w:rPr>
        <w:t xml:space="preserve">Appendix </w:t>
      </w:r>
      <w:r w:rsidR="001C2D80" w:rsidRPr="00FF5312">
        <w:rPr>
          <w:rFonts w:cs="Arial"/>
          <w:sz w:val="24"/>
          <w:szCs w:val="24"/>
        </w:rPr>
        <w:t>C</w:t>
      </w:r>
      <w:r w:rsidRPr="00FF5312">
        <w:rPr>
          <w:rFonts w:cs="Arial"/>
          <w:sz w:val="24"/>
          <w:szCs w:val="24"/>
        </w:rPr>
        <w:t xml:space="preserve"> </w:t>
      </w:r>
      <w:r w:rsidR="00525DE2" w:rsidRPr="00FF5312">
        <w:rPr>
          <w:rFonts w:cs="Arial"/>
          <w:sz w:val="24"/>
          <w:szCs w:val="24"/>
        </w:rPr>
        <w:t>–</w:t>
      </w:r>
      <w:r w:rsidR="005D09C6" w:rsidRPr="00FF5312">
        <w:rPr>
          <w:rFonts w:cs="Arial"/>
          <w:sz w:val="24"/>
          <w:szCs w:val="24"/>
        </w:rPr>
        <w:t xml:space="preserve"> Drop</w:t>
      </w:r>
      <w:r w:rsidR="00525DE2" w:rsidRPr="00FF5312">
        <w:rPr>
          <w:rFonts w:cs="Arial"/>
          <w:sz w:val="24"/>
          <w:szCs w:val="24"/>
        </w:rPr>
        <w:t>-d</w:t>
      </w:r>
      <w:r w:rsidR="005D09C6" w:rsidRPr="00FF5312">
        <w:rPr>
          <w:rFonts w:cs="Arial"/>
          <w:sz w:val="24"/>
          <w:szCs w:val="24"/>
        </w:rPr>
        <w:t>own - Options</w:t>
      </w:r>
    </w:p>
    <w:p w14:paraId="53AB2FE8" w14:textId="77777777" w:rsidR="001C2D80" w:rsidRPr="00FF5312" w:rsidRDefault="001C2D80" w:rsidP="008C1210">
      <w:pPr>
        <w:pStyle w:val="Heading3"/>
        <w:spacing w:before="0" w:after="0" w:line="276" w:lineRule="auto"/>
        <w:jc w:val="left"/>
        <w:rPr>
          <w:color w:val="808080" w:themeColor="background1" w:themeShade="80"/>
          <w:sz w:val="20"/>
          <w:szCs w:val="20"/>
        </w:rPr>
      </w:pPr>
    </w:p>
    <w:p w14:paraId="0749A6D2" w14:textId="73B3CC22" w:rsidR="00D11062" w:rsidRPr="00FF5312" w:rsidRDefault="00D11062" w:rsidP="008C1210">
      <w:pPr>
        <w:pStyle w:val="Heading3"/>
        <w:spacing w:before="0" w:after="0" w:line="276" w:lineRule="auto"/>
        <w:jc w:val="left"/>
        <w:rPr>
          <w:color w:val="808080" w:themeColor="background1" w:themeShade="80"/>
          <w:sz w:val="20"/>
          <w:szCs w:val="20"/>
          <w:u w:val="single"/>
        </w:rPr>
      </w:pPr>
      <w:r w:rsidRPr="00FF5312">
        <w:rPr>
          <w:color w:val="808080" w:themeColor="background1" w:themeShade="80"/>
          <w:sz w:val="20"/>
          <w:szCs w:val="20"/>
        </w:rPr>
        <w:t>Please delete if not applicable</w:t>
      </w:r>
    </w:p>
    <w:p w14:paraId="2F9174AC" w14:textId="5A640DD4" w:rsidR="00C500AF" w:rsidRPr="00FF5312" w:rsidRDefault="00C500AF" w:rsidP="008C1210">
      <w:pPr>
        <w:spacing w:line="276" w:lineRule="auto"/>
        <w:rPr>
          <w:rFonts w:cs="Arial"/>
          <w:sz w:val="18"/>
          <w:szCs w:val="18"/>
        </w:rPr>
      </w:pPr>
      <w:r w:rsidRPr="00FF5312">
        <w:rPr>
          <w:rFonts w:cs="Arial"/>
          <w:sz w:val="18"/>
          <w:szCs w:val="18"/>
        </w:rPr>
        <w:t>Please refer to the drop</w:t>
      </w:r>
      <w:r w:rsidR="00525DE2" w:rsidRPr="00FF5312">
        <w:rPr>
          <w:rFonts w:cs="Arial"/>
          <w:sz w:val="18"/>
          <w:szCs w:val="18"/>
        </w:rPr>
        <w:t>-</w:t>
      </w:r>
      <w:r w:rsidRPr="00FF5312">
        <w:rPr>
          <w:rFonts w:cs="Arial"/>
          <w:sz w:val="18"/>
          <w:szCs w:val="18"/>
        </w:rPr>
        <w:t xml:space="preserve">down of the </w:t>
      </w:r>
      <w:proofErr w:type="gramStart"/>
      <w:r w:rsidRPr="00FF5312">
        <w:rPr>
          <w:rFonts w:cs="Arial"/>
          <w:sz w:val="18"/>
          <w:szCs w:val="18"/>
        </w:rPr>
        <w:t>section, and</w:t>
      </w:r>
      <w:proofErr w:type="gramEnd"/>
      <w:r w:rsidRPr="00FF5312">
        <w:rPr>
          <w:rFonts w:cs="Arial"/>
          <w:sz w:val="18"/>
          <w:szCs w:val="18"/>
        </w:rPr>
        <w:t xml:space="preserve"> type the corresponding answer </w:t>
      </w:r>
      <w:r w:rsidR="00525DE2" w:rsidRPr="00FF5312">
        <w:rPr>
          <w:rFonts w:cs="Arial"/>
          <w:sz w:val="18"/>
          <w:szCs w:val="18"/>
        </w:rPr>
        <w:t>i</w:t>
      </w:r>
      <w:r w:rsidRPr="00FF5312">
        <w:rPr>
          <w:rFonts w:cs="Arial"/>
          <w:sz w:val="18"/>
          <w:szCs w:val="18"/>
        </w:rPr>
        <w:t>n the space provided.</w:t>
      </w:r>
    </w:p>
    <w:p w14:paraId="7A35AEAA" w14:textId="77777777" w:rsidR="00523AC4" w:rsidRPr="00FF5312" w:rsidRDefault="00523AC4" w:rsidP="008C1210">
      <w:pPr>
        <w:spacing w:before="120"/>
        <w:rPr>
          <w:rFonts w:cs="Arial"/>
          <w:b/>
          <w:sz w:val="18"/>
          <w:szCs w:val="18"/>
        </w:rPr>
      </w:pPr>
      <w:r w:rsidRPr="00FF5312">
        <w:rPr>
          <w:rFonts w:cs="Arial"/>
          <w:b/>
          <w:sz w:val="18"/>
          <w:szCs w:val="18"/>
        </w:rPr>
        <w:lastRenderedPageBreak/>
        <w:t xml:space="preserve">1.5. Academic discipline: </w:t>
      </w:r>
    </w:p>
    <w:p w14:paraId="787ABB32"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Business</w:t>
      </w:r>
    </w:p>
    <w:p w14:paraId="176C6EB8" w14:textId="77777777" w:rsidR="00523AC4" w:rsidRPr="00FF5312" w:rsidRDefault="00523AC4" w:rsidP="008C1210">
      <w:pPr>
        <w:pStyle w:val="ListParagraph"/>
        <w:numPr>
          <w:ilvl w:val="0"/>
          <w:numId w:val="6"/>
        </w:numPr>
        <w:tabs>
          <w:tab w:val="left" w:pos="851"/>
        </w:tabs>
        <w:ind w:left="851" w:right="-108"/>
        <w:rPr>
          <w:rFonts w:cs="Arial"/>
          <w:color w:val="000000"/>
          <w:sz w:val="18"/>
          <w:szCs w:val="18"/>
        </w:rPr>
      </w:pPr>
      <w:r w:rsidRPr="00FF5312">
        <w:rPr>
          <w:rFonts w:cs="Arial"/>
          <w:color w:val="000000"/>
          <w:sz w:val="18"/>
          <w:szCs w:val="18"/>
        </w:rPr>
        <w:t>Computer Science</w:t>
      </w:r>
    </w:p>
    <w:p w14:paraId="35E03E91"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Earth Sciences</w:t>
      </w:r>
      <w:r w:rsidRPr="00FF5312">
        <w:rPr>
          <w:rFonts w:cs="Arial"/>
          <w:color w:val="000000"/>
          <w:sz w:val="18"/>
          <w:szCs w:val="18"/>
        </w:rPr>
        <w:tab/>
      </w:r>
    </w:p>
    <w:p w14:paraId="76CD2394"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Engineering</w:t>
      </w:r>
    </w:p>
    <w:p w14:paraId="36DADBFA" w14:textId="77777777" w:rsidR="00523AC4" w:rsidRPr="00FF5312" w:rsidRDefault="00523AC4" w:rsidP="008C1210">
      <w:pPr>
        <w:pStyle w:val="ListParagraph"/>
        <w:numPr>
          <w:ilvl w:val="0"/>
          <w:numId w:val="6"/>
        </w:numPr>
        <w:tabs>
          <w:tab w:val="left" w:pos="851"/>
        </w:tabs>
        <w:ind w:left="851"/>
        <w:rPr>
          <w:rFonts w:cs="Arial"/>
          <w:sz w:val="18"/>
          <w:szCs w:val="18"/>
        </w:rPr>
      </w:pPr>
      <w:r w:rsidRPr="00FF5312">
        <w:rPr>
          <w:rFonts w:cs="Arial"/>
          <w:color w:val="000000"/>
          <w:sz w:val="18"/>
          <w:szCs w:val="18"/>
        </w:rPr>
        <w:t>Life Sciences</w:t>
      </w:r>
    </w:p>
    <w:p w14:paraId="0535DF5D"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Mathematical </w:t>
      </w:r>
    </w:p>
    <w:p w14:paraId="7EC6A895"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Sciences Social Sciences, Arts &amp; Humanities </w:t>
      </w:r>
    </w:p>
    <w:p w14:paraId="263E4601" w14:textId="77777777" w:rsidR="00523AC4" w:rsidRPr="00FF5312" w:rsidRDefault="00523AC4" w:rsidP="008C1210">
      <w:pPr>
        <w:pStyle w:val="ListParagraph"/>
        <w:numPr>
          <w:ilvl w:val="0"/>
          <w:numId w:val="6"/>
        </w:numPr>
        <w:tabs>
          <w:tab w:val="left" w:pos="851"/>
        </w:tabs>
        <w:ind w:left="851"/>
        <w:rPr>
          <w:rFonts w:cs="Arial"/>
          <w:b/>
          <w:sz w:val="18"/>
          <w:szCs w:val="18"/>
        </w:rPr>
      </w:pPr>
      <w:r w:rsidRPr="00FF5312">
        <w:rPr>
          <w:rFonts w:cs="Arial"/>
          <w:color w:val="000000"/>
          <w:sz w:val="18"/>
          <w:szCs w:val="18"/>
        </w:rPr>
        <w:t>Physical Sciences</w:t>
      </w:r>
    </w:p>
    <w:p w14:paraId="3E10612A" w14:textId="77777777" w:rsidR="00523AC4" w:rsidRPr="00FF5312" w:rsidRDefault="00523AC4" w:rsidP="008C1210">
      <w:pPr>
        <w:spacing w:before="120" w:after="240"/>
        <w:rPr>
          <w:rFonts w:cs="Arial"/>
          <w:i/>
          <w:sz w:val="18"/>
          <w:szCs w:val="18"/>
        </w:rPr>
      </w:pPr>
      <w:bookmarkStart w:id="10" w:name="_Hlk74327726"/>
      <w:r w:rsidRPr="00FF5312">
        <w:rPr>
          <w:rFonts w:cs="Arial"/>
          <w:b/>
          <w:sz w:val="18"/>
          <w:szCs w:val="18"/>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387900" w14:paraId="2742D119" w14:textId="77777777" w:rsidTr="00D71E52">
        <w:trPr>
          <w:trHeight w:val="283"/>
        </w:trPr>
        <w:tc>
          <w:tcPr>
            <w:tcW w:w="2513" w:type="dxa"/>
            <w:vAlign w:val="center"/>
          </w:tcPr>
          <w:p w14:paraId="156C6911" w14:textId="25232075" w:rsidR="00D71E52" w:rsidRPr="00FF5312" w:rsidRDefault="00D71E52" w:rsidP="008C1210">
            <w:pPr>
              <w:pStyle w:val="ListParagraph"/>
              <w:numPr>
                <w:ilvl w:val="0"/>
                <w:numId w:val="28"/>
              </w:numPr>
              <w:rPr>
                <w:rFonts w:cs="Arial"/>
                <w:sz w:val="18"/>
                <w:szCs w:val="18"/>
              </w:rPr>
            </w:pPr>
            <w:r w:rsidRPr="00FF5312">
              <w:rPr>
                <w:rFonts w:cs="Arial"/>
                <w:sz w:val="18"/>
                <w:szCs w:val="18"/>
              </w:rPr>
              <w:t>Advanced Manufacturing</w:t>
            </w:r>
          </w:p>
        </w:tc>
        <w:tc>
          <w:tcPr>
            <w:tcW w:w="3866" w:type="dxa"/>
            <w:vAlign w:val="center"/>
          </w:tcPr>
          <w:p w14:paraId="7B077EB9" w14:textId="177004A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Entertainment and Media</w:t>
            </w:r>
          </w:p>
        </w:tc>
        <w:tc>
          <w:tcPr>
            <w:tcW w:w="3005" w:type="dxa"/>
            <w:vAlign w:val="center"/>
          </w:tcPr>
          <w:p w14:paraId="69957F55"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Natural Resources</w:t>
            </w:r>
          </w:p>
        </w:tc>
      </w:tr>
      <w:tr w:rsidR="00D71E52" w:rsidRPr="00387900" w14:paraId="6D8D710A" w14:textId="77777777" w:rsidTr="00D71E52">
        <w:trPr>
          <w:trHeight w:val="283"/>
        </w:trPr>
        <w:tc>
          <w:tcPr>
            <w:tcW w:w="2513" w:type="dxa"/>
            <w:vAlign w:val="center"/>
          </w:tcPr>
          <w:p w14:paraId="495C712A" w14:textId="2EA3F8F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Aerospace</w:t>
            </w:r>
          </w:p>
        </w:tc>
        <w:tc>
          <w:tcPr>
            <w:tcW w:w="3866" w:type="dxa"/>
            <w:vAlign w:val="center"/>
          </w:tcPr>
          <w:p w14:paraId="7A6E443A" w14:textId="3F6E557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Environmental Science and Technology</w:t>
            </w:r>
          </w:p>
        </w:tc>
        <w:tc>
          <w:tcPr>
            <w:tcW w:w="3005" w:type="dxa"/>
            <w:vAlign w:val="center"/>
          </w:tcPr>
          <w:p w14:paraId="733C5B74" w14:textId="43289B21"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New and Digital Media</w:t>
            </w:r>
          </w:p>
        </w:tc>
      </w:tr>
      <w:tr w:rsidR="00D71E52" w:rsidRPr="00387900" w14:paraId="67779C28" w14:textId="77777777" w:rsidTr="00D71E52">
        <w:trPr>
          <w:trHeight w:val="283"/>
        </w:trPr>
        <w:tc>
          <w:tcPr>
            <w:tcW w:w="2513" w:type="dxa"/>
            <w:vAlign w:val="center"/>
          </w:tcPr>
          <w:p w14:paraId="66368F3B" w14:textId="2FF392F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Agriculture and Food</w:t>
            </w:r>
          </w:p>
        </w:tc>
        <w:tc>
          <w:tcPr>
            <w:tcW w:w="3866" w:type="dxa"/>
            <w:vAlign w:val="center"/>
          </w:tcPr>
          <w:p w14:paraId="5621BB59" w14:textId="06D109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Finance and Insurance </w:t>
            </w:r>
          </w:p>
        </w:tc>
        <w:tc>
          <w:tcPr>
            <w:tcW w:w="3005" w:type="dxa"/>
            <w:vAlign w:val="center"/>
          </w:tcPr>
          <w:p w14:paraId="671D3B44"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Ocean Tech</w:t>
            </w:r>
          </w:p>
        </w:tc>
      </w:tr>
      <w:tr w:rsidR="00D71E52" w:rsidRPr="00387900" w14:paraId="1FED0287" w14:textId="77777777" w:rsidTr="00D71E52">
        <w:trPr>
          <w:trHeight w:val="283"/>
        </w:trPr>
        <w:tc>
          <w:tcPr>
            <w:tcW w:w="2513" w:type="dxa"/>
            <w:vAlign w:val="center"/>
          </w:tcPr>
          <w:p w14:paraId="72AE9F6B" w14:textId="1793A21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Aquaculture and Fishing</w:t>
            </w:r>
          </w:p>
        </w:tc>
        <w:tc>
          <w:tcPr>
            <w:tcW w:w="3866" w:type="dxa"/>
            <w:vAlign w:val="center"/>
          </w:tcPr>
          <w:p w14:paraId="3026B380" w14:textId="1C57DD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Forestry</w:t>
            </w:r>
          </w:p>
        </w:tc>
        <w:tc>
          <w:tcPr>
            <w:tcW w:w="3005" w:type="dxa"/>
            <w:vAlign w:val="center"/>
          </w:tcPr>
          <w:p w14:paraId="57C0F111" w14:textId="42C4B143"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Oil and Gas</w:t>
            </w:r>
          </w:p>
        </w:tc>
      </w:tr>
      <w:tr w:rsidR="00D71E52" w:rsidRPr="00387900" w14:paraId="251B7659" w14:textId="77777777" w:rsidTr="00D71E52">
        <w:trPr>
          <w:trHeight w:val="283"/>
        </w:trPr>
        <w:tc>
          <w:tcPr>
            <w:tcW w:w="2513" w:type="dxa"/>
            <w:vAlign w:val="center"/>
          </w:tcPr>
          <w:p w14:paraId="6286B75A" w14:textId="480C27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Automotive</w:t>
            </w:r>
          </w:p>
        </w:tc>
        <w:tc>
          <w:tcPr>
            <w:tcW w:w="3866" w:type="dxa"/>
            <w:vAlign w:val="center"/>
          </w:tcPr>
          <w:p w14:paraId="6534EE61" w14:textId="71CAFFE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Green/Alternative Energy</w:t>
            </w:r>
          </w:p>
        </w:tc>
        <w:tc>
          <w:tcPr>
            <w:tcW w:w="3005" w:type="dxa"/>
            <w:vAlign w:val="center"/>
          </w:tcPr>
          <w:p w14:paraId="3AA9F4A7"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Pharmaceuticals</w:t>
            </w:r>
          </w:p>
        </w:tc>
      </w:tr>
      <w:tr w:rsidR="00D71E52" w:rsidRPr="00387900" w14:paraId="1A9CCA18" w14:textId="77777777" w:rsidTr="00D71E52">
        <w:trPr>
          <w:trHeight w:val="283"/>
        </w:trPr>
        <w:tc>
          <w:tcPr>
            <w:tcW w:w="2513" w:type="dxa"/>
            <w:vAlign w:val="center"/>
          </w:tcPr>
          <w:p w14:paraId="2997F958" w14:textId="6CBFD41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Biotechnology</w:t>
            </w:r>
          </w:p>
        </w:tc>
        <w:tc>
          <w:tcPr>
            <w:tcW w:w="3866" w:type="dxa"/>
            <w:vAlign w:val="center"/>
          </w:tcPr>
          <w:p w14:paraId="4645639C" w14:textId="13C8DEC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Health and Related Sciences and Technology</w:t>
            </w:r>
          </w:p>
        </w:tc>
        <w:tc>
          <w:tcPr>
            <w:tcW w:w="3005" w:type="dxa"/>
            <w:vAlign w:val="center"/>
          </w:tcPr>
          <w:p w14:paraId="6F0B2BD0" w14:textId="2CB6F5BE"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Public Service, Policy, and Governance</w:t>
            </w:r>
          </w:p>
        </w:tc>
      </w:tr>
      <w:tr w:rsidR="00D71E52" w:rsidRPr="00387900" w14:paraId="555BC2CC" w14:textId="77777777" w:rsidTr="00D71E52">
        <w:trPr>
          <w:trHeight w:val="283"/>
        </w:trPr>
        <w:tc>
          <w:tcPr>
            <w:tcW w:w="2513" w:type="dxa"/>
            <w:vAlign w:val="center"/>
          </w:tcPr>
          <w:p w14:paraId="0C01B431" w14:textId="23F672A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COVID-19 related Research and Solutions</w:t>
            </w:r>
          </w:p>
        </w:tc>
        <w:tc>
          <w:tcPr>
            <w:tcW w:w="3866" w:type="dxa"/>
            <w:vAlign w:val="center"/>
          </w:tcPr>
          <w:p w14:paraId="386A7B7E" w14:textId="1C1703E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Indigenous Affairs</w:t>
            </w:r>
          </w:p>
        </w:tc>
        <w:tc>
          <w:tcPr>
            <w:tcW w:w="3005" w:type="dxa"/>
            <w:vAlign w:val="center"/>
          </w:tcPr>
          <w:p w14:paraId="68105362" w14:textId="6AE645A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Quantum Science</w:t>
            </w:r>
          </w:p>
        </w:tc>
      </w:tr>
      <w:tr w:rsidR="00D71E52" w:rsidRPr="00387900" w14:paraId="6ABAEF6E" w14:textId="77777777" w:rsidTr="00D71E52">
        <w:trPr>
          <w:trHeight w:val="283"/>
        </w:trPr>
        <w:tc>
          <w:tcPr>
            <w:tcW w:w="2513" w:type="dxa"/>
            <w:vAlign w:val="center"/>
          </w:tcPr>
          <w:p w14:paraId="3007357D" w14:textId="7777777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Cannabis</w:t>
            </w:r>
          </w:p>
          <w:p w14:paraId="35562AF8" w14:textId="77777777" w:rsidR="00CE00D4" w:rsidRPr="00FF5312" w:rsidRDefault="00CE00D4" w:rsidP="008C1210">
            <w:pPr>
              <w:pStyle w:val="ListParagraph"/>
              <w:ind w:left="317"/>
              <w:rPr>
                <w:rFonts w:cs="Arial"/>
                <w:sz w:val="18"/>
                <w:szCs w:val="18"/>
              </w:rPr>
            </w:pPr>
          </w:p>
          <w:p w14:paraId="3C4CF10A" w14:textId="4C002A90" w:rsidR="00CE00D4" w:rsidRPr="00FF5312" w:rsidRDefault="00CE00D4" w:rsidP="008C1210">
            <w:pPr>
              <w:pStyle w:val="ListParagraph"/>
              <w:numPr>
                <w:ilvl w:val="0"/>
                <w:numId w:val="5"/>
              </w:numPr>
              <w:ind w:left="317"/>
              <w:rPr>
                <w:rFonts w:cs="Arial"/>
                <w:sz w:val="18"/>
                <w:szCs w:val="18"/>
              </w:rPr>
            </w:pPr>
            <w:r w:rsidRPr="00FF5312">
              <w:rPr>
                <w:rFonts w:cs="Arial"/>
                <w:sz w:val="18"/>
                <w:szCs w:val="18"/>
              </w:rPr>
              <w:t>Clean Technology</w:t>
            </w:r>
          </w:p>
        </w:tc>
        <w:tc>
          <w:tcPr>
            <w:tcW w:w="3866" w:type="dxa"/>
            <w:vAlign w:val="center"/>
          </w:tcPr>
          <w:p w14:paraId="6EC7D9CE" w14:textId="39FDBB0A"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Information and Communications Technology (ICT)</w:t>
            </w:r>
          </w:p>
        </w:tc>
        <w:tc>
          <w:tcPr>
            <w:tcW w:w="3005" w:type="dxa"/>
            <w:vAlign w:val="center"/>
          </w:tcPr>
          <w:p w14:paraId="03FBB77D" w14:textId="03E972B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Social Innovation</w:t>
            </w:r>
          </w:p>
        </w:tc>
      </w:tr>
      <w:tr w:rsidR="00D71E52" w:rsidRPr="00387900" w14:paraId="5765D77A" w14:textId="77777777" w:rsidTr="00D71E52">
        <w:trPr>
          <w:trHeight w:val="283"/>
        </w:trPr>
        <w:tc>
          <w:tcPr>
            <w:tcW w:w="2513" w:type="dxa"/>
            <w:vAlign w:val="center"/>
          </w:tcPr>
          <w:p w14:paraId="20803192" w14:textId="02BF977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Commercial Services </w:t>
            </w:r>
          </w:p>
        </w:tc>
        <w:tc>
          <w:tcPr>
            <w:tcW w:w="3866" w:type="dxa"/>
            <w:vAlign w:val="center"/>
          </w:tcPr>
          <w:p w14:paraId="70FA6303" w14:textId="55FD4DB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Life Sciences (not health) </w:t>
            </w:r>
          </w:p>
        </w:tc>
        <w:tc>
          <w:tcPr>
            <w:tcW w:w="3005" w:type="dxa"/>
            <w:vAlign w:val="center"/>
          </w:tcPr>
          <w:p w14:paraId="50B5540A" w14:textId="53B5CB2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Sustainability and the Environment</w:t>
            </w:r>
          </w:p>
        </w:tc>
      </w:tr>
      <w:tr w:rsidR="00D71E52" w:rsidRPr="00387900" w14:paraId="27F95FD6" w14:textId="77777777" w:rsidTr="00D71E52">
        <w:trPr>
          <w:trHeight w:val="283"/>
        </w:trPr>
        <w:tc>
          <w:tcPr>
            <w:tcW w:w="2513" w:type="dxa"/>
            <w:vAlign w:val="center"/>
          </w:tcPr>
          <w:p w14:paraId="790846F9" w14:textId="0B215F7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Construction</w:t>
            </w:r>
          </w:p>
        </w:tc>
        <w:tc>
          <w:tcPr>
            <w:tcW w:w="3866" w:type="dxa"/>
            <w:vAlign w:val="center"/>
          </w:tcPr>
          <w:p w14:paraId="4D97AEA0" w14:textId="719B529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Manufacturing and Construction </w:t>
            </w:r>
          </w:p>
        </w:tc>
        <w:tc>
          <w:tcPr>
            <w:tcW w:w="3005" w:type="dxa"/>
            <w:vAlign w:val="center"/>
          </w:tcPr>
          <w:p w14:paraId="4F1306D1" w14:textId="446673BF"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Technology</w:t>
            </w:r>
          </w:p>
        </w:tc>
      </w:tr>
      <w:tr w:rsidR="00D71E52" w:rsidRPr="00387900" w14:paraId="2968989B" w14:textId="77777777" w:rsidTr="00D71E52">
        <w:trPr>
          <w:trHeight w:val="283"/>
        </w:trPr>
        <w:tc>
          <w:tcPr>
            <w:tcW w:w="2513" w:type="dxa"/>
            <w:vAlign w:val="center"/>
          </w:tcPr>
          <w:p w14:paraId="24DE5B67" w14:textId="1A58C99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Cyber Security</w:t>
            </w:r>
          </w:p>
        </w:tc>
        <w:tc>
          <w:tcPr>
            <w:tcW w:w="3866" w:type="dxa"/>
            <w:vAlign w:val="center"/>
          </w:tcPr>
          <w:p w14:paraId="01653CEA" w14:textId="6EBBBD3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Mining</w:t>
            </w:r>
          </w:p>
        </w:tc>
        <w:tc>
          <w:tcPr>
            <w:tcW w:w="3005" w:type="dxa"/>
            <w:vAlign w:val="center"/>
          </w:tcPr>
          <w:p w14:paraId="23DE7CDB" w14:textId="2973503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Tourism</w:t>
            </w:r>
          </w:p>
        </w:tc>
      </w:tr>
      <w:tr w:rsidR="00D71E52" w:rsidRPr="00387900" w14:paraId="5664658D" w14:textId="77777777" w:rsidTr="00D71E52">
        <w:trPr>
          <w:trHeight w:val="283"/>
        </w:trPr>
        <w:tc>
          <w:tcPr>
            <w:tcW w:w="2513" w:type="dxa"/>
            <w:vAlign w:val="center"/>
          </w:tcPr>
          <w:p w14:paraId="2CB33662" w14:textId="5B39FFB5"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Education</w:t>
            </w:r>
          </w:p>
        </w:tc>
        <w:tc>
          <w:tcPr>
            <w:tcW w:w="3866" w:type="dxa"/>
            <w:vAlign w:val="center"/>
          </w:tcPr>
          <w:p w14:paraId="723A150B" w14:textId="33571C3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Nanotechnology</w:t>
            </w:r>
          </w:p>
        </w:tc>
        <w:tc>
          <w:tcPr>
            <w:tcW w:w="3005" w:type="dxa"/>
            <w:vAlign w:val="center"/>
          </w:tcPr>
          <w:p w14:paraId="39463B79" w14:textId="5A349FB0"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Transportation (excluding aerospace)</w:t>
            </w:r>
          </w:p>
        </w:tc>
      </w:tr>
      <w:tr w:rsidR="00D71E52" w:rsidRPr="00387900" w14:paraId="0465BF64" w14:textId="77777777" w:rsidTr="00D71E52">
        <w:trPr>
          <w:trHeight w:val="283"/>
        </w:trPr>
        <w:tc>
          <w:tcPr>
            <w:tcW w:w="2513" w:type="dxa"/>
            <w:vAlign w:val="center"/>
          </w:tcPr>
          <w:p w14:paraId="5DA3E99C" w14:textId="5B13A2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Energy and Utilities</w:t>
            </w:r>
          </w:p>
        </w:tc>
        <w:tc>
          <w:tcPr>
            <w:tcW w:w="3866" w:type="dxa"/>
            <w:vAlign w:val="center"/>
          </w:tcPr>
          <w:p w14:paraId="7445E3DB" w14:textId="2FE2EC4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Natural Gas</w:t>
            </w:r>
          </w:p>
        </w:tc>
        <w:tc>
          <w:tcPr>
            <w:tcW w:w="3005" w:type="dxa"/>
            <w:vAlign w:val="center"/>
          </w:tcPr>
          <w:p w14:paraId="38432EC3" w14:textId="4598E72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Water</w:t>
            </w:r>
          </w:p>
        </w:tc>
      </w:tr>
      <w:tr w:rsidR="00D71E52" w:rsidRPr="00387900" w14:paraId="5FA37F2E" w14:textId="77777777" w:rsidTr="00D71E52">
        <w:trPr>
          <w:trHeight w:val="283"/>
        </w:trPr>
        <w:tc>
          <w:tcPr>
            <w:tcW w:w="2513" w:type="dxa"/>
            <w:vAlign w:val="center"/>
          </w:tcPr>
          <w:p w14:paraId="68570DC9" w14:textId="18CA2F5F" w:rsidR="00D71E52" w:rsidRPr="00FF5312" w:rsidRDefault="00D71E52" w:rsidP="008C1210">
            <w:pPr>
              <w:pStyle w:val="ListParagraph"/>
              <w:ind w:left="317"/>
              <w:rPr>
                <w:rFonts w:cs="Arial"/>
                <w:sz w:val="18"/>
                <w:szCs w:val="18"/>
              </w:rPr>
            </w:pPr>
          </w:p>
        </w:tc>
        <w:tc>
          <w:tcPr>
            <w:tcW w:w="3866" w:type="dxa"/>
            <w:vAlign w:val="center"/>
          </w:tcPr>
          <w:p w14:paraId="6EB8CB8E" w14:textId="4E274061" w:rsidR="00D71E52" w:rsidRPr="00FF5312" w:rsidRDefault="00D71E52" w:rsidP="008C1210">
            <w:pPr>
              <w:pStyle w:val="ListParagraph"/>
              <w:ind w:left="317"/>
              <w:rPr>
                <w:rFonts w:cs="Arial"/>
                <w:sz w:val="18"/>
                <w:szCs w:val="18"/>
              </w:rPr>
            </w:pPr>
          </w:p>
        </w:tc>
        <w:tc>
          <w:tcPr>
            <w:tcW w:w="3005" w:type="dxa"/>
            <w:vAlign w:val="center"/>
          </w:tcPr>
          <w:p w14:paraId="42660A3C" w14:textId="15E787ED"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Other (please describe)</w:t>
            </w:r>
          </w:p>
        </w:tc>
      </w:tr>
    </w:tbl>
    <w:bookmarkEnd w:id="10"/>
    <w:p w14:paraId="6498AED5" w14:textId="700FB142" w:rsidR="00523AC4" w:rsidRPr="00FF5312" w:rsidRDefault="00523AC4" w:rsidP="008C1210">
      <w:pPr>
        <w:spacing w:before="120"/>
        <w:rPr>
          <w:rFonts w:cs="Arial"/>
          <w:b/>
          <w:sz w:val="18"/>
          <w:szCs w:val="18"/>
        </w:rPr>
      </w:pPr>
      <w:r w:rsidRPr="00FF5312">
        <w:rPr>
          <w:rFonts w:cs="Arial"/>
          <w:b/>
          <w:sz w:val="18"/>
          <w:szCs w:val="18"/>
        </w:rPr>
        <w:t>1.</w:t>
      </w:r>
      <w:r w:rsidR="00A53F5A" w:rsidRPr="00FF5312">
        <w:rPr>
          <w:rFonts w:cs="Arial"/>
          <w:b/>
          <w:sz w:val="18"/>
          <w:szCs w:val="18"/>
        </w:rPr>
        <w:t>7.</w:t>
      </w:r>
      <w:r w:rsidRPr="00FF5312">
        <w:rPr>
          <w:rFonts w:cs="Arial"/>
          <w:b/>
          <w:sz w:val="18"/>
          <w:szCs w:val="18"/>
        </w:rPr>
        <w:t xml:space="preserve"> List of Participants: </w:t>
      </w:r>
    </w:p>
    <w:p w14:paraId="50780EB3" w14:textId="77777777" w:rsidR="00523AC4" w:rsidRPr="00FF5312" w:rsidRDefault="00523AC4" w:rsidP="008C1210">
      <w:pPr>
        <w:spacing w:before="120"/>
        <w:ind w:left="491"/>
        <w:rPr>
          <w:rFonts w:cs="Arial"/>
          <w:b/>
          <w:sz w:val="18"/>
          <w:szCs w:val="18"/>
        </w:rPr>
      </w:pPr>
      <w:r w:rsidRPr="00FF5312">
        <w:rPr>
          <w:rFonts w:cs="Arial"/>
          <w:b/>
          <w:sz w:val="18"/>
          <w:szCs w:val="18"/>
        </w:rPr>
        <w:t>Partner Legal Status:</w:t>
      </w:r>
    </w:p>
    <w:p w14:paraId="28D8C365" w14:textId="26037B72"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Private Corporatio</w:t>
      </w:r>
      <w:r w:rsidR="001C0C27" w:rsidRPr="00FF5312">
        <w:rPr>
          <w:rFonts w:cs="Arial"/>
          <w:sz w:val="18"/>
          <w:szCs w:val="18"/>
        </w:rPr>
        <w:t>n</w:t>
      </w:r>
    </w:p>
    <w:p w14:paraId="1ECCAF6B" w14:textId="77777777"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Crown Corporation</w:t>
      </w:r>
    </w:p>
    <w:p w14:paraId="2D72586A" w14:textId="09BA73D4"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p w14:paraId="1B6B421D" w14:textId="038A6EA2"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Hospital</w:t>
      </w:r>
    </w:p>
    <w:p w14:paraId="70C2EF47" w14:textId="2181A97B"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Municipality</w:t>
      </w:r>
    </w:p>
    <w:p w14:paraId="16B6AB5C" w14:textId="08FF5025" w:rsidR="00523AC4"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3B7B56" w:rsidRPr="00FF5312">
        <w:rPr>
          <w:rFonts w:cs="Arial"/>
          <w:b/>
          <w:sz w:val="18"/>
          <w:szCs w:val="18"/>
        </w:rPr>
        <w:t>2</w:t>
      </w:r>
      <w:r w:rsidR="00172B10" w:rsidRPr="00FF5312">
        <w:rPr>
          <w:rFonts w:cs="Arial"/>
          <w:b/>
          <w:sz w:val="18"/>
          <w:szCs w:val="18"/>
        </w:rPr>
        <w:t>.</w:t>
      </w:r>
      <w:r w:rsidR="007E35A8" w:rsidRPr="00FF5312">
        <w:rPr>
          <w:rFonts w:cs="Arial"/>
          <w:b/>
          <w:sz w:val="18"/>
          <w:szCs w:val="18"/>
        </w:rPr>
        <w:t xml:space="preserve"> </w:t>
      </w:r>
      <w:r w:rsidRPr="00FF5312">
        <w:rPr>
          <w:rFonts w:cs="Arial"/>
          <w:b/>
          <w:sz w:val="18"/>
          <w:szCs w:val="18"/>
        </w:rPr>
        <w:t>Partner organization</w:t>
      </w:r>
      <w:r w:rsidR="006E2F4F" w:rsidRPr="00FF5312">
        <w:rPr>
          <w:rFonts w:cs="Arial"/>
          <w:b/>
          <w:sz w:val="18"/>
          <w:szCs w:val="18"/>
        </w:rPr>
        <w:t xml:space="preserve"> in Canada</w:t>
      </w:r>
      <w:r w:rsidRPr="00FF5312">
        <w:rPr>
          <w:rFonts w:cs="Arial"/>
          <w:b/>
          <w:sz w:val="18"/>
          <w:szCs w:val="18"/>
        </w:rPr>
        <w:t xml:space="preserve">:  </w:t>
      </w:r>
    </w:p>
    <w:p w14:paraId="78D89B85" w14:textId="77777777" w:rsidR="00523AC4" w:rsidRPr="00FF5312" w:rsidRDefault="00523AC4" w:rsidP="008C1210">
      <w:pPr>
        <w:spacing w:before="120"/>
        <w:ind w:left="491"/>
        <w:rPr>
          <w:rFonts w:cs="Arial"/>
          <w:b/>
          <w:sz w:val="18"/>
          <w:szCs w:val="18"/>
        </w:rPr>
      </w:pPr>
      <w:r w:rsidRPr="00FF5312">
        <w:rPr>
          <w:rFonts w:cs="Arial"/>
          <w:b/>
          <w:sz w:val="18"/>
          <w:szCs w:val="18"/>
        </w:rPr>
        <w:t>Partner size (No. employees):</w:t>
      </w:r>
    </w:p>
    <w:p w14:paraId="28D338E0"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4A39B115"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24B45F4"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09019AF1" w14:textId="77777777" w:rsidR="00E10157" w:rsidRPr="00FF5312" w:rsidRDefault="00523AC4"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500</w:t>
      </w:r>
      <w:r w:rsidR="00E10157" w:rsidRPr="00FF5312">
        <w:rPr>
          <w:rFonts w:cs="Arial"/>
          <w:color w:val="000000"/>
          <w:sz w:val="18"/>
          <w:szCs w:val="18"/>
        </w:rPr>
        <w:t xml:space="preserve"> to 999</w:t>
      </w:r>
      <w:r w:rsidRPr="00FF5312">
        <w:rPr>
          <w:rFonts w:cs="Arial"/>
          <w:color w:val="000000"/>
          <w:sz w:val="18"/>
          <w:szCs w:val="18"/>
        </w:rPr>
        <w:t xml:space="preserve"> </w:t>
      </w:r>
    </w:p>
    <w:p w14:paraId="3CC75484" w14:textId="0D5D6F8E" w:rsidR="006664D3" w:rsidRPr="00FF5312" w:rsidRDefault="00E10157"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E50960" w:rsidRPr="00FF5312">
        <w:rPr>
          <w:rFonts w:cs="Arial"/>
          <w:color w:val="000000"/>
          <w:sz w:val="18"/>
          <w:szCs w:val="18"/>
        </w:rPr>
        <w:t>,</w:t>
      </w:r>
      <w:r w:rsidRPr="00FF5312">
        <w:rPr>
          <w:rFonts w:cs="Arial"/>
          <w:color w:val="000000"/>
          <w:sz w:val="18"/>
          <w:szCs w:val="18"/>
        </w:rPr>
        <w:t>00</w:t>
      </w:r>
      <w:r w:rsidR="00682F58" w:rsidRPr="00FF5312">
        <w:rPr>
          <w:rFonts w:cs="Arial"/>
          <w:color w:val="000000"/>
          <w:sz w:val="18"/>
          <w:szCs w:val="18"/>
        </w:rPr>
        <w:t>0</w:t>
      </w:r>
      <w:r w:rsidRPr="00FF5312">
        <w:rPr>
          <w:rFonts w:cs="Arial"/>
          <w:color w:val="000000"/>
          <w:sz w:val="18"/>
          <w:szCs w:val="18"/>
        </w:rPr>
        <w:t xml:space="preserve"> </w:t>
      </w:r>
      <w:r w:rsidR="00523AC4" w:rsidRPr="00FF5312">
        <w:rPr>
          <w:rFonts w:cs="Arial"/>
          <w:color w:val="000000"/>
          <w:sz w:val="18"/>
          <w:szCs w:val="18"/>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387900" w14:paraId="35E8D391" w14:textId="77777777" w:rsidTr="008E051D">
        <w:tc>
          <w:tcPr>
            <w:tcW w:w="5229" w:type="dxa"/>
            <w:hideMark/>
          </w:tcPr>
          <w:p w14:paraId="4602329B" w14:textId="77777777" w:rsidR="006664D3" w:rsidRPr="00FF5312" w:rsidRDefault="006664D3" w:rsidP="008C1210">
            <w:pPr>
              <w:spacing w:before="120"/>
              <w:rPr>
                <w:rFonts w:cs="Arial"/>
                <w:b/>
                <w:sz w:val="18"/>
                <w:szCs w:val="18"/>
              </w:rPr>
            </w:pPr>
            <w:r w:rsidRPr="00FF5312">
              <w:rPr>
                <w:rFonts w:cs="Arial"/>
                <w:b/>
                <w:sz w:val="18"/>
                <w:szCs w:val="18"/>
              </w:rPr>
              <w:t>Legal status:</w:t>
            </w:r>
          </w:p>
        </w:tc>
        <w:tc>
          <w:tcPr>
            <w:tcW w:w="4218" w:type="dxa"/>
            <w:hideMark/>
          </w:tcPr>
          <w:p w14:paraId="5D5C384D" w14:textId="77777777" w:rsidR="006664D3" w:rsidRPr="00FF5312" w:rsidRDefault="006664D3" w:rsidP="008C1210">
            <w:pPr>
              <w:spacing w:before="120"/>
              <w:rPr>
                <w:rFonts w:cs="Arial"/>
                <w:b/>
                <w:sz w:val="18"/>
                <w:szCs w:val="18"/>
              </w:rPr>
            </w:pPr>
            <w:r w:rsidRPr="00FF5312">
              <w:rPr>
                <w:rFonts w:cs="Arial"/>
                <w:b/>
                <w:sz w:val="18"/>
                <w:szCs w:val="18"/>
              </w:rPr>
              <w:t>If NFP:</w:t>
            </w:r>
          </w:p>
        </w:tc>
      </w:tr>
      <w:tr w:rsidR="006664D3" w:rsidRPr="00387900" w14:paraId="5862B6F0" w14:textId="77777777" w:rsidTr="008E051D">
        <w:tc>
          <w:tcPr>
            <w:tcW w:w="5229" w:type="dxa"/>
            <w:hideMark/>
          </w:tcPr>
          <w:p w14:paraId="4009233D" w14:textId="50FA4C74" w:rsidR="006664D3" w:rsidRPr="00FF5312" w:rsidRDefault="006664D3" w:rsidP="008C1210">
            <w:pPr>
              <w:pStyle w:val="ListParagraph"/>
              <w:numPr>
                <w:ilvl w:val="0"/>
                <w:numId w:val="21"/>
              </w:numPr>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Canadian Private Corporation</w:t>
            </w:r>
          </w:p>
        </w:tc>
        <w:tc>
          <w:tcPr>
            <w:tcW w:w="4218" w:type="dxa"/>
            <w:hideMark/>
          </w:tcPr>
          <w:p w14:paraId="3999B287" w14:textId="77777777" w:rsidR="006664D3" w:rsidRPr="00387900" w:rsidRDefault="006664D3" w:rsidP="008C1210">
            <w:pPr>
              <w:pStyle w:val="ListParagraph"/>
              <w:numPr>
                <w:ilvl w:val="0"/>
                <w:numId w:val="21"/>
              </w:numPr>
              <w:spacing w:line="276" w:lineRule="auto"/>
              <w:rPr>
                <w:rFonts w:cs="Arial"/>
                <w:sz w:val="18"/>
                <w:szCs w:val="18"/>
              </w:rPr>
            </w:pPr>
            <w:r w:rsidRPr="00387900">
              <w:rPr>
                <w:rFonts w:cs="Arial"/>
                <w:sz w:val="18"/>
                <w:szCs w:val="18"/>
              </w:rPr>
              <w:t xml:space="preserve">Charitable Organizations </w:t>
            </w:r>
          </w:p>
        </w:tc>
      </w:tr>
      <w:tr w:rsidR="006664D3" w:rsidRPr="00387900" w14:paraId="43E85085" w14:textId="77777777" w:rsidTr="008E051D">
        <w:tc>
          <w:tcPr>
            <w:tcW w:w="5229" w:type="dxa"/>
            <w:hideMark/>
          </w:tcPr>
          <w:p w14:paraId="5E11037B" w14:textId="197F746E" w:rsidR="006664D3" w:rsidRPr="00FF5312" w:rsidRDefault="006664D3" w:rsidP="008C1210">
            <w:pPr>
              <w:pStyle w:val="ListParagraph"/>
              <w:numPr>
                <w:ilvl w:val="0"/>
                <w:numId w:val="21"/>
              </w:numPr>
              <w:rPr>
                <w:rFonts w:cs="Arial"/>
                <w:sz w:val="18"/>
                <w:szCs w:val="18"/>
              </w:rPr>
            </w:pPr>
            <w:r w:rsidRPr="00FF5312">
              <w:rPr>
                <w:rFonts w:cs="Arial"/>
                <w:sz w:val="18"/>
                <w:szCs w:val="18"/>
              </w:rPr>
              <w:t>Crown Corporation</w:t>
            </w:r>
          </w:p>
        </w:tc>
        <w:tc>
          <w:tcPr>
            <w:tcW w:w="4218" w:type="dxa"/>
            <w:hideMark/>
          </w:tcPr>
          <w:p w14:paraId="4DBF6DE9"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Economic Development Organizations</w:t>
            </w:r>
          </w:p>
        </w:tc>
      </w:tr>
      <w:tr w:rsidR="006664D3" w:rsidRPr="00387900" w14:paraId="5561BBF1" w14:textId="77777777" w:rsidTr="008E051D">
        <w:tc>
          <w:tcPr>
            <w:tcW w:w="5229" w:type="dxa"/>
            <w:hideMark/>
          </w:tcPr>
          <w:p w14:paraId="4265E618" w14:textId="05C7FBE4" w:rsidR="006664D3" w:rsidRPr="00FF5312" w:rsidRDefault="006664D3" w:rsidP="008C1210">
            <w:pPr>
              <w:pStyle w:val="ListParagraph"/>
              <w:numPr>
                <w:ilvl w:val="0"/>
                <w:numId w:val="21"/>
              </w:numPr>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tc>
        <w:tc>
          <w:tcPr>
            <w:tcW w:w="4218" w:type="dxa"/>
            <w:hideMark/>
          </w:tcPr>
          <w:p w14:paraId="5A38F026"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Health Organizations</w:t>
            </w:r>
          </w:p>
        </w:tc>
      </w:tr>
      <w:tr w:rsidR="008E051D" w:rsidRPr="00387900" w14:paraId="4DDF0EA2" w14:textId="77777777" w:rsidTr="008E051D">
        <w:tc>
          <w:tcPr>
            <w:tcW w:w="5229" w:type="dxa"/>
          </w:tcPr>
          <w:p w14:paraId="2173FA19" w14:textId="7969982C" w:rsidR="008E051D" w:rsidRPr="00FF5312" w:rsidRDefault="00CC4923" w:rsidP="008C1210">
            <w:pPr>
              <w:pStyle w:val="ListParagraph"/>
              <w:numPr>
                <w:ilvl w:val="0"/>
                <w:numId w:val="21"/>
              </w:numPr>
              <w:rPr>
                <w:rFonts w:cs="Arial"/>
                <w:sz w:val="18"/>
                <w:szCs w:val="18"/>
              </w:rPr>
            </w:pPr>
            <w:r w:rsidRPr="00FF5312">
              <w:rPr>
                <w:rFonts w:cs="Arial"/>
                <w:sz w:val="18"/>
                <w:szCs w:val="18"/>
              </w:rPr>
              <w:t>Hospital</w:t>
            </w:r>
          </w:p>
        </w:tc>
        <w:tc>
          <w:tcPr>
            <w:tcW w:w="4218" w:type="dxa"/>
            <w:hideMark/>
          </w:tcPr>
          <w:p w14:paraId="794E59FC"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Industry Associations</w:t>
            </w:r>
          </w:p>
        </w:tc>
      </w:tr>
      <w:tr w:rsidR="008E051D" w:rsidRPr="00387900" w14:paraId="6F9B3C18" w14:textId="77777777" w:rsidTr="008E051D">
        <w:tc>
          <w:tcPr>
            <w:tcW w:w="5229" w:type="dxa"/>
          </w:tcPr>
          <w:p w14:paraId="014140E3" w14:textId="07750BBA" w:rsidR="008E051D" w:rsidRPr="00FF5312" w:rsidRDefault="00CC4923" w:rsidP="008C1210">
            <w:pPr>
              <w:pStyle w:val="ListParagraph"/>
              <w:numPr>
                <w:ilvl w:val="0"/>
                <w:numId w:val="21"/>
              </w:numPr>
              <w:rPr>
                <w:rFonts w:cs="Arial"/>
                <w:sz w:val="18"/>
                <w:szCs w:val="18"/>
              </w:rPr>
            </w:pPr>
            <w:r w:rsidRPr="00FF5312">
              <w:rPr>
                <w:rFonts w:cs="Arial"/>
                <w:sz w:val="18"/>
                <w:szCs w:val="18"/>
              </w:rPr>
              <w:t>Municipality</w:t>
            </w:r>
          </w:p>
        </w:tc>
        <w:tc>
          <w:tcPr>
            <w:tcW w:w="4218" w:type="dxa"/>
            <w:hideMark/>
          </w:tcPr>
          <w:p w14:paraId="3F62E462"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Social Welfare Organizations</w:t>
            </w:r>
          </w:p>
          <w:p w14:paraId="4FE06BFA"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Other</w:t>
            </w:r>
          </w:p>
        </w:tc>
      </w:tr>
      <w:tr w:rsidR="008E051D" w:rsidRPr="00387900" w14:paraId="6F81A617" w14:textId="77777777" w:rsidTr="008E051D">
        <w:tc>
          <w:tcPr>
            <w:tcW w:w="5229" w:type="dxa"/>
          </w:tcPr>
          <w:p w14:paraId="50F0A056" w14:textId="5DCD70BE" w:rsidR="008E051D" w:rsidRPr="00FF5312" w:rsidRDefault="008E051D" w:rsidP="008C1210">
            <w:pPr>
              <w:rPr>
                <w:rFonts w:cs="Arial"/>
                <w:b/>
                <w:sz w:val="18"/>
                <w:szCs w:val="18"/>
              </w:rPr>
            </w:pPr>
            <w:r w:rsidRPr="00FF5312">
              <w:rPr>
                <w:rFonts w:cs="Arial"/>
                <w:b/>
                <w:sz w:val="18"/>
                <w:szCs w:val="18"/>
              </w:rPr>
              <w:t>First time collaboration with academic institution?</w:t>
            </w:r>
          </w:p>
          <w:p w14:paraId="35E60A7A" w14:textId="3085A67D"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yes</w:t>
            </w:r>
          </w:p>
          <w:p w14:paraId="24C8D1FA" w14:textId="71B75514"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 xml:space="preserve">no </w:t>
            </w:r>
          </w:p>
          <w:p w14:paraId="3A963534" w14:textId="5BECC184" w:rsidR="008E051D" w:rsidRPr="00FF5312" w:rsidRDefault="008E051D" w:rsidP="008C1210">
            <w:pPr>
              <w:ind w:left="491"/>
              <w:rPr>
                <w:rFonts w:cs="Arial"/>
                <w:b/>
                <w:sz w:val="18"/>
                <w:szCs w:val="18"/>
              </w:rPr>
            </w:pPr>
          </w:p>
        </w:tc>
        <w:tc>
          <w:tcPr>
            <w:tcW w:w="4218" w:type="dxa"/>
          </w:tcPr>
          <w:p w14:paraId="2F83D4A6" w14:textId="77777777" w:rsidR="008E051D" w:rsidRPr="00387900" w:rsidRDefault="008E051D" w:rsidP="008C1210">
            <w:pPr>
              <w:rPr>
                <w:rFonts w:cs="Arial"/>
                <w:sz w:val="18"/>
                <w:szCs w:val="18"/>
              </w:rPr>
            </w:pPr>
          </w:p>
        </w:tc>
      </w:tr>
    </w:tbl>
    <w:p w14:paraId="19C4A0D6" w14:textId="659F6166" w:rsidR="006522EA" w:rsidRPr="00FF5312" w:rsidRDefault="006522EA" w:rsidP="008C1210">
      <w:pPr>
        <w:spacing w:before="120" w:line="276" w:lineRule="auto"/>
        <w:ind w:left="142"/>
        <w:rPr>
          <w:rFonts w:cs="Arial"/>
          <w:sz w:val="18"/>
          <w:szCs w:val="18"/>
        </w:rPr>
      </w:pPr>
      <w:r w:rsidRPr="00FF5312">
        <w:rPr>
          <w:rFonts w:cs="Arial"/>
          <w:b/>
          <w:sz w:val="18"/>
          <w:szCs w:val="18"/>
        </w:rPr>
        <w:lastRenderedPageBreak/>
        <w:t xml:space="preserve">4.2.1 Invoicing </w:t>
      </w:r>
      <w:r w:rsidR="00E50960" w:rsidRPr="00FF5312">
        <w:rPr>
          <w:rFonts w:cs="Arial"/>
          <w:b/>
          <w:sz w:val="18"/>
          <w:szCs w:val="18"/>
        </w:rPr>
        <w:t>p</w:t>
      </w:r>
      <w:r w:rsidRPr="00FF5312">
        <w:rPr>
          <w:rFonts w:cs="Arial"/>
          <w:b/>
          <w:sz w:val="18"/>
          <w:szCs w:val="18"/>
        </w:rPr>
        <w:t xml:space="preserve">artner </w:t>
      </w:r>
      <w:r w:rsidR="00E50960" w:rsidRPr="00FF5312">
        <w:rPr>
          <w:rFonts w:cs="Arial"/>
          <w:b/>
          <w:sz w:val="18"/>
          <w:szCs w:val="18"/>
        </w:rPr>
        <w:t>c</w:t>
      </w:r>
      <w:r w:rsidRPr="00FF5312">
        <w:rPr>
          <w:rFonts w:cs="Arial"/>
          <w:b/>
          <w:sz w:val="18"/>
          <w:szCs w:val="18"/>
        </w:rPr>
        <w:t>ontact</w:t>
      </w:r>
      <w:r w:rsidRPr="00FF5312">
        <w:rPr>
          <w:rFonts w:cs="Arial"/>
          <w:sz w:val="18"/>
          <w:szCs w:val="18"/>
        </w:rPr>
        <w:t xml:space="preserve"> </w:t>
      </w:r>
    </w:p>
    <w:p w14:paraId="196BFAC6" w14:textId="420CB132" w:rsidR="0049124C" w:rsidRPr="00FF5312" w:rsidRDefault="0049124C" w:rsidP="008C1210">
      <w:pPr>
        <w:spacing w:before="120"/>
        <w:ind w:left="491"/>
        <w:rPr>
          <w:rFonts w:cs="Arial"/>
          <w:b/>
          <w:sz w:val="18"/>
          <w:szCs w:val="18"/>
        </w:rPr>
      </w:pPr>
      <w:r w:rsidRPr="00FF5312">
        <w:rPr>
          <w:rFonts w:cs="Arial"/>
          <w:b/>
          <w:sz w:val="18"/>
          <w:szCs w:val="18"/>
        </w:rPr>
        <w:t xml:space="preserve">Partner organization wishes to be invoiced by </w:t>
      </w:r>
      <w:r w:rsidR="005E293D" w:rsidRPr="00FF5312">
        <w:rPr>
          <w:rFonts w:cs="Arial"/>
          <w:b/>
          <w:sz w:val="18"/>
          <w:szCs w:val="18"/>
        </w:rPr>
        <w:t>internship</w:t>
      </w:r>
      <w:r w:rsidR="00E94609" w:rsidRPr="00FF5312">
        <w:rPr>
          <w:rFonts w:cs="Arial"/>
          <w:b/>
          <w:sz w:val="18"/>
          <w:szCs w:val="18"/>
        </w:rPr>
        <w:t xml:space="preserve"> unit</w:t>
      </w:r>
      <w:r w:rsidRPr="00FF5312">
        <w:rPr>
          <w:rFonts w:cs="Arial"/>
          <w:b/>
          <w:sz w:val="18"/>
          <w:szCs w:val="18"/>
        </w:rPr>
        <w:t xml:space="preserve"> or annually</w:t>
      </w:r>
      <w:r w:rsidR="005E293D" w:rsidRPr="00FF5312">
        <w:rPr>
          <w:rFonts w:cs="Arial"/>
          <w:b/>
          <w:sz w:val="18"/>
          <w:szCs w:val="18"/>
        </w:rPr>
        <w:t>:</w:t>
      </w:r>
    </w:p>
    <w:p w14:paraId="5E803CDE" w14:textId="4FEBB814"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By </w:t>
      </w:r>
      <w:r w:rsidR="00E10157" w:rsidRPr="00FF5312">
        <w:rPr>
          <w:rFonts w:cs="Arial"/>
          <w:color w:val="000000"/>
          <w:sz w:val="18"/>
          <w:szCs w:val="18"/>
        </w:rPr>
        <w:t>term</w:t>
      </w:r>
    </w:p>
    <w:p w14:paraId="28928E5B" w14:textId="2101C7BC"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Annually</w:t>
      </w:r>
    </w:p>
    <w:p w14:paraId="5C58436C" w14:textId="1F8ED30D" w:rsidR="00E10157" w:rsidRPr="00FF5312" w:rsidRDefault="005A49B1"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One payment</w:t>
      </w:r>
    </w:p>
    <w:p w14:paraId="12129974" w14:textId="77777777" w:rsidR="006522EA" w:rsidRPr="00387900" w:rsidRDefault="006522EA" w:rsidP="008C1210">
      <w:pPr>
        <w:pStyle w:val="ListParagraph"/>
        <w:ind w:left="0"/>
        <w:outlineLvl w:val="0"/>
        <w:rPr>
          <w:rFonts w:cs="Arial"/>
          <w:b/>
          <w:sz w:val="18"/>
          <w:szCs w:val="18"/>
        </w:rPr>
      </w:pPr>
    </w:p>
    <w:p w14:paraId="315D6299" w14:textId="1A1E28DE" w:rsidR="00523AC4" w:rsidRPr="00FF5312" w:rsidRDefault="00523AC4" w:rsidP="008C1210">
      <w:pPr>
        <w:pStyle w:val="ListParagraph"/>
        <w:ind w:left="0"/>
        <w:outlineLvl w:val="0"/>
        <w:rPr>
          <w:rFonts w:cs="Arial"/>
          <w:b/>
          <w:sz w:val="18"/>
          <w:szCs w:val="18"/>
        </w:rPr>
      </w:pPr>
      <w:r w:rsidRPr="00FF5312">
        <w:rPr>
          <w:rFonts w:cs="Arial"/>
          <w:b/>
          <w:sz w:val="18"/>
          <w:szCs w:val="18"/>
        </w:rPr>
        <w:t>4.</w:t>
      </w:r>
      <w:r w:rsidR="005C6045" w:rsidRPr="00FF5312">
        <w:rPr>
          <w:rFonts w:cs="Arial"/>
          <w:b/>
          <w:sz w:val="18"/>
          <w:szCs w:val="18"/>
        </w:rPr>
        <w:t>3</w:t>
      </w:r>
      <w:r w:rsidRPr="00FF5312">
        <w:rPr>
          <w:rFonts w:cs="Arial"/>
          <w:sz w:val="18"/>
          <w:szCs w:val="18"/>
        </w:rPr>
        <w:t xml:space="preserve"> </w:t>
      </w:r>
      <w:r w:rsidRPr="00FF5312">
        <w:rPr>
          <w:rFonts w:cs="Arial"/>
          <w:b/>
          <w:sz w:val="18"/>
          <w:szCs w:val="18"/>
        </w:rPr>
        <w:t>Intern(s) identified:</w:t>
      </w:r>
    </w:p>
    <w:p w14:paraId="398E9F1C" w14:textId="70301740" w:rsidR="00CD4086"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5C6045" w:rsidRPr="00FF5312">
        <w:rPr>
          <w:rFonts w:cs="Arial"/>
          <w:b/>
          <w:sz w:val="18"/>
          <w:szCs w:val="18"/>
        </w:rPr>
        <w:t>3</w:t>
      </w:r>
      <w:r w:rsidRPr="00FF5312">
        <w:rPr>
          <w:rFonts w:cs="Arial"/>
          <w:b/>
          <w:sz w:val="18"/>
          <w:szCs w:val="18"/>
        </w:rPr>
        <w:t xml:space="preserve">.1. </w:t>
      </w:r>
      <w:r w:rsidR="00CD4086" w:rsidRPr="00FF5312">
        <w:rPr>
          <w:rFonts w:cs="Arial"/>
          <w:b/>
          <w:sz w:val="18"/>
          <w:szCs w:val="18"/>
        </w:rPr>
        <w:t xml:space="preserve">Intern information: </w:t>
      </w:r>
    </w:p>
    <w:p w14:paraId="669C676A" w14:textId="29C65A9A" w:rsidR="00523AC4" w:rsidRPr="00FF5312" w:rsidRDefault="00523AC4" w:rsidP="008C1210">
      <w:pPr>
        <w:spacing w:before="120"/>
        <w:ind w:firstLine="491"/>
        <w:rPr>
          <w:rFonts w:cs="Arial"/>
          <w:sz w:val="18"/>
          <w:szCs w:val="18"/>
        </w:rPr>
      </w:pPr>
      <w:r w:rsidRPr="00FF5312">
        <w:rPr>
          <w:rFonts w:cs="Arial"/>
          <w:b/>
          <w:sz w:val="18"/>
          <w:szCs w:val="18"/>
        </w:rPr>
        <w:t>Citizenship</w:t>
      </w:r>
      <w:r w:rsidRPr="00FF5312">
        <w:rPr>
          <w:rFonts w:cs="Arial"/>
          <w:sz w:val="18"/>
          <w:szCs w:val="18"/>
        </w:rPr>
        <w:t>:</w:t>
      </w:r>
    </w:p>
    <w:p w14:paraId="19383390" w14:textId="2E687B78"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Canadian</w:t>
      </w:r>
    </w:p>
    <w:p w14:paraId="1C1EDDED" w14:textId="79557645" w:rsidR="00523AC4" w:rsidRPr="00FF5312" w:rsidRDefault="00F0738D" w:rsidP="008C1210">
      <w:pPr>
        <w:pStyle w:val="ListParagraph"/>
        <w:numPr>
          <w:ilvl w:val="0"/>
          <w:numId w:val="20"/>
        </w:numPr>
        <w:ind w:left="851"/>
        <w:rPr>
          <w:rFonts w:cs="Arial"/>
          <w:sz w:val="18"/>
          <w:szCs w:val="18"/>
        </w:rPr>
      </w:pPr>
      <w:r w:rsidRPr="00FF5312">
        <w:rPr>
          <w:rFonts w:cs="Arial"/>
          <w:sz w:val="18"/>
          <w:szCs w:val="18"/>
        </w:rPr>
        <w:t xml:space="preserve">Canadian </w:t>
      </w:r>
      <w:r w:rsidR="00523AC4" w:rsidRPr="00FF5312">
        <w:rPr>
          <w:rFonts w:cs="Arial"/>
          <w:sz w:val="18"/>
          <w:szCs w:val="18"/>
        </w:rPr>
        <w:t>Permanent Resident</w:t>
      </w:r>
    </w:p>
    <w:p w14:paraId="673492EE" w14:textId="5EA72070"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Foreign</w:t>
      </w:r>
    </w:p>
    <w:p w14:paraId="66F59963" w14:textId="77777777" w:rsidR="00523AC4" w:rsidRPr="00FF5312" w:rsidRDefault="00523AC4" w:rsidP="008C1210">
      <w:pPr>
        <w:spacing w:before="120"/>
        <w:ind w:firstLine="491"/>
        <w:rPr>
          <w:rFonts w:cs="Arial"/>
          <w:b/>
          <w:sz w:val="18"/>
          <w:szCs w:val="18"/>
        </w:rPr>
      </w:pPr>
      <w:r w:rsidRPr="00FF5312">
        <w:rPr>
          <w:rFonts w:cs="Arial"/>
          <w:b/>
          <w:sz w:val="18"/>
          <w:szCs w:val="18"/>
        </w:rPr>
        <w:t>Gender</w:t>
      </w:r>
    </w:p>
    <w:p w14:paraId="770A5E80"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Female</w:t>
      </w:r>
    </w:p>
    <w:p w14:paraId="63D85826"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Male</w:t>
      </w:r>
    </w:p>
    <w:p w14:paraId="7DBA892F" w14:textId="40F8E95F" w:rsidR="00BC4557" w:rsidRPr="00FF5312" w:rsidRDefault="00BC4557" w:rsidP="008C1210">
      <w:pPr>
        <w:pStyle w:val="ListParagraph"/>
        <w:numPr>
          <w:ilvl w:val="0"/>
          <w:numId w:val="9"/>
        </w:numPr>
        <w:ind w:left="851"/>
        <w:rPr>
          <w:rFonts w:cs="Arial"/>
          <w:sz w:val="18"/>
          <w:szCs w:val="18"/>
        </w:rPr>
      </w:pPr>
      <w:r w:rsidRPr="00FF5312">
        <w:rPr>
          <w:rFonts w:cs="Arial"/>
          <w:sz w:val="18"/>
          <w:szCs w:val="18"/>
        </w:rPr>
        <w:t>Other gender identity</w:t>
      </w:r>
    </w:p>
    <w:p w14:paraId="281DC5C4" w14:textId="77777777" w:rsidR="00D57A2A" w:rsidRPr="00FF5312" w:rsidRDefault="00D57A2A" w:rsidP="008C1210">
      <w:pPr>
        <w:pStyle w:val="ListParagraph"/>
        <w:ind w:left="851"/>
        <w:rPr>
          <w:rFonts w:cs="Arial"/>
          <w:sz w:val="18"/>
          <w:szCs w:val="18"/>
        </w:rPr>
      </w:pPr>
    </w:p>
    <w:p w14:paraId="5F70CD48" w14:textId="77777777" w:rsidR="005C6045" w:rsidRPr="00FF5312" w:rsidRDefault="005C6045" w:rsidP="008C1210">
      <w:pPr>
        <w:ind w:firstLine="491"/>
        <w:rPr>
          <w:rFonts w:cs="Arial"/>
          <w:b/>
          <w:sz w:val="18"/>
          <w:szCs w:val="18"/>
        </w:rPr>
      </w:pPr>
      <w:r w:rsidRPr="00FF5312">
        <w:rPr>
          <w:rFonts w:cs="Arial"/>
          <w:b/>
          <w:sz w:val="18"/>
          <w:szCs w:val="18"/>
        </w:rPr>
        <w:t>Will this intern conduct any internship units at a partner organization outside Canada?</w:t>
      </w:r>
    </w:p>
    <w:p w14:paraId="2D113FD8" w14:textId="26524166"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4948F1D" w14:textId="1785526D"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70B7D23F" w14:textId="6E8D10F1" w:rsidR="00CD4086" w:rsidRPr="00FF5312" w:rsidRDefault="00CD4086" w:rsidP="008C1210">
      <w:pPr>
        <w:rPr>
          <w:rFonts w:cs="Arial"/>
          <w:sz w:val="18"/>
          <w:szCs w:val="18"/>
        </w:rPr>
      </w:pPr>
    </w:p>
    <w:p w14:paraId="34CFD94C" w14:textId="0C0B6EFE" w:rsidR="00CD4086" w:rsidRPr="00FF5312" w:rsidRDefault="00CD4086" w:rsidP="008C1210">
      <w:pPr>
        <w:rPr>
          <w:rFonts w:cs="Arial"/>
          <w:b/>
          <w:sz w:val="18"/>
          <w:szCs w:val="18"/>
        </w:rPr>
      </w:pPr>
      <w:r w:rsidRPr="00FF5312">
        <w:rPr>
          <w:rFonts w:cs="Arial"/>
          <w:b/>
          <w:sz w:val="18"/>
          <w:szCs w:val="18"/>
        </w:rPr>
        <w:t>4.</w:t>
      </w:r>
      <w:r w:rsidR="005C6045" w:rsidRPr="00FF5312">
        <w:rPr>
          <w:rFonts w:cs="Arial"/>
          <w:b/>
          <w:sz w:val="18"/>
          <w:szCs w:val="18"/>
        </w:rPr>
        <w:t>4</w:t>
      </w:r>
      <w:r w:rsidRPr="00FF5312">
        <w:rPr>
          <w:rFonts w:cs="Arial"/>
          <w:b/>
          <w:sz w:val="18"/>
          <w:szCs w:val="18"/>
        </w:rPr>
        <w:t>. TBD</w:t>
      </w:r>
    </w:p>
    <w:p w14:paraId="2DADAEE3" w14:textId="77777777" w:rsidR="005C6045" w:rsidRPr="00FF5312" w:rsidRDefault="005C6045" w:rsidP="008C1210">
      <w:pPr>
        <w:rPr>
          <w:rFonts w:cs="Arial"/>
          <w:b/>
          <w:sz w:val="18"/>
          <w:szCs w:val="18"/>
        </w:rPr>
      </w:pPr>
    </w:p>
    <w:p w14:paraId="3E3F1C52" w14:textId="77777777" w:rsidR="005C6045" w:rsidRPr="00FF5312" w:rsidRDefault="005C6045" w:rsidP="008C1210">
      <w:pPr>
        <w:ind w:firstLine="491"/>
        <w:rPr>
          <w:rFonts w:cs="Arial"/>
          <w:b/>
          <w:sz w:val="18"/>
          <w:szCs w:val="18"/>
        </w:rPr>
      </w:pPr>
      <w:r w:rsidRPr="00FF5312">
        <w:rPr>
          <w:rFonts w:cs="Arial"/>
          <w:b/>
          <w:sz w:val="18"/>
          <w:szCs w:val="18"/>
        </w:rPr>
        <w:t xml:space="preserve">Will this intern conduct any internship units at a partner organization outside their home country? </w:t>
      </w:r>
    </w:p>
    <w:p w14:paraId="35EA25C5" w14:textId="5BC5E02C"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2B7C3D1" w14:textId="543BB142"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110C0460" w14:textId="7066595F" w:rsidR="00D57A2A" w:rsidRPr="00FF5312" w:rsidRDefault="00D57A2A" w:rsidP="008C1210">
      <w:pPr>
        <w:rPr>
          <w:rFonts w:cs="Arial"/>
          <w:sz w:val="18"/>
          <w:szCs w:val="18"/>
        </w:rPr>
      </w:pPr>
    </w:p>
    <w:p w14:paraId="3231B767" w14:textId="552C5E5D" w:rsidR="00D57A2A" w:rsidRPr="00FF5312" w:rsidRDefault="00D57A2A" w:rsidP="008C1210">
      <w:pPr>
        <w:pStyle w:val="ListParagraph"/>
        <w:ind w:left="0"/>
        <w:outlineLvl w:val="0"/>
        <w:rPr>
          <w:rFonts w:cs="Arial"/>
          <w:b/>
          <w:sz w:val="18"/>
          <w:szCs w:val="18"/>
        </w:rPr>
      </w:pPr>
      <w:r w:rsidRPr="00FF5312">
        <w:rPr>
          <w:rFonts w:cs="Arial"/>
          <w:b/>
          <w:sz w:val="18"/>
          <w:szCs w:val="18"/>
        </w:rPr>
        <w:t xml:space="preserve">B </w:t>
      </w:r>
      <w:r w:rsidR="005C6045" w:rsidRPr="00FF5312">
        <w:rPr>
          <w:rFonts w:cs="Arial"/>
          <w:b/>
          <w:sz w:val="18"/>
          <w:szCs w:val="18"/>
        </w:rPr>
        <w:t>4</w:t>
      </w:r>
      <w:r w:rsidRPr="00FF5312">
        <w:rPr>
          <w:rFonts w:cs="Arial"/>
          <w:b/>
          <w:sz w:val="18"/>
          <w:szCs w:val="18"/>
        </w:rPr>
        <w:t>.2. Partner organization abroad</w:t>
      </w:r>
      <w:r w:rsidR="005C6045" w:rsidRPr="00FF5312">
        <w:rPr>
          <w:rFonts w:cs="Arial"/>
          <w:b/>
          <w:sz w:val="18"/>
          <w:szCs w:val="18"/>
        </w:rPr>
        <w:t xml:space="preserve"> (if applicable)</w:t>
      </w:r>
      <w:r w:rsidRPr="00FF5312">
        <w:rPr>
          <w:rFonts w:cs="Arial"/>
          <w:b/>
          <w:sz w:val="18"/>
          <w:szCs w:val="18"/>
        </w:rPr>
        <w:t xml:space="preserve">: </w:t>
      </w:r>
    </w:p>
    <w:p w14:paraId="1A963DA4" w14:textId="3626D42C" w:rsidR="005C6045" w:rsidRPr="00FF5312" w:rsidRDefault="005C6045" w:rsidP="008C1210">
      <w:pPr>
        <w:spacing w:before="120"/>
        <w:ind w:left="491"/>
        <w:rPr>
          <w:rFonts w:cs="Arial"/>
          <w:b/>
          <w:sz w:val="18"/>
          <w:szCs w:val="18"/>
        </w:rPr>
      </w:pPr>
      <w:r w:rsidRPr="00FF5312">
        <w:rPr>
          <w:rFonts w:cs="Arial"/>
          <w:b/>
          <w:sz w:val="18"/>
          <w:szCs w:val="18"/>
        </w:rPr>
        <w:t>Does the organization have a permanent establishment in Canada?</w:t>
      </w:r>
    </w:p>
    <w:p w14:paraId="2E392254"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yes</w:t>
      </w:r>
    </w:p>
    <w:p w14:paraId="60E6A9C2"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 xml:space="preserve">no </w:t>
      </w:r>
    </w:p>
    <w:p w14:paraId="3855C395" w14:textId="095B9CAD" w:rsidR="00D57A2A" w:rsidRPr="00FF5312" w:rsidRDefault="00D57A2A" w:rsidP="008C1210">
      <w:pPr>
        <w:spacing w:before="120"/>
        <w:ind w:left="491"/>
        <w:rPr>
          <w:rFonts w:cs="Arial"/>
          <w:b/>
          <w:sz w:val="18"/>
          <w:szCs w:val="18"/>
        </w:rPr>
      </w:pPr>
      <w:r w:rsidRPr="00FF5312">
        <w:rPr>
          <w:rFonts w:cs="Arial"/>
          <w:b/>
          <w:sz w:val="18"/>
          <w:szCs w:val="18"/>
        </w:rPr>
        <w:t>Partner size (No. employees):</w:t>
      </w:r>
    </w:p>
    <w:p w14:paraId="4D3D0AD0"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39D4A5AE"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DE4CF11"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3DE88443" w14:textId="31FD4172" w:rsidR="00D57A2A" w:rsidRPr="00FF5312" w:rsidRDefault="00D57A2A"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 xml:space="preserve">500 </w:t>
      </w:r>
      <w:r w:rsidR="005A49B1" w:rsidRPr="00FF5312">
        <w:rPr>
          <w:rFonts w:cs="Arial"/>
          <w:color w:val="000000"/>
          <w:sz w:val="18"/>
          <w:szCs w:val="18"/>
        </w:rPr>
        <w:t>to 999</w:t>
      </w:r>
    </w:p>
    <w:p w14:paraId="5BC48EE0" w14:textId="7B37C38F" w:rsidR="005A49B1" w:rsidRPr="00FF5312" w:rsidRDefault="005A49B1"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AF731D" w:rsidRPr="00FF5312">
        <w:rPr>
          <w:rFonts w:cs="Arial"/>
          <w:color w:val="000000"/>
          <w:sz w:val="18"/>
          <w:szCs w:val="18"/>
        </w:rPr>
        <w:t>,</w:t>
      </w:r>
      <w:r w:rsidRPr="00FF5312">
        <w:rPr>
          <w:rFonts w:cs="Arial"/>
          <w:color w:val="000000"/>
          <w:sz w:val="18"/>
          <w:szCs w:val="18"/>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rsidRPr="00387900" w14:paraId="7FFC9082" w14:textId="77777777" w:rsidTr="00593B15">
        <w:tc>
          <w:tcPr>
            <w:tcW w:w="5229" w:type="dxa"/>
            <w:hideMark/>
          </w:tcPr>
          <w:p w14:paraId="1C26C3F3" w14:textId="77777777" w:rsidR="00D57A2A" w:rsidRPr="00FF5312" w:rsidRDefault="00D57A2A" w:rsidP="008C1210">
            <w:pPr>
              <w:spacing w:before="120"/>
              <w:rPr>
                <w:rFonts w:cs="Arial"/>
                <w:b/>
                <w:sz w:val="18"/>
                <w:szCs w:val="18"/>
              </w:rPr>
            </w:pPr>
            <w:r w:rsidRPr="00FF5312">
              <w:rPr>
                <w:rFonts w:cs="Arial"/>
                <w:b/>
                <w:sz w:val="18"/>
                <w:szCs w:val="18"/>
              </w:rPr>
              <w:t>Legal status:</w:t>
            </w:r>
          </w:p>
        </w:tc>
        <w:tc>
          <w:tcPr>
            <w:tcW w:w="4218" w:type="dxa"/>
          </w:tcPr>
          <w:p w14:paraId="1638114E" w14:textId="77777777" w:rsidR="00D57A2A" w:rsidRPr="00FF5312" w:rsidRDefault="00D57A2A" w:rsidP="008C1210">
            <w:pPr>
              <w:spacing w:before="120"/>
              <w:rPr>
                <w:rFonts w:cs="Arial"/>
                <w:b/>
                <w:sz w:val="18"/>
                <w:szCs w:val="18"/>
              </w:rPr>
            </w:pPr>
          </w:p>
        </w:tc>
      </w:tr>
      <w:tr w:rsidR="00D57A2A" w:rsidRPr="00387900" w14:paraId="35830E98" w14:textId="77777777" w:rsidTr="00593B15">
        <w:tc>
          <w:tcPr>
            <w:tcW w:w="5229" w:type="dxa"/>
            <w:hideMark/>
          </w:tcPr>
          <w:p w14:paraId="1740CDC1" w14:textId="4C944DC4"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For</w:t>
            </w:r>
            <w:r w:rsidR="00AF731D" w:rsidRPr="00FF5312">
              <w:rPr>
                <w:rFonts w:cs="Arial"/>
                <w:sz w:val="18"/>
                <w:szCs w:val="18"/>
              </w:rPr>
              <w:t>-p</w:t>
            </w:r>
            <w:r w:rsidRPr="00FF5312">
              <w:rPr>
                <w:rFonts w:cs="Arial"/>
                <w:sz w:val="18"/>
                <w:szCs w:val="18"/>
              </w:rPr>
              <w:t>rofit Private Corporation</w:t>
            </w:r>
          </w:p>
        </w:tc>
        <w:tc>
          <w:tcPr>
            <w:tcW w:w="4218" w:type="dxa"/>
          </w:tcPr>
          <w:p w14:paraId="2C2228C6" w14:textId="77777777" w:rsidR="00D57A2A" w:rsidRPr="00387900" w:rsidRDefault="00D57A2A" w:rsidP="008C1210">
            <w:pPr>
              <w:pStyle w:val="ListParagraph"/>
              <w:spacing w:line="276" w:lineRule="auto"/>
              <w:rPr>
                <w:rFonts w:cs="Arial"/>
                <w:sz w:val="18"/>
                <w:szCs w:val="18"/>
              </w:rPr>
            </w:pPr>
          </w:p>
        </w:tc>
      </w:tr>
      <w:tr w:rsidR="00D57A2A" w:rsidRPr="00387900" w14:paraId="637CACAA" w14:textId="77777777" w:rsidTr="00593B15">
        <w:tc>
          <w:tcPr>
            <w:tcW w:w="5229" w:type="dxa"/>
            <w:hideMark/>
          </w:tcPr>
          <w:p w14:paraId="7FD3AED0"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Crown Corporation</w:t>
            </w:r>
          </w:p>
          <w:p w14:paraId="76E65A58" w14:textId="77777777" w:rsidR="00D57A2A" w:rsidRPr="00FF5312" w:rsidRDefault="00D57A2A" w:rsidP="008C1210">
            <w:pPr>
              <w:rPr>
                <w:rFonts w:cs="Arial"/>
                <w:b/>
                <w:sz w:val="18"/>
                <w:szCs w:val="18"/>
              </w:rPr>
            </w:pPr>
          </w:p>
          <w:p w14:paraId="7E24DAAD" w14:textId="77777777" w:rsidR="00D57A2A" w:rsidRPr="00FF5312" w:rsidRDefault="00D57A2A" w:rsidP="008C1210">
            <w:pPr>
              <w:rPr>
                <w:rFonts w:cs="Arial"/>
                <w:b/>
                <w:sz w:val="18"/>
                <w:szCs w:val="18"/>
              </w:rPr>
            </w:pPr>
            <w:r w:rsidRPr="00FF5312">
              <w:rPr>
                <w:rFonts w:cs="Arial"/>
                <w:b/>
                <w:sz w:val="18"/>
                <w:szCs w:val="18"/>
              </w:rPr>
              <w:t>First time collaboration with academic institution?</w:t>
            </w:r>
          </w:p>
          <w:p w14:paraId="66E610A9"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yes</w:t>
            </w:r>
          </w:p>
          <w:p w14:paraId="231A204D"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 xml:space="preserve">no </w:t>
            </w:r>
          </w:p>
          <w:p w14:paraId="3C55FBF2" w14:textId="77777777" w:rsidR="00D57A2A" w:rsidRPr="00FF5312" w:rsidRDefault="00D57A2A" w:rsidP="008C1210">
            <w:pPr>
              <w:rPr>
                <w:rFonts w:cs="Arial"/>
                <w:sz w:val="18"/>
                <w:szCs w:val="18"/>
              </w:rPr>
            </w:pPr>
          </w:p>
        </w:tc>
        <w:tc>
          <w:tcPr>
            <w:tcW w:w="4218" w:type="dxa"/>
          </w:tcPr>
          <w:p w14:paraId="49AF41D0" w14:textId="77777777" w:rsidR="00D57A2A" w:rsidRPr="00FF5312" w:rsidRDefault="00D57A2A" w:rsidP="008C1210">
            <w:pPr>
              <w:pStyle w:val="ListParagraph"/>
              <w:rPr>
                <w:rFonts w:cs="Arial"/>
                <w:sz w:val="18"/>
                <w:szCs w:val="18"/>
              </w:rPr>
            </w:pPr>
          </w:p>
        </w:tc>
      </w:tr>
    </w:tbl>
    <w:p w14:paraId="3C67FBB3" w14:textId="7C2FE587" w:rsidR="00A81DDA" w:rsidRPr="00FF5312" w:rsidRDefault="00A81DDA" w:rsidP="008C1210">
      <w:pPr>
        <w:rPr>
          <w:rFonts w:cs="Arial"/>
          <w:b/>
          <w:sz w:val="18"/>
          <w:szCs w:val="18"/>
        </w:rPr>
      </w:pPr>
    </w:p>
    <w:p w14:paraId="548574A3" w14:textId="1ED87027" w:rsidR="00A81DDA" w:rsidRPr="00FF5312" w:rsidRDefault="00A81DDA" w:rsidP="008C1210">
      <w:pPr>
        <w:rPr>
          <w:rFonts w:cs="Arial"/>
          <w:b/>
          <w:sz w:val="18"/>
          <w:szCs w:val="18"/>
        </w:rPr>
      </w:pPr>
    </w:p>
    <w:p w14:paraId="705340F6" w14:textId="44F0116E" w:rsidR="00A81DDA" w:rsidRPr="00FF5312" w:rsidRDefault="00A81DDA" w:rsidP="008C1210">
      <w:pPr>
        <w:rPr>
          <w:rFonts w:cs="Arial"/>
          <w:b/>
          <w:sz w:val="18"/>
          <w:szCs w:val="18"/>
        </w:rPr>
      </w:pPr>
    </w:p>
    <w:p w14:paraId="48D990BD" w14:textId="5D926C17" w:rsidR="00A81DDA" w:rsidRPr="00FF5312" w:rsidRDefault="00A81DDA" w:rsidP="008C1210">
      <w:pPr>
        <w:rPr>
          <w:rFonts w:cs="Arial"/>
          <w:b/>
          <w:sz w:val="18"/>
          <w:szCs w:val="18"/>
        </w:rPr>
      </w:pPr>
    </w:p>
    <w:p w14:paraId="5549887E" w14:textId="01063753" w:rsidR="00A81DDA" w:rsidRPr="00FF5312" w:rsidRDefault="00A81DDA" w:rsidP="008C1210">
      <w:pPr>
        <w:rPr>
          <w:rFonts w:cs="Arial"/>
          <w:b/>
          <w:sz w:val="18"/>
          <w:szCs w:val="18"/>
        </w:rPr>
      </w:pPr>
    </w:p>
    <w:sectPr w:rsidR="00A81DDA" w:rsidRPr="00FF5312" w:rsidSect="00B72B65">
      <w:headerReference w:type="even" r:id="rId53"/>
      <w:headerReference w:type="default" r:id="rId54"/>
      <w:footerReference w:type="even" r:id="rId55"/>
      <w:footerReference w:type="default" r:id="rId56"/>
      <w:headerReference w:type="first" r:id="rId57"/>
      <w:footerReference w:type="first" r:id="rId58"/>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athalie Neriec" w:date="2021-09-27T16:54:00Z" w:initials="NN">
    <w:p w14:paraId="781AA21C" w14:textId="51A2D922" w:rsidR="001E0CB0" w:rsidRDefault="001E0CB0">
      <w:pPr>
        <w:pStyle w:val="CommentText"/>
      </w:pPr>
      <w:r>
        <w:rPr>
          <w:rStyle w:val="CommentReference"/>
        </w:rPr>
        <w:annotationRef/>
      </w:r>
      <w:r>
        <w:t>Need 3 more reviewers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A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75C8" w16cex:dateUtc="2021-09-27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A21C" w16cid:durableId="24FC7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08216" w14:textId="77777777" w:rsidR="00264A8E" w:rsidRDefault="00264A8E" w:rsidP="00F86671">
      <w:r>
        <w:separator/>
      </w:r>
    </w:p>
  </w:endnote>
  <w:endnote w:type="continuationSeparator" w:id="0">
    <w:p w14:paraId="592374D1" w14:textId="77777777" w:rsidR="00264A8E" w:rsidRDefault="00264A8E" w:rsidP="00F86671">
      <w:r>
        <w:continuationSeparator/>
      </w:r>
    </w:p>
  </w:endnote>
  <w:endnote w:type="continuationNotice" w:id="1">
    <w:p w14:paraId="40762854" w14:textId="77777777" w:rsidR="00264A8E" w:rsidRDefault="00264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6222" w14:textId="77777777" w:rsidR="003B4CF3" w:rsidRDefault="003B4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0635BE" w:rsidRPr="00196FE9" w14:paraId="7AABBC3C" w14:textId="77777777" w:rsidTr="376CF1DC">
          <w:trPr>
            <w:trHeight w:val="458"/>
          </w:trPr>
          <w:tc>
            <w:tcPr>
              <w:tcW w:w="6353" w:type="dxa"/>
              <w:tcMar>
                <w:bottom w:w="29" w:type="dxa"/>
              </w:tcMar>
              <w:vAlign w:val="bottom"/>
            </w:tcPr>
            <w:p w14:paraId="365F190E" w14:textId="77777777" w:rsidR="000635BE" w:rsidRDefault="000635BE"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0635BE" w:rsidRPr="00DF5D0C" w:rsidRDefault="000635BE"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0DB01AE4" w:rsidR="000635BE" w:rsidRPr="00196FE9" w:rsidRDefault="000635BE"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Pr>
                      <w:rFonts w:cs="Arial"/>
                      <w:b/>
                      <w:bCs/>
                      <w:noProof/>
                      <w:color w:val="00AFEF"/>
                      <w:sz w:val="16"/>
                      <w:szCs w:val="16"/>
                    </w:rPr>
                    <w:t>10</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Pr>
                      <w:rFonts w:cs="Arial"/>
                      <w:b/>
                      <w:bCs/>
                      <w:noProof/>
                      <w:color w:val="00AFEF"/>
                      <w:sz w:val="16"/>
                      <w:szCs w:val="16"/>
                    </w:rPr>
                    <w:t>27</w:t>
                  </w:r>
                  <w:r w:rsidRPr="00344F0E">
                    <w:rPr>
                      <w:rFonts w:cs="Arial"/>
                      <w:b/>
                      <w:bCs/>
                      <w:color w:val="00AFEF"/>
                      <w:sz w:val="16"/>
                      <w:szCs w:val="16"/>
                    </w:rPr>
                    <w:fldChar w:fldCharType="end"/>
                  </w:r>
                </w:p>
              </w:sdtContent>
            </w:sdt>
            <w:p w14:paraId="11796F33" w14:textId="77777777" w:rsidR="000635BE" w:rsidRPr="00F34A98" w:rsidRDefault="00264A8E" w:rsidP="00A20D1A">
              <w:pPr>
                <w:tabs>
                  <w:tab w:val="center" w:pos="4680"/>
                  <w:tab w:val="right" w:pos="9360"/>
                </w:tabs>
                <w:ind w:left="720"/>
                <w:jc w:val="right"/>
                <w:rPr>
                  <w:rFonts w:cs="Arial"/>
                  <w:color w:val="00B0F0"/>
                  <w:sz w:val="16"/>
                  <w:szCs w:val="16"/>
                </w:rPr>
              </w:pPr>
              <w:hyperlink r:id="rId2" w:history="1">
                <w:r w:rsidR="000635BE" w:rsidRPr="00F34A98">
                  <w:rPr>
                    <w:rStyle w:val="Hyperlink"/>
                    <w:noProof/>
                    <w:color w:val="00AFEF"/>
                    <w:sz w:val="16"/>
                    <w:szCs w:val="16"/>
                  </w:rPr>
                  <w:t>www.mitacs.ca</w:t>
                </w:r>
              </w:hyperlink>
            </w:p>
          </w:tc>
        </w:tr>
      </w:tbl>
      <w:p w14:paraId="2961394B" w14:textId="77777777" w:rsidR="000635BE" w:rsidRPr="0068375C" w:rsidRDefault="00264A8E" w:rsidP="00E546AB">
        <w:pPr>
          <w:tabs>
            <w:tab w:val="center" w:pos="4680"/>
            <w:tab w:val="right" w:pos="9360"/>
          </w:tabs>
          <w:rPr>
            <w:color w:val="00B0F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B9E3" w14:textId="77777777" w:rsidR="003B4CF3" w:rsidRDefault="003B4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692D" w14:textId="77777777" w:rsidR="00264A8E" w:rsidRDefault="00264A8E" w:rsidP="00F86671">
      <w:r>
        <w:separator/>
      </w:r>
    </w:p>
  </w:footnote>
  <w:footnote w:type="continuationSeparator" w:id="0">
    <w:p w14:paraId="37C03716" w14:textId="77777777" w:rsidR="00264A8E" w:rsidRDefault="00264A8E" w:rsidP="00F86671">
      <w:r>
        <w:continuationSeparator/>
      </w:r>
    </w:p>
  </w:footnote>
  <w:footnote w:type="continuationNotice" w:id="1">
    <w:p w14:paraId="0CBDE0AD" w14:textId="77777777" w:rsidR="00264A8E" w:rsidRDefault="00264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94D8" w14:textId="77777777" w:rsidR="003B4CF3" w:rsidRDefault="003B4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0635BE" w:rsidRDefault="000635BE" w:rsidP="00BA32D0">
    <w:pPr>
      <w:pStyle w:val="Header-titlefirstpage"/>
      <w:tabs>
        <w:tab w:val="left" w:pos="4716"/>
        <w:tab w:val="right" w:pos="10426"/>
      </w:tabs>
      <w:spacing w:line="240" w:lineRule="auto"/>
      <w:jc w:val="left"/>
      <w:rPr>
        <w:sz w:val="28"/>
      </w:rPr>
    </w:pPr>
  </w:p>
  <w:p w14:paraId="2C32979E" w14:textId="77777777" w:rsidR="000635BE" w:rsidRPr="00BA32D0" w:rsidRDefault="000635BE"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0635BE" w:rsidRDefault="000635BE"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0635BE" w:rsidRPr="009A32E2" w:rsidRDefault="000635BE" w:rsidP="009A32E2">
    <w:pPr>
      <w:pStyle w:val="Header-titlefirstpage"/>
      <w:spacing w:line="240" w:lineRule="auto"/>
      <w:rPr>
        <w:sz w:val="22"/>
        <w:szCs w:val="22"/>
      </w:rPr>
    </w:pPr>
  </w:p>
  <w:p w14:paraId="076C1D6A" w14:textId="750BA29A" w:rsidR="000635BE" w:rsidRPr="00541FF5" w:rsidRDefault="000635BE" w:rsidP="009A32E2">
    <w:pPr>
      <w:pStyle w:val="Header-titlefirstpage"/>
      <w:rPr>
        <w:sz w:val="28"/>
        <w:szCs w:val="28"/>
      </w:rPr>
    </w:pPr>
    <w:r w:rsidRPr="00541FF5">
      <w:rPr>
        <w:sz w:val="28"/>
        <w:szCs w:val="28"/>
      </w:rPr>
      <w:t xml:space="preserve">Mitacs Accelerate Proposal </w:t>
    </w:r>
  </w:p>
  <w:p w14:paraId="59B12EDE" w14:textId="77777777" w:rsidR="000635BE" w:rsidRPr="0068375C" w:rsidRDefault="000635BE"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lie Neriec">
    <w15:presenceInfo w15:providerId="AD" w15:userId="S::nathalie.neriec@desjardins.com::808c132a-15b8-4101-876f-324c1fdef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4337"/>
    <w:rsid w:val="00044A60"/>
    <w:rsid w:val="0004599A"/>
    <w:rsid w:val="0004696D"/>
    <w:rsid w:val="00047264"/>
    <w:rsid w:val="0004789B"/>
    <w:rsid w:val="00052E40"/>
    <w:rsid w:val="000541D1"/>
    <w:rsid w:val="0005433E"/>
    <w:rsid w:val="00055F89"/>
    <w:rsid w:val="00056372"/>
    <w:rsid w:val="000601B7"/>
    <w:rsid w:val="000603B2"/>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1366"/>
    <w:rsid w:val="002332B4"/>
    <w:rsid w:val="00233552"/>
    <w:rsid w:val="00235600"/>
    <w:rsid w:val="00237926"/>
    <w:rsid w:val="0024035E"/>
    <w:rsid w:val="002413A9"/>
    <w:rsid w:val="002415A3"/>
    <w:rsid w:val="00242B9F"/>
    <w:rsid w:val="00243C6F"/>
    <w:rsid w:val="002456CD"/>
    <w:rsid w:val="00250FEC"/>
    <w:rsid w:val="00251660"/>
    <w:rsid w:val="002534B3"/>
    <w:rsid w:val="00255866"/>
    <w:rsid w:val="002565F6"/>
    <w:rsid w:val="002601B6"/>
    <w:rsid w:val="00260FFD"/>
    <w:rsid w:val="0026137B"/>
    <w:rsid w:val="0026205C"/>
    <w:rsid w:val="00262BD9"/>
    <w:rsid w:val="00262E6A"/>
    <w:rsid w:val="00264A8E"/>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12F6"/>
    <w:rsid w:val="002A2A02"/>
    <w:rsid w:val="002A4BD4"/>
    <w:rsid w:val="002A5466"/>
    <w:rsid w:val="002A7818"/>
    <w:rsid w:val="002A7F94"/>
    <w:rsid w:val="002B20B0"/>
    <w:rsid w:val="002B230A"/>
    <w:rsid w:val="002B2B9B"/>
    <w:rsid w:val="002B4496"/>
    <w:rsid w:val="002B6740"/>
    <w:rsid w:val="002B6A2A"/>
    <w:rsid w:val="002B72EC"/>
    <w:rsid w:val="002B7C07"/>
    <w:rsid w:val="002C01F6"/>
    <w:rsid w:val="002C0424"/>
    <w:rsid w:val="002C0D4F"/>
    <w:rsid w:val="002C14E9"/>
    <w:rsid w:val="002C403F"/>
    <w:rsid w:val="002C436C"/>
    <w:rsid w:val="002C4FD2"/>
    <w:rsid w:val="002C5F36"/>
    <w:rsid w:val="002C7EE1"/>
    <w:rsid w:val="002D1B9D"/>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2995"/>
    <w:rsid w:val="00392F26"/>
    <w:rsid w:val="003973FD"/>
    <w:rsid w:val="003A0929"/>
    <w:rsid w:val="003A5A8B"/>
    <w:rsid w:val="003A6F96"/>
    <w:rsid w:val="003A7D26"/>
    <w:rsid w:val="003B1CED"/>
    <w:rsid w:val="003B399A"/>
    <w:rsid w:val="003B4082"/>
    <w:rsid w:val="003B4CF3"/>
    <w:rsid w:val="003B53C0"/>
    <w:rsid w:val="003B70E4"/>
    <w:rsid w:val="003B7B56"/>
    <w:rsid w:val="003C19C1"/>
    <w:rsid w:val="003C28A1"/>
    <w:rsid w:val="003C3F2B"/>
    <w:rsid w:val="003C407E"/>
    <w:rsid w:val="003C4151"/>
    <w:rsid w:val="003C457A"/>
    <w:rsid w:val="003C537B"/>
    <w:rsid w:val="003C5962"/>
    <w:rsid w:val="003D0A76"/>
    <w:rsid w:val="003D1D07"/>
    <w:rsid w:val="003D4D1B"/>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197"/>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1983"/>
    <w:rsid w:val="00614983"/>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96745"/>
    <w:rsid w:val="008A0A7C"/>
    <w:rsid w:val="008A0E16"/>
    <w:rsid w:val="008A33E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3550"/>
    <w:rsid w:val="008F36B0"/>
    <w:rsid w:val="008F662D"/>
    <w:rsid w:val="008F7CF0"/>
    <w:rsid w:val="00900D49"/>
    <w:rsid w:val="00902B0B"/>
    <w:rsid w:val="00902E38"/>
    <w:rsid w:val="00906A26"/>
    <w:rsid w:val="00907926"/>
    <w:rsid w:val="009115EA"/>
    <w:rsid w:val="009134F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7EFF"/>
    <w:rsid w:val="009A026C"/>
    <w:rsid w:val="009A0DC3"/>
    <w:rsid w:val="009A10DF"/>
    <w:rsid w:val="009A32E2"/>
    <w:rsid w:val="009A331C"/>
    <w:rsid w:val="009A353B"/>
    <w:rsid w:val="009A3D9C"/>
    <w:rsid w:val="009A4D84"/>
    <w:rsid w:val="009A52DF"/>
    <w:rsid w:val="009A76F7"/>
    <w:rsid w:val="009A7785"/>
    <w:rsid w:val="009B0A6E"/>
    <w:rsid w:val="009B29B8"/>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349"/>
    <w:rsid w:val="00A53F5A"/>
    <w:rsid w:val="00A54E19"/>
    <w:rsid w:val="00A55016"/>
    <w:rsid w:val="00A5742E"/>
    <w:rsid w:val="00A613CA"/>
    <w:rsid w:val="00A629A5"/>
    <w:rsid w:val="00A63832"/>
    <w:rsid w:val="00A644E3"/>
    <w:rsid w:val="00A72DA1"/>
    <w:rsid w:val="00A755E9"/>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40F52"/>
    <w:rsid w:val="00C41B1D"/>
    <w:rsid w:val="00C428F4"/>
    <w:rsid w:val="00C42D48"/>
    <w:rsid w:val="00C42DC0"/>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52113"/>
    <w:rsid w:val="00D52F23"/>
    <w:rsid w:val="00D52FBD"/>
    <w:rsid w:val="00D530A1"/>
    <w:rsid w:val="00D55360"/>
    <w:rsid w:val="00D55EA7"/>
    <w:rsid w:val="00D564A2"/>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66D"/>
    <w:rsid w:val="00DC49A1"/>
    <w:rsid w:val="00DC680D"/>
    <w:rsid w:val="00DC70A5"/>
    <w:rsid w:val="00DC727F"/>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7A85"/>
    <w:rsid w:val="00FB0DE4"/>
    <w:rsid w:val="00FB100B"/>
    <w:rsid w:val="00FB305A"/>
    <w:rsid w:val="00FB344F"/>
    <w:rsid w:val="00FB4DC2"/>
    <w:rsid w:val="00FB7941"/>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image" Target="media/image2.png"/><Relationship Id="rId26" Type="http://schemas.openxmlformats.org/officeDocument/2006/relationships/hyperlink" Target="http://www.uqtr.ca/ecoledegestion" TargetMode="External"/><Relationship Id="rId39" Type="http://schemas.openxmlformats.org/officeDocument/2006/relationships/hyperlink" Target="mailto:sylvie.ratte@etsmtl.ca" TargetMode="External"/><Relationship Id="rId21" Type="http://schemas.openxmlformats.org/officeDocument/2006/relationships/oleObject" Target="embeddings/oleObject1.bin"/><Relationship Id="rId34" Type="http://schemas.openxmlformats.org/officeDocument/2006/relationships/hyperlink" Target="https://www.mitacs.ca/sites/default/files/uploads/page/guide_to_writing_your_proposal_2019.pdf" TargetMode="External"/><Relationship Id="rId42" Type="http://schemas.openxmlformats.org/officeDocument/2006/relationships/hyperlink" Target="http://www.mitacs.ca/en/projects" TargetMode="External"/><Relationship Id="rId47" Type="http://schemas.openxmlformats.org/officeDocument/2006/relationships/hyperlink" Target="http://www.uqtr.ca/ecoledegestion" TargetMode="External"/><Relationship Id="rId50" Type="http://schemas.openxmlformats.org/officeDocument/2006/relationships/hyperlink" Target="http://www.uqtr.ca/ecoledegestion"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mailto:accelerate@mitacs.ca" TargetMode="External"/><Relationship Id="rId11" Type="http://schemas.openxmlformats.org/officeDocument/2006/relationships/hyperlink" Target="http://www.mitacs.ca/en/contact-us/business-development" TargetMode="External"/><Relationship Id="rId24" Type="http://schemas.openxmlformats.org/officeDocument/2006/relationships/hyperlink" Target="mailto:thang.ledinh@uqtr.ca" TargetMode="External"/><Relationship Id="rId32" Type="http://schemas.openxmlformats.org/officeDocument/2006/relationships/hyperlink" Target="https://www.mitacs.ca/sites/default/files/resources/COI_Template_Intern_2019.docx" TargetMode="External"/><Relationship Id="rId37" Type="http://schemas.microsoft.com/office/2016/09/relationships/commentsIds" Target="commentsIds.xml"/><Relationship Id="rId40" Type="http://schemas.openxmlformats.org/officeDocument/2006/relationships/hyperlink" Target="mailto:luc.duong@etsmtl.ca" TargetMode="External"/><Relationship Id="rId45" Type="http://schemas.openxmlformats.org/officeDocument/2006/relationships/hyperlink" Target="https://www.mitacs.ca/en/programs/accelerate/mitacs-accelerate-international"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glossaryDocument" Target="glossary/document.xml"/><Relationship Id="rId19" Type="http://schemas.openxmlformats.org/officeDocument/2006/relationships/image" Target="media/image3.png"/><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hyperlink" Target="https://www.mitacs.ca/contact-us/business-development" TargetMode="External"/><Relationship Id="rId27" Type="http://schemas.openxmlformats.org/officeDocument/2006/relationships/hyperlink" Target="mailto:jundsinfo@gmail.com" TargetMode="External"/><Relationship Id="rId30" Type="http://schemas.openxmlformats.org/officeDocument/2006/relationships/hyperlink" Target="http://www.uqtr.ca/ecoledegestion" TargetMode="External"/><Relationship Id="rId35" Type="http://schemas.openxmlformats.org/officeDocument/2006/relationships/comments" Target="comments.xml"/><Relationship Id="rId43" Type="http://schemas.openxmlformats.org/officeDocument/2006/relationships/hyperlink" Target="https://www.mitacs.ca/node/20705" TargetMode="External"/><Relationship Id="rId48" Type="http://schemas.openxmlformats.org/officeDocument/2006/relationships/hyperlink" Target="https://www.mitacs.ca/en/programs/accelerate/mitacs-accelerate-international"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www.mitacs.ca/en/privacy-policy"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png"/><Relationship Id="rId25" Type="http://schemas.openxmlformats.org/officeDocument/2006/relationships/hyperlink" Target="https://www23.statcan.gc.ca/imdb/p3VD.pl?Function=getVD&amp;TVD=1181553" TargetMode="External"/><Relationship Id="rId33" Type="http://schemas.openxmlformats.org/officeDocument/2006/relationships/hyperlink" Target="mailto:accelerate@mitacs.ca" TargetMode="External"/><Relationship Id="rId38" Type="http://schemas.microsoft.com/office/2018/08/relationships/commentsExtensible" Target="commentsExtensible.xml"/><Relationship Id="rId46" Type="http://schemas.openxmlformats.org/officeDocument/2006/relationships/hyperlink" Target="http://www.mitacs.ca/en/programs/accelerate/mitacs-accelerate-international" TargetMode="External"/><Relationship Id="rId59"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hyperlink" Target="http://www.mitacs.ca/en/programs/accelerate/project-responsibilities" TargetMode="External"/><Relationship Id="rId54" Type="http://schemas.openxmlformats.org/officeDocument/2006/relationships/header" Target="header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hyperlink" Target="http://www.uqtr.ca/ecoledegestion" TargetMode="External"/><Relationship Id="rId28" Type="http://schemas.openxmlformats.org/officeDocument/2006/relationships/hyperlink" Target="https://www.mitacs.ca/sites/default/files/resources/COI_Template_Intern_2019.docx" TargetMode="External"/><Relationship Id="rId36" Type="http://schemas.microsoft.com/office/2011/relationships/commentsExtended" Target="commentsExtended.xml"/><Relationship Id="rId49" Type="http://schemas.openxmlformats.org/officeDocument/2006/relationships/hyperlink" Target="http://www.mitacs.ca/en/programs/accelerate/mitacs-accelerate-international" TargetMode="External"/><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hyperlink" Target="mailto:jundsinfo@gmail.com" TargetMode="External"/><Relationship Id="rId44" Type="http://schemas.openxmlformats.org/officeDocument/2006/relationships/hyperlink" Target="http://www.uqtr.ca/ecoledegestion" TargetMode="External"/><Relationship Id="rId52" Type="http://schemas.openxmlformats.org/officeDocument/2006/relationships/hyperlink" Target="https://www23.statcan.gc.ca/imdb/p3VD.pl?Function=getVD&amp;TVD=1181553"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000000"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000000"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000000"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5BA6"/>
    <w:rsid w:val="00833C57"/>
    <w:rsid w:val="0083766B"/>
    <w:rsid w:val="00883725"/>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10435"/>
    <w:rsid w:val="00B35F1E"/>
    <w:rsid w:val="00B40797"/>
    <w:rsid w:val="00B45DCC"/>
    <w:rsid w:val="00B54E34"/>
    <w:rsid w:val="00B62EFE"/>
    <w:rsid w:val="00B96D63"/>
    <w:rsid w:val="00BA46DD"/>
    <w:rsid w:val="00BA4C80"/>
    <w:rsid w:val="00BC0307"/>
    <w:rsid w:val="00BD5CB5"/>
    <w:rsid w:val="00BE6A9C"/>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4F130FDA76124A7389B2A03E51B75F29">
    <w:name w:val="4F130FDA76124A7389B2A03E51B75F29"/>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5ACE53-4132-4DC5-8162-04A83D315439}">
  <ds:schemaRefs>
    <ds:schemaRef ds:uri="http://schemas.openxmlformats.org/officeDocument/2006/bibliography"/>
  </ds:schemaRefs>
</ds:datastoreItem>
</file>

<file path=customXml/itemProps4.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10882</Words>
  <Characters>62030</Characters>
  <Application>Microsoft Office Word</Application>
  <DocSecurity>0</DocSecurity>
  <Lines>516</Lines>
  <Paragraphs>145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cp:revision>
  <cp:lastPrinted>2021-09-24T19:03:00Z</cp:lastPrinted>
  <dcterms:created xsi:type="dcterms:W3CDTF">2021-09-28T05:19:00Z</dcterms:created>
  <dcterms:modified xsi:type="dcterms:W3CDTF">2021-09-28T05:19:00Z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