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14"/>
        <w:tblW w:w="96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896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1</w:t>
            </w:r>
            <w:r>
              <w:rPr>
                <w:rFonts w:eastAsia="楷体_GB2312"/>
                <w:sz w:val="24"/>
              </w:rPr>
              <w:t>7</w:t>
            </w:r>
            <w:r>
              <w:rPr>
                <w:rFonts w:hint="eastAsia" w:eastAsia="楷体_GB2312"/>
                <w:sz w:val="24"/>
              </w:rPr>
              <w:t>级计算机类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魏军杰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</w:rPr>
              <w:t>1</w:t>
            </w:r>
            <w:r>
              <w:rPr>
                <w:rFonts w:eastAsia="楷体_GB2312"/>
                <w:sz w:val="24"/>
              </w:rPr>
              <w:t>7274051</w:t>
            </w:r>
            <w:r>
              <w:rPr>
                <w:rFonts w:hint="eastAsia" w:eastAsia="楷体_GB2312"/>
                <w:sz w:val="24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数字电路与数字系统设计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bookmarkStart w:id="0" w:name="_GoBack"/>
            <w:bookmarkEnd w:id="0"/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type w:val="continuous"/>
          <w:pgSz w:w="11906" w:h="16838"/>
          <w:pgMar w:top="1134" w:right="1304" w:bottom="1134" w:left="1304" w:header="851" w:footer="992" w:gutter="0"/>
          <w:cols w:space="720" w:num="1"/>
          <w:docGrid w:type="lines" w:linePitch="312" w:charSpace="0"/>
        </w:sectPr>
      </w:pPr>
    </w:p>
    <w:p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w:pict>
          <v:rect id="_x0000_s1026" o:spid="_x0000_s1026" o:spt="1" style="position:absolute;left:0pt;margin-left:-6.2pt;margin-top:158.25pt;height:625.4pt;width:491.85pt;mso-position-vertical-relative:page;z-index:-251658240;mso-width-relative:page;mso-height-relative:page;" filled="f" coordsize="21600,21600">
            <v:path/>
            <v:fill on="f" opacity="32768f" focussize="0,0"/>
            <v:stroke/>
            <v:imagedata o:title=""/>
            <o:lock v:ext="edit"/>
            <w10:anchorlock/>
          </v:rect>
        </w:pict>
      </w:r>
    </w:p>
    <w:tbl>
      <w:tblPr>
        <w:tblStyle w:val="14"/>
        <w:tblW w:w="7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实验二 译码器和数码显示器</w:t>
            </w:r>
            <w:r>
              <w:rPr>
                <w:rFonts w:eastAsia="楷体_GB2312"/>
                <w:sz w:val="24"/>
              </w:rPr>
              <w:t>实验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掌握7</w:t>
      </w:r>
      <w:r>
        <w:t>4LS138 3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译码器的逻辑功能；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D4511</w:t>
      </w:r>
      <w:r>
        <w:rPr>
          <w:rFonts w:hint="eastAsia"/>
        </w:rPr>
        <w:t>型7段B</w:t>
      </w:r>
      <w:r>
        <w:t>CD</w:t>
      </w:r>
      <w:r>
        <w:rPr>
          <w:rFonts w:hint="eastAsia"/>
        </w:rPr>
        <w:t>译码器的逻辑功能</w:t>
      </w:r>
      <w:r>
        <w:rPr>
          <w:rFonts w:hint="eastAsia"/>
          <w:lang w:val="en-US" w:eastAsia="zh-CN"/>
        </w:rPr>
        <w:t>验证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>
      <w:pPr>
        <w:pStyle w:val="21"/>
        <w:numPr>
          <w:ilvl w:val="1"/>
          <w:numId w:val="1"/>
        </w:numPr>
        <w:ind w:firstLineChars="0"/>
      </w:pPr>
      <w:r>
        <w:t>TD-DS+/TD-DS</w:t>
      </w:r>
      <w:r>
        <w:rPr>
          <w:rFonts w:hint="eastAsia"/>
        </w:rPr>
        <w:t>实验箱1台；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7</w:t>
      </w:r>
      <w:r>
        <w:t>4LS138 3</w:t>
      </w:r>
      <w:r>
        <w:rPr>
          <w:rFonts w:hint="eastAsia"/>
        </w:rPr>
        <w:t>线-</w:t>
      </w:r>
      <w:r>
        <w:t>8</w:t>
      </w:r>
      <w:r>
        <w:rPr>
          <w:rFonts w:hint="eastAsia"/>
        </w:rPr>
        <w:t>线译码器1片；</w:t>
      </w:r>
    </w:p>
    <w:p>
      <w:pPr>
        <w:pStyle w:val="21"/>
        <w:numPr>
          <w:ilvl w:val="1"/>
          <w:numId w:val="1"/>
        </w:numPr>
        <w:ind w:firstLineChars="0"/>
      </w:pPr>
      <w:r>
        <w:t>CD4511 BCD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段译码器/驱动器1片。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实验原理</w:t>
      </w:r>
    </w:p>
    <w:p>
      <w:pPr>
        <w:ind w:left="420" w:firstLine="420" w:firstLineChars="200"/>
      </w:pPr>
      <w:r>
        <w:rPr>
          <w:rFonts w:hint="eastAsia"/>
        </w:rPr>
        <w:t>7</w:t>
      </w:r>
      <w:r>
        <w:t>4LS138</w:t>
      </w:r>
      <w:r>
        <w:rPr>
          <w:rFonts w:hint="eastAsia"/>
        </w:rPr>
        <w:t>译码器属于二进制译码器的一种，是集成3线-</w:t>
      </w:r>
      <w:r>
        <w:t>8</w:t>
      </w:r>
      <w:r>
        <w:rPr>
          <w:rFonts w:hint="eastAsia"/>
        </w:rPr>
        <w:t>线译码器，根据其引脚排列能够得到，门控端为</w:t>
      </w:r>
      <w:r>
        <w:t>S1S2S3=100</w:t>
      </w:r>
      <w:r>
        <w:rPr>
          <w:rFonts w:hint="eastAsia"/>
        </w:rPr>
        <w:t>时，电路完成译码功能。输出低电平有效。</w:t>
      </w:r>
    </w:p>
    <w:p>
      <w:pPr>
        <w:ind w:left="420" w:firstLine="420" w:firstLineChars="200"/>
      </w:pPr>
      <w:r>
        <w:rPr>
          <w:rFonts w:hint="eastAsia"/>
        </w:rPr>
        <w:t>针对输入端A</w:t>
      </w:r>
      <w:r>
        <w:t>BC</w:t>
      </w:r>
      <w:r>
        <w:rPr>
          <w:rFonts w:hint="eastAsia"/>
        </w:rPr>
        <w:t>不同的逻辑值，可以获得2</w:t>
      </w:r>
      <w:r>
        <w:rPr>
          <w:vertAlign w:val="superscript"/>
        </w:rPr>
        <w:t>3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种实验结果，依次对应。验证其逻辑方程可知该实验结果正确。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实验步骤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将芯片的1</w:t>
      </w:r>
      <w:r>
        <w:t>6</w:t>
      </w:r>
      <w:r>
        <w:rPr>
          <w:rFonts w:hint="eastAsia"/>
        </w:rPr>
        <w:t>号位置接5</w:t>
      </w:r>
      <w:r>
        <w:t>V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号位置接地。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用逻辑电平开关给门控端S</w:t>
      </w:r>
      <w:r>
        <w:t>1,S2,S3</w:t>
      </w:r>
      <w:r>
        <w:rPr>
          <w:rFonts w:hint="eastAsia"/>
        </w:rPr>
        <w:t>以及门输入端A</w:t>
      </w:r>
      <w:r>
        <w:t>,B,C</w:t>
      </w:r>
      <w:r>
        <w:rPr>
          <w:rFonts w:hint="eastAsia"/>
        </w:rPr>
        <w:t>输入信号，用发光二极管表示其开关开闭状态。暗则为断开——逻辑表达为0，亮则为闭合——逻辑表达为1。将输出端接逻辑显示。同样用L</w:t>
      </w:r>
      <w:r>
        <w:t>ED</w:t>
      </w:r>
      <w:r>
        <w:rPr>
          <w:rFonts w:hint="eastAsia"/>
        </w:rPr>
        <w:t>灯的亮暗情况表示门输出状态。按照教材所给电路图进行连接。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按照表格逻辑数据，进行（0</w:t>
      </w:r>
      <w:r>
        <w:t>00</w:t>
      </w:r>
      <w:r>
        <w:rPr>
          <w:rFonts w:hint="eastAsia"/>
        </w:rPr>
        <w:t>），（0</w:t>
      </w:r>
      <w:r>
        <w:t>01</w:t>
      </w:r>
      <w:r>
        <w:rPr>
          <w:rFonts w:hint="eastAsia"/>
        </w:rPr>
        <w:t>），（0</w:t>
      </w:r>
      <w:r>
        <w:t>10</w:t>
      </w:r>
      <w:r>
        <w:rPr>
          <w:rFonts w:hint="eastAsia"/>
        </w:rPr>
        <w:t>），（</w:t>
      </w:r>
      <w:r>
        <w:t>011</w:t>
      </w:r>
      <w:r>
        <w:rPr>
          <w:rFonts w:hint="eastAsia"/>
        </w:rPr>
        <w:t>），（1</w:t>
      </w:r>
      <w:r>
        <w:t>00</w:t>
      </w:r>
      <w:r>
        <w:rPr>
          <w:rFonts w:hint="eastAsia"/>
        </w:rPr>
        <w:t>），（1</w:t>
      </w:r>
      <w:r>
        <w:t>01</w:t>
      </w:r>
      <w:r>
        <w:rPr>
          <w:rFonts w:hint="eastAsia"/>
        </w:rPr>
        <w:t>），（1</w:t>
      </w:r>
      <w:r>
        <w:t>10</w:t>
      </w:r>
      <w:r>
        <w:rPr>
          <w:rFonts w:hint="eastAsia"/>
        </w:rPr>
        <w:t>），（1</w:t>
      </w:r>
      <w:r>
        <w:t>11</w:t>
      </w:r>
      <w:r>
        <w:rPr>
          <w:rFonts w:hint="eastAsia"/>
        </w:rPr>
        <w:t>）共八次测试。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根据实验表格数据的逻辑方程，可得到其二进制转换数字，依次对应门输出端的实验结果进行分析。</w:t>
      </w:r>
    </w:p>
    <w:p>
      <w:pPr>
        <w:numPr>
          <w:ilvl w:val="0"/>
          <w:numId w:val="1"/>
        </w:numPr>
      </w:pPr>
      <w:r>
        <w:rPr>
          <w:rFonts w:hint="eastAsia"/>
        </w:rPr>
        <w:t>实验结果</w:t>
      </w:r>
    </w:p>
    <w:p>
      <w:r>
        <w:rPr>
          <w:rFonts w:hint="eastAsia"/>
        </w:rPr>
        <w:t>实验结果如下图所示：</w:t>
      </w:r>
    </w:p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74</w:t>
      </w:r>
      <w:r>
        <w:t>LS138</w:t>
      </w:r>
    </w:p>
    <w:tbl>
      <w:tblPr>
        <w:tblStyle w:val="15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67"/>
        <w:gridCol w:w="567"/>
        <w:gridCol w:w="567"/>
        <w:gridCol w:w="567"/>
        <w:gridCol w:w="556"/>
        <w:gridCol w:w="57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输</w:t>
            </w:r>
          </w:p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入</w:t>
            </w:r>
          </w:p>
        </w:tc>
        <w:tc>
          <w:tcPr>
            <w:tcW w:w="556" w:type="dxa"/>
          </w:tcPr>
          <w:p/>
        </w:tc>
        <w:tc>
          <w:tcPr>
            <w:tcW w:w="578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输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出</w:t>
            </w:r>
          </w:p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门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</w:t>
            </w:r>
          </w:p>
        </w:tc>
        <w:tc>
          <w:tcPr>
            <w:tcW w:w="567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输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入</w:t>
            </w:r>
          </w:p>
        </w:tc>
        <w:tc>
          <w:tcPr>
            <w:tcW w:w="556" w:type="dxa"/>
          </w:tcPr>
          <w:p/>
        </w:tc>
        <w:tc>
          <w:tcPr>
            <w:tcW w:w="578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556" w:type="dxa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578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Y</w:t>
            </w:r>
            <w:r>
              <w:t>7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</w:t>
            </w:r>
            <w:r>
              <w:t>6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</w:t>
            </w:r>
            <w:r>
              <w:t>5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</w:t>
            </w:r>
            <w:r>
              <w:t>4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</w:t>
            </w:r>
            <w:r>
              <w:t>3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</w:t>
            </w:r>
            <w:r>
              <w:t>2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</w:t>
            </w:r>
            <w: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Y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56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78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56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78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56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578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5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78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5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78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5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78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56" w:type="dxa"/>
          </w:tcPr>
          <w:p>
            <w:r>
              <w:t>1</w:t>
            </w:r>
          </w:p>
        </w:tc>
        <w:tc>
          <w:tcPr>
            <w:tcW w:w="578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5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78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5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78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5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78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53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5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78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1</w:t>
            </w:r>
          </w:p>
        </w:tc>
      </w:tr>
    </w:tbl>
    <w:p>
      <w:r>
        <w:rPr>
          <w:rFonts w:hint="eastAsia"/>
        </w:rPr>
        <w:t>7段显示码的转换表</w:t>
      </w:r>
    </w:p>
    <w:tbl>
      <w:tblPr>
        <w:tblStyle w:val="15"/>
        <w:tblW w:w="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68"/>
        <w:gridCol w:w="1070"/>
        <w:gridCol w:w="1073"/>
        <w:gridCol w:w="1072"/>
        <w:gridCol w:w="1072"/>
        <w:gridCol w:w="1074"/>
        <w:gridCol w:w="1054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57" w:type="dxa"/>
            <w:gridSpan w:val="8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七段显示码</w:t>
            </w:r>
          </w:p>
        </w:tc>
        <w:tc>
          <w:tcPr>
            <w:tcW w:w="1083" w:type="dxa"/>
            <w:vMerge w:val="restart"/>
          </w:tcPr>
          <w:p>
            <w:r>
              <w:rPr>
                <w:rFonts w:hint="eastAsia"/>
              </w:rPr>
              <w:t>数码管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0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54" w:type="dxa"/>
          </w:tcPr>
          <w:p>
            <w:pPr>
              <w:rPr>
                <w:rFonts w:hint="eastAsia"/>
              </w:rPr>
            </w:pPr>
            <w:r>
              <w:t>NU</w:t>
            </w:r>
          </w:p>
        </w:tc>
        <w:tc>
          <w:tcPr>
            <w:tcW w:w="1083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F</w:t>
            </w:r>
          </w:p>
        </w:tc>
        <w:tc>
          <w:tcPr>
            <w:tcW w:w="10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0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B</w:t>
            </w:r>
          </w:p>
        </w:tc>
        <w:tc>
          <w:tcPr>
            <w:tcW w:w="10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F</w:t>
            </w:r>
          </w:p>
        </w:tc>
        <w:tc>
          <w:tcPr>
            <w:tcW w:w="10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0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D</w:t>
            </w:r>
          </w:p>
        </w:tc>
        <w:tc>
          <w:tcPr>
            <w:tcW w:w="10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D</w:t>
            </w:r>
          </w:p>
        </w:tc>
        <w:tc>
          <w:tcPr>
            <w:tcW w:w="10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10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0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F</w:t>
            </w:r>
          </w:p>
        </w:tc>
        <w:tc>
          <w:tcPr>
            <w:tcW w:w="10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F</w:t>
            </w:r>
          </w:p>
        </w:tc>
        <w:tc>
          <w:tcPr>
            <w:tcW w:w="10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实验体会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根据不同的输入得到特定的输出，实现二进制转换数字功能</w:t>
      </w:r>
    </w:p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</w:p>
  <w:p>
    <w:pPr>
      <w:pStyle w:val="5"/>
      <w:framePr w:wrap="around" w:vAnchor="text" w:hAnchor="margin" w:xAlign="center" w:y="1"/>
      <w:jc w:val="center"/>
      <w:rPr>
        <w:rStyle w:val="11"/>
      </w:rPr>
    </w:pPr>
    <w:r>
      <w:rPr>
        <w:rStyle w:val="11"/>
        <w:rFonts w:hint="eastAsia"/>
      </w:rPr>
      <w:t>第</w:t>
    </w: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1</w:t>
    </w:r>
    <w:r>
      <w:fldChar w:fldCharType="end"/>
    </w:r>
    <w:r>
      <w:rPr>
        <w:rStyle w:val="11"/>
        <w:rFonts w:hint="eastAsia"/>
      </w:rPr>
      <w:t>页，共</w: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t>1</w:t>
    </w:r>
    <w:r>
      <w:fldChar w:fldCharType="end"/>
    </w:r>
    <w:r>
      <w:rPr>
        <w:rStyle w:val="11"/>
        <w:rFonts w:hint="eastAsia"/>
      </w:rPr>
      <w:t>页</w:t>
    </w:r>
  </w:p>
  <w:p>
    <w:pPr>
      <w:pStyle w:val="5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E6654"/>
    <w:multiLevelType w:val="multilevel"/>
    <w:tmpl w:val="702E6654"/>
    <w:lvl w:ilvl="0" w:tentative="0">
      <w:start w:val="1"/>
      <w:numFmt w:val="chineseCountingThousand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82285"/>
    <w:rsid w:val="000A290E"/>
    <w:rsid w:val="000E5607"/>
    <w:rsid w:val="00172A27"/>
    <w:rsid w:val="00194D58"/>
    <w:rsid w:val="00320E91"/>
    <w:rsid w:val="003545CB"/>
    <w:rsid w:val="0051143A"/>
    <w:rsid w:val="005A2838"/>
    <w:rsid w:val="005D4356"/>
    <w:rsid w:val="005D523E"/>
    <w:rsid w:val="00667064"/>
    <w:rsid w:val="007423F7"/>
    <w:rsid w:val="008C5385"/>
    <w:rsid w:val="009136B6"/>
    <w:rsid w:val="009F1D94"/>
    <w:rsid w:val="00A32D81"/>
    <w:rsid w:val="00AA2005"/>
    <w:rsid w:val="00AF1E33"/>
    <w:rsid w:val="00B47C49"/>
    <w:rsid w:val="00BF4C78"/>
    <w:rsid w:val="00C66728"/>
    <w:rsid w:val="00CD1BBF"/>
    <w:rsid w:val="00D1039D"/>
    <w:rsid w:val="00F2268E"/>
    <w:rsid w:val="00F266D8"/>
    <w:rsid w:val="00F401DF"/>
    <w:rsid w:val="05663AAC"/>
    <w:rsid w:val="404E0207"/>
    <w:rsid w:val="5B8B2B93"/>
    <w:rsid w:val="673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iPriority w:val="0"/>
    <w:rPr>
      <w:b/>
      <w:bCs/>
    </w:rPr>
  </w:style>
  <w:style w:type="paragraph" w:styleId="3">
    <w:name w:val="annotation text"/>
    <w:basedOn w:val="1"/>
    <w:link w:val="16"/>
    <w:qFormat/>
    <w:uiPriority w:val="0"/>
    <w:pPr>
      <w:jc w:val="left"/>
    </w:pPr>
  </w:style>
  <w:style w:type="paragraph" w:styleId="4">
    <w:name w:val="Balloon Text"/>
    <w:basedOn w:val="1"/>
    <w:link w:val="18"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9"/>
    <w:uiPriority w:val="0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page number"/>
    <w:basedOn w:val="9"/>
    <w:uiPriority w:val="0"/>
  </w:style>
  <w:style w:type="character" w:styleId="12">
    <w:name w:val="annotation reference"/>
    <w:basedOn w:val="9"/>
    <w:uiPriority w:val="0"/>
    <w:rPr>
      <w:sz w:val="21"/>
      <w:szCs w:val="21"/>
    </w:rPr>
  </w:style>
  <w:style w:type="character" w:styleId="13">
    <w:name w:val="footnote reference"/>
    <w:basedOn w:val="9"/>
    <w:qFormat/>
    <w:uiPriority w:val="0"/>
    <w:rPr>
      <w:vertAlign w:val="superscript"/>
    </w:rPr>
  </w:style>
  <w:style w:type="table" w:styleId="15">
    <w:name w:val="Table Grid"/>
    <w:basedOn w:val="1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批注文字 字符"/>
    <w:basedOn w:val="9"/>
    <w:link w:val="3"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2"/>
    <w:qFormat/>
    <w:uiPriority w:val="0"/>
    <w:rPr>
      <w:b/>
      <w:bCs/>
      <w:kern w:val="2"/>
      <w:sz w:val="21"/>
      <w:szCs w:val="24"/>
    </w:rPr>
  </w:style>
  <w:style w:type="character" w:customStyle="1" w:styleId="18">
    <w:name w:val="批注框文本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9">
    <w:name w:val="脚注文本 字符"/>
    <w:basedOn w:val="9"/>
    <w:link w:val="7"/>
    <w:qFormat/>
    <w:uiPriority w:val="0"/>
    <w:rPr>
      <w:kern w:val="2"/>
      <w:sz w:val="18"/>
      <w:szCs w:val="18"/>
    </w:rPr>
  </w:style>
  <w:style w:type="paragraph" w:customStyle="1" w:styleId="20">
    <w:name w:val="mai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网格表 21"/>
    <w:basedOn w:val="14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3">
    <w:name w:val="网格表 1 浅色1"/>
    <w:basedOn w:val="1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2</Pages>
  <Words>203</Words>
  <Characters>1160</Characters>
  <Lines>9</Lines>
  <Paragraphs>2</Paragraphs>
  <TotalTime>270</TotalTime>
  <ScaleCrop>false</ScaleCrop>
  <LinksUpToDate>false</LinksUpToDate>
  <CharactersWithSpaces>1361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2015-04-28T07:08:00Z</dcterms:created>
  <dc:creator>hatasen</dc:creator>
  <cp:lastModifiedBy>w。</cp:lastModifiedBy>
  <dcterms:modified xsi:type="dcterms:W3CDTF">2018-12-10T09:17:14Z</dcterms:modified>
  <dc:title>实验一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