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DB2560C">
      <w:pPr>
        <w:rPr>
          <w:rFonts w:hint="eastAsia"/>
        </w:rPr>
      </w:pPr>
      <w:r>
        <w:rPr>
          <w:sz w:val="20"/>
        </w:rPr>
        <w:drawing>
          <wp:anchor distT="0" distB="0" distL="114300" distR="114300" simplePos="0" relativeHeight="251659264" behindDoc="0" locked="0" layoutInCell="1" allowOverlap="1">
            <wp:simplePos x="0" y="0"/>
            <wp:positionH relativeFrom="column">
              <wp:posOffset>-3810</wp:posOffset>
            </wp:positionH>
            <wp:positionV relativeFrom="paragraph">
              <wp:posOffset>3175</wp:posOffset>
            </wp:positionV>
            <wp:extent cx="3105150" cy="323850"/>
            <wp:effectExtent l="0" t="0" r="0" b="0"/>
            <wp:wrapNone/>
            <wp:docPr id="1" name="图片 20" descr="公司全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0" descr="公司全称"/>
                    <pic:cNvPicPr>
                      <a:picLocks noChangeAspect="1"/>
                    </pic:cNvPicPr>
                  </pic:nvPicPr>
                  <pic:blipFill>
                    <a:blip r:embed="rId12"/>
                    <a:stretch>
                      <a:fillRect/>
                    </a:stretch>
                  </pic:blipFill>
                  <pic:spPr>
                    <a:xfrm>
                      <a:off x="0" y="0"/>
                      <a:ext cx="3105150" cy="323850"/>
                    </a:xfrm>
                    <a:prstGeom prst="rect">
                      <a:avLst/>
                    </a:prstGeom>
                    <a:noFill/>
                    <a:ln>
                      <a:noFill/>
                    </a:ln>
                  </pic:spPr>
                </pic:pic>
              </a:graphicData>
            </a:graphic>
          </wp:anchor>
        </w:drawing>
      </w:r>
    </w:p>
    <w:p w14:paraId="48FCF110">
      <w:pPr>
        <w:rPr>
          <w:rFonts w:hint="eastAsia"/>
        </w:rPr>
      </w:pPr>
    </w:p>
    <w:p w14:paraId="11CE835E">
      <w:pPr>
        <w:rPr>
          <w:rFonts w:hint="eastAsia"/>
        </w:rPr>
      </w:pPr>
    </w:p>
    <w:p w14:paraId="27962EE8">
      <w:pPr>
        <w:rPr>
          <w:rFonts w:hint="eastAsia"/>
        </w:rPr>
      </w:pPr>
    </w:p>
    <w:p w14:paraId="17594C15">
      <w:pPr>
        <w:rPr>
          <w:rFonts w:hint="eastAsia"/>
        </w:rPr>
      </w:pPr>
    </w:p>
    <w:p w14:paraId="7D41C11A">
      <w:pPr>
        <w:rPr>
          <w:rFonts w:hint="eastAsia"/>
        </w:rPr>
      </w:pPr>
    </w:p>
    <w:p w14:paraId="0710995C">
      <w:pPr>
        <w:jc w:val="center"/>
        <w:rPr>
          <w:rFonts w:hint="eastAsia" w:ascii="黑体" w:hAnsi="黑体" w:eastAsia="黑体"/>
          <w:b/>
          <w:bCs/>
          <w:sz w:val="48"/>
          <w:szCs w:val="48"/>
        </w:rPr>
      </w:pPr>
      <w:r>
        <w:rPr>
          <w:rFonts w:hint="eastAsia" w:ascii="黑体" w:hAnsi="黑体" w:eastAsia="黑体"/>
          <w:b/>
          <w:bCs/>
          <w:sz w:val="48"/>
          <w:szCs w:val="48"/>
        </w:rPr>
        <w:t>统一媒体平台音视频模拟落地方案设计</w:t>
      </w:r>
    </w:p>
    <w:p w14:paraId="4C76A511">
      <w:pPr>
        <w:jc w:val="center"/>
        <w:rPr>
          <w:rFonts w:hint="eastAsia"/>
        </w:rPr>
      </w:pPr>
      <w:r>
        <w:rPr>
          <w:rFonts w:hint="eastAsia"/>
          <w:sz w:val="32"/>
        </w:rPr>
        <w:t>（</w:t>
      </w:r>
      <w:r>
        <w:rPr>
          <w:rFonts w:hint="eastAsia" w:ascii="宋体"/>
          <w:sz w:val="32"/>
          <w:szCs w:val="32"/>
        </w:rPr>
        <w:t>仅供内部使用</w:t>
      </w:r>
      <w:r>
        <w:rPr>
          <w:rFonts w:hint="eastAsia"/>
          <w:sz w:val="32"/>
        </w:rPr>
        <w:t>）</w:t>
      </w:r>
    </w:p>
    <w:p w14:paraId="4EF94B2E">
      <w:pPr>
        <w:rPr>
          <w:rFonts w:hint="eastAsia"/>
        </w:rPr>
      </w:pPr>
    </w:p>
    <w:p w14:paraId="4228CBAC">
      <w:pPr>
        <w:rPr>
          <w:rFonts w:hint="eastAsia"/>
        </w:rPr>
      </w:pPr>
    </w:p>
    <w:p w14:paraId="6A3D6098">
      <w:pPr>
        <w:rPr>
          <w:rFonts w:hint="eastAsia"/>
        </w:rPr>
      </w:pPr>
    </w:p>
    <w:p w14:paraId="2C5FE684">
      <w:pPr>
        <w:rPr>
          <w:rFonts w:hint="eastAsia"/>
        </w:rPr>
      </w:pPr>
    </w:p>
    <w:p w14:paraId="716039D3">
      <w:pPr>
        <w:rPr>
          <w:rFonts w:hint="eastAsia"/>
        </w:rPr>
      </w:pPr>
    </w:p>
    <w:p w14:paraId="0E5AF26E">
      <w:pPr>
        <w:rPr>
          <w:rFonts w:hint="eastAsia"/>
        </w:rPr>
      </w:pPr>
    </w:p>
    <w:p w14:paraId="74CA9EEF">
      <w:pPr>
        <w:rPr>
          <w:rFonts w:hint="eastAsia"/>
        </w:rPr>
      </w:pPr>
    </w:p>
    <w:tbl>
      <w:tblPr>
        <w:tblStyle w:val="27"/>
        <w:tblW w:w="0" w:type="auto"/>
        <w:jc w:val="center"/>
        <w:tblLayout w:type="autofit"/>
        <w:tblCellMar>
          <w:top w:w="0" w:type="dxa"/>
          <w:left w:w="108" w:type="dxa"/>
          <w:bottom w:w="0" w:type="dxa"/>
          <w:right w:w="108" w:type="dxa"/>
        </w:tblCellMar>
      </w:tblPr>
      <w:tblGrid>
        <w:gridCol w:w="1178"/>
        <w:gridCol w:w="799"/>
        <w:gridCol w:w="3402"/>
      </w:tblGrid>
      <w:tr w14:paraId="127A4B17">
        <w:tblPrEx>
          <w:tblCellMar>
            <w:top w:w="0" w:type="dxa"/>
            <w:left w:w="108" w:type="dxa"/>
            <w:bottom w:w="0" w:type="dxa"/>
            <w:right w:w="108" w:type="dxa"/>
          </w:tblCellMar>
        </w:tblPrEx>
        <w:trPr>
          <w:jc w:val="center"/>
        </w:trPr>
        <w:tc>
          <w:tcPr>
            <w:tcW w:w="1977" w:type="dxa"/>
            <w:gridSpan w:val="2"/>
            <w:tcBorders>
              <w:top w:val="single" w:color="auto" w:sz="4" w:space="0"/>
              <w:left w:val="single" w:color="auto" w:sz="4" w:space="0"/>
              <w:bottom w:val="single" w:color="auto" w:sz="4" w:space="0"/>
              <w:right w:val="single" w:color="auto" w:sz="4" w:space="0"/>
            </w:tcBorders>
            <w:noWrap w:val="0"/>
            <w:vAlign w:val="top"/>
          </w:tcPr>
          <w:p w14:paraId="31733FCC">
            <w:pPr>
              <w:jc w:val="distribute"/>
              <w:rPr>
                <w:rFonts w:hint="eastAsia" w:ascii="Arial" w:hAnsi="Arial" w:eastAsia="黑体" w:cs="Arial"/>
                <w:sz w:val="24"/>
              </w:rPr>
            </w:pPr>
            <w:r>
              <w:rPr>
                <w:rFonts w:hint="eastAsia" w:ascii="Arial" w:hAnsi="Arial" w:eastAsia="黑体" w:cs="Arial"/>
                <w:sz w:val="24"/>
              </w:rPr>
              <w:t>版  本  号：</w:t>
            </w:r>
          </w:p>
        </w:tc>
        <w:tc>
          <w:tcPr>
            <w:tcW w:w="3402" w:type="dxa"/>
            <w:tcBorders>
              <w:top w:val="single" w:color="auto" w:sz="4" w:space="0"/>
              <w:left w:val="single" w:color="auto" w:sz="4" w:space="0"/>
              <w:bottom w:val="single" w:color="auto" w:sz="4" w:space="0"/>
              <w:right w:val="single" w:color="auto" w:sz="4" w:space="0"/>
            </w:tcBorders>
            <w:noWrap w:val="0"/>
            <w:vAlign w:val="top"/>
          </w:tcPr>
          <w:p w14:paraId="00CFD965">
            <w:pPr>
              <w:rPr>
                <w:rFonts w:hint="eastAsia" w:eastAsia="黑体"/>
                <w:b/>
                <w:bCs/>
                <w:lang w:val="en-US" w:eastAsia="zh-CN"/>
              </w:rPr>
            </w:pPr>
            <w:r>
              <w:rPr>
                <w:rFonts w:hint="eastAsia" w:ascii="Arial" w:hAnsi="Arial" w:eastAsia="黑体" w:cs="Arial"/>
                <w:sz w:val="24"/>
              </w:rPr>
              <w:t>V0.</w:t>
            </w:r>
            <w:r>
              <w:rPr>
                <w:rFonts w:hint="eastAsia" w:ascii="Arial" w:hAnsi="Arial" w:eastAsia="黑体" w:cs="Arial"/>
                <w:sz w:val="24"/>
                <w:lang w:val="en-US" w:eastAsia="zh-CN"/>
              </w:rPr>
              <w:t>3</w:t>
            </w:r>
          </w:p>
        </w:tc>
      </w:tr>
      <w:tr w14:paraId="5666687A">
        <w:tblPrEx>
          <w:tblCellMar>
            <w:top w:w="0" w:type="dxa"/>
            <w:left w:w="108" w:type="dxa"/>
            <w:bottom w:w="0" w:type="dxa"/>
            <w:right w:w="108" w:type="dxa"/>
          </w:tblCellMar>
        </w:tblPrEx>
        <w:trPr>
          <w:jc w:val="center"/>
        </w:trPr>
        <w:tc>
          <w:tcPr>
            <w:tcW w:w="5379" w:type="dxa"/>
            <w:gridSpan w:val="3"/>
            <w:tcBorders>
              <w:top w:val="single" w:color="auto" w:sz="4" w:space="0"/>
              <w:left w:val="single" w:color="auto" w:sz="4" w:space="0"/>
              <w:bottom w:val="single" w:color="auto" w:sz="4" w:space="0"/>
              <w:right w:val="single" w:color="auto" w:sz="4" w:space="0"/>
            </w:tcBorders>
            <w:noWrap w:val="0"/>
            <w:vAlign w:val="top"/>
          </w:tcPr>
          <w:p w14:paraId="1FEF23CE">
            <w:pPr>
              <w:rPr>
                <w:rFonts w:hint="eastAsia" w:ascii="黑体" w:hAnsi="宋体" w:eastAsia="黑体"/>
                <w:sz w:val="24"/>
              </w:rPr>
            </w:pPr>
          </w:p>
        </w:tc>
      </w:tr>
      <w:tr w14:paraId="56770366">
        <w:tblPrEx>
          <w:tblCellMar>
            <w:top w:w="0" w:type="dxa"/>
            <w:left w:w="108" w:type="dxa"/>
            <w:bottom w:w="0" w:type="dxa"/>
            <w:right w:w="108" w:type="dxa"/>
          </w:tblCellMar>
        </w:tblPrEx>
        <w:trPr>
          <w:jc w:val="center"/>
        </w:trPr>
        <w:tc>
          <w:tcPr>
            <w:tcW w:w="1178" w:type="dxa"/>
            <w:tcBorders>
              <w:top w:val="single" w:color="auto" w:sz="4" w:space="0"/>
              <w:left w:val="single" w:color="auto" w:sz="4" w:space="0"/>
              <w:bottom w:val="single" w:color="auto" w:sz="4" w:space="0"/>
              <w:right w:val="single" w:color="auto" w:sz="4" w:space="0"/>
            </w:tcBorders>
            <w:noWrap w:val="0"/>
            <w:vAlign w:val="top"/>
          </w:tcPr>
          <w:p w14:paraId="5A9243BC">
            <w:pPr>
              <w:rPr>
                <w:rFonts w:hint="eastAsia"/>
                <w:sz w:val="28"/>
              </w:rPr>
            </w:pPr>
            <w:r>
              <w:rPr>
                <w:rFonts w:hint="eastAsia"/>
                <w:sz w:val="28"/>
              </w:rPr>
              <w:t>编 制：</w:t>
            </w:r>
          </w:p>
        </w:tc>
        <w:tc>
          <w:tcPr>
            <w:tcW w:w="4201" w:type="dxa"/>
            <w:gridSpan w:val="2"/>
            <w:tcBorders>
              <w:top w:val="single" w:color="auto" w:sz="4" w:space="0"/>
              <w:left w:val="single" w:color="auto" w:sz="4" w:space="0"/>
              <w:bottom w:val="single" w:color="auto" w:sz="4" w:space="0"/>
              <w:right w:val="single" w:color="auto" w:sz="4" w:space="0"/>
            </w:tcBorders>
            <w:noWrap w:val="0"/>
            <w:vAlign w:val="top"/>
          </w:tcPr>
          <w:p w14:paraId="0ED91E2E">
            <w:pPr>
              <w:rPr>
                <w:rFonts w:hint="eastAsia" w:eastAsia="宋体"/>
                <w:lang w:val="en-US" w:eastAsia="zh-CN"/>
              </w:rPr>
            </w:pPr>
            <w:r>
              <w:rPr>
                <w:rFonts w:hint="eastAsia"/>
                <w:lang w:val="en-US" w:eastAsia="zh-CN"/>
              </w:rPr>
              <w:t>李之兴</w:t>
            </w:r>
          </w:p>
        </w:tc>
      </w:tr>
      <w:tr w14:paraId="5DC53E78">
        <w:tblPrEx>
          <w:tblCellMar>
            <w:top w:w="0" w:type="dxa"/>
            <w:left w:w="108" w:type="dxa"/>
            <w:bottom w:w="0" w:type="dxa"/>
            <w:right w:w="108" w:type="dxa"/>
          </w:tblCellMar>
        </w:tblPrEx>
        <w:trPr>
          <w:jc w:val="center"/>
        </w:trPr>
        <w:tc>
          <w:tcPr>
            <w:tcW w:w="1178" w:type="dxa"/>
            <w:tcBorders>
              <w:top w:val="single" w:color="auto" w:sz="4" w:space="0"/>
              <w:left w:val="single" w:color="auto" w:sz="4" w:space="0"/>
              <w:bottom w:val="single" w:color="auto" w:sz="4" w:space="0"/>
              <w:right w:val="single" w:color="auto" w:sz="4" w:space="0"/>
            </w:tcBorders>
            <w:noWrap w:val="0"/>
            <w:vAlign w:val="top"/>
          </w:tcPr>
          <w:p w14:paraId="391A845B">
            <w:pPr>
              <w:rPr>
                <w:rFonts w:hint="eastAsia"/>
                <w:sz w:val="28"/>
              </w:rPr>
            </w:pPr>
            <w:r>
              <w:rPr>
                <w:rFonts w:hint="eastAsia"/>
                <w:sz w:val="28"/>
              </w:rPr>
              <w:t>审 核：</w:t>
            </w:r>
          </w:p>
        </w:tc>
        <w:tc>
          <w:tcPr>
            <w:tcW w:w="4201" w:type="dxa"/>
            <w:gridSpan w:val="2"/>
            <w:tcBorders>
              <w:top w:val="single" w:color="auto" w:sz="4" w:space="0"/>
              <w:left w:val="single" w:color="auto" w:sz="4" w:space="0"/>
              <w:bottom w:val="single" w:color="auto" w:sz="4" w:space="0"/>
              <w:right w:val="single" w:color="auto" w:sz="4" w:space="0"/>
            </w:tcBorders>
            <w:noWrap w:val="0"/>
            <w:vAlign w:val="top"/>
          </w:tcPr>
          <w:p w14:paraId="09242D9A">
            <w:pPr>
              <w:rPr>
                <w:rFonts w:hint="eastAsia"/>
                <w:sz w:val="28"/>
              </w:rPr>
            </w:pPr>
          </w:p>
        </w:tc>
      </w:tr>
    </w:tbl>
    <w:p w14:paraId="2DD6C06E">
      <w:pPr>
        <w:ind w:firstLine="2560" w:firstLineChars="800"/>
        <w:rPr>
          <w:rFonts w:hint="eastAsia"/>
          <w:sz w:val="32"/>
          <w:szCs w:val="32"/>
        </w:rPr>
      </w:pPr>
      <w:r>
        <w:rPr>
          <w:sz w:val="32"/>
          <w:szCs w:val="32"/>
        </w:rPr>
        <w:br w:type="page"/>
      </w:r>
    </w:p>
    <w:p w14:paraId="30FF3185">
      <w:pPr>
        <w:jc w:val="center"/>
        <w:rPr>
          <w:rFonts w:hint="eastAsia" w:eastAsia="黑体"/>
          <w:b/>
          <w:bCs/>
          <w:sz w:val="36"/>
        </w:rPr>
      </w:pPr>
      <w:r>
        <w:rPr>
          <w:rFonts w:hint="eastAsia" w:eastAsia="黑体"/>
          <w:b/>
          <w:bCs/>
          <w:sz w:val="36"/>
        </w:rPr>
        <w:t>修订记录</w:t>
      </w:r>
    </w:p>
    <w:p w14:paraId="0379FD3A">
      <w:pPr>
        <w:rPr>
          <w:rFonts w:hint="eastAsia" w:eastAsia="黑体"/>
        </w:rPr>
      </w:pPr>
    </w:p>
    <w:tbl>
      <w:tblPr>
        <w:tblStyle w:val="2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156"/>
        <w:gridCol w:w="3633"/>
        <w:gridCol w:w="1722"/>
      </w:tblGrid>
      <w:tr w14:paraId="10221C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3" w:type="dxa"/>
            <w:shd w:val="clear" w:color="auto" w:fill="D9D9D9"/>
            <w:noWrap w:val="0"/>
            <w:vAlign w:val="center"/>
          </w:tcPr>
          <w:p w14:paraId="58D9B1F1">
            <w:pPr>
              <w:jc w:val="center"/>
              <w:rPr>
                <w:rFonts w:hint="eastAsia" w:eastAsia="黑体"/>
                <w:sz w:val="22"/>
              </w:rPr>
            </w:pPr>
            <w:r>
              <w:rPr>
                <w:rFonts w:hint="eastAsia" w:eastAsia="黑体"/>
                <w:sz w:val="22"/>
              </w:rPr>
              <w:t>日期</w:t>
            </w:r>
          </w:p>
        </w:tc>
        <w:tc>
          <w:tcPr>
            <w:tcW w:w="1156" w:type="dxa"/>
            <w:shd w:val="clear" w:color="auto" w:fill="D9D9D9"/>
            <w:noWrap w:val="0"/>
            <w:vAlign w:val="center"/>
          </w:tcPr>
          <w:p w14:paraId="1A8C3173">
            <w:pPr>
              <w:jc w:val="center"/>
              <w:rPr>
                <w:rFonts w:hint="eastAsia" w:eastAsia="黑体"/>
                <w:sz w:val="22"/>
              </w:rPr>
            </w:pPr>
            <w:r>
              <w:rPr>
                <w:rFonts w:hint="eastAsia" w:eastAsia="黑体"/>
                <w:sz w:val="22"/>
              </w:rPr>
              <w:t>版本号</w:t>
            </w:r>
          </w:p>
        </w:tc>
        <w:tc>
          <w:tcPr>
            <w:tcW w:w="3633" w:type="dxa"/>
            <w:shd w:val="clear" w:color="auto" w:fill="D9D9D9"/>
            <w:noWrap w:val="0"/>
            <w:vAlign w:val="center"/>
          </w:tcPr>
          <w:p w14:paraId="03FB01C1">
            <w:pPr>
              <w:jc w:val="center"/>
              <w:rPr>
                <w:rFonts w:hint="eastAsia" w:eastAsia="黑体"/>
                <w:sz w:val="22"/>
              </w:rPr>
            </w:pPr>
            <w:r>
              <w:rPr>
                <w:rFonts w:hint="eastAsia" w:eastAsia="黑体"/>
                <w:sz w:val="22"/>
              </w:rPr>
              <w:t>描述</w:t>
            </w:r>
          </w:p>
        </w:tc>
        <w:tc>
          <w:tcPr>
            <w:tcW w:w="1722" w:type="dxa"/>
            <w:shd w:val="clear" w:color="auto" w:fill="D9D9D9"/>
            <w:noWrap w:val="0"/>
            <w:vAlign w:val="center"/>
          </w:tcPr>
          <w:p w14:paraId="3F288BA0">
            <w:pPr>
              <w:jc w:val="center"/>
              <w:rPr>
                <w:rFonts w:hint="eastAsia" w:eastAsia="黑体"/>
                <w:sz w:val="22"/>
              </w:rPr>
            </w:pPr>
            <w:r>
              <w:rPr>
                <w:rFonts w:hint="eastAsia" w:eastAsia="黑体"/>
                <w:sz w:val="22"/>
              </w:rPr>
              <w:t>作者</w:t>
            </w:r>
          </w:p>
        </w:tc>
      </w:tr>
      <w:tr w14:paraId="0CA79B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3" w:type="dxa"/>
            <w:noWrap w:val="0"/>
            <w:vAlign w:val="top"/>
          </w:tcPr>
          <w:p w14:paraId="65E491DD">
            <w:pPr>
              <w:rPr>
                <w:rFonts w:hint="default" w:eastAsia="微软雅黑 Light"/>
                <w:lang w:val="en-US" w:eastAsia="zh-CN"/>
              </w:rPr>
            </w:pPr>
            <w:r>
              <w:rPr>
                <w:rFonts w:hint="eastAsia"/>
                <w:lang w:val="en-US" w:eastAsia="zh-CN"/>
              </w:rPr>
              <w:t>2020-06-05</w:t>
            </w:r>
          </w:p>
        </w:tc>
        <w:tc>
          <w:tcPr>
            <w:tcW w:w="1156" w:type="dxa"/>
            <w:noWrap w:val="0"/>
            <w:vAlign w:val="top"/>
          </w:tcPr>
          <w:p w14:paraId="5B6AE664">
            <w:pPr>
              <w:rPr>
                <w:rFonts w:hint="default" w:eastAsia="微软雅黑 Light"/>
                <w:lang w:val="en-US" w:eastAsia="zh-CN"/>
              </w:rPr>
            </w:pPr>
            <w:r>
              <w:rPr>
                <w:rFonts w:hint="eastAsia"/>
                <w:lang w:val="en-US" w:eastAsia="zh-CN"/>
              </w:rPr>
              <w:t>0.1</w:t>
            </w:r>
          </w:p>
        </w:tc>
        <w:tc>
          <w:tcPr>
            <w:tcW w:w="3633" w:type="dxa"/>
            <w:noWrap w:val="0"/>
            <w:vAlign w:val="top"/>
          </w:tcPr>
          <w:p w14:paraId="5FD363A7">
            <w:pPr>
              <w:rPr>
                <w:rFonts w:hint="default" w:eastAsia="微软雅黑 Light"/>
                <w:lang w:val="en-US" w:eastAsia="zh-CN"/>
              </w:rPr>
            </w:pPr>
            <w:r>
              <w:rPr>
                <w:rFonts w:hint="eastAsia"/>
                <w:lang w:val="en-US" w:eastAsia="zh-CN"/>
              </w:rPr>
              <w:t>完成初稿</w:t>
            </w:r>
          </w:p>
        </w:tc>
        <w:tc>
          <w:tcPr>
            <w:tcW w:w="1722" w:type="dxa"/>
            <w:noWrap w:val="0"/>
            <w:vAlign w:val="top"/>
          </w:tcPr>
          <w:p w14:paraId="36539338">
            <w:pPr>
              <w:rPr>
                <w:rFonts w:hint="eastAsia" w:eastAsia="微软雅黑 Light"/>
                <w:lang w:val="en-US" w:eastAsia="zh-CN"/>
              </w:rPr>
            </w:pPr>
            <w:r>
              <w:rPr>
                <w:rFonts w:hint="eastAsia"/>
                <w:lang w:val="en-US" w:eastAsia="zh-CN"/>
              </w:rPr>
              <w:t>李之兴</w:t>
            </w:r>
          </w:p>
        </w:tc>
      </w:tr>
      <w:tr w14:paraId="03C698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3" w:type="dxa"/>
            <w:noWrap w:val="0"/>
            <w:vAlign w:val="top"/>
          </w:tcPr>
          <w:p w14:paraId="07AABA73">
            <w:pPr>
              <w:rPr>
                <w:rFonts w:hint="eastAsia" w:ascii="Times New Roman" w:hAnsi="Times New Roman" w:eastAsia="微软雅黑 Light" w:cs="Times New Roman"/>
                <w:kern w:val="2"/>
                <w:sz w:val="21"/>
                <w:szCs w:val="24"/>
                <w:lang w:val="en-US" w:eastAsia="zh-CN" w:bidi="ar-SA"/>
              </w:rPr>
            </w:pPr>
            <w:r>
              <w:rPr>
                <w:rFonts w:hint="eastAsia"/>
              </w:rPr>
              <w:t>2020-06-0</w:t>
            </w:r>
            <w:r>
              <w:t>6</w:t>
            </w:r>
          </w:p>
        </w:tc>
        <w:tc>
          <w:tcPr>
            <w:tcW w:w="1156" w:type="dxa"/>
            <w:noWrap w:val="0"/>
            <w:vAlign w:val="top"/>
          </w:tcPr>
          <w:p w14:paraId="4584E050">
            <w:pPr>
              <w:rPr>
                <w:rFonts w:hint="eastAsia" w:ascii="Times New Roman" w:hAnsi="Times New Roman" w:eastAsia="微软雅黑 Light" w:cs="Times New Roman"/>
                <w:kern w:val="2"/>
                <w:sz w:val="21"/>
                <w:szCs w:val="24"/>
                <w:lang w:val="en-US" w:eastAsia="zh-CN" w:bidi="ar-SA"/>
              </w:rPr>
            </w:pPr>
            <w:r>
              <w:rPr>
                <w:rFonts w:hint="eastAsia"/>
              </w:rPr>
              <w:t>0</w:t>
            </w:r>
            <w:r>
              <w:t>.2</w:t>
            </w:r>
          </w:p>
        </w:tc>
        <w:tc>
          <w:tcPr>
            <w:tcW w:w="3633" w:type="dxa"/>
            <w:noWrap w:val="0"/>
            <w:vAlign w:val="top"/>
          </w:tcPr>
          <w:p w14:paraId="4C664C60">
            <w:pPr>
              <w:rPr>
                <w:rFonts w:hint="eastAsia" w:ascii="Times New Roman" w:hAnsi="Times New Roman" w:eastAsia="微软雅黑 Light" w:cs="Times New Roman"/>
                <w:kern w:val="2"/>
                <w:sz w:val="21"/>
                <w:szCs w:val="24"/>
                <w:lang w:val="en-US" w:eastAsia="zh-CN" w:bidi="ar-SA"/>
              </w:rPr>
            </w:pPr>
            <w:r>
              <w:rPr>
                <w:rFonts w:hint="eastAsia"/>
              </w:rPr>
              <w:t>整体修改</w:t>
            </w:r>
          </w:p>
        </w:tc>
        <w:tc>
          <w:tcPr>
            <w:tcW w:w="1722" w:type="dxa"/>
            <w:noWrap w:val="0"/>
            <w:vAlign w:val="top"/>
          </w:tcPr>
          <w:p w14:paraId="50A5B808">
            <w:pPr>
              <w:rPr>
                <w:rFonts w:hint="eastAsia" w:ascii="Times New Roman" w:hAnsi="Times New Roman" w:eastAsia="微软雅黑 Light" w:cs="Times New Roman"/>
                <w:kern w:val="2"/>
                <w:sz w:val="21"/>
                <w:szCs w:val="24"/>
                <w:lang w:val="en-US" w:eastAsia="zh-CN" w:bidi="ar-SA"/>
              </w:rPr>
            </w:pPr>
            <w:r>
              <w:rPr>
                <w:rFonts w:hint="eastAsia"/>
              </w:rPr>
              <w:t>范小钢</w:t>
            </w:r>
          </w:p>
        </w:tc>
      </w:tr>
      <w:tr w14:paraId="4585DC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3" w:type="dxa"/>
            <w:noWrap w:val="0"/>
            <w:vAlign w:val="top"/>
          </w:tcPr>
          <w:p w14:paraId="5D144E81">
            <w:pPr>
              <w:rPr>
                <w:rFonts w:hint="eastAsia" w:eastAsia="微软雅黑 Light"/>
                <w:lang w:val="en-US" w:eastAsia="zh-CN"/>
              </w:rPr>
            </w:pPr>
            <w:r>
              <w:rPr>
                <w:rFonts w:hint="eastAsia"/>
                <w:lang w:val="en-US" w:eastAsia="zh-CN"/>
              </w:rPr>
              <w:t>2020-06-09</w:t>
            </w:r>
          </w:p>
        </w:tc>
        <w:tc>
          <w:tcPr>
            <w:tcW w:w="1156" w:type="dxa"/>
            <w:noWrap w:val="0"/>
            <w:vAlign w:val="top"/>
          </w:tcPr>
          <w:p w14:paraId="065A3423">
            <w:pPr>
              <w:rPr>
                <w:rFonts w:hint="default" w:eastAsia="微软雅黑 Light"/>
                <w:lang w:val="en-US" w:eastAsia="zh-CN"/>
              </w:rPr>
            </w:pPr>
            <w:r>
              <w:rPr>
                <w:rFonts w:hint="eastAsia"/>
                <w:lang w:val="en-US" w:eastAsia="zh-CN"/>
              </w:rPr>
              <w:t>0.3</w:t>
            </w:r>
          </w:p>
        </w:tc>
        <w:tc>
          <w:tcPr>
            <w:tcW w:w="3633" w:type="dxa"/>
            <w:noWrap w:val="0"/>
            <w:vAlign w:val="top"/>
          </w:tcPr>
          <w:p w14:paraId="3DF8FFA1">
            <w:pPr>
              <w:rPr>
                <w:rFonts w:hint="default" w:eastAsia="微软雅黑 Light"/>
                <w:lang w:val="en-US" w:eastAsia="zh-CN"/>
              </w:rPr>
            </w:pPr>
            <w:r>
              <w:rPr>
                <w:rFonts w:hint="eastAsia"/>
                <w:lang w:val="en-US" w:eastAsia="zh-CN"/>
              </w:rPr>
              <w:t>根据评审决议做完善和修改。</w:t>
            </w:r>
          </w:p>
        </w:tc>
        <w:tc>
          <w:tcPr>
            <w:tcW w:w="1722" w:type="dxa"/>
            <w:noWrap w:val="0"/>
            <w:vAlign w:val="top"/>
          </w:tcPr>
          <w:p w14:paraId="56F7D2A1">
            <w:pPr>
              <w:rPr>
                <w:rFonts w:hint="eastAsia" w:eastAsia="微软雅黑 Light"/>
                <w:lang w:val="en-US" w:eastAsia="zh-CN"/>
              </w:rPr>
            </w:pPr>
            <w:r>
              <w:rPr>
                <w:rFonts w:hint="eastAsia"/>
                <w:lang w:val="en-US" w:eastAsia="zh-CN"/>
              </w:rPr>
              <w:t>李之兴</w:t>
            </w:r>
          </w:p>
        </w:tc>
      </w:tr>
      <w:tr w14:paraId="3330D7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3" w:type="dxa"/>
            <w:noWrap w:val="0"/>
            <w:vAlign w:val="top"/>
          </w:tcPr>
          <w:p w14:paraId="7C8FB045">
            <w:pPr>
              <w:rPr>
                <w:rFonts w:hint="eastAsia"/>
              </w:rPr>
            </w:pPr>
          </w:p>
        </w:tc>
        <w:tc>
          <w:tcPr>
            <w:tcW w:w="1156" w:type="dxa"/>
            <w:noWrap w:val="0"/>
            <w:vAlign w:val="top"/>
          </w:tcPr>
          <w:p w14:paraId="10E033DD">
            <w:pPr>
              <w:rPr>
                <w:rFonts w:hint="eastAsia"/>
              </w:rPr>
            </w:pPr>
          </w:p>
        </w:tc>
        <w:tc>
          <w:tcPr>
            <w:tcW w:w="3633" w:type="dxa"/>
            <w:noWrap w:val="0"/>
            <w:vAlign w:val="top"/>
          </w:tcPr>
          <w:p w14:paraId="3D6FB5E1">
            <w:pPr>
              <w:rPr>
                <w:rFonts w:hint="eastAsia"/>
              </w:rPr>
            </w:pPr>
          </w:p>
        </w:tc>
        <w:tc>
          <w:tcPr>
            <w:tcW w:w="1722" w:type="dxa"/>
            <w:noWrap w:val="0"/>
            <w:vAlign w:val="top"/>
          </w:tcPr>
          <w:p w14:paraId="1B2B2064">
            <w:pPr>
              <w:rPr>
                <w:rFonts w:hint="eastAsia"/>
              </w:rPr>
            </w:pPr>
          </w:p>
        </w:tc>
      </w:tr>
      <w:tr w14:paraId="289472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3" w:type="dxa"/>
            <w:noWrap w:val="0"/>
            <w:vAlign w:val="top"/>
          </w:tcPr>
          <w:p w14:paraId="32D417B6">
            <w:pPr>
              <w:rPr>
                <w:rFonts w:hint="eastAsia"/>
              </w:rPr>
            </w:pPr>
          </w:p>
        </w:tc>
        <w:tc>
          <w:tcPr>
            <w:tcW w:w="1156" w:type="dxa"/>
            <w:noWrap w:val="0"/>
            <w:vAlign w:val="top"/>
          </w:tcPr>
          <w:p w14:paraId="69A3C36C">
            <w:pPr>
              <w:rPr>
                <w:rFonts w:hint="eastAsia"/>
              </w:rPr>
            </w:pPr>
          </w:p>
        </w:tc>
        <w:tc>
          <w:tcPr>
            <w:tcW w:w="3633" w:type="dxa"/>
            <w:noWrap w:val="0"/>
            <w:vAlign w:val="top"/>
          </w:tcPr>
          <w:p w14:paraId="02923013">
            <w:pPr>
              <w:rPr>
                <w:rFonts w:hint="eastAsia"/>
              </w:rPr>
            </w:pPr>
          </w:p>
        </w:tc>
        <w:tc>
          <w:tcPr>
            <w:tcW w:w="1722" w:type="dxa"/>
            <w:noWrap w:val="0"/>
            <w:vAlign w:val="top"/>
          </w:tcPr>
          <w:p w14:paraId="50EAE122">
            <w:pPr>
              <w:rPr>
                <w:rFonts w:hint="eastAsia"/>
              </w:rPr>
            </w:pPr>
          </w:p>
        </w:tc>
      </w:tr>
      <w:tr w14:paraId="6CDF19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3" w:type="dxa"/>
            <w:noWrap w:val="0"/>
            <w:vAlign w:val="top"/>
          </w:tcPr>
          <w:p w14:paraId="7B9BF48A">
            <w:pPr>
              <w:rPr>
                <w:rFonts w:hint="eastAsia"/>
              </w:rPr>
            </w:pPr>
          </w:p>
        </w:tc>
        <w:tc>
          <w:tcPr>
            <w:tcW w:w="1156" w:type="dxa"/>
            <w:noWrap w:val="0"/>
            <w:vAlign w:val="top"/>
          </w:tcPr>
          <w:p w14:paraId="301CFB11">
            <w:pPr>
              <w:rPr>
                <w:rFonts w:hint="eastAsia"/>
              </w:rPr>
            </w:pPr>
          </w:p>
        </w:tc>
        <w:tc>
          <w:tcPr>
            <w:tcW w:w="3633" w:type="dxa"/>
            <w:noWrap w:val="0"/>
            <w:vAlign w:val="top"/>
          </w:tcPr>
          <w:p w14:paraId="17CDCAF0">
            <w:pPr>
              <w:rPr>
                <w:rFonts w:hint="eastAsia"/>
              </w:rPr>
            </w:pPr>
          </w:p>
        </w:tc>
        <w:tc>
          <w:tcPr>
            <w:tcW w:w="1722" w:type="dxa"/>
            <w:noWrap w:val="0"/>
            <w:vAlign w:val="top"/>
          </w:tcPr>
          <w:p w14:paraId="0DE6448C">
            <w:pPr>
              <w:rPr>
                <w:rFonts w:hint="eastAsia"/>
              </w:rPr>
            </w:pPr>
          </w:p>
        </w:tc>
      </w:tr>
      <w:tr w14:paraId="735136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3" w:type="dxa"/>
            <w:noWrap w:val="0"/>
            <w:vAlign w:val="top"/>
          </w:tcPr>
          <w:p w14:paraId="5B167077">
            <w:pPr>
              <w:rPr>
                <w:rFonts w:hint="eastAsia"/>
              </w:rPr>
            </w:pPr>
          </w:p>
        </w:tc>
        <w:tc>
          <w:tcPr>
            <w:tcW w:w="1156" w:type="dxa"/>
            <w:noWrap w:val="0"/>
            <w:vAlign w:val="top"/>
          </w:tcPr>
          <w:p w14:paraId="77948E06">
            <w:pPr>
              <w:rPr>
                <w:rFonts w:hint="eastAsia"/>
              </w:rPr>
            </w:pPr>
          </w:p>
        </w:tc>
        <w:tc>
          <w:tcPr>
            <w:tcW w:w="3633" w:type="dxa"/>
            <w:noWrap w:val="0"/>
            <w:vAlign w:val="top"/>
          </w:tcPr>
          <w:p w14:paraId="5696F3B8">
            <w:pPr>
              <w:rPr>
                <w:rFonts w:hint="eastAsia"/>
              </w:rPr>
            </w:pPr>
          </w:p>
        </w:tc>
        <w:tc>
          <w:tcPr>
            <w:tcW w:w="1722" w:type="dxa"/>
            <w:noWrap w:val="0"/>
            <w:vAlign w:val="top"/>
          </w:tcPr>
          <w:p w14:paraId="5ABE2782">
            <w:pPr>
              <w:rPr>
                <w:rFonts w:hint="eastAsia"/>
              </w:rPr>
            </w:pPr>
          </w:p>
        </w:tc>
      </w:tr>
      <w:tr w14:paraId="486044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3" w:type="dxa"/>
            <w:noWrap w:val="0"/>
            <w:vAlign w:val="top"/>
          </w:tcPr>
          <w:p w14:paraId="5CBC4272">
            <w:pPr>
              <w:rPr>
                <w:rFonts w:hint="eastAsia"/>
              </w:rPr>
            </w:pPr>
          </w:p>
        </w:tc>
        <w:tc>
          <w:tcPr>
            <w:tcW w:w="1156" w:type="dxa"/>
            <w:noWrap w:val="0"/>
            <w:vAlign w:val="top"/>
          </w:tcPr>
          <w:p w14:paraId="16D81C2A">
            <w:pPr>
              <w:rPr>
                <w:rFonts w:hint="eastAsia"/>
              </w:rPr>
            </w:pPr>
          </w:p>
        </w:tc>
        <w:tc>
          <w:tcPr>
            <w:tcW w:w="3633" w:type="dxa"/>
            <w:noWrap w:val="0"/>
            <w:vAlign w:val="top"/>
          </w:tcPr>
          <w:p w14:paraId="7FB8C18B">
            <w:pPr>
              <w:rPr>
                <w:rFonts w:hint="eastAsia"/>
              </w:rPr>
            </w:pPr>
          </w:p>
        </w:tc>
        <w:tc>
          <w:tcPr>
            <w:tcW w:w="1722" w:type="dxa"/>
            <w:noWrap w:val="0"/>
            <w:vAlign w:val="top"/>
          </w:tcPr>
          <w:p w14:paraId="1CF34617">
            <w:pPr>
              <w:rPr>
                <w:rFonts w:hint="eastAsia"/>
              </w:rPr>
            </w:pPr>
          </w:p>
        </w:tc>
      </w:tr>
      <w:tr w14:paraId="3F1F16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3" w:type="dxa"/>
            <w:noWrap w:val="0"/>
            <w:vAlign w:val="top"/>
          </w:tcPr>
          <w:p w14:paraId="440C4607">
            <w:pPr>
              <w:rPr>
                <w:rFonts w:hint="eastAsia"/>
              </w:rPr>
            </w:pPr>
          </w:p>
        </w:tc>
        <w:tc>
          <w:tcPr>
            <w:tcW w:w="1156" w:type="dxa"/>
            <w:noWrap w:val="0"/>
            <w:vAlign w:val="top"/>
          </w:tcPr>
          <w:p w14:paraId="5719B470">
            <w:pPr>
              <w:rPr>
                <w:rFonts w:hint="eastAsia"/>
              </w:rPr>
            </w:pPr>
          </w:p>
        </w:tc>
        <w:tc>
          <w:tcPr>
            <w:tcW w:w="3633" w:type="dxa"/>
            <w:noWrap w:val="0"/>
            <w:vAlign w:val="top"/>
          </w:tcPr>
          <w:p w14:paraId="77D3079A">
            <w:pPr>
              <w:rPr>
                <w:rFonts w:hint="eastAsia"/>
              </w:rPr>
            </w:pPr>
          </w:p>
        </w:tc>
        <w:tc>
          <w:tcPr>
            <w:tcW w:w="1722" w:type="dxa"/>
            <w:noWrap w:val="0"/>
            <w:vAlign w:val="top"/>
          </w:tcPr>
          <w:p w14:paraId="66CED4A3">
            <w:pPr>
              <w:rPr>
                <w:rFonts w:hint="eastAsia"/>
              </w:rPr>
            </w:pPr>
          </w:p>
        </w:tc>
      </w:tr>
      <w:tr w14:paraId="54907B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3" w:type="dxa"/>
            <w:noWrap w:val="0"/>
            <w:vAlign w:val="top"/>
          </w:tcPr>
          <w:p w14:paraId="0DDD62AE">
            <w:pPr>
              <w:rPr>
                <w:rFonts w:hint="eastAsia"/>
              </w:rPr>
            </w:pPr>
          </w:p>
        </w:tc>
        <w:tc>
          <w:tcPr>
            <w:tcW w:w="1156" w:type="dxa"/>
            <w:noWrap w:val="0"/>
            <w:vAlign w:val="top"/>
          </w:tcPr>
          <w:p w14:paraId="24D7F84F">
            <w:pPr>
              <w:rPr>
                <w:rFonts w:hint="eastAsia"/>
              </w:rPr>
            </w:pPr>
          </w:p>
        </w:tc>
        <w:tc>
          <w:tcPr>
            <w:tcW w:w="3633" w:type="dxa"/>
            <w:noWrap w:val="0"/>
            <w:vAlign w:val="top"/>
          </w:tcPr>
          <w:p w14:paraId="634C0C13">
            <w:pPr>
              <w:rPr>
                <w:rFonts w:hint="eastAsia"/>
              </w:rPr>
            </w:pPr>
          </w:p>
        </w:tc>
        <w:tc>
          <w:tcPr>
            <w:tcW w:w="1722" w:type="dxa"/>
            <w:noWrap w:val="0"/>
            <w:vAlign w:val="top"/>
          </w:tcPr>
          <w:p w14:paraId="2E29454D">
            <w:pPr>
              <w:rPr>
                <w:rFonts w:hint="eastAsia"/>
              </w:rPr>
            </w:pPr>
          </w:p>
        </w:tc>
      </w:tr>
      <w:tr w14:paraId="128772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3" w:type="dxa"/>
            <w:noWrap w:val="0"/>
            <w:vAlign w:val="top"/>
          </w:tcPr>
          <w:p w14:paraId="35B24E03">
            <w:pPr>
              <w:rPr>
                <w:rFonts w:hint="eastAsia"/>
              </w:rPr>
            </w:pPr>
          </w:p>
        </w:tc>
        <w:tc>
          <w:tcPr>
            <w:tcW w:w="1156" w:type="dxa"/>
            <w:noWrap w:val="0"/>
            <w:vAlign w:val="top"/>
          </w:tcPr>
          <w:p w14:paraId="089237B6">
            <w:pPr>
              <w:rPr>
                <w:rFonts w:hint="eastAsia"/>
              </w:rPr>
            </w:pPr>
          </w:p>
        </w:tc>
        <w:tc>
          <w:tcPr>
            <w:tcW w:w="3633" w:type="dxa"/>
            <w:noWrap w:val="0"/>
            <w:vAlign w:val="top"/>
          </w:tcPr>
          <w:p w14:paraId="5983D4A8">
            <w:pPr>
              <w:rPr>
                <w:rFonts w:hint="eastAsia"/>
              </w:rPr>
            </w:pPr>
          </w:p>
        </w:tc>
        <w:tc>
          <w:tcPr>
            <w:tcW w:w="1722" w:type="dxa"/>
            <w:noWrap w:val="0"/>
            <w:vAlign w:val="top"/>
          </w:tcPr>
          <w:p w14:paraId="2767D8A2">
            <w:pPr>
              <w:rPr>
                <w:rFonts w:hint="eastAsia"/>
              </w:rPr>
            </w:pPr>
          </w:p>
        </w:tc>
      </w:tr>
      <w:tr w14:paraId="4FA483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3" w:type="dxa"/>
            <w:noWrap w:val="0"/>
            <w:vAlign w:val="top"/>
          </w:tcPr>
          <w:p w14:paraId="3510C0C0">
            <w:pPr>
              <w:rPr>
                <w:rFonts w:hint="eastAsia"/>
              </w:rPr>
            </w:pPr>
          </w:p>
        </w:tc>
        <w:tc>
          <w:tcPr>
            <w:tcW w:w="1156" w:type="dxa"/>
            <w:noWrap w:val="0"/>
            <w:vAlign w:val="top"/>
          </w:tcPr>
          <w:p w14:paraId="412C4E80">
            <w:pPr>
              <w:rPr>
                <w:rFonts w:hint="eastAsia"/>
              </w:rPr>
            </w:pPr>
          </w:p>
        </w:tc>
        <w:tc>
          <w:tcPr>
            <w:tcW w:w="3633" w:type="dxa"/>
            <w:noWrap w:val="0"/>
            <w:vAlign w:val="top"/>
          </w:tcPr>
          <w:p w14:paraId="2BC61FCD">
            <w:pPr>
              <w:rPr>
                <w:rFonts w:hint="eastAsia"/>
              </w:rPr>
            </w:pPr>
          </w:p>
        </w:tc>
        <w:tc>
          <w:tcPr>
            <w:tcW w:w="1722" w:type="dxa"/>
            <w:noWrap w:val="0"/>
            <w:vAlign w:val="top"/>
          </w:tcPr>
          <w:p w14:paraId="7FCD299C">
            <w:pPr>
              <w:rPr>
                <w:rFonts w:hint="eastAsia"/>
              </w:rPr>
            </w:pPr>
          </w:p>
        </w:tc>
      </w:tr>
    </w:tbl>
    <w:p w14:paraId="0FA2AE29">
      <w:pPr>
        <w:rPr>
          <w:rFonts w:hint="eastAsia" w:eastAsia="黑体"/>
          <w:i/>
          <w:iCs/>
          <w:color w:val="0000FF"/>
        </w:rPr>
      </w:pPr>
    </w:p>
    <w:p w14:paraId="3CB52597">
      <w:pPr>
        <w:jc w:val="center"/>
        <w:rPr>
          <w:rFonts w:hint="eastAsia" w:eastAsia="黑体"/>
          <w:sz w:val="36"/>
        </w:rPr>
      </w:pPr>
      <w:r>
        <w:rPr>
          <w:rFonts w:eastAsia="黑体"/>
        </w:rPr>
        <w:br w:type="page"/>
      </w:r>
      <w:r>
        <w:rPr>
          <w:rFonts w:hint="eastAsia" w:eastAsia="黑体"/>
          <w:sz w:val="36"/>
        </w:rPr>
        <w:t>目录</w:t>
      </w:r>
    </w:p>
    <w:p w14:paraId="24E9EB64">
      <w:pPr>
        <w:rPr>
          <w:rFonts w:hint="eastAsia" w:eastAsia="黑体"/>
        </w:rPr>
      </w:pPr>
    </w:p>
    <w:p w14:paraId="562E2043">
      <w:pPr>
        <w:pStyle w:val="21"/>
        <w:tabs>
          <w:tab w:val="right" w:leader="dot" w:pos="9071"/>
        </w:tabs>
      </w:pPr>
      <w:r>
        <w:rPr>
          <w:rFonts w:eastAsia="黑体"/>
        </w:rPr>
        <w:fldChar w:fldCharType="begin"/>
      </w:r>
      <w:r>
        <w:rPr>
          <w:rFonts w:eastAsia="黑体"/>
        </w:rPr>
        <w:instrText xml:space="preserve"> TOC \o "1-3" \h \z </w:instrText>
      </w:r>
      <w:r>
        <w:rPr>
          <w:rFonts w:eastAsia="黑体"/>
        </w:rPr>
        <w:fldChar w:fldCharType="separate"/>
      </w:r>
      <w:r>
        <w:rPr>
          <w:rFonts w:eastAsia="黑体"/>
        </w:rPr>
        <w:fldChar w:fldCharType="begin"/>
      </w:r>
      <w:r>
        <w:rPr>
          <w:rFonts w:eastAsia="黑体"/>
        </w:rPr>
        <w:instrText xml:space="preserve"> HYPERLINK \l _Toc8389 </w:instrText>
      </w:r>
      <w:r>
        <w:rPr>
          <w:rFonts w:eastAsia="黑体"/>
        </w:rPr>
        <w:fldChar w:fldCharType="separate"/>
      </w:r>
      <w:r>
        <w:rPr>
          <w:rFonts w:hint="eastAsia"/>
        </w:rPr>
        <w:t>1 设计背景</w:t>
      </w:r>
      <w:r>
        <w:tab/>
      </w:r>
      <w:r>
        <w:fldChar w:fldCharType="begin"/>
      </w:r>
      <w:r>
        <w:instrText xml:space="preserve"> PAGEREF _Toc8389 </w:instrText>
      </w:r>
      <w:r>
        <w:fldChar w:fldCharType="separate"/>
      </w:r>
      <w:r>
        <w:t>2</w:t>
      </w:r>
      <w:r>
        <w:fldChar w:fldCharType="end"/>
      </w:r>
      <w:r>
        <w:rPr>
          <w:rFonts w:eastAsia="黑体"/>
        </w:rPr>
        <w:fldChar w:fldCharType="end"/>
      </w:r>
    </w:p>
    <w:p w14:paraId="64FF32BE">
      <w:pPr>
        <w:pStyle w:val="21"/>
        <w:tabs>
          <w:tab w:val="right" w:leader="dot" w:pos="9071"/>
        </w:tabs>
      </w:pPr>
      <w:r>
        <w:rPr>
          <w:rFonts w:eastAsia="黑体"/>
        </w:rPr>
        <w:fldChar w:fldCharType="begin"/>
      </w:r>
      <w:r>
        <w:rPr>
          <w:rFonts w:eastAsia="黑体"/>
        </w:rPr>
        <w:instrText xml:space="preserve"> HYPERLINK \l _Toc14072 </w:instrText>
      </w:r>
      <w:r>
        <w:rPr>
          <w:rFonts w:eastAsia="黑体"/>
        </w:rPr>
        <w:fldChar w:fldCharType="separate"/>
      </w:r>
      <w:r>
        <w:rPr>
          <w:rFonts w:hint="eastAsia"/>
        </w:rPr>
        <w:t xml:space="preserve">2 </w:t>
      </w:r>
      <w:r>
        <w:rPr>
          <w:rFonts w:hint="eastAsia"/>
          <w:lang w:val="en-US" w:eastAsia="zh-CN"/>
        </w:rPr>
        <w:t>整体架构</w:t>
      </w:r>
      <w:r>
        <w:tab/>
      </w:r>
      <w:r>
        <w:fldChar w:fldCharType="begin"/>
      </w:r>
      <w:r>
        <w:instrText xml:space="preserve"> PAGEREF _Toc14072 </w:instrText>
      </w:r>
      <w:r>
        <w:fldChar w:fldCharType="separate"/>
      </w:r>
      <w:r>
        <w:t>2</w:t>
      </w:r>
      <w:r>
        <w:fldChar w:fldCharType="end"/>
      </w:r>
      <w:r>
        <w:rPr>
          <w:rFonts w:eastAsia="黑体"/>
        </w:rPr>
        <w:fldChar w:fldCharType="end"/>
      </w:r>
    </w:p>
    <w:p w14:paraId="6908CC6E">
      <w:pPr>
        <w:pStyle w:val="21"/>
        <w:tabs>
          <w:tab w:val="right" w:leader="dot" w:pos="9071"/>
        </w:tabs>
      </w:pPr>
      <w:r>
        <w:rPr>
          <w:rFonts w:eastAsia="黑体"/>
        </w:rPr>
        <w:fldChar w:fldCharType="begin"/>
      </w:r>
      <w:r>
        <w:rPr>
          <w:rFonts w:eastAsia="黑体"/>
        </w:rPr>
        <w:instrText xml:space="preserve"> HYPERLINK \l _Toc9912 </w:instrText>
      </w:r>
      <w:r>
        <w:rPr>
          <w:rFonts w:eastAsia="黑体"/>
        </w:rPr>
        <w:fldChar w:fldCharType="separate"/>
      </w:r>
      <w:r>
        <w:rPr>
          <w:rFonts w:hint="eastAsia"/>
        </w:rPr>
        <w:t xml:space="preserve">3 </w:t>
      </w:r>
      <w:r>
        <w:rPr>
          <w:rFonts w:hint="eastAsia"/>
          <w:lang w:val="en-US" w:eastAsia="zh-CN"/>
        </w:rPr>
        <w:t>相关模块</w:t>
      </w:r>
      <w:r>
        <w:tab/>
      </w:r>
      <w:r>
        <w:fldChar w:fldCharType="begin"/>
      </w:r>
      <w:r>
        <w:instrText xml:space="preserve"> PAGEREF _Toc9912 </w:instrText>
      </w:r>
      <w:r>
        <w:fldChar w:fldCharType="separate"/>
      </w:r>
      <w:r>
        <w:t>2</w:t>
      </w:r>
      <w:r>
        <w:fldChar w:fldCharType="end"/>
      </w:r>
      <w:r>
        <w:rPr>
          <w:rFonts w:eastAsia="黑体"/>
        </w:rPr>
        <w:fldChar w:fldCharType="end"/>
      </w:r>
    </w:p>
    <w:p w14:paraId="439931B7">
      <w:pPr>
        <w:pStyle w:val="24"/>
        <w:tabs>
          <w:tab w:val="right" w:leader="dot" w:pos="9071"/>
        </w:tabs>
      </w:pPr>
      <w:r>
        <w:rPr>
          <w:rFonts w:eastAsia="黑体"/>
        </w:rPr>
        <w:fldChar w:fldCharType="begin"/>
      </w:r>
      <w:r>
        <w:rPr>
          <w:rFonts w:eastAsia="黑体"/>
        </w:rPr>
        <w:instrText xml:space="preserve"> HYPERLINK \l _Toc2275 </w:instrText>
      </w:r>
      <w:r>
        <w:rPr>
          <w:rFonts w:eastAsia="黑体"/>
        </w:rPr>
        <w:fldChar w:fldCharType="separate"/>
      </w:r>
      <w:r>
        <w:rPr>
          <w:rFonts w:hint="eastAsia"/>
        </w:rPr>
        <w:t xml:space="preserve">3.1 </w:t>
      </w:r>
      <w:r>
        <w:rPr>
          <w:rFonts w:hint="eastAsia"/>
          <w:lang w:val="en-US" w:eastAsia="zh-CN"/>
        </w:rPr>
        <w:t>统一设备</w:t>
      </w:r>
      <w:r>
        <w:tab/>
      </w:r>
      <w:r>
        <w:fldChar w:fldCharType="begin"/>
      </w:r>
      <w:r>
        <w:instrText xml:space="preserve"> PAGEREF _Toc2275 </w:instrText>
      </w:r>
      <w:r>
        <w:fldChar w:fldCharType="separate"/>
      </w:r>
      <w:r>
        <w:t>2</w:t>
      </w:r>
      <w:r>
        <w:fldChar w:fldCharType="end"/>
      </w:r>
      <w:r>
        <w:rPr>
          <w:rFonts w:eastAsia="黑体"/>
        </w:rPr>
        <w:fldChar w:fldCharType="end"/>
      </w:r>
    </w:p>
    <w:p w14:paraId="3E588FAE">
      <w:pPr>
        <w:pStyle w:val="24"/>
        <w:tabs>
          <w:tab w:val="right" w:leader="dot" w:pos="9071"/>
        </w:tabs>
      </w:pPr>
      <w:r>
        <w:rPr>
          <w:rFonts w:eastAsia="黑体"/>
        </w:rPr>
        <w:fldChar w:fldCharType="begin"/>
      </w:r>
      <w:r>
        <w:rPr>
          <w:rFonts w:eastAsia="黑体"/>
        </w:rPr>
        <w:instrText xml:space="preserve"> HYPERLINK \l _Toc13524 </w:instrText>
      </w:r>
      <w:r>
        <w:rPr>
          <w:rFonts w:eastAsia="黑体"/>
        </w:rPr>
        <w:fldChar w:fldCharType="separate"/>
      </w:r>
      <w:r>
        <w:rPr>
          <w:rFonts w:hint="default"/>
          <w:lang w:val="en-US" w:eastAsia="zh-CN"/>
        </w:rPr>
        <w:t xml:space="preserve">3.2 </w:t>
      </w:r>
      <w:r>
        <w:rPr>
          <w:rFonts w:hint="eastAsia"/>
          <w:lang w:val="en-US" w:eastAsia="zh-CN"/>
        </w:rPr>
        <w:t>流媒体服务</w:t>
      </w:r>
      <w:r>
        <w:tab/>
      </w:r>
      <w:r>
        <w:fldChar w:fldCharType="begin"/>
      </w:r>
      <w:r>
        <w:instrText xml:space="preserve"> PAGEREF _Toc13524 </w:instrText>
      </w:r>
      <w:r>
        <w:fldChar w:fldCharType="separate"/>
      </w:r>
      <w:r>
        <w:t>2</w:t>
      </w:r>
      <w:r>
        <w:fldChar w:fldCharType="end"/>
      </w:r>
      <w:r>
        <w:rPr>
          <w:rFonts w:eastAsia="黑体"/>
        </w:rPr>
        <w:fldChar w:fldCharType="end"/>
      </w:r>
    </w:p>
    <w:p w14:paraId="20D66766">
      <w:pPr>
        <w:pStyle w:val="24"/>
        <w:tabs>
          <w:tab w:val="right" w:leader="dot" w:pos="9071"/>
        </w:tabs>
      </w:pPr>
      <w:r>
        <w:rPr>
          <w:rFonts w:eastAsia="黑体"/>
        </w:rPr>
        <w:fldChar w:fldCharType="begin"/>
      </w:r>
      <w:r>
        <w:rPr>
          <w:rFonts w:eastAsia="黑体"/>
        </w:rPr>
        <w:instrText xml:space="preserve"> HYPERLINK \l _Toc17818 </w:instrText>
      </w:r>
      <w:r>
        <w:rPr>
          <w:rFonts w:eastAsia="黑体"/>
        </w:rPr>
        <w:fldChar w:fldCharType="separate"/>
      </w:r>
      <w:r>
        <w:rPr>
          <w:rFonts w:hint="default"/>
          <w:lang w:val="en-US" w:eastAsia="zh-CN"/>
        </w:rPr>
        <w:t xml:space="preserve">3.3 </w:t>
      </w:r>
      <w:r>
        <w:rPr>
          <w:rFonts w:hint="eastAsia"/>
          <w:lang w:val="en-US" w:eastAsia="zh-CN"/>
        </w:rPr>
        <w:t>边界服务</w:t>
      </w:r>
      <w:r>
        <w:tab/>
      </w:r>
      <w:r>
        <w:fldChar w:fldCharType="begin"/>
      </w:r>
      <w:r>
        <w:instrText xml:space="preserve"> PAGEREF _Toc17818 </w:instrText>
      </w:r>
      <w:r>
        <w:fldChar w:fldCharType="separate"/>
      </w:r>
      <w:r>
        <w:t>3</w:t>
      </w:r>
      <w:r>
        <w:fldChar w:fldCharType="end"/>
      </w:r>
      <w:r>
        <w:rPr>
          <w:rFonts w:eastAsia="黑体"/>
        </w:rPr>
        <w:fldChar w:fldCharType="end"/>
      </w:r>
    </w:p>
    <w:p w14:paraId="3B916431">
      <w:pPr>
        <w:pStyle w:val="24"/>
        <w:tabs>
          <w:tab w:val="right" w:leader="dot" w:pos="9071"/>
        </w:tabs>
      </w:pPr>
      <w:r>
        <w:rPr>
          <w:rFonts w:eastAsia="黑体"/>
        </w:rPr>
        <w:fldChar w:fldCharType="begin"/>
      </w:r>
      <w:r>
        <w:rPr>
          <w:rFonts w:eastAsia="黑体"/>
        </w:rPr>
        <w:instrText xml:space="preserve"> HYPERLINK \l _Toc29098 </w:instrText>
      </w:r>
      <w:r>
        <w:rPr>
          <w:rFonts w:eastAsia="黑体"/>
        </w:rPr>
        <w:fldChar w:fldCharType="separate"/>
      </w:r>
      <w:r>
        <w:rPr>
          <w:rFonts w:hint="default"/>
          <w:lang w:val="en-US" w:eastAsia="zh-CN"/>
        </w:rPr>
        <w:t xml:space="preserve">3.4 </w:t>
      </w:r>
      <w:r>
        <w:rPr>
          <w:rFonts w:hint="eastAsia"/>
          <w:lang w:val="en-US" w:eastAsia="zh-CN"/>
        </w:rPr>
        <w:t>信令安全网关</w:t>
      </w:r>
      <w:r>
        <w:tab/>
      </w:r>
      <w:r>
        <w:fldChar w:fldCharType="begin"/>
      </w:r>
      <w:r>
        <w:instrText xml:space="preserve"> PAGEREF _Toc29098 </w:instrText>
      </w:r>
      <w:r>
        <w:fldChar w:fldCharType="separate"/>
      </w:r>
      <w:r>
        <w:t>3</w:t>
      </w:r>
      <w:r>
        <w:fldChar w:fldCharType="end"/>
      </w:r>
      <w:r>
        <w:rPr>
          <w:rFonts w:eastAsia="黑体"/>
        </w:rPr>
        <w:fldChar w:fldCharType="end"/>
      </w:r>
    </w:p>
    <w:p w14:paraId="6E4D4B03">
      <w:pPr>
        <w:pStyle w:val="24"/>
        <w:tabs>
          <w:tab w:val="right" w:leader="dot" w:pos="9071"/>
        </w:tabs>
      </w:pPr>
      <w:r>
        <w:rPr>
          <w:rFonts w:eastAsia="黑体"/>
        </w:rPr>
        <w:fldChar w:fldCharType="begin"/>
      </w:r>
      <w:r>
        <w:rPr>
          <w:rFonts w:eastAsia="黑体"/>
        </w:rPr>
        <w:instrText xml:space="preserve"> HYPERLINK \l _Toc15806 </w:instrText>
      </w:r>
      <w:r>
        <w:rPr>
          <w:rFonts w:eastAsia="黑体"/>
        </w:rPr>
        <w:fldChar w:fldCharType="separate"/>
      </w:r>
      <w:r>
        <w:t xml:space="preserve">3.5 </w:t>
      </w:r>
      <w:r>
        <w:rPr>
          <w:rFonts w:hint="eastAsia"/>
        </w:rPr>
        <w:t>视频隔离网关</w:t>
      </w:r>
      <w:r>
        <w:tab/>
      </w:r>
      <w:r>
        <w:fldChar w:fldCharType="begin"/>
      </w:r>
      <w:r>
        <w:instrText xml:space="preserve"> PAGEREF _Toc15806 </w:instrText>
      </w:r>
      <w:r>
        <w:fldChar w:fldCharType="separate"/>
      </w:r>
      <w:r>
        <w:t>3</w:t>
      </w:r>
      <w:r>
        <w:fldChar w:fldCharType="end"/>
      </w:r>
      <w:r>
        <w:rPr>
          <w:rFonts w:eastAsia="黑体"/>
        </w:rPr>
        <w:fldChar w:fldCharType="end"/>
      </w:r>
    </w:p>
    <w:p w14:paraId="7A8B12BD">
      <w:pPr>
        <w:pStyle w:val="21"/>
        <w:tabs>
          <w:tab w:val="right" w:leader="dot" w:pos="9071"/>
        </w:tabs>
      </w:pPr>
      <w:r>
        <w:rPr>
          <w:rFonts w:eastAsia="黑体"/>
        </w:rPr>
        <w:fldChar w:fldCharType="begin"/>
      </w:r>
      <w:r>
        <w:rPr>
          <w:rFonts w:eastAsia="黑体"/>
        </w:rPr>
        <w:instrText xml:space="preserve"> HYPERLINK \l _Toc26216 </w:instrText>
      </w:r>
      <w:r>
        <w:rPr>
          <w:rFonts w:eastAsia="黑体"/>
        </w:rPr>
        <w:fldChar w:fldCharType="separate"/>
      </w:r>
      <w:r>
        <w:rPr>
          <w:rFonts w:hint="eastAsia"/>
        </w:rPr>
        <w:t xml:space="preserve">4 </w:t>
      </w:r>
      <w:r>
        <w:rPr>
          <w:rFonts w:hint="eastAsia"/>
          <w:lang w:val="en-US" w:eastAsia="zh-CN"/>
        </w:rPr>
        <w:t>模拟落地业务场景和流程</w:t>
      </w:r>
      <w:r>
        <w:tab/>
      </w:r>
      <w:r>
        <w:fldChar w:fldCharType="begin"/>
      </w:r>
      <w:r>
        <w:instrText xml:space="preserve"> PAGEREF _Toc26216 </w:instrText>
      </w:r>
      <w:r>
        <w:fldChar w:fldCharType="separate"/>
      </w:r>
      <w:r>
        <w:t>4</w:t>
      </w:r>
      <w:r>
        <w:fldChar w:fldCharType="end"/>
      </w:r>
      <w:r>
        <w:rPr>
          <w:rFonts w:eastAsia="黑体"/>
        </w:rPr>
        <w:fldChar w:fldCharType="end"/>
      </w:r>
    </w:p>
    <w:p w14:paraId="1D0277F0">
      <w:pPr>
        <w:pStyle w:val="24"/>
        <w:tabs>
          <w:tab w:val="right" w:leader="dot" w:pos="9071"/>
        </w:tabs>
      </w:pPr>
      <w:r>
        <w:rPr>
          <w:rFonts w:eastAsia="黑体"/>
        </w:rPr>
        <w:fldChar w:fldCharType="begin"/>
      </w:r>
      <w:r>
        <w:rPr>
          <w:rFonts w:eastAsia="黑体"/>
        </w:rPr>
        <w:instrText xml:space="preserve"> HYPERLINK \l _Toc3243 </w:instrText>
      </w:r>
      <w:r>
        <w:rPr>
          <w:rFonts w:eastAsia="黑体"/>
        </w:rPr>
        <w:fldChar w:fldCharType="separate"/>
      </w:r>
      <w:r>
        <w:rPr>
          <w:rFonts w:hint="default"/>
          <w:lang w:val="en-US" w:eastAsia="zh-CN"/>
        </w:rPr>
        <w:t xml:space="preserve">4.1 </w:t>
      </w:r>
      <w:r>
        <w:rPr>
          <w:rFonts w:hint="eastAsia"/>
          <w:lang w:val="en-US" w:eastAsia="zh-CN"/>
        </w:rPr>
        <w:t>视频网浏览公安网的视频</w:t>
      </w:r>
      <w:r>
        <w:tab/>
      </w:r>
      <w:r>
        <w:fldChar w:fldCharType="begin"/>
      </w:r>
      <w:r>
        <w:instrText xml:space="preserve"> PAGEREF _Toc3243 </w:instrText>
      </w:r>
      <w:r>
        <w:fldChar w:fldCharType="separate"/>
      </w:r>
      <w:r>
        <w:t>4</w:t>
      </w:r>
      <w:r>
        <w:fldChar w:fldCharType="end"/>
      </w:r>
      <w:r>
        <w:rPr>
          <w:rFonts w:eastAsia="黑体"/>
        </w:rPr>
        <w:fldChar w:fldCharType="end"/>
      </w:r>
    </w:p>
    <w:p w14:paraId="5CD30F71">
      <w:pPr>
        <w:pStyle w:val="24"/>
        <w:tabs>
          <w:tab w:val="right" w:leader="dot" w:pos="9071"/>
        </w:tabs>
      </w:pPr>
      <w:r>
        <w:rPr>
          <w:rFonts w:eastAsia="黑体"/>
        </w:rPr>
        <w:fldChar w:fldCharType="begin"/>
      </w:r>
      <w:r>
        <w:rPr>
          <w:rFonts w:eastAsia="黑体"/>
        </w:rPr>
        <w:instrText xml:space="preserve"> HYPERLINK \l _Toc9296 </w:instrText>
      </w:r>
      <w:r>
        <w:rPr>
          <w:rFonts w:eastAsia="黑体"/>
        </w:rPr>
        <w:fldChar w:fldCharType="separate"/>
      </w:r>
      <w:r>
        <w:rPr>
          <w:rFonts w:hint="default"/>
          <w:lang w:val="en-US"/>
        </w:rPr>
        <w:t xml:space="preserve">4.2 </w:t>
      </w:r>
      <w:r>
        <w:rPr>
          <w:rFonts w:hint="eastAsia"/>
          <w:lang w:val="en-US" w:eastAsia="zh-CN"/>
        </w:rPr>
        <w:t>公安网呼叫视频网的设备</w:t>
      </w:r>
      <w:r>
        <w:tab/>
      </w:r>
      <w:r>
        <w:fldChar w:fldCharType="begin"/>
      </w:r>
      <w:r>
        <w:instrText xml:space="preserve"> PAGEREF _Toc9296 </w:instrText>
      </w:r>
      <w:r>
        <w:fldChar w:fldCharType="separate"/>
      </w:r>
      <w:r>
        <w:t>7</w:t>
      </w:r>
      <w:r>
        <w:fldChar w:fldCharType="end"/>
      </w:r>
      <w:r>
        <w:rPr>
          <w:rFonts w:eastAsia="黑体"/>
        </w:rPr>
        <w:fldChar w:fldCharType="end"/>
      </w:r>
    </w:p>
    <w:p w14:paraId="74C48C0C">
      <w:pPr>
        <w:pStyle w:val="24"/>
        <w:tabs>
          <w:tab w:val="right" w:leader="dot" w:pos="9071"/>
        </w:tabs>
      </w:pPr>
      <w:r>
        <w:rPr>
          <w:rFonts w:eastAsia="黑体"/>
        </w:rPr>
        <w:fldChar w:fldCharType="begin"/>
      </w:r>
      <w:r>
        <w:rPr>
          <w:rFonts w:eastAsia="黑体"/>
        </w:rPr>
        <w:instrText xml:space="preserve"> HYPERLINK \l _Toc15498 </w:instrText>
      </w:r>
      <w:r>
        <w:rPr>
          <w:rFonts w:eastAsia="黑体"/>
        </w:rPr>
        <w:fldChar w:fldCharType="separate"/>
      </w:r>
      <w:r>
        <w:rPr>
          <w:rFonts w:hint="default"/>
          <w:lang w:val="en-US" w:eastAsia="zh-CN"/>
        </w:rPr>
        <w:t xml:space="preserve">4.3 </w:t>
      </w:r>
      <w:r>
        <w:rPr>
          <w:rFonts w:hint="eastAsia"/>
        </w:rPr>
        <w:t>流媒体服务对视频隔离网关的选路</w:t>
      </w:r>
      <w:r>
        <w:tab/>
      </w:r>
      <w:r>
        <w:fldChar w:fldCharType="begin"/>
      </w:r>
      <w:r>
        <w:instrText xml:space="preserve"> PAGEREF _Toc15498 </w:instrText>
      </w:r>
      <w:r>
        <w:fldChar w:fldCharType="separate"/>
      </w:r>
      <w:r>
        <w:t>8</w:t>
      </w:r>
      <w:r>
        <w:fldChar w:fldCharType="end"/>
      </w:r>
      <w:r>
        <w:rPr>
          <w:rFonts w:eastAsia="黑体"/>
        </w:rPr>
        <w:fldChar w:fldCharType="end"/>
      </w:r>
    </w:p>
    <w:p w14:paraId="5FCA1F1D">
      <w:pPr>
        <w:pStyle w:val="21"/>
        <w:tabs>
          <w:tab w:val="right" w:leader="dot" w:pos="9071"/>
        </w:tabs>
      </w:pPr>
      <w:r>
        <w:rPr>
          <w:rFonts w:eastAsia="黑体"/>
        </w:rPr>
        <w:fldChar w:fldCharType="begin"/>
      </w:r>
      <w:r>
        <w:rPr>
          <w:rFonts w:eastAsia="黑体"/>
        </w:rPr>
        <w:instrText xml:space="preserve"> HYPERLINK \l _Toc6927 </w:instrText>
      </w:r>
      <w:r>
        <w:rPr>
          <w:rFonts w:eastAsia="黑体"/>
        </w:rPr>
        <w:fldChar w:fldCharType="separate"/>
      </w:r>
      <w:r>
        <w:rPr>
          <w:rFonts w:hint="eastAsia"/>
        </w:rPr>
        <w:t xml:space="preserve">5 </w:t>
      </w:r>
      <w:r>
        <w:rPr>
          <w:rFonts w:hint="eastAsia"/>
          <w:lang w:val="en-US" w:eastAsia="zh-CN"/>
        </w:rPr>
        <w:t>详细时序</w:t>
      </w:r>
      <w:r>
        <w:tab/>
      </w:r>
      <w:r>
        <w:fldChar w:fldCharType="begin"/>
      </w:r>
      <w:r>
        <w:instrText xml:space="preserve"> PAGEREF _Toc6927 </w:instrText>
      </w:r>
      <w:r>
        <w:fldChar w:fldCharType="separate"/>
      </w:r>
      <w:r>
        <w:t>8</w:t>
      </w:r>
      <w:r>
        <w:fldChar w:fldCharType="end"/>
      </w:r>
      <w:r>
        <w:rPr>
          <w:rFonts w:eastAsia="黑体"/>
        </w:rPr>
        <w:fldChar w:fldCharType="end"/>
      </w:r>
    </w:p>
    <w:p w14:paraId="5929D5E1">
      <w:pPr>
        <w:pStyle w:val="24"/>
        <w:tabs>
          <w:tab w:val="right" w:leader="dot" w:pos="9071"/>
        </w:tabs>
      </w:pPr>
      <w:r>
        <w:rPr>
          <w:rFonts w:eastAsia="黑体"/>
        </w:rPr>
        <w:fldChar w:fldCharType="begin"/>
      </w:r>
      <w:r>
        <w:rPr>
          <w:rFonts w:eastAsia="黑体"/>
        </w:rPr>
        <w:instrText xml:space="preserve"> HYPERLINK \l _Toc31702 </w:instrText>
      </w:r>
      <w:r>
        <w:rPr>
          <w:rFonts w:eastAsia="黑体"/>
        </w:rPr>
        <w:fldChar w:fldCharType="separate"/>
      </w:r>
      <w:r>
        <w:rPr>
          <w:rFonts w:hint="eastAsia"/>
          <w:lang w:val="en-US" w:eastAsia="zh-CN"/>
        </w:rPr>
        <w:t>5.1 视频网浏览公安网</w:t>
      </w:r>
      <w:r>
        <w:tab/>
      </w:r>
      <w:r>
        <w:fldChar w:fldCharType="begin"/>
      </w:r>
      <w:r>
        <w:instrText xml:space="preserve"> PAGEREF _Toc31702 </w:instrText>
      </w:r>
      <w:r>
        <w:fldChar w:fldCharType="separate"/>
      </w:r>
      <w:r>
        <w:t>8</w:t>
      </w:r>
      <w:r>
        <w:fldChar w:fldCharType="end"/>
      </w:r>
      <w:r>
        <w:rPr>
          <w:rFonts w:eastAsia="黑体"/>
        </w:rPr>
        <w:fldChar w:fldCharType="end"/>
      </w:r>
    </w:p>
    <w:p w14:paraId="494189EA">
      <w:pPr>
        <w:pStyle w:val="16"/>
        <w:tabs>
          <w:tab w:val="right" w:leader="dot" w:pos="9071"/>
        </w:tabs>
      </w:pPr>
      <w:r>
        <w:rPr>
          <w:rFonts w:eastAsia="黑体"/>
        </w:rPr>
        <w:fldChar w:fldCharType="begin"/>
      </w:r>
      <w:r>
        <w:rPr>
          <w:rFonts w:eastAsia="黑体"/>
        </w:rPr>
        <w:instrText xml:space="preserve"> HYPERLINK \l _Toc20146 </w:instrText>
      </w:r>
      <w:r>
        <w:rPr>
          <w:rFonts w:eastAsia="黑体"/>
        </w:rPr>
        <w:fldChar w:fldCharType="separate"/>
      </w:r>
      <w:r>
        <w:rPr>
          <w:rFonts w:hint="eastAsia"/>
          <w:lang w:val="en-US" w:eastAsia="zh-CN"/>
        </w:rPr>
        <w:t>5.1.1 安全网关浏览时序</w:t>
      </w:r>
      <w:r>
        <w:tab/>
      </w:r>
      <w:r>
        <w:fldChar w:fldCharType="begin"/>
      </w:r>
      <w:r>
        <w:instrText xml:space="preserve"> PAGEREF _Toc20146 </w:instrText>
      </w:r>
      <w:r>
        <w:fldChar w:fldCharType="separate"/>
      </w:r>
      <w:r>
        <w:t>9</w:t>
      </w:r>
      <w:r>
        <w:fldChar w:fldCharType="end"/>
      </w:r>
      <w:r>
        <w:rPr>
          <w:rFonts w:eastAsia="黑体"/>
        </w:rPr>
        <w:fldChar w:fldCharType="end"/>
      </w:r>
    </w:p>
    <w:p w14:paraId="43153C49">
      <w:pPr>
        <w:pStyle w:val="16"/>
        <w:tabs>
          <w:tab w:val="right" w:leader="dot" w:pos="9071"/>
        </w:tabs>
      </w:pPr>
      <w:r>
        <w:rPr>
          <w:rFonts w:eastAsia="黑体"/>
        </w:rPr>
        <w:fldChar w:fldCharType="begin"/>
      </w:r>
      <w:r>
        <w:rPr>
          <w:rFonts w:eastAsia="黑体"/>
        </w:rPr>
        <w:instrText xml:space="preserve"> HYPERLINK \l _Toc30712 </w:instrText>
      </w:r>
      <w:r>
        <w:rPr>
          <w:rFonts w:eastAsia="黑体"/>
        </w:rPr>
        <w:fldChar w:fldCharType="separate"/>
      </w:r>
      <w:r>
        <w:rPr>
          <w:rFonts w:hint="eastAsia"/>
          <w:lang w:val="en-US" w:eastAsia="zh-CN"/>
        </w:rPr>
        <w:t>5.1.2 国标网闸浏览时序</w:t>
      </w:r>
      <w:r>
        <w:tab/>
      </w:r>
      <w:r>
        <w:fldChar w:fldCharType="begin"/>
      </w:r>
      <w:r>
        <w:instrText xml:space="preserve"> PAGEREF _Toc30712 </w:instrText>
      </w:r>
      <w:r>
        <w:fldChar w:fldCharType="separate"/>
      </w:r>
      <w:r>
        <w:t>10</w:t>
      </w:r>
      <w:r>
        <w:fldChar w:fldCharType="end"/>
      </w:r>
      <w:r>
        <w:rPr>
          <w:rFonts w:eastAsia="黑体"/>
        </w:rPr>
        <w:fldChar w:fldCharType="end"/>
      </w:r>
    </w:p>
    <w:p w14:paraId="0CCEC846">
      <w:pPr>
        <w:pStyle w:val="24"/>
        <w:tabs>
          <w:tab w:val="right" w:leader="dot" w:pos="9071"/>
        </w:tabs>
      </w:pPr>
      <w:r>
        <w:rPr>
          <w:rFonts w:eastAsia="黑体"/>
        </w:rPr>
        <w:fldChar w:fldCharType="begin"/>
      </w:r>
      <w:r>
        <w:rPr>
          <w:rFonts w:eastAsia="黑体"/>
        </w:rPr>
        <w:instrText xml:space="preserve"> HYPERLINK \l _Toc21061 </w:instrText>
      </w:r>
      <w:r>
        <w:rPr>
          <w:rFonts w:eastAsia="黑体"/>
        </w:rPr>
        <w:fldChar w:fldCharType="separate"/>
      </w:r>
      <w:r>
        <w:rPr>
          <w:rFonts w:hint="eastAsia"/>
          <w:lang w:val="en-US" w:eastAsia="zh-CN"/>
        </w:rPr>
        <w:t>5.2 公安网呼叫视频网时序</w:t>
      </w:r>
      <w:r>
        <w:tab/>
      </w:r>
      <w:r>
        <w:fldChar w:fldCharType="begin"/>
      </w:r>
      <w:r>
        <w:instrText xml:space="preserve"> PAGEREF _Toc21061 </w:instrText>
      </w:r>
      <w:r>
        <w:fldChar w:fldCharType="separate"/>
      </w:r>
      <w:r>
        <w:t>10</w:t>
      </w:r>
      <w:r>
        <w:fldChar w:fldCharType="end"/>
      </w:r>
      <w:r>
        <w:rPr>
          <w:rFonts w:eastAsia="黑体"/>
        </w:rPr>
        <w:fldChar w:fldCharType="end"/>
      </w:r>
    </w:p>
    <w:p w14:paraId="75B21135">
      <w:pPr>
        <w:pStyle w:val="16"/>
        <w:tabs>
          <w:tab w:val="right" w:leader="dot" w:pos="9071"/>
        </w:tabs>
      </w:pPr>
      <w:r>
        <w:rPr>
          <w:rFonts w:eastAsia="黑体"/>
        </w:rPr>
        <w:fldChar w:fldCharType="begin"/>
      </w:r>
      <w:r>
        <w:rPr>
          <w:rFonts w:eastAsia="黑体"/>
        </w:rPr>
        <w:instrText xml:space="preserve"> HYPERLINK \l _Toc19953 </w:instrText>
      </w:r>
      <w:r>
        <w:rPr>
          <w:rFonts w:eastAsia="黑体"/>
        </w:rPr>
        <w:fldChar w:fldCharType="separate"/>
      </w:r>
      <w:r>
        <w:rPr>
          <w:rFonts w:hint="eastAsia"/>
          <w:lang w:val="en-US" w:eastAsia="zh-CN"/>
        </w:rPr>
        <w:t>5.2.1 安全网关呼叫时序</w:t>
      </w:r>
      <w:r>
        <w:tab/>
      </w:r>
      <w:r>
        <w:fldChar w:fldCharType="begin"/>
      </w:r>
      <w:r>
        <w:instrText xml:space="preserve"> PAGEREF _Toc19953 </w:instrText>
      </w:r>
      <w:r>
        <w:fldChar w:fldCharType="separate"/>
      </w:r>
      <w:r>
        <w:t>11</w:t>
      </w:r>
      <w:r>
        <w:fldChar w:fldCharType="end"/>
      </w:r>
      <w:r>
        <w:rPr>
          <w:rFonts w:eastAsia="黑体"/>
        </w:rPr>
        <w:fldChar w:fldCharType="end"/>
      </w:r>
    </w:p>
    <w:p w14:paraId="60CA277D">
      <w:pPr>
        <w:pStyle w:val="24"/>
        <w:tabs>
          <w:tab w:val="right" w:leader="dot" w:pos="9071"/>
        </w:tabs>
      </w:pPr>
      <w:r>
        <w:rPr>
          <w:rFonts w:eastAsia="黑体"/>
        </w:rPr>
        <w:fldChar w:fldCharType="begin"/>
      </w:r>
      <w:r>
        <w:rPr>
          <w:rFonts w:eastAsia="黑体"/>
        </w:rPr>
        <w:instrText xml:space="preserve"> HYPERLINK \l _Toc21601 </w:instrText>
      </w:r>
      <w:r>
        <w:rPr>
          <w:rFonts w:eastAsia="黑体"/>
        </w:rPr>
        <w:fldChar w:fldCharType="separate"/>
      </w:r>
      <w:r>
        <w:rPr>
          <w:rFonts w:hint="eastAsia"/>
          <w:lang w:val="en-US" w:eastAsia="zh-CN"/>
        </w:rPr>
        <w:t>5.3 国标网闸呼叫时序</w:t>
      </w:r>
      <w:r>
        <w:tab/>
      </w:r>
      <w:r>
        <w:fldChar w:fldCharType="begin"/>
      </w:r>
      <w:r>
        <w:instrText xml:space="preserve"> PAGEREF _Toc21601 </w:instrText>
      </w:r>
      <w:r>
        <w:fldChar w:fldCharType="separate"/>
      </w:r>
      <w:r>
        <w:t>12</w:t>
      </w:r>
      <w:r>
        <w:fldChar w:fldCharType="end"/>
      </w:r>
      <w:r>
        <w:rPr>
          <w:rFonts w:eastAsia="黑体"/>
        </w:rPr>
        <w:fldChar w:fldCharType="end"/>
      </w:r>
    </w:p>
    <w:p w14:paraId="154BEC1B">
      <w:pPr>
        <w:pStyle w:val="21"/>
        <w:tabs>
          <w:tab w:val="right" w:leader="dot" w:pos="9071"/>
        </w:tabs>
      </w:pPr>
      <w:r>
        <w:rPr>
          <w:rFonts w:eastAsia="黑体"/>
        </w:rPr>
        <w:fldChar w:fldCharType="begin"/>
      </w:r>
      <w:r>
        <w:rPr>
          <w:rFonts w:eastAsia="黑体"/>
        </w:rPr>
        <w:instrText xml:space="preserve"> HYPERLINK \l _Toc18731 </w:instrText>
      </w:r>
      <w:r>
        <w:rPr>
          <w:rFonts w:eastAsia="黑体"/>
        </w:rPr>
        <w:fldChar w:fldCharType="separate"/>
      </w:r>
      <w:r>
        <w:rPr>
          <w:rFonts w:hint="eastAsia"/>
        </w:rPr>
        <w:t xml:space="preserve">6 </w:t>
      </w:r>
      <w:r>
        <w:rPr>
          <w:rFonts w:hint="eastAsia"/>
          <w:lang w:val="en-US" w:eastAsia="zh-CN"/>
        </w:rPr>
        <w:t>完备性设计</w:t>
      </w:r>
      <w:r>
        <w:tab/>
      </w:r>
      <w:r>
        <w:fldChar w:fldCharType="begin"/>
      </w:r>
      <w:r>
        <w:instrText xml:space="preserve"> PAGEREF _Toc18731 </w:instrText>
      </w:r>
      <w:r>
        <w:fldChar w:fldCharType="separate"/>
      </w:r>
      <w:r>
        <w:t>13</w:t>
      </w:r>
      <w:r>
        <w:fldChar w:fldCharType="end"/>
      </w:r>
      <w:r>
        <w:rPr>
          <w:rFonts w:eastAsia="黑体"/>
        </w:rPr>
        <w:fldChar w:fldCharType="end"/>
      </w:r>
    </w:p>
    <w:p w14:paraId="15A10E13">
      <w:pPr>
        <w:pStyle w:val="24"/>
        <w:tabs>
          <w:tab w:val="right" w:leader="dot" w:pos="9071"/>
        </w:tabs>
      </w:pPr>
      <w:r>
        <w:rPr>
          <w:rFonts w:eastAsia="黑体"/>
        </w:rPr>
        <w:fldChar w:fldCharType="begin"/>
      </w:r>
      <w:r>
        <w:rPr>
          <w:rFonts w:eastAsia="黑体"/>
        </w:rPr>
        <w:instrText xml:space="preserve"> HYPERLINK \l _Toc13617 </w:instrText>
      </w:r>
      <w:r>
        <w:rPr>
          <w:rFonts w:eastAsia="黑体"/>
        </w:rPr>
        <w:fldChar w:fldCharType="separate"/>
      </w:r>
      <w:r>
        <w:rPr>
          <w:rFonts w:hint="eastAsia"/>
        </w:rPr>
        <w:t xml:space="preserve">6.1 </w:t>
      </w:r>
      <w:r>
        <w:rPr>
          <w:rFonts w:hint="eastAsia"/>
          <w:lang w:val="en-US" w:eastAsia="zh-CN"/>
        </w:rPr>
        <w:t>隔离传输的编码参数</w:t>
      </w:r>
      <w:r>
        <w:tab/>
      </w:r>
      <w:r>
        <w:fldChar w:fldCharType="begin"/>
      </w:r>
      <w:r>
        <w:instrText xml:space="preserve"> PAGEREF _Toc13617 </w:instrText>
      </w:r>
      <w:r>
        <w:fldChar w:fldCharType="separate"/>
      </w:r>
      <w:r>
        <w:t>13</w:t>
      </w:r>
      <w:r>
        <w:fldChar w:fldCharType="end"/>
      </w:r>
      <w:r>
        <w:rPr>
          <w:rFonts w:eastAsia="黑体"/>
        </w:rPr>
        <w:fldChar w:fldCharType="end"/>
      </w:r>
    </w:p>
    <w:p w14:paraId="17A13C81">
      <w:pPr>
        <w:pStyle w:val="16"/>
        <w:tabs>
          <w:tab w:val="right" w:leader="dot" w:pos="9071"/>
        </w:tabs>
      </w:pPr>
      <w:r>
        <w:rPr>
          <w:rFonts w:eastAsia="黑体"/>
        </w:rPr>
        <w:fldChar w:fldCharType="begin"/>
      </w:r>
      <w:r>
        <w:rPr>
          <w:rFonts w:eastAsia="黑体"/>
        </w:rPr>
        <w:instrText xml:space="preserve"> HYPERLINK \l _Toc10720 </w:instrText>
      </w:r>
      <w:r>
        <w:rPr>
          <w:rFonts w:eastAsia="黑体"/>
        </w:rPr>
        <w:fldChar w:fldCharType="separate"/>
      </w:r>
      <w:r>
        <w:rPr>
          <w:rFonts w:hint="eastAsia"/>
          <w:lang w:val="en-US" w:eastAsia="zh-CN"/>
        </w:rPr>
        <w:t>6.1.1 视频源决定编码参数</w:t>
      </w:r>
      <w:r>
        <w:tab/>
      </w:r>
      <w:r>
        <w:fldChar w:fldCharType="begin"/>
      </w:r>
      <w:r>
        <w:instrText xml:space="preserve"> PAGEREF _Toc10720 </w:instrText>
      </w:r>
      <w:r>
        <w:fldChar w:fldCharType="separate"/>
      </w:r>
      <w:r>
        <w:t>13</w:t>
      </w:r>
      <w:r>
        <w:fldChar w:fldCharType="end"/>
      </w:r>
      <w:r>
        <w:rPr>
          <w:rFonts w:eastAsia="黑体"/>
        </w:rPr>
        <w:fldChar w:fldCharType="end"/>
      </w:r>
    </w:p>
    <w:p w14:paraId="6510ED3B">
      <w:pPr>
        <w:pStyle w:val="16"/>
        <w:tabs>
          <w:tab w:val="right" w:leader="dot" w:pos="9071"/>
        </w:tabs>
      </w:pPr>
      <w:r>
        <w:rPr>
          <w:rFonts w:eastAsia="黑体"/>
        </w:rPr>
        <w:fldChar w:fldCharType="begin"/>
      </w:r>
      <w:r>
        <w:rPr>
          <w:rFonts w:eastAsia="黑体"/>
        </w:rPr>
        <w:instrText xml:space="preserve"> HYPERLINK \l _Toc6594 </w:instrText>
      </w:r>
      <w:r>
        <w:rPr>
          <w:rFonts w:eastAsia="黑体"/>
        </w:rPr>
        <w:fldChar w:fldCharType="separate"/>
      </w:r>
      <w:r>
        <w:rPr>
          <w:rFonts w:hint="default"/>
          <w:lang w:val="en-US" w:eastAsia="zh-CN"/>
        </w:rPr>
        <w:t xml:space="preserve">6.1.2 </w:t>
      </w:r>
      <w:r>
        <w:rPr>
          <w:rFonts w:hint="eastAsia"/>
          <w:lang w:val="en-US" w:eastAsia="zh-CN"/>
        </w:rPr>
        <w:t>指定编码参数</w:t>
      </w:r>
      <w:r>
        <w:tab/>
      </w:r>
      <w:r>
        <w:fldChar w:fldCharType="begin"/>
      </w:r>
      <w:r>
        <w:instrText xml:space="preserve"> PAGEREF _Toc6594 </w:instrText>
      </w:r>
      <w:r>
        <w:fldChar w:fldCharType="separate"/>
      </w:r>
      <w:r>
        <w:t>13</w:t>
      </w:r>
      <w:r>
        <w:fldChar w:fldCharType="end"/>
      </w:r>
      <w:r>
        <w:rPr>
          <w:rFonts w:eastAsia="黑体"/>
        </w:rPr>
        <w:fldChar w:fldCharType="end"/>
      </w:r>
    </w:p>
    <w:p w14:paraId="509F9E6E">
      <w:pPr>
        <w:pStyle w:val="16"/>
        <w:tabs>
          <w:tab w:val="right" w:leader="dot" w:pos="9071"/>
        </w:tabs>
      </w:pPr>
      <w:r>
        <w:rPr>
          <w:rFonts w:eastAsia="黑体"/>
        </w:rPr>
        <w:fldChar w:fldCharType="begin"/>
      </w:r>
      <w:r>
        <w:rPr>
          <w:rFonts w:eastAsia="黑体"/>
        </w:rPr>
        <w:instrText xml:space="preserve"> HYPERLINK \l _Toc14271 </w:instrText>
      </w:r>
      <w:r>
        <w:rPr>
          <w:rFonts w:eastAsia="黑体"/>
        </w:rPr>
        <w:fldChar w:fldCharType="separate"/>
      </w:r>
      <w:r>
        <w:rPr>
          <w:rFonts w:hint="default"/>
          <w:lang w:val="en-US" w:eastAsia="zh-CN"/>
        </w:rPr>
        <w:t xml:space="preserve">6.1.3 </w:t>
      </w:r>
      <w:r>
        <w:rPr>
          <w:rFonts w:hint="eastAsia"/>
          <w:lang w:val="en-US" w:eastAsia="zh-CN"/>
        </w:rPr>
        <w:t>配置默认编码参数</w:t>
      </w:r>
      <w:r>
        <w:tab/>
      </w:r>
      <w:r>
        <w:fldChar w:fldCharType="begin"/>
      </w:r>
      <w:r>
        <w:instrText xml:space="preserve"> PAGEREF _Toc14271 </w:instrText>
      </w:r>
      <w:r>
        <w:fldChar w:fldCharType="separate"/>
      </w:r>
      <w:r>
        <w:t>13</w:t>
      </w:r>
      <w:r>
        <w:fldChar w:fldCharType="end"/>
      </w:r>
      <w:r>
        <w:rPr>
          <w:rFonts w:eastAsia="黑体"/>
        </w:rPr>
        <w:fldChar w:fldCharType="end"/>
      </w:r>
    </w:p>
    <w:p w14:paraId="02B89743">
      <w:pPr>
        <w:pStyle w:val="24"/>
        <w:tabs>
          <w:tab w:val="right" w:leader="dot" w:pos="9071"/>
        </w:tabs>
      </w:pPr>
      <w:r>
        <w:rPr>
          <w:rFonts w:eastAsia="黑体"/>
        </w:rPr>
        <w:fldChar w:fldCharType="begin"/>
      </w:r>
      <w:r>
        <w:rPr>
          <w:rFonts w:eastAsia="黑体"/>
        </w:rPr>
        <w:instrText xml:space="preserve"> HYPERLINK \l _Toc20111 </w:instrText>
      </w:r>
      <w:r>
        <w:rPr>
          <w:rFonts w:eastAsia="黑体"/>
        </w:rPr>
        <w:fldChar w:fldCharType="separate"/>
      </w:r>
      <w:r>
        <w:rPr>
          <w:rFonts w:hint="default"/>
          <w:lang w:val="en-US" w:eastAsia="zh-CN"/>
        </w:rPr>
        <w:t xml:space="preserve">6.2 </w:t>
      </w:r>
      <w:r>
        <w:rPr>
          <w:rFonts w:hint="eastAsia"/>
          <w:lang w:val="en-US" w:eastAsia="zh-CN"/>
        </w:rPr>
        <w:t>高可用和防串码流</w:t>
      </w:r>
      <w:r>
        <w:tab/>
      </w:r>
      <w:r>
        <w:fldChar w:fldCharType="begin"/>
      </w:r>
      <w:r>
        <w:instrText xml:space="preserve"> PAGEREF _Toc20111 </w:instrText>
      </w:r>
      <w:r>
        <w:fldChar w:fldCharType="separate"/>
      </w:r>
      <w:r>
        <w:t>13</w:t>
      </w:r>
      <w:r>
        <w:fldChar w:fldCharType="end"/>
      </w:r>
      <w:r>
        <w:rPr>
          <w:rFonts w:eastAsia="黑体"/>
        </w:rPr>
        <w:fldChar w:fldCharType="end"/>
      </w:r>
    </w:p>
    <w:p w14:paraId="6D1792E1">
      <w:pPr>
        <w:rPr>
          <w:rFonts w:hint="eastAsia"/>
          <w:i/>
          <w:iCs/>
          <w:color w:val="0000FF"/>
        </w:rPr>
      </w:pPr>
      <w:r>
        <w:rPr>
          <w:rFonts w:eastAsia="黑体"/>
        </w:rPr>
        <w:fldChar w:fldCharType="end"/>
      </w:r>
      <w:r>
        <w:rPr>
          <w:rFonts w:hint="eastAsia"/>
          <w:i/>
          <w:iCs/>
          <w:color w:val="0000FF"/>
        </w:rPr>
        <w:t xml:space="preserve"> </w:t>
      </w:r>
    </w:p>
    <w:p w14:paraId="4756D229">
      <w:pPr>
        <w:rPr>
          <w:rFonts w:eastAsia="黑体"/>
        </w:rPr>
        <w:sectPr>
          <w:headerReference r:id="rId7" w:type="first"/>
          <w:headerReference r:id="rId5" w:type="default"/>
          <w:footerReference r:id="rId8" w:type="default"/>
          <w:headerReference r:id="rId6" w:type="even"/>
          <w:footerReference r:id="rId9" w:type="even"/>
          <w:pgSz w:w="11906" w:h="16838"/>
          <w:pgMar w:top="1418" w:right="1134" w:bottom="1418" w:left="1134" w:header="851" w:footer="851" w:gutter="567"/>
          <w:pgNumType w:start="1"/>
          <w:cols w:space="720" w:num="1"/>
          <w:titlePg/>
          <w:docGrid w:type="lines" w:linePitch="312" w:charSpace="0"/>
        </w:sectPr>
      </w:pPr>
    </w:p>
    <w:p w14:paraId="1CC85940">
      <w:pPr>
        <w:pStyle w:val="38"/>
        <w:widowControl/>
        <w:rPr>
          <w:b/>
        </w:rPr>
      </w:pPr>
      <w:r>
        <w:rPr>
          <w:rFonts w:hint="eastAsia" w:ascii="宋体" w:cs="宋体"/>
          <w:b/>
        </w:rPr>
        <w:t>摘  要：</w:t>
      </w:r>
    </w:p>
    <w:p w14:paraId="7315C108">
      <w:pPr>
        <w:ind w:firstLine="420" w:firstLineChars="200"/>
        <w:rPr>
          <w:rFonts w:hint="eastAsia"/>
          <w:kern w:val="0"/>
          <w:szCs w:val="21"/>
        </w:rPr>
      </w:pPr>
      <w:r>
        <w:rPr>
          <w:rFonts w:hint="eastAsia"/>
          <w:kern w:val="0"/>
          <w:szCs w:val="21"/>
        </w:rPr>
        <w:t>本方案描述统一媒体平台通过视频隔离网关实现音视频模拟落地的方案，该方案实现后，模拟落地将对上层应用透明，上层应用只需要和统一媒体交互即可实现音视频码流在不同网络间安全、合规的传输。模拟落地会作为一个媒体传输的基础设施，方便被各解决方案集成使用。</w:t>
      </w:r>
    </w:p>
    <w:p w14:paraId="1D21624D">
      <w:pPr>
        <w:pStyle w:val="2"/>
        <w:rPr>
          <w:rFonts w:hint="eastAsia"/>
        </w:rPr>
      </w:pPr>
      <w:r>
        <w:br w:type="page"/>
      </w:r>
      <w:bookmarkStart w:id="0" w:name="_Toc8389"/>
      <w:r>
        <w:rPr>
          <w:rFonts w:hint="eastAsia"/>
        </w:rPr>
        <w:t>设计背景</w:t>
      </w:r>
      <w:bookmarkEnd w:id="0"/>
    </w:p>
    <w:p w14:paraId="2D73B166">
      <w:pPr>
        <w:ind w:firstLine="420" w:firstLineChars="200"/>
        <w:rPr>
          <w:rFonts w:hint="eastAsia"/>
        </w:rPr>
      </w:pPr>
      <w:r>
        <w:rPr>
          <w:rFonts w:hint="eastAsia"/>
        </w:rPr>
        <w:t>不同网络间(比如公安网和视频网)因为安全合规性的限制是</w:t>
      </w:r>
      <w:r>
        <w:rPr>
          <w:rFonts w:hint="eastAsia"/>
          <w:b/>
          <w:bCs/>
        </w:rPr>
        <w:t>不允许通过IP网络直接传输音视频数据的</w:t>
      </w:r>
      <w:r>
        <w:rPr>
          <w:rFonts w:hint="eastAsia"/>
        </w:rPr>
        <w:t>，统一媒体平台通过集成</w:t>
      </w:r>
      <w:r>
        <w:rPr>
          <w:rFonts w:hint="eastAsia"/>
          <w:b/>
          <w:bCs/>
        </w:rPr>
        <w:t>视频隔离网关</w:t>
      </w:r>
      <w:r>
        <w:rPr>
          <w:rFonts w:hint="eastAsia"/>
          <w:b/>
          <w:bCs/>
          <w:lang w:val="en-US" w:eastAsia="zh-CN"/>
        </w:rPr>
        <w:t>(编解码器)</w:t>
      </w:r>
      <w:r>
        <w:rPr>
          <w:rFonts w:hint="eastAsia"/>
        </w:rPr>
        <w:t>实现音视频数据的</w:t>
      </w:r>
      <w:r>
        <w:rPr>
          <w:rFonts w:hint="eastAsia"/>
          <w:b/>
          <w:bCs/>
        </w:rPr>
        <w:t>非IP网络(光口或HDMI)的传输</w:t>
      </w:r>
      <w:r>
        <w:rPr>
          <w:rFonts w:hint="eastAsia"/>
        </w:rPr>
        <w:t>。</w:t>
      </w:r>
    </w:p>
    <w:p w14:paraId="233091D4">
      <w:pPr>
        <w:ind w:firstLine="420" w:firstLineChars="200"/>
        <w:rPr>
          <w:rFonts w:hint="eastAsia"/>
        </w:rPr>
      </w:pPr>
    </w:p>
    <w:p w14:paraId="2DC5D83A">
      <w:pPr>
        <w:pStyle w:val="2"/>
        <w:bidi w:val="0"/>
        <w:rPr>
          <w:rFonts w:hint="eastAsia"/>
        </w:rPr>
      </w:pPr>
      <w:bookmarkStart w:id="1" w:name="_Toc14072"/>
      <w:r>
        <w:rPr>
          <w:rFonts w:hint="eastAsia"/>
          <w:lang w:val="en-US" w:eastAsia="zh-CN"/>
        </w:rPr>
        <w:t>整体架构</w:t>
      </w:r>
      <w:bookmarkEnd w:id="1"/>
    </w:p>
    <w:p w14:paraId="1A74A5CE">
      <w:pPr>
        <w:jc w:val="center"/>
        <w:rPr>
          <w:rFonts w:hint="eastAsia"/>
        </w:rPr>
      </w:pPr>
      <w:r>
        <w:rPr>
          <w:rFonts w:hint="eastAsia"/>
        </w:rPr>
        <w:drawing>
          <wp:inline distT="0" distB="0" distL="114300" distR="114300">
            <wp:extent cx="5755005" cy="2731770"/>
            <wp:effectExtent l="0" t="0" r="0" b="0"/>
            <wp:docPr id="5" name="ECB019B1-382A-4266-B25C-5B523AA43C14-1" descr="C:/Users/THINKI~1/AppData/Local/Temp/qt_temp.oL5816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1" descr="C:/Users/THINKI~1/AppData/Local/Temp/qt_temp.oL5816qt_temp"/>
                    <pic:cNvPicPr>
                      <a:picLocks noChangeAspect="1"/>
                    </pic:cNvPicPr>
                  </pic:nvPicPr>
                  <pic:blipFill>
                    <a:blip r:embed="rId13"/>
                    <a:stretch>
                      <a:fillRect/>
                    </a:stretch>
                  </pic:blipFill>
                  <pic:spPr>
                    <a:xfrm>
                      <a:off x="0" y="0"/>
                      <a:ext cx="5755005" cy="2731770"/>
                    </a:xfrm>
                    <a:prstGeom prst="rect">
                      <a:avLst/>
                    </a:prstGeom>
                  </pic:spPr>
                </pic:pic>
              </a:graphicData>
            </a:graphic>
          </wp:inline>
        </w:drawing>
      </w:r>
    </w:p>
    <w:p w14:paraId="59867C7F">
      <w:pPr>
        <w:pStyle w:val="12"/>
        <w:jc w:val="center"/>
        <w:rPr>
          <w:rFonts w:hint="eastAsia"/>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w:t>
      </w:r>
      <w:r>
        <w:rPr>
          <w:rFonts w:hint="eastAsia"/>
          <w:lang w:val="en-US" w:eastAsia="zh-CN"/>
        </w:rPr>
        <w:t>新媒体平台音视频模拟落地</w:t>
      </w:r>
      <w:r>
        <w:rPr>
          <w:rFonts w:hint="eastAsia"/>
          <w:lang w:eastAsia="zh-CN"/>
        </w:rPr>
        <w:t>整体架构</w:t>
      </w:r>
    </w:p>
    <w:p w14:paraId="78B131C4">
      <w:pPr>
        <w:rPr>
          <w:rFonts w:hint="eastAsia"/>
          <w:lang w:eastAsia="zh-CN"/>
        </w:rPr>
      </w:pPr>
    </w:p>
    <w:p w14:paraId="4251C084">
      <w:pPr>
        <w:pStyle w:val="2"/>
        <w:rPr>
          <w:rFonts w:hint="eastAsia"/>
        </w:rPr>
      </w:pPr>
      <w:bookmarkStart w:id="2" w:name="_Toc9912"/>
      <w:r>
        <w:rPr>
          <w:rFonts w:hint="eastAsia"/>
          <w:lang w:val="en-US" w:eastAsia="zh-CN"/>
        </w:rPr>
        <w:t>相关模块</w:t>
      </w:r>
      <w:bookmarkEnd w:id="2"/>
    </w:p>
    <w:p w14:paraId="534A75A8">
      <w:pPr>
        <w:pStyle w:val="3"/>
        <w:bidi w:val="0"/>
        <w:rPr>
          <w:rFonts w:hint="eastAsia"/>
        </w:rPr>
      </w:pPr>
      <w:bookmarkStart w:id="3" w:name="_Toc2275"/>
      <w:r>
        <w:rPr>
          <w:rFonts w:hint="eastAsia"/>
          <w:lang w:val="en-US" w:eastAsia="zh-CN"/>
        </w:rPr>
        <w:t>统一设备</w:t>
      </w:r>
      <w:bookmarkEnd w:id="3"/>
    </w:p>
    <w:p w14:paraId="5E05F3C9">
      <w:pPr>
        <w:ind w:firstLine="420" w:firstLineChars="0"/>
        <w:rPr>
          <w:rFonts w:hint="eastAsia"/>
          <w:lang w:val="en-US" w:eastAsia="zh-CN"/>
        </w:rPr>
      </w:pPr>
      <w:r>
        <w:rPr>
          <w:rFonts w:hint="eastAsia"/>
          <w:lang w:val="en-US" w:eastAsia="zh-CN"/>
        </w:rPr>
        <w:t>对设备进行任何业务都首先需要知道设备的存在，统一设备需要进行设备数据同步。可以是穿网闸的在线同步，也可以是导出导入的线下离线式同步。</w:t>
      </w:r>
    </w:p>
    <w:p w14:paraId="5FD85358">
      <w:pPr>
        <w:pStyle w:val="3"/>
        <w:bidi w:val="0"/>
        <w:rPr>
          <w:rFonts w:hint="default"/>
          <w:lang w:val="en-US" w:eastAsia="zh-CN"/>
        </w:rPr>
      </w:pPr>
      <w:bookmarkStart w:id="4" w:name="_Toc13524"/>
      <w:r>
        <w:rPr>
          <w:rFonts w:hint="eastAsia"/>
          <w:lang w:val="en-US" w:eastAsia="zh-CN"/>
        </w:rPr>
        <w:t>流媒体服务</w:t>
      </w:r>
      <w:bookmarkEnd w:id="4"/>
    </w:p>
    <w:p w14:paraId="3C936590">
      <w:pPr>
        <w:ind w:firstLine="420" w:firstLineChars="0"/>
        <w:rPr>
          <w:rFonts w:hint="eastAsia"/>
          <w:lang w:val="en-US" w:eastAsia="zh-CN"/>
        </w:rPr>
      </w:pPr>
      <w:r>
        <w:rPr>
          <w:rFonts w:hint="eastAsia"/>
          <w:lang w:val="en-US" w:eastAsia="zh-CN"/>
        </w:rPr>
        <w:t>针对不同的网络环境限制，流媒体微服务支持配置三种码流传输模式：</w:t>
      </w:r>
    </w:p>
    <w:p w14:paraId="559895AC">
      <w:pPr>
        <w:ind w:firstLine="420" w:firstLineChars="0"/>
        <w:rPr>
          <w:rFonts w:hint="eastAsia"/>
          <w:lang w:val="en-US" w:eastAsia="zh-CN"/>
        </w:rPr>
      </w:pPr>
      <w:r>
        <w:rPr>
          <w:rFonts w:hint="eastAsia"/>
          <w:lang w:val="en-US" w:eastAsia="zh-CN"/>
        </w:rPr>
        <w:t>1、默认网络环境允许本域和对域之间的两个传输方向都支持传输数字码流；（此情况不在本方案讨论范围内）</w:t>
      </w:r>
    </w:p>
    <w:p w14:paraId="637FD9CD">
      <w:pPr>
        <w:ind w:firstLine="420" w:firstLineChars="0"/>
        <w:rPr>
          <w:rFonts w:hint="eastAsia"/>
          <w:lang w:val="en-US" w:eastAsia="zh-CN"/>
        </w:rPr>
      </w:pPr>
      <w:r>
        <w:rPr>
          <w:rFonts w:hint="eastAsia"/>
          <w:lang w:val="en-US" w:eastAsia="zh-CN"/>
        </w:rPr>
        <w:t>2、网络环境允许本域发送数字码流到对域，但不允许对域发送数字码流到本域；</w:t>
      </w:r>
    </w:p>
    <w:p w14:paraId="5907EFAA">
      <w:pPr>
        <w:ind w:firstLine="420" w:firstLineChars="0"/>
        <w:rPr>
          <w:rFonts w:hint="eastAsia"/>
          <w:lang w:val="en-US" w:eastAsia="zh-CN"/>
        </w:rPr>
      </w:pPr>
      <w:r>
        <w:rPr>
          <w:rFonts w:hint="eastAsia"/>
          <w:lang w:val="en-US" w:eastAsia="zh-CN"/>
        </w:rPr>
        <w:t>3、网络环境允许对域发送数字码流到本域，但不允许本域发送数字码流到对域。</w:t>
      </w:r>
    </w:p>
    <w:p w14:paraId="1E56AAB5">
      <w:pPr>
        <w:ind w:firstLine="420" w:firstLineChars="0"/>
        <w:rPr>
          <w:rFonts w:hint="eastAsia"/>
          <w:b/>
          <w:bCs/>
          <w:lang w:val="en-US" w:eastAsia="zh-CN"/>
        </w:rPr>
      </w:pPr>
      <w:r>
        <w:rPr>
          <w:rFonts w:hint="eastAsia"/>
          <w:b/>
          <w:bCs/>
          <w:lang w:val="en-US" w:eastAsia="zh-CN"/>
        </w:rPr>
        <w:t>流媒体微服务会根据这个配置来判断码流是使用数字码流传输，还是使用模拟信号传输。</w:t>
      </w:r>
    </w:p>
    <w:p w14:paraId="13690EB0">
      <w:pPr>
        <w:pStyle w:val="3"/>
        <w:bidi w:val="0"/>
        <w:rPr>
          <w:rFonts w:hint="default"/>
          <w:lang w:val="en-US" w:eastAsia="zh-CN"/>
        </w:rPr>
      </w:pPr>
      <w:bookmarkStart w:id="5" w:name="_Toc17818"/>
      <w:r>
        <w:rPr>
          <w:rFonts w:hint="eastAsia"/>
          <w:lang w:val="en-US" w:eastAsia="zh-CN"/>
        </w:rPr>
        <w:t>边界服务</w:t>
      </w:r>
      <w:bookmarkEnd w:id="5"/>
    </w:p>
    <w:p w14:paraId="18064D28">
      <w:pPr>
        <w:ind w:firstLine="420" w:firstLineChars="0"/>
        <w:rPr>
          <w:rFonts w:hint="eastAsia"/>
          <w:lang w:val="en-US" w:eastAsia="zh-CN"/>
        </w:rPr>
      </w:pPr>
      <w:r>
        <w:rPr>
          <w:rFonts w:hint="eastAsia"/>
          <w:lang w:val="en-US" w:eastAsia="zh-CN"/>
        </w:rPr>
        <w:t>边界服务负责接入，管理，调度传输码流模拟信号用的视频隔离网关的接收器(编码器)和发送器（编码器）。</w:t>
      </w:r>
    </w:p>
    <w:p w14:paraId="73AE5AAF">
      <w:pPr>
        <w:ind w:firstLine="420" w:firstLineChars="0"/>
        <w:rPr>
          <w:rFonts w:hint="default"/>
          <w:b/>
          <w:bCs/>
          <w:color w:val="FF0000"/>
          <w:lang w:val="en-US" w:eastAsia="zh-CN"/>
        </w:rPr>
      </w:pPr>
      <w:r>
        <w:rPr>
          <w:rFonts w:hint="eastAsia"/>
          <w:b/>
          <w:bCs/>
          <w:color w:val="FF0000"/>
          <w:lang w:val="en-US" w:eastAsia="zh-CN"/>
        </w:rPr>
        <w:t>边界服务中需要配置域之间视频隔离网关（编解码器）通道的对应关系，将物理上的模拟链路关系转换为逻辑上编解码通道之间的映射关系。</w:t>
      </w:r>
    </w:p>
    <w:p w14:paraId="73B66D13">
      <w:pPr>
        <w:ind w:firstLine="420" w:firstLineChars="0"/>
        <w:rPr>
          <w:rFonts w:hint="default"/>
          <w:lang w:val="en-US" w:eastAsia="zh-CN"/>
        </w:rPr>
      </w:pPr>
      <w:r>
        <w:rPr>
          <w:rFonts w:hint="eastAsia"/>
          <w:lang w:val="en-US" w:eastAsia="zh-CN"/>
        </w:rPr>
        <w:t>边界服务可以配置默认的编码参数。提供接口统计本域的编解码资源使用情况。</w:t>
      </w:r>
    </w:p>
    <w:p w14:paraId="6AEBA90B">
      <w:pPr>
        <w:pStyle w:val="3"/>
        <w:bidi w:val="0"/>
        <w:rPr>
          <w:rFonts w:hint="default"/>
          <w:lang w:val="en-US" w:eastAsia="zh-CN"/>
        </w:rPr>
      </w:pPr>
      <w:bookmarkStart w:id="6" w:name="_Toc29098"/>
      <w:r>
        <w:rPr>
          <w:rFonts w:hint="eastAsia"/>
          <w:lang w:val="en-US" w:eastAsia="zh-CN"/>
        </w:rPr>
        <w:t>信令安全网关</w:t>
      </w:r>
      <w:bookmarkEnd w:id="6"/>
    </w:p>
    <w:p w14:paraId="74778BDE">
      <w:pPr>
        <w:ind w:firstLine="420" w:firstLineChars="0"/>
        <w:rPr>
          <w:rFonts w:hint="eastAsia"/>
          <w:lang w:val="en-US" w:eastAsia="zh-CN"/>
        </w:rPr>
      </w:pPr>
      <w:r>
        <w:rPr>
          <w:rFonts w:hint="eastAsia"/>
          <w:lang w:val="en-US" w:eastAsia="zh-CN"/>
        </w:rPr>
        <w:t>流媒体服务之间需要有一个安全的信令通道进行媒体控制和媒体协商，信令通道基于GB28181时使用国标网闸，</w:t>
      </w:r>
      <w:r>
        <w:rPr>
          <w:rFonts w:hint="eastAsia"/>
          <w:b/>
          <w:bCs/>
          <w:lang w:val="en-US" w:eastAsia="zh-CN"/>
        </w:rPr>
        <w:t>信令基于http时使用TBSG安全网关。</w:t>
      </w:r>
    </w:p>
    <w:p w14:paraId="6B8FF69C">
      <w:pPr>
        <w:pStyle w:val="3"/>
      </w:pPr>
      <w:bookmarkStart w:id="7" w:name="_Toc15806"/>
      <w:r>
        <w:rPr>
          <w:rFonts w:hint="eastAsia"/>
        </w:rPr>
        <w:t>视频隔离网关</w:t>
      </w:r>
      <w:bookmarkEnd w:id="7"/>
    </w:p>
    <w:p w14:paraId="7CD6A2DE">
      <w:pPr>
        <w:ind w:firstLine="420" w:firstLineChars="0"/>
        <w:rPr>
          <w:rFonts w:hint="default" w:eastAsia="微软雅黑 Light"/>
          <w:lang w:val="en-US" w:eastAsia="zh-CN"/>
        </w:rPr>
      </w:pPr>
      <w:r>
        <w:rPr>
          <w:rFonts w:hint="eastAsia"/>
          <w:lang w:val="en-US" w:eastAsia="zh-CN"/>
        </w:rPr>
        <w:t>视频隔离网关实现数字码流到模拟码流和模拟码流到数字码流的转换，可替代之前的编解码器方案。</w:t>
      </w:r>
    </w:p>
    <w:p w14:paraId="50F63A9B">
      <w:pPr>
        <w:pStyle w:val="14"/>
        <w:numPr>
          <w:ilvl w:val="0"/>
          <w:numId w:val="2"/>
        </w:numPr>
        <w:ind w:left="420" w:leftChars="0"/>
        <w:rPr>
          <w:rFonts w:hint="eastAsia"/>
        </w:rPr>
      </w:pPr>
      <w:r>
        <w:rPr>
          <w:rFonts w:hint="eastAsia"/>
        </w:rPr>
        <w:t>网关发送器和接收器之间，采用单向光纤传输，确保数据的单向性；</w:t>
      </w:r>
    </w:p>
    <w:p w14:paraId="3536EE3B">
      <w:pPr>
        <w:pStyle w:val="14"/>
        <w:numPr>
          <w:ilvl w:val="0"/>
          <w:numId w:val="2"/>
        </w:numPr>
        <w:ind w:left="420" w:leftChars="0" w:firstLine="0" w:firstLineChars="0"/>
        <w:rPr>
          <w:rFonts w:hint="eastAsia"/>
        </w:rPr>
      </w:pPr>
      <w:r>
        <w:rPr>
          <w:rFonts w:hint="eastAsia"/>
        </w:rPr>
        <w:t>可实现从320p、480p、720p、1080p、4K的各种分辨率视频的隔离传输；</w:t>
      </w:r>
    </w:p>
    <w:p w14:paraId="57CDB987">
      <w:pPr>
        <w:pStyle w:val="14"/>
        <w:numPr>
          <w:ilvl w:val="0"/>
          <w:numId w:val="2"/>
        </w:numPr>
        <w:ind w:left="420" w:leftChars="0" w:firstLine="0" w:firstLineChars="0"/>
      </w:pPr>
      <w:r>
        <w:rPr>
          <w:rFonts w:hint="eastAsia"/>
        </w:rPr>
        <w:t>高密度、大容量，每对发送器和接收器，可实现4路4K、16路1080p、32路720p、64路480p、144路320p的隔离传输；一个2U机框可实现128路720p的隔离传输。</w:t>
      </w:r>
    </w:p>
    <w:p w14:paraId="67A12E59">
      <w:pPr>
        <w:ind w:firstLine="420" w:firstLineChars="0"/>
        <w:rPr>
          <w:rFonts w:hint="default"/>
          <w:lang w:val="en-US" w:eastAsia="zh-CN"/>
        </w:rPr>
      </w:pPr>
    </w:p>
    <w:p w14:paraId="306EDA0B">
      <w:pPr>
        <w:pStyle w:val="2"/>
        <w:rPr>
          <w:rFonts w:hint="eastAsia"/>
        </w:rPr>
      </w:pPr>
      <w:bookmarkStart w:id="8" w:name="_Toc26216"/>
      <w:r>
        <w:rPr>
          <w:rFonts w:hint="eastAsia"/>
          <w:lang w:val="en-US" w:eastAsia="zh-CN"/>
        </w:rPr>
        <w:t>模拟落地业务场景和流程</w:t>
      </w:r>
      <w:bookmarkEnd w:id="8"/>
    </w:p>
    <w:p w14:paraId="0DA4064E">
      <w:pPr>
        <w:pStyle w:val="3"/>
        <w:bidi w:val="0"/>
        <w:rPr>
          <w:rFonts w:hint="default"/>
          <w:lang w:val="en-US" w:eastAsia="zh-CN"/>
        </w:rPr>
      </w:pPr>
      <w:bookmarkStart w:id="9" w:name="_Toc3243"/>
      <w:r>
        <w:rPr>
          <w:rFonts w:hint="eastAsia"/>
          <w:lang w:val="en-US" w:eastAsia="zh-CN"/>
        </w:rPr>
        <w:t>视频网浏览公安网的视频</w:t>
      </w:r>
      <w:bookmarkEnd w:id="9"/>
    </w:p>
    <w:p w14:paraId="15CCF998">
      <w:pPr>
        <w:spacing w:line="240" w:lineRule="auto"/>
        <w:jc w:val="center"/>
        <w:rPr>
          <w:rFonts w:hint="default"/>
          <w:lang w:val="en-US" w:eastAsia="zh-CN"/>
        </w:rPr>
      </w:pPr>
      <w:r>
        <w:rPr>
          <w:rFonts w:hint="default"/>
          <w:lang w:val="en-US" w:eastAsia="zh-CN"/>
        </w:rPr>
        <w:drawing>
          <wp:inline distT="0" distB="0" distL="114300" distR="114300">
            <wp:extent cx="4803775" cy="2997835"/>
            <wp:effectExtent l="0" t="0" r="0" b="0"/>
            <wp:docPr id="2" name="ECB019B1-382A-4266-B25C-5B523AA43C14-2" descr="C:/Users/THINKI~1/AppData/Local/Temp/qt_temp.tr5816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B019B1-382A-4266-B25C-5B523AA43C14-2" descr="C:/Users/THINKI~1/AppData/Local/Temp/qt_temp.tr5816qt_temp"/>
                    <pic:cNvPicPr>
                      <a:picLocks noChangeAspect="1"/>
                    </pic:cNvPicPr>
                  </pic:nvPicPr>
                  <pic:blipFill>
                    <a:blip r:embed="rId14"/>
                    <a:srcRect l="3596" t="5989" r="4993" b="7977"/>
                    <a:stretch>
                      <a:fillRect/>
                    </a:stretch>
                  </pic:blipFill>
                  <pic:spPr>
                    <a:xfrm>
                      <a:off x="0" y="0"/>
                      <a:ext cx="4803775" cy="2997835"/>
                    </a:xfrm>
                    <a:prstGeom prst="rect">
                      <a:avLst/>
                    </a:prstGeom>
                  </pic:spPr>
                </pic:pic>
              </a:graphicData>
            </a:graphic>
          </wp:inline>
        </w:drawing>
      </w:r>
    </w:p>
    <w:p w14:paraId="007C5F2D">
      <w:pPr>
        <w:pStyle w:val="12"/>
        <w:spacing w:line="240" w:lineRule="auto"/>
        <w:jc w:val="center"/>
        <w:rPr>
          <w:rFonts w:hint="eastAsia" w:eastAsia="微软雅黑 Light"/>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视频网浏览公安网流程</w:t>
      </w:r>
    </w:p>
    <w:p w14:paraId="6EF82154">
      <w:pPr>
        <w:bidi w:val="0"/>
        <w:rPr>
          <w:rFonts w:hint="eastAsia"/>
          <w:lang w:val="en-US" w:eastAsia="zh-CN"/>
        </w:rPr>
      </w:pPr>
      <w:r>
        <w:rPr>
          <w:rFonts w:hint="default"/>
          <w:lang w:val="en-US" w:eastAsia="zh-CN"/>
        </w:rPr>
        <w:t xml:space="preserve"> </w:t>
      </w:r>
      <w:r>
        <w:rPr>
          <w:rFonts w:hint="eastAsia"/>
          <w:lang w:val="en-US" w:eastAsia="zh-CN"/>
        </w:rPr>
        <w:tab/>
      </w:r>
      <w:r>
        <w:rPr>
          <w:rFonts w:hint="eastAsia"/>
          <w:lang w:val="en-US" w:eastAsia="zh-CN"/>
        </w:rPr>
        <w:t>说明：</w:t>
      </w:r>
    </w:p>
    <w:p w14:paraId="5B561A40">
      <w:pPr>
        <w:numPr>
          <w:ilvl w:val="0"/>
          <w:numId w:val="3"/>
        </w:numPr>
        <w:bidi w:val="0"/>
        <w:ind w:firstLine="420" w:firstLineChars="0"/>
        <w:rPr>
          <w:rFonts w:hint="default"/>
          <w:lang w:val="en-US" w:eastAsia="zh-CN"/>
        </w:rPr>
      </w:pPr>
      <w:r>
        <w:rPr>
          <w:rFonts w:hint="eastAsia"/>
          <w:lang w:val="en-US" w:eastAsia="zh-CN"/>
        </w:rPr>
        <w:t>视频网客户端浏览公安网设备A，请求发给流媒体服务。对客户端来说隔离网关是透明的，对此不感知。</w:t>
      </w:r>
    </w:p>
    <w:p w14:paraId="270FD6E5">
      <w:pPr>
        <w:numPr>
          <w:ilvl w:val="0"/>
          <w:numId w:val="3"/>
        </w:numPr>
        <w:bidi w:val="0"/>
        <w:ind w:firstLine="420" w:firstLineChars="0"/>
        <w:rPr>
          <w:rFonts w:hint="default"/>
          <w:lang w:val="en-US" w:eastAsia="zh-CN"/>
        </w:rPr>
      </w:pPr>
      <w:r>
        <w:rPr>
          <w:rFonts w:hint="eastAsia"/>
          <w:lang w:val="en-US" w:eastAsia="zh-CN"/>
        </w:rPr>
        <w:t>流媒体服务读取自身本域到设备A所属域的码流方向配置，判断如果码流方向是recvonly，请求设备A的码流请求就会进入模拟信号码流传输流程，转向边界服务发起创建推流任务请求，携带taskId和推流rtmp url。</w:t>
      </w:r>
    </w:p>
    <w:p w14:paraId="67863FC5">
      <w:pPr>
        <w:numPr>
          <w:ilvl w:val="0"/>
          <w:numId w:val="3"/>
        </w:numPr>
        <w:bidi w:val="0"/>
        <w:ind w:firstLine="420" w:firstLineChars="0"/>
        <w:rPr>
          <w:rFonts w:hint="default"/>
          <w:lang w:val="en-US" w:eastAsia="zh-CN"/>
        </w:rPr>
      </w:pPr>
      <w:r>
        <w:rPr>
          <w:rFonts w:hint="eastAsia"/>
          <w:lang w:val="en-US" w:eastAsia="zh-CN"/>
        </w:rPr>
        <w:t>边界服务配置有本域和对域之间的视频隔离网关（编解码器）通道的模拟信号连接映射关系，同时维护着编解码通道资源池状态，包括设备自身注册和在线状态，设备当前推拉流任务状态。收到创建推拉流任务请求后边界服务将任务分配给当前在线且空闲的编码器通道，并将同这个编码器以模拟信号线相连的对域解码器通道DecNo返回给流媒体。DecNo的内容包含设备Id，视频通道号，音频通道号。</w:t>
      </w:r>
    </w:p>
    <w:p w14:paraId="1C9803B7">
      <w:pPr>
        <w:numPr>
          <w:ilvl w:val="0"/>
          <w:numId w:val="0"/>
        </w:numPr>
        <w:bidi w:val="0"/>
        <w:ind w:firstLine="420" w:firstLineChars="0"/>
        <w:rPr>
          <w:rFonts w:hint="eastAsia"/>
          <w:lang w:val="en-US" w:eastAsia="zh-CN"/>
        </w:rPr>
      </w:pPr>
      <w:r>
        <w:rPr>
          <w:rFonts w:hint="eastAsia"/>
          <w:lang w:val="en-US" w:eastAsia="zh-CN"/>
        </w:rPr>
        <w:t>边界服务通过SDSCP协议向编码器派发任务，编码器收到任务后开始编码并将码流通过rtmp url推送给流媒体服务，流媒体服务把码流转发给客户端。</w:t>
      </w:r>
    </w:p>
    <w:p w14:paraId="607B400B">
      <w:pPr>
        <w:numPr>
          <w:ilvl w:val="0"/>
          <w:numId w:val="3"/>
        </w:numPr>
        <w:bidi w:val="0"/>
        <w:ind w:left="0" w:leftChars="0" w:firstLine="420" w:firstLineChars="0"/>
        <w:rPr>
          <w:rFonts w:hint="eastAsia"/>
          <w:lang w:val="en-US" w:eastAsia="zh-CN"/>
        </w:rPr>
      </w:pPr>
      <w:r>
        <w:rPr>
          <w:rFonts w:hint="eastAsia"/>
          <w:lang w:val="en-US" w:eastAsia="zh-CN"/>
        </w:rPr>
        <w:t>流媒体得到边界服务返回的解码器通道DecNo，将浏览请求通过视频网和公安网之间的网闸或安全网关发送到异域的流媒体服务上，请求中指定码流方向是设备A到DecNo。</w:t>
      </w:r>
    </w:p>
    <w:p w14:paraId="6D585DE3">
      <w:pPr>
        <w:numPr>
          <w:ilvl w:val="0"/>
          <w:numId w:val="3"/>
        </w:numPr>
        <w:bidi w:val="0"/>
        <w:ind w:left="0" w:leftChars="0" w:firstLine="420" w:firstLineChars="0"/>
        <w:rPr>
          <w:rFonts w:hint="default"/>
          <w:lang w:val="en-US" w:eastAsia="zh-CN"/>
        </w:rPr>
      </w:pPr>
      <w:r>
        <w:rPr>
          <w:rFonts w:hint="eastAsia"/>
          <w:lang w:val="en-US" w:eastAsia="zh-CN"/>
        </w:rPr>
        <w:t>公安网流媒体服务收到安全网关过来的模拟浏览请求，通过对应接入服务向设备A请求码流，建立交换。</w:t>
      </w:r>
    </w:p>
    <w:p w14:paraId="6C6BF614">
      <w:pPr>
        <w:numPr>
          <w:ilvl w:val="0"/>
          <w:numId w:val="3"/>
        </w:numPr>
        <w:bidi w:val="0"/>
        <w:ind w:left="0" w:leftChars="0" w:firstLine="420" w:firstLineChars="0"/>
        <w:rPr>
          <w:rFonts w:hint="default"/>
          <w:lang w:val="en-US" w:eastAsia="zh-CN"/>
        </w:rPr>
      </w:pPr>
      <w:r>
        <w:rPr>
          <w:rFonts w:hint="eastAsia"/>
          <w:lang w:val="en-US" w:eastAsia="zh-CN"/>
        </w:rPr>
        <w:t>公安网流媒体服务根据模拟浏览请求中的DecNo向边界服务创建拉流任务。</w:t>
      </w:r>
    </w:p>
    <w:p w14:paraId="57CB7F69">
      <w:pPr>
        <w:numPr>
          <w:ilvl w:val="0"/>
          <w:numId w:val="3"/>
        </w:numPr>
        <w:bidi w:val="0"/>
        <w:ind w:left="0" w:leftChars="0" w:firstLine="420" w:firstLineChars="0"/>
        <w:rPr>
          <w:rFonts w:hint="default"/>
          <w:lang w:val="en-US" w:eastAsia="zh-CN"/>
        </w:rPr>
      </w:pPr>
      <w:r>
        <w:rPr>
          <w:rFonts w:hint="eastAsia"/>
          <w:lang w:val="en-US" w:eastAsia="zh-CN"/>
        </w:rPr>
        <w:t>边界服务派发拉流任务到DecNo指定的解码器，携带rtmp url。解码器通过rtmp url向流媒体服务请求设备A的码流，解码后图像通过模拟链路传输到视频网的编码器上。解码器根据收到的码流自适应输出模拟信号分辨率，编码器根据模拟信号分辨率自适应编码后码流的分辨率。</w:t>
      </w:r>
    </w:p>
    <w:p w14:paraId="4A83331B">
      <w:pPr>
        <w:bidi w:val="0"/>
        <w:ind w:firstLine="420" w:firstLineChars="0"/>
        <w:rPr>
          <w:rFonts w:hint="eastAsia"/>
          <w:lang w:val="en-US" w:eastAsia="zh-CN"/>
        </w:rPr>
      </w:pPr>
      <w:r>
        <w:rPr>
          <w:rFonts w:hint="eastAsia"/>
          <w:lang w:val="en-US" w:eastAsia="zh-CN"/>
        </w:rPr>
        <w:t>时序图：</w:t>
      </w:r>
    </w:p>
    <w:p w14:paraId="65DAAEB3">
      <w:pPr>
        <w:pStyle w:val="12"/>
        <w:bidi w:val="0"/>
        <w:jc w:val="center"/>
        <w:rPr>
          <w:rFonts w:hint="default"/>
          <w:lang w:val="en-US" w:eastAsia="zh-CN"/>
        </w:rPr>
      </w:pPr>
      <w:r>
        <w:rPr>
          <w:rFonts w:hint="default"/>
          <w:lang w:val="en-US" w:eastAsia="zh-CN"/>
        </w:rPr>
        <w:object>
          <v:shape id="_x0000_i1025" o:spt="75" alt="" type="#_x0000_t75" style="height:269pt;width:452.85pt;" o:ole="t" filled="f" o:preferrelative="t" stroked="f" coordsize="21600,21600">
            <v:path/>
            <v:fill on="f" focussize="0,0"/>
            <v:stroke on="f"/>
            <v:imagedata r:id="rId16" o:title=""/>
            <o:lock v:ext="edit" aspectratio="f"/>
            <w10:wrap type="none"/>
            <w10:anchorlock/>
          </v:shape>
          <o:OLEObject Type="Embed" ProgID="Visio.Drawing.15" ShapeID="_x0000_i1025" DrawAspect="Content" ObjectID="_1468075725" r:id="rId15">
            <o:LockedField>false</o:LockedField>
          </o:OLEObject>
        </w:object>
      </w:r>
      <w:r>
        <w:rPr>
          <w:rFonts w:hint="eastAsia"/>
          <w:lang w:val="en-US" w:eastAsia="zh-CN"/>
        </w:rPr>
        <w:t>图3 视频网浏览公安网时序图</w:t>
      </w:r>
    </w:p>
    <w:p w14:paraId="7508ED6B">
      <w:pPr>
        <w:numPr>
          <w:ilvl w:val="0"/>
          <w:numId w:val="0"/>
        </w:numPr>
        <w:bidi w:val="0"/>
        <w:ind w:left="420" w:leftChars="0"/>
        <w:rPr>
          <w:rFonts w:hint="default"/>
          <w:lang w:val="en-US" w:eastAsia="zh-CN"/>
        </w:rPr>
      </w:pPr>
    </w:p>
    <w:p w14:paraId="107406FE">
      <w:pPr>
        <w:pStyle w:val="3"/>
        <w:rPr>
          <w:rFonts w:hint="default"/>
          <w:lang w:val="en-US"/>
        </w:rPr>
      </w:pPr>
      <w:bookmarkStart w:id="10" w:name="_Toc9296"/>
      <w:r>
        <w:rPr>
          <w:rFonts w:hint="eastAsia"/>
          <w:lang w:val="en-US" w:eastAsia="zh-CN"/>
        </w:rPr>
        <w:t>公安网呼叫视频网的设备</w:t>
      </w:r>
      <w:bookmarkEnd w:id="10"/>
    </w:p>
    <w:p w14:paraId="2F5A55DE">
      <w:pPr>
        <w:rPr>
          <w:rFonts w:hint="default"/>
          <w:lang w:val="en-US"/>
        </w:rPr>
      </w:pPr>
      <w:r>
        <w:rPr>
          <w:rFonts w:hint="default"/>
          <w:lang w:val="en-US"/>
        </w:rPr>
        <w:drawing>
          <wp:inline distT="0" distB="0" distL="114300" distR="114300">
            <wp:extent cx="5750560" cy="3592195"/>
            <wp:effectExtent l="0" t="0" r="0" b="0"/>
            <wp:docPr id="3" name="ECB019B1-382A-4266-B25C-5B523AA43C14-3" descr="C:/Users/THINKI~1/AppData/Local/Temp/qt_temp.Ng5816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3" descr="C:/Users/THINKI~1/AppData/Local/Temp/qt_temp.Ng5816qt_temp"/>
                    <pic:cNvPicPr>
                      <a:picLocks noChangeAspect="1"/>
                    </pic:cNvPicPr>
                  </pic:nvPicPr>
                  <pic:blipFill>
                    <a:blip r:embed="rId17"/>
                    <a:stretch>
                      <a:fillRect/>
                    </a:stretch>
                  </pic:blipFill>
                  <pic:spPr>
                    <a:xfrm>
                      <a:off x="0" y="0"/>
                      <a:ext cx="5750560" cy="3592195"/>
                    </a:xfrm>
                    <a:prstGeom prst="rect">
                      <a:avLst/>
                    </a:prstGeom>
                  </pic:spPr>
                </pic:pic>
              </a:graphicData>
            </a:graphic>
          </wp:inline>
        </w:drawing>
      </w:r>
    </w:p>
    <w:p w14:paraId="38CCD460">
      <w:pPr>
        <w:pStyle w:val="12"/>
        <w:jc w:val="center"/>
        <w:rPr>
          <w:rFonts w:hint="eastAsia" w:eastAsia="微软雅黑 Light"/>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公安网呼叫视频网设备流程图</w:t>
      </w:r>
    </w:p>
    <w:p w14:paraId="7B85D66E">
      <w:pPr>
        <w:numPr>
          <w:ilvl w:val="0"/>
          <w:numId w:val="0"/>
        </w:numPr>
        <w:ind w:firstLine="420" w:firstLineChars="0"/>
        <w:rPr>
          <w:rFonts w:hint="eastAsia"/>
          <w:lang w:val="en-US" w:eastAsia="zh-CN"/>
        </w:rPr>
      </w:pPr>
      <w:r>
        <w:rPr>
          <w:rFonts w:hint="eastAsia"/>
          <w:lang w:val="en-US" w:eastAsia="zh-CN"/>
        </w:rPr>
        <w:t>说明：</w:t>
      </w:r>
    </w:p>
    <w:p w14:paraId="2057E302">
      <w:pPr>
        <w:numPr>
          <w:ilvl w:val="0"/>
          <w:numId w:val="4"/>
        </w:numPr>
        <w:ind w:left="420" w:leftChars="0" w:firstLine="420" w:firstLineChars="0"/>
        <w:rPr>
          <w:rFonts w:hint="default"/>
          <w:lang w:val="en-US" w:eastAsia="zh-CN"/>
        </w:rPr>
      </w:pPr>
      <w:r>
        <w:rPr>
          <w:rFonts w:hint="eastAsia"/>
          <w:lang w:val="en-US" w:eastAsia="zh-CN"/>
        </w:rPr>
        <w:t>公安网客户端呼叫视频网设备A</w:t>
      </w:r>
    </w:p>
    <w:p w14:paraId="571D154C">
      <w:pPr>
        <w:numPr>
          <w:ilvl w:val="0"/>
          <w:numId w:val="4"/>
        </w:numPr>
        <w:ind w:left="420" w:leftChars="0" w:firstLine="420" w:firstLineChars="0"/>
        <w:rPr>
          <w:rFonts w:hint="default"/>
          <w:lang w:val="en-US" w:eastAsia="zh-CN"/>
        </w:rPr>
      </w:pPr>
      <w:r>
        <w:rPr>
          <w:rFonts w:hint="eastAsia"/>
          <w:lang w:val="en-US" w:eastAsia="zh-CN"/>
        </w:rPr>
        <w:t>流媒体服务判断发往设备A的码流方向需要模拟链路，进入模拟信号码流呼叫流程，向边界服务创建拉流任务，携带taskId和rtmp url。</w:t>
      </w:r>
    </w:p>
    <w:p w14:paraId="0A36DD41">
      <w:pPr>
        <w:numPr>
          <w:ilvl w:val="0"/>
          <w:numId w:val="4"/>
        </w:numPr>
        <w:ind w:left="420" w:leftChars="0" w:firstLine="420" w:firstLineChars="0"/>
        <w:rPr>
          <w:rFonts w:hint="default"/>
          <w:lang w:val="en-US" w:eastAsia="zh-CN"/>
        </w:rPr>
      </w:pPr>
      <w:r>
        <w:rPr>
          <w:rFonts w:hint="eastAsia"/>
          <w:lang w:val="en-US" w:eastAsia="zh-CN"/>
        </w:rPr>
        <w:t>边界服务为这个任务分配空闲解码器通道，并向解码器派发拉流任务。解码器会通过rtmp url从流媒体服务获取码流，解码后的图像通过模拟链路传输到视频网。</w:t>
      </w:r>
    </w:p>
    <w:p w14:paraId="2DECF4A3">
      <w:pPr>
        <w:numPr>
          <w:ilvl w:val="0"/>
          <w:numId w:val="0"/>
        </w:numPr>
        <w:ind w:left="1260" w:leftChars="0"/>
        <w:rPr>
          <w:rFonts w:hint="default"/>
          <w:lang w:val="en-US" w:eastAsia="zh-CN"/>
        </w:rPr>
      </w:pPr>
      <w:r>
        <w:rPr>
          <w:rFonts w:hint="eastAsia"/>
          <w:lang w:val="en-US" w:eastAsia="zh-CN"/>
        </w:rPr>
        <w:t>边界服务将解码器通道模拟连接的视频网平台编码器通道EncNo返回给流媒体服务。</w:t>
      </w:r>
    </w:p>
    <w:p w14:paraId="1F824A42">
      <w:pPr>
        <w:numPr>
          <w:ilvl w:val="0"/>
          <w:numId w:val="4"/>
        </w:numPr>
        <w:ind w:left="420" w:leftChars="0" w:firstLine="420" w:firstLineChars="0"/>
        <w:rPr>
          <w:rFonts w:hint="default"/>
          <w:lang w:val="en-US" w:eastAsia="zh-CN"/>
        </w:rPr>
      </w:pPr>
      <w:r>
        <w:rPr>
          <w:rFonts w:hint="eastAsia"/>
          <w:lang w:val="en-US" w:eastAsia="zh-CN"/>
        </w:rPr>
        <w:t>流媒体服务将呼叫请求通过网闸或安全网关发往对域，码流方向是EncNo-&gt;设备A，可能需要安全网关转换协议。</w:t>
      </w:r>
    </w:p>
    <w:p w14:paraId="12645282">
      <w:pPr>
        <w:numPr>
          <w:ilvl w:val="0"/>
          <w:numId w:val="4"/>
        </w:numPr>
        <w:ind w:left="420" w:leftChars="0" w:firstLine="420" w:firstLineChars="0"/>
        <w:rPr>
          <w:rFonts w:hint="default"/>
          <w:lang w:val="en-US" w:eastAsia="zh-CN"/>
        </w:rPr>
      </w:pPr>
      <w:r>
        <w:rPr>
          <w:rFonts w:hint="eastAsia"/>
          <w:lang w:val="en-US" w:eastAsia="zh-CN"/>
        </w:rPr>
        <w:t>视频网流媒体服务收到模拟呼叫请求，通过接入服务向设备A发起呼叫，建立码流交换。</w:t>
      </w:r>
    </w:p>
    <w:p w14:paraId="12AB9915">
      <w:pPr>
        <w:numPr>
          <w:ilvl w:val="0"/>
          <w:numId w:val="4"/>
        </w:numPr>
        <w:ind w:left="420" w:leftChars="0" w:firstLine="420" w:firstLineChars="0"/>
        <w:rPr>
          <w:rFonts w:hint="default"/>
          <w:lang w:val="en-US" w:eastAsia="zh-CN"/>
        </w:rPr>
      </w:pPr>
      <w:r>
        <w:rPr>
          <w:rFonts w:hint="eastAsia"/>
          <w:lang w:val="en-US" w:eastAsia="zh-CN"/>
        </w:rPr>
        <w:t>视频网流媒体服务指定EncNo向边界服务创建推流任务。</w:t>
      </w:r>
    </w:p>
    <w:p w14:paraId="62DB3F79">
      <w:pPr>
        <w:numPr>
          <w:ilvl w:val="0"/>
          <w:numId w:val="4"/>
        </w:numPr>
        <w:ind w:left="420" w:leftChars="0" w:firstLine="420" w:firstLineChars="0"/>
        <w:rPr>
          <w:rFonts w:hint="default"/>
          <w:lang w:val="en-US" w:eastAsia="zh-CN"/>
        </w:rPr>
      </w:pPr>
      <w:r>
        <w:rPr>
          <w:rFonts w:hint="eastAsia"/>
          <w:lang w:val="en-US" w:eastAsia="zh-CN"/>
        </w:rPr>
        <w:t>边界服务通过SDSCP协议将推流任务派发给EncNo指定的编码器，携带rtmp url。编码器将模拟链路上收到的信号编码后，通过这个url把码流推送给流媒体服务。流媒体服务将码流转发给设备A，最终实现音视频的呼叫。</w:t>
      </w:r>
    </w:p>
    <w:p w14:paraId="6514AC97">
      <w:pPr>
        <w:pStyle w:val="3"/>
        <w:tabs>
          <w:tab w:val="left" w:pos="432"/>
        </w:tabs>
        <w:rPr>
          <w:rFonts w:hint="default"/>
          <w:lang w:val="en-US" w:eastAsia="zh-CN"/>
        </w:rPr>
      </w:pPr>
      <w:bookmarkStart w:id="11" w:name="_Toc42371788"/>
      <w:bookmarkStart w:id="12" w:name="_Toc15498"/>
      <w:r>
        <w:rPr>
          <w:rFonts w:hint="eastAsia"/>
        </w:rPr>
        <w:t>流媒体服务对视频隔离网关的选路</w:t>
      </w:r>
      <w:bookmarkEnd w:id="11"/>
      <w:bookmarkEnd w:id="12"/>
    </w:p>
    <w:p w14:paraId="1C935849">
      <w:pPr>
        <w:ind w:firstLine="420" w:firstLineChars="0"/>
        <w:rPr>
          <w:rFonts w:hint="eastAsia"/>
          <w:lang w:val="en-US" w:eastAsia="zh-CN"/>
        </w:rPr>
      </w:pPr>
      <w:r>
        <w:rPr>
          <w:rFonts w:hint="eastAsia"/>
          <w:lang w:val="en-US" w:eastAsia="zh-CN"/>
        </w:rPr>
        <w:t>流媒体服务是分布式的，可以将其中一个或多个配置为隔离网关专属流媒体服务，通过配置将需要通过模拟信号传输码流的交换请求路由到这些专属流媒体服务上。</w:t>
      </w:r>
    </w:p>
    <w:p w14:paraId="30291303">
      <w:pPr>
        <w:numPr>
          <w:ilvl w:val="0"/>
          <w:numId w:val="5"/>
        </w:numPr>
        <w:ind w:firstLine="420" w:firstLineChars="0"/>
        <w:rPr>
          <w:rFonts w:hint="default"/>
          <w:lang w:val="en-US" w:eastAsia="zh-CN"/>
        </w:rPr>
      </w:pPr>
      <w:r>
        <w:rPr>
          <w:rFonts w:hint="eastAsia"/>
          <w:lang w:val="en-US" w:eastAsia="zh-CN"/>
        </w:rPr>
        <w:t>部署配置好专属流媒体服务。包括流媒体服务上配置域之间码流传输模式，部署边界服务，视频隔离网关（编解码器）设备，网闸或安全网关等。</w:t>
      </w:r>
    </w:p>
    <w:p w14:paraId="2C1F9708">
      <w:pPr>
        <w:numPr>
          <w:ilvl w:val="0"/>
          <w:numId w:val="5"/>
        </w:numPr>
        <w:ind w:firstLine="420" w:firstLineChars="0"/>
        <w:rPr>
          <w:rFonts w:hint="default"/>
          <w:lang w:val="en-US" w:eastAsia="zh-CN"/>
        </w:rPr>
      </w:pPr>
      <w:r>
        <w:rPr>
          <w:rFonts w:hint="eastAsia"/>
          <w:lang w:val="en-US" w:eastAsia="zh-CN"/>
        </w:rPr>
        <w:t>一机一档中导入需要通过模拟信号传输码流的设备数据，并配置设备信息中的媒体服务路由字段，路由字段指向隔离网关专属流媒体服务。</w:t>
      </w:r>
    </w:p>
    <w:p w14:paraId="7FB8F93D">
      <w:pPr>
        <w:numPr>
          <w:ilvl w:val="0"/>
          <w:numId w:val="5"/>
        </w:numPr>
        <w:ind w:firstLine="420" w:firstLineChars="0"/>
        <w:rPr>
          <w:rFonts w:hint="default"/>
          <w:lang w:val="en-US" w:eastAsia="zh-CN"/>
        </w:rPr>
      </w:pPr>
      <w:r>
        <w:rPr>
          <w:rFonts w:hint="eastAsia"/>
          <w:lang w:val="en-US" w:eastAsia="zh-CN"/>
        </w:rPr>
        <w:t>客户端或国标上联服务从统一设备的设备信息中读取路由字段，在调用流媒体接口时传入。流媒体集群会根据这个路由字段将请求路由到指定的隔离网关专属流媒体服务上执行。</w:t>
      </w:r>
    </w:p>
    <w:p w14:paraId="32EEFDD8">
      <w:pPr>
        <w:pStyle w:val="12"/>
        <w:bidi w:val="0"/>
        <w:jc w:val="center"/>
        <w:rPr>
          <w:rFonts w:hint="default" w:eastAsia="黑体"/>
          <w:lang w:val="en-US" w:eastAsia="zh-CN"/>
        </w:rPr>
      </w:pPr>
    </w:p>
    <w:p w14:paraId="046B62E7">
      <w:pPr>
        <w:pStyle w:val="2"/>
        <w:bidi w:val="0"/>
        <w:rPr>
          <w:rFonts w:hint="eastAsia"/>
        </w:rPr>
      </w:pPr>
      <w:bookmarkStart w:id="13" w:name="_Toc6927"/>
      <w:r>
        <w:rPr>
          <w:rFonts w:hint="eastAsia"/>
          <w:lang w:val="en-US" w:eastAsia="zh-CN"/>
        </w:rPr>
        <w:t>详细时序</w:t>
      </w:r>
      <w:bookmarkEnd w:id="13"/>
    </w:p>
    <w:p w14:paraId="596120C3">
      <w:pPr>
        <w:pStyle w:val="3"/>
        <w:bidi w:val="0"/>
        <w:rPr>
          <w:rFonts w:hint="eastAsia"/>
          <w:lang w:val="en-US" w:eastAsia="zh-CN"/>
        </w:rPr>
      </w:pPr>
      <w:bookmarkStart w:id="14" w:name="_Toc31702"/>
      <w:r>
        <w:rPr>
          <w:rFonts w:hint="eastAsia"/>
          <w:lang w:val="en-US" w:eastAsia="zh-CN"/>
        </w:rPr>
        <w:t>视频网浏览公安网</w:t>
      </w:r>
      <w:bookmarkEnd w:id="14"/>
    </w:p>
    <w:p w14:paraId="1846B53E">
      <w:pPr>
        <w:ind w:firstLine="420" w:firstLineChars="0"/>
        <w:rPr>
          <w:rFonts w:hint="default"/>
          <w:lang w:val="en-US" w:eastAsia="zh-CN"/>
        </w:rPr>
      </w:pPr>
      <w:r>
        <w:rPr>
          <w:rFonts w:hint="eastAsia"/>
          <w:lang w:val="en-US" w:eastAsia="zh-CN"/>
        </w:rPr>
        <w:t>使用安全网关和使用国标网闸时对整体的浏览流程没有影响，下面是详细的时序图和说明：</w:t>
      </w:r>
    </w:p>
    <w:p w14:paraId="6AA06D59">
      <w:pPr>
        <w:pStyle w:val="4"/>
        <w:bidi w:val="0"/>
        <w:rPr>
          <w:rFonts w:hint="eastAsia"/>
          <w:lang w:val="en-US" w:eastAsia="zh-CN"/>
        </w:rPr>
      </w:pPr>
      <w:bookmarkStart w:id="15" w:name="_Toc20146"/>
      <w:r>
        <w:rPr>
          <w:rFonts w:hint="eastAsia"/>
          <w:lang w:val="en-US" w:eastAsia="zh-CN"/>
        </w:rPr>
        <w:t>安全网关浏览时序</w:t>
      </w:r>
      <w:bookmarkEnd w:id="15"/>
    </w:p>
    <w:p w14:paraId="13EFE09A">
      <w:pPr>
        <w:jc w:val="center"/>
        <w:rPr>
          <w:rFonts w:hint="eastAsia"/>
          <w:lang w:val="en-US" w:eastAsia="zh-CN"/>
        </w:rPr>
      </w:pPr>
      <w:r>
        <w:rPr>
          <w:rFonts w:hint="eastAsia"/>
          <w:lang w:val="en-US" w:eastAsia="zh-CN"/>
        </w:rPr>
        <w:object>
          <v:shape id="_x0000_i1026" o:spt="75" alt="" type="#_x0000_t75" style="height:271.45pt;width:453.2pt;" o:ole="t" filled="f" o:preferrelative="t" stroked="f" coordsize="21600,21600">
            <v:path/>
            <v:fill on="f" focussize="0,0"/>
            <v:stroke on="f"/>
            <v:imagedata r:id="rId19" o:title=""/>
            <o:lock v:ext="edit" aspectratio="f"/>
            <w10:wrap type="none"/>
            <w10:anchorlock/>
          </v:shape>
          <o:OLEObject Type="Embed" ProgID="Visio.Drawing.15" ShapeID="_x0000_i1026" DrawAspect="Content" ObjectID="_1468075726" r:id="rId18">
            <o:LockedField>false</o:LockedField>
          </o:OLEObject>
        </w:object>
      </w:r>
    </w:p>
    <w:p w14:paraId="037B6EAC">
      <w:pPr>
        <w:bidi w:val="0"/>
        <w:ind w:firstLine="420" w:firstLineChars="0"/>
        <w:rPr>
          <w:rFonts w:hint="eastAsia"/>
          <w:lang w:val="en-US" w:eastAsia="zh-CN"/>
        </w:rPr>
      </w:pPr>
      <w:r>
        <w:rPr>
          <w:rFonts w:hint="eastAsia"/>
          <w:lang w:val="en-US" w:eastAsia="zh-CN"/>
        </w:rPr>
        <w:t>简要说明：</w:t>
      </w:r>
    </w:p>
    <w:p w14:paraId="41A4ADE0">
      <w:pPr>
        <w:numPr>
          <w:ilvl w:val="0"/>
          <w:numId w:val="6"/>
        </w:numPr>
        <w:bidi w:val="0"/>
        <w:ind w:left="420" w:leftChars="0" w:firstLine="420" w:firstLineChars="0"/>
        <w:rPr>
          <w:rFonts w:hint="eastAsia"/>
          <w:lang w:val="en-US" w:eastAsia="zh-CN"/>
        </w:rPr>
      </w:pPr>
      <w:r>
        <w:rPr>
          <w:rFonts w:hint="eastAsia"/>
          <w:lang w:val="en-US" w:eastAsia="zh-CN"/>
        </w:rPr>
        <w:t>流媒体服务收到的浏览请求，码流发出者可能是设备通道Id，也可能是另一个流媒体的资源节点Id。流媒体服务结合</w:t>
      </w:r>
    </w:p>
    <w:p w14:paraId="791DAD4C">
      <w:pPr>
        <w:numPr>
          <w:ilvl w:val="1"/>
          <w:numId w:val="6"/>
        </w:numPr>
        <w:bidi w:val="0"/>
        <w:ind w:left="840" w:leftChars="0" w:firstLine="420" w:firstLineChars="0"/>
        <w:rPr>
          <w:rFonts w:hint="default"/>
          <w:lang w:val="en-US" w:eastAsia="zh-CN"/>
        </w:rPr>
      </w:pPr>
      <w:r>
        <w:rPr>
          <w:rFonts w:hint="eastAsia"/>
          <w:lang w:val="en-US" w:eastAsia="zh-CN"/>
        </w:rPr>
        <w:t xml:space="preserve">自身到设备或流媒体节点的路由url </w:t>
      </w:r>
    </w:p>
    <w:p w14:paraId="67AE24B6">
      <w:pPr>
        <w:numPr>
          <w:ilvl w:val="1"/>
          <w:numId w:val="6"/>
        </w:numPr>
        <w:bidi w:val="0"/>
        <w:ind w:left="840" w:leftChars="0" w:firstLine="420" w:firstLineChars="0"/>
        <w:rPr>
          <w:rFonts w:hint="default"/>
          <w:lang w:val="en-US" w:eastAsia="zh-CN"/>
        </w:rPr>
      </w:pPr>
      <w:r>
        <w:rPr>
          <w:rFonts w:hint="eastAsia"/>
          <w:lang w:val="en-US" w:eastAsia="zh-CN"/>
        </w:rPr>
        <w:t>流媒体节点之间码流方向配置</w:t>
      </w:r>
    </w:p>
    <w:p w14:paraId="2BA65206">
      <w:pPr>
        <w:numPr>
          <w:ilvl w:val="0"/>
          <w:numId w:val="0"/>
        </w:numPr>
        <w:bidi w:val="0"/>
        <w:ind w:left="420" w:leftChars="0" w:firstLine="420" w:firstLineChars="0"/>
        <w:rPr>
          <w:rFonts w:hint="eastAsia"/>
          <w:lang w:val="en-US" w:eastAsia="zh-CN"/>
        </w:rPr>
      </w:pPr>
      <w:r>
        <w:rPr>
          <w:rFonts w:hint="eastAsia"/>
          <w:lang w:val="en-US" w:eastAsia="zh-CN"/>
        </w:rPr>
        <w:t>两者来判断是需要调度模拟码流。</w:t>
      </w:r>
    </w:p>
    <w:p w14:paraId="03D5195A">
      <w:pPr>
        <w:numPr>
          <w:ilvl w:val="0"/>
          <w:numId w:val="6"/>
        </w:numPr>
        <w:bidi w:val="0"/>
        <w:ind w:left="420" w:leftChars="0" w:firstLine="420" w:firstLineChars="0"/>
        <w:rPr>
          <w:rFonts w:hint="eastAsia"/>
          <w:lang w:val="en-US" w:eastAsia="zh-CN"/>
        </w:rPr>
      </w:pPr>
      <w:r>
        <w:rPr>
          <w:rFonts w:hint="eastAsia"/>
          <w:lang w:val="en-US" w:eastAsia="zh-CN"/>
        </w:rPr>
        <w:t>边界服务返回的对端DecNo包含在流媒体之间的REST请求中，通过安全网关。</w:t>
      </w:r>
    </w:p>
    <w:p w14:paraId="4EBD9D3E">
      <w:pPr>
        <w:numPr>
          <w:ilvl w:val="0"/>
          <w:numId w:val="6"/>
        </w:numPr>
        <w:bidi w:val="0"/>
        <w:ind w:left="420" w:leftChars="0" w:firstLine="420" w:firstLineChars="0"/>
        <w:rPr>
          <w:rFonts w:hint="eastAsia"/>
          <w:lang w:val="en-US" w:eastAsia="zh-CN"/>
        </w:rPr>
      </w:pPr>
      <w:r>
        <w:rPr>
          <w:rFonts w:hint="eastAsia"/>
          <w:lang w:val="en-US" w:eastAsia="zh-CN"/>
        </w:rPr>
        <w:t>对端流媒体服务收到后，判断有decno的扩展信息，决定是否走模拟码流流程。</w:t>
      </w:r>
    </w:p>
    <w:p w14:paraId="15A9CF6C">
      <w:pPr>
        <w:numPr>
          <w:ilvl w:val="0"/>
          <w:numId w:val="0"/>
        </w:numPr>
        <w:bidi w:val="0"/>
        <w:ind w:left="420" w:leftChars="0" w:firstLine="420" w:firstLineChars="0"/>
        <w:rPr>
          <w:rFonts w:hint="default"/>
          <w:lang w:val="en-US" w:eastAsia="zh-CN"/>
        </w:rPr>
      </w:pPr>
    </w:p>
    <w:p w14:paraId="4A5FFF99">
      <w:pPr>
        <w:pStyle w:val="4"/>
        <w:bidi w:val="0"/>
        <w:rPr>
          <w:rFonts w:hint="eastAsia"/>
          <w:lang w:val="en-US" w:eastAsia="zh-CN"/>
        </w:rPr>
      </w:pPr>
      <w:bookmarkStart w:id="16" w:name="_Toc30712"/>
      <w:r>
        <w:rPr>
          <w:rFonts w:hint="eastAsia"/>
          <w:lang w:val="en-US" w:eastAsia="zh-CN"/>
        </w:rPr>
        <w:t>国标网闸浏览时序</w:t>
      </w:r>
      <w:bookmarkEnd w:id="16"/>
    </w:p>
    <w:p w14:paraId="63FE807F">
      <w:pPr>
        <w:jc w:val="center"/>
        <w:rPr>
          <w:rFonts w:hint="eastAsia"/>
          <w:lang w:val="en-US" w:eastAsia="zh-CN"/>
        </w:rPr>
      </w:pPr>
      <w:r>
        <w:rPr>
          <w:rFonts w:hint="eastAsia"/>
          <w:lang w:val="en-US" w:eastAsia="zh-CN"/>
        </w:rPr>
        <w:object>
          <v:shape id="_x0000_i1027" o:spt="75" alt="" type="#_x0000_t75" style="height:241.3pt;width:453.05pt;" o:ole="t" filled="f" o:preferrelative="t" stroked="f" coordsize="21600,21600">
            <v:path/>
            <v:fill on="f" focussize="0,0"/>
            <v:stroke on="f"/>
            <v:imagedata r:id="rId21" o:title=""/>
            <o:lock v:ext="edit" aspectratio="f"/>
            <w10:wrap type="none"/>
            <w10:anchorlock/>
          </v:shape>
          <o:OLEObject Type="Embed" ProgID="Visio.Drawing.15" ShapeID="_x0000_i1027" DrawAspect="Content" ObjectID="_1468075727" r:id="rId20">
            <o:LockedField>false</o:LockedField>
          </o:OLEObject>
        </w:object>
      </w:r>
    </w:p>
    <w:p w14:paraId="52822D18">
      <w:pPr>
        <w:bidi w:val="0"/>
        <w:ind w:firstLine="420" w:firstLineChars="0"/>
        <w:rPr>
          <w:rFonts w:hint="eastAsia"/>
          <w:lang w:val="en-US" w:eastAsia="zh-CN"/>
        </w:rPr>
      </w:pPr>
      <w:r>
        <w:rPr>
          <w:rFonts w:hint="eastAsia"/>
          <w:lang w:val="en-US" w:eastAsia="zh-CN"/>
        </w:rPr>
        <w:t>简要说明：</w:t>
      </w:r>
    </w:p>
    <w:p w14:paraId="7EDFC902">
      <w:pPr>
        <w:numPr>
          <w:ilvl w:val="0"/>
          <w:numId w:val="7"/>
        </w:numPr>
        <w:bidi w:val="0"/>
        <w:ind w:left="420" w:leftChars="0" w:firstLine="420" w:firstLineChars="0"/>
        <w:rPr>
          <w:rFonts w:hint="eastAsia"/>
          <w:lang w:val="en-US" w:eastAsia="zh-CN"/>
        </w:rPr>
      </w:pPr>
      <w:r>
        <w:rPr>
          <w:rFonts w:hint="eastAsia"/>
          <w:lang w:val="en-US" w:eastAsia="zh-CN"/>
        </w:rPr>
        <w:t>基本流程和安全网关的类似。</w:t>
      </w:r>
    </w:p>
    <w:p w14:paraId="725670D3">
      <w:pPr>
        <w:numPr>
          <w:ilvl w:val="0"/>
          <w:numId w:val="7"/>
        </w:numPr>
        <w:bidi w:val="0"/>
        <w:ind w:left="420" w:leftChars="0" w:firstLine="420" w:firstLineChars="0"/>
        <w:rPr>
          <w:rFonts w:hint="default"/>
          <w:lang w:val="en-US" w:eastAsia="zh-CN"/>
        </w:rPr>
      </w:pPr>
      <w:r>
        <w:rPr>
          <w:rFonts w:hint="eastAsia"/>
          <w:lang w:val="en-US" w:eastAsia="zh-CN"/>
        </w:rPr>
        <w:t>流媒体服务根据配置决定浏览请求需要发给接入服务，而不是直接发给对端流媒体。</w:t>
      </w:r>
    </w:p>
    <w:p w14:paraId="2B298C2C">
      <w:pPr>
        <w:numPr>
          <w:ilvl w:val="0"/>
          <w:numId w:val="7"/>
        </w:numPr>
        <w:bidi w:val="0"/>
        <w:ind w:left="420" w:leftChars="0" w:firstLine="420" w:firstLineChars="0"/>
        <w:rPr>
          <w:rFonts w:hint="default"/>
          <w:lang w:val="en-US" w:eastAsia="zh-CN"/>
        </w:rPr>
      </w:pPr>
      <w:r>
        <w:rPr>
          <w:rFonts w:hint="eastAsia"/>
          <w:lang w:val="en-US" w:eastAsia="zh-CN"/>
        </w:rPr>
        <w:t>GB接入服务将收到的REST请求中的SDP信息填入国标协议的Invite中；GB上联服务将国标协议Invite中的SDP填入调用流媒体的REST请求中。GB接入和GB上联只要能实现SDP信息的透传，不需要解析模拟落地相关的具体SDP扩展。</w:t>
      </w:r>
    </w:p>
    <w:p w14:paraId="4A7EF2B3">
      <w:pPr>
        <w:numPr>
          <w:ilvl w:val="0"/>
          <w:numId w:val="7"/>
        </w:numPr>
        <w:bidi w:val="0"/>
        <w:ind w:left="420" w:leftChars="0" w:firstLine="420" w:firstLineChars="0"/>
        <w:rPr>
          <w:rFonts w:hint="default"/>
          <w:lang w:val="en-US" w:eastAsia="zh-CN"/>
        </w:rPr>
      </w:pPr>
      <w:r>
        <w:rPr>
          <w:rFonts w:hint="eastAsia"/>
          <w:lang w:val="en-US" w:eastAsia="zh-CN"/>
        </w:rPr>
        <w:t>对端流媒体服务收到请求后的处理过程和安全网关下完全一致。</w:t>
      </w:r>
    </w:p>
    <w:p w14:paraId="3DF6D13C">
      <w:pPr>
        <w:pStyle w:val="3"/>
        <w:bidi w:val="0"/>
        <w:rPr>
          <w:rFonts w:hint="eastAsia"/>
          <w:lang w:val="en-US" w:eastAsia="zh-CN"/>
        </w:rPr>
      </w:pPr>
      <w:bookmarkStart w:id="17" w:name="_Toc21061"/>
      <w:r>
        <w:rPr>
          <w:rFonts w:hint="eastAsia"/>
          <w:lang w:val="en-US" w:eastAsia="zh-CN"/>
        </w:rPr>
        <w:t>公安网呼叫视频网时序</w:t>
      </w:r>
      <w:bookmarkEnd w:id="17"/>
    </w:p>
    <w:p w14:paraId="279A19B4">
      <w:pPr>
        <w:ind w:firstLine="420" w:firstLineChars="0"/>
        <w:rPr>
          <w:rFonts w:hint="default"/>
          <w:lang w:val="en-US" w:eastAsia="zh-CN"/>
        </w:rPr>
      </w:pPr>
      <w:r>
        <w:rPr>
          <w:rFonts w:hint="eastAsia"/>
          <w:lang w:val="en-US" w:eastAsia="zh-CN"/>
        </w:rPr>
        <w:t>对于呼叫业务，统一媒体平台通过流媒体直连和通过国标级联业务流程有很大的差异，下面分别详细说明：</w:t>
      </w:r>
    </w:p>
    <w:p w14:paraId="356BD4ED">
      <w:pPr>
        <w:pStyle w:val="4"/>
        <w:bidi w:val="0"/>
        <w:rPr>
          <w:rFonts w:hint="eastAsia"/>
          <w:lang w:val="en-US" w:eastAsia="zh-CN"/>
        </w:rPr>
      </w:pPr>
      <w:bookmarkStart w:id="18" w:name="_Toc19953"/>
      <w:r>
        <w:rPr>
          <w:rFonts w:hint="eastAsia"/>
          <w:lang w:val="en-US" w:eastAsia="zh-CN"/>
        </w:rPr>
        <w:t>安全网关呼叫时序</w:t>
      </w:r>
      <w:bookmarkEnd w:id="18"/>
    </w:p>
    <w:p w14:paraId="66047FC7">
      <w:pPr>
        <w:jc w:val="center"/>
        <w:rPr>
          <w:rFonts w:hint="eastAsia"/>
          <w:lang w:val="en-US" w:eastAsia="zh-CN"/>
        </w:rPr>
      </w:pPr>
      <w:r>
        <w:rPr>
          <w:rFonts w:hint="eastAsia"/>
          <w:lang w:val="en-US" w:eastAsia="zh-CN"/>
        </w:rPr>
        <w:object>
          <v:shape id="_x0000_i1028" o:spt="75" type="#_x0000_t75" style="height:224.8pt;width:453.45pt;" o:ole="t" filled="f" o:preferrelative="t" stroked="f" coordsize="21600,21600">
            <v:path/>
            <v:fill on="f" focussize="0,0"/>
            <v:stroke on="f"/>
            <v:imagedata r:id="rId23" o:title=""/>
            <o:lock v:ext="edit" aspectratio="f"/>
            <w10:wrap type="none"/>
            <w10:anchorlock/>
          </v:shape>
          <o:OLEObject Type="Embed" ProgID="Visio.Drawing.15" ShapeID="_x0000_i1028" DrawAspect="Content" ObjectID="_1468075728" r:id="rId22">
            <o:LockedField>false</o:LockedField>
          </o:OLEObject>
        </w:object>
      </w:r>
    </w:p>
    <w:p w14:paraId="74D4B31E">
      <w:pPr>
        <w:bidi w:val="0"/>
        <w:ind w:firstLine="420" w:firstLineChars="0"/>
        <w:rPr>
          <w:rFonts w:hint="eastAsia"/>
          <w:lang w:val="en-US" w:eastAsia="zh-CN"/>
        </w:rPr>
      </w:pPr>
      <w:r>
        <w:rPr>
          <w:rFonts w:hint="eastAsia"/>
          <w:lang w:val="en-US" w:eastAsia="zh-CN"/>
        </w:rPr>
        <w:t>简要说明：</w:t>
      </w:r>
    </w:p>
    <w:p w14:paraId="5542687F">
      <w:pPr>
        <w:numPr>
          <w:ilvl w:val="0"/>
          <w:numId w:val="8"/>
        </w:numPr>
        <w:bidi w:val="0"/>
        <w:ind w:left="420" w:leftChars="0" w:firstLine="420" w:firstLineChars="0"/>
        <w:rPr>
          <w:rFonts w:hint="eastAsia"/>
          <w:lang w:val="en-US" w:eastAsia="zh-CN"/>
        </w:rPr>
      </w:pPr>
      <w:r>
        <w:rPr>
          <w:rFonts w:hint="eastAsia"/>
          <w:lang w:val="en-US" w:eastAsia="zh-CN"/>
        </w:rPr>
        <w:t>流媒体服务在收到呼叫请求后，要判断是否需要走模拟码流，判断依据和方法和浏览一样。</w:t>
      </w:r>
    </w:p>
    <w:p w14:paraId="060D5147">
      <w:pPr>
        <w:numPr>
          <w:ilvl w:val="0"/>
          <w:numId w:val="8"/>
        </w:numPr>
        <w:bidi w:val="0"/>
        <w:ind w:left="420" w:leftChars="0" w:firstLine="420" w:firstLineChars="0"/>
        <w:rPr>
          <w:rFonts w:hint="default"/>
          <w:lang w:val="en-US" w:eastAsia="zh-CN"/>
        </w:rPr>
      </w:pPr>
      <w:r>
        <w:rPr>
          <w:rFonts w:hint="eastAsia"/>
          <w:lang w:val="en-US" w:eastAsia="zh-CN"/>
        </w:rPr>
        <w:t>流媒体从边界服务获取到对端encno后，将encno放入SDP中，</w:t>
      </w:r>
      <w:r>
        <w:rPr>
          <w:rFonts w:hint="eastAsia"/>
          <w:b/>
          <w:bCs/>
          <w:lang w:val="en-US" w:eastAsia="zh-CN"/>
        </w:rPr>
        <w:t>通过流媒体之间的呼叫REST请求穿过安全网关发给对端</w:t>
      </w:r>
      <w:r>
        <w:rPr>
          <w:rFonts w:hint="eastAsia"/>
          <w:lang w:val="en-US" w:eastAsia="zh-CN"/>
        </w:rPr>
        <w:t>。</w:t>
      </w:r>
    </w:p>
    <w:p w14:paraId="48AFA80F">
      <w:pPr>
        <w:numPr>
          <w:ilvl w:val="0"/>
          <w:numId w:val="8"/>
        </w:numPr>
        <w:bidi w:val="0"/>
        <w:ind w:left="420" w:leftChars="0" w:firstLine="420" w:firstLineChars="0"/>
        <w:rPr>
          <w:rFonts w:hint="default"/>
          <w:lang w:val="en-US" w:eastAsia="zh-CN"/>
        </w:rPr>
      </w:pPr>
      <w:r>
        <w:rPr>
          <w:rFonts w:hint="eastAsia"/>
          <w:lang w:val="en-US" w:eastAsia="zh-CN"/>
        </w:rPr>
        <w:t>对端流媒体服务判断SDP中有encno扩展后，调度边界服务，将这个encno对应的编码器的码流推给呼叫目标设备或资源节点。</w:t>
      </w:r>
    </w:p>
    <w:p w14:paraId="2741958D">
      <w:pPr>
        <w:pStyle w:val="3"/>
        <w:bidi w:val="0"/>
        <w:rPr>
          <w:rFonts w:hint="eastAsia"/>
          <w:lang w:val="en-US" w:eastAsia="zh-CN"/>
        </w:rPr>
      </w:pPr>
      <w:bookmarkStart w:id="19" w:name="_Toc21601"/>
      <w:r>
        <w:rPr>
          <w:rFonts w:hint="eastAsia"/>
          <w:lang w:val="en-US" w:eastAsia="zh-CN"/>
        </w:rPr>
        <w:t>国标网闸呼叫时序</w:t>
      </w:r>
      <w:bookmarkEnd w:id="19"/>
    </w:p>
    <w:p w14:paraId="69BEEF21">
      <w:pPr>
        <w:rPr>
          <w:rFonts w:hint="default"/>
          <w:lang w:val="en-US" w:eastAsia="zh-CN"/>
        </w:rPr>
      </w:pPr>
      <w:r>
        <w:rPr>
          <w:rFonts w:hint="default"/>
          <w:lang w:val="en-US" w:eastAsia="zh-CN"/>
        </w:rPr>
        <w:object>
          <v:shape id="_x0000_i1029" o:spt="75" type="#_x0000_t75" style="height:196pt;width:452.95pt;" o:ole="t" filled="f" o:preferrelative="t" stroked="f" coordsize="21600,21600">
            <v:path/>
            <v:fill on="f" focussize="0,0"/>
            <v:stroke on="f"/>
            <v:imagedata r:id="rId25" o:title=""/>
            <o:lock v:ext="edit" aspectratio="f"/>
            <w10:wrap type="none"/>
            <w10:anchorlock/>
          </v:shape>
          <o:OLEObject Type="Embed" ProgID="Visio.Drawing.15" ShapeID="_x0000_i1029" DrawAspect="Content" ObjectID="_1468075729" r:id="rId24">
            <o:LockedField>false</o:LockedField>
          </o:OLEObject>
        </w:object>
      </w:r>
    </w:p>
    <w:p w14:paraId="473CCB66">
      <w:pPr>
        <w:bidi w:val="0"/>
        <w:ind w:firstLine="420" w:firstLineChars="0"/>
        <w:rPr>
          <w:rFonts w:hint="eastAsia"/>
          <w:lang w:val="en-US" w:eastAsia="zh-CN"/>
        </w:rPr>
      </w:pPr>
      <w:r>
        <w:rPr>
          <w:rFonts w:hint="eastAsia"/>
          <w:lang w:val="en-US" w:eastAsia="zh-CN"/>
        </w:rPr>
        <w:t>简要说明：</w:t>
      </w:r>
    </w:p>
    <w:p w14:paraId="3085B752">
      <w:pPr>
        <w:numPr>
          <w:ilvl w:val="0"/>
          <w:numId w:val="9"/>
        </w:numPr>
        <w:bidi w:val="0"/>
        <w:ind w:left="840" w:leftChars="0"/>
        <w:rPr>
          <w:rFonts w:hint="eastAsia"/>
          <w:lang w:val="en-US" w:eastAsia="zh-CN"/>
        </w:rPr>
      </w:pPr>
      <w:r>
        <w:rPr>
          <w:rFonts w:hint="eastAsia"/>
          <w:lang w:val="en-US" w:eastAsia="zh-CN"/>
        </w:rPr>
        <w:t>呼叫发起者，以及这个域的流媒体服务、GB接入都是标准请求，不做模拟码流判断。</w:t>
      </w:r>
    </w:p>
    <w:p w14:paraId="4043C99D">
      <w:pPr>
        <w:numPr>
          <w:ilvl w:val="0"/>
          <w:numId w:val="9"/>
        </w:numPr>
        <w:bidi w:val="0"/>
        <w:ind w:left="840" w:leftChars="0"/>
        <w:rPr>
          <w:rFonts w:hint="default"/>
          <w:lang w:val="en-US" w:eastAsia="zh-CN"/>
        </w:rPr>
      </w:pPr>
      <w:r>
        <w:rPr>
          <w:rFonts w:hint="eastAsia"/>
          <w:lang w:val="en-US" w:eastAsia="zh-CN"/>
        </w:rPr>
        <w:t>对域GB上联收到的呼叫请求后判断呼叫发起的国标域是否需要走模拟码流。呼叫需要走模拟码流的域列表事先配置好。</w:t>
      </w:r>
    </w:p>
    <w:p w14:paraId="6E940821">
      <w:pPr>
        <w:numPr>
          <w:ilvl w:val="0"/>
          <w:numId w:val="9"/>
        </w:numPr>
        <w:bidi w:val="0"/>
        <w:ind w:left="840" w:leftChars="0"/>
        <w:rPr>
          <w:rFonts w:hint="default"/>
          <w:lang w:val="en-US" w:eastAsia="zh-CN"/>
        </w:rPr>
      </w:pPr>
      <w:r>
        <w:rPr>
          <w:rFonts w:hint="eastAsia"/>
          <w:lang w:val="en-US" w:eastAsia="zh-CN"/>
        </w:rPr>
        <w:t>GB上联调用流媒体服务的REST接口中，扩展模拟落地标记字段。如果有模拟落地标记，流媒体服务调度边界服务获取decno，返回给GB上联。</w:t>
      </w:r>
    </w:p>
    <w:p w14:paraId="24B0A0D3">
      <w:pPr>
        <w:numPr>
          <w:ilvl w:val="0"/>
          <w:numId w:val="9"/>
        </w:numPr>
        <w:bidi w:val="0"/>
        <w:ind w:left="840" w:leftChars="0"/>
        <w:rPr>
          <w:rFonts w:hint="default"/>
          <w:lang w:val="en-US" w:eastAsia="zh-CN"/>
        </w:rPr>
      </w:pPr>
      <w:r>
        <w:rPr>
          <w:rFonts w:hint="eastAsia"/>
          <w:lang w:val="en-US" w:eastAsia="zh-CN"/>
        </w:rPr>
        <w:t>GB上联向GB接入发起Invite，SDP中扩展属性携带decno。</w:t>
      </w:r>
    </w:p>
    <w:p w14:paraId="0756748A">
      <w:pPr>
        <w:numPr>
          <w:ilvl w:val="0"/>
          <w:numId w:val="9"/>
        </w:numPr>
        <w:bidi w:val="0"/>
        <w:ind w:left="840" w:leftChars="0"/>
        <w:rPr>
          <w:rFonts w:hint="default"/>
          <w:lang w:val="en-US" w:eastAsia="zh-CN"/>
        </w:rPr>
      </w:pPr>
      <w:r>
        <w:rPr>
          <w:rFonts w:hint="eastAsia"/>
          <w:lang w:val="en-US" w:eastAsia="zh-CN"/>
        </w:rPr>
        <w:t>GB接入收到Invite后需要将完整的SDP信息传入流媒体浏览接口。接入服务不需要感知具体业务。</w:t>
      </w:r>
    </w:p>
    <w:p w14:paraId="09C119F8">
      <w:pPr>
        <w:numPr>
          <w:ilvl w:val="0"/>
          <w:numId w:val="9"/>
        </w:numPr>
        <w:bidi w:val="0"/>
        <w:ind w:left="840" w:leftChars="0"/>
        <w:rPr>
          <w:rFonts w:hint="default"/>
          <w:lang w:val="en-US" w:eastAsia="zh-CN"/>
        </w:rPr>
      </w:pPr>
      <w:r>
        <w:rPr>
          <w:rFonts w:hint="eastAsia"/>
          <w:lang w:val="en-US" w:eastAsia="zh-CN"/>
        </w:rPr>
        <w:t>后续的流程和浏览的流程一样。流媒体服务判断有decno，命令边界服务调度解码器从资源节点拉码流。</w:t>
      </w:r>
    </w:p>
    <w:p w14:paraId="7F0008C4">
      <w:pPr>
        <w:pStyle w:val="2"/>
        <w:numPr>
          <w:ilvl w:val="0"/>
          <w:numId w:val="0"/>
        </w:numPr>
        <w:bidi w:val="0"/>
        <w:ind w:leftChars="0"/>
        <w:rPr>
          <w:rFonts w:hint="eastAsia"/>
        </w:rPr>
      </w:pPr>
    </w:p>
    <w:p w14:paraId="57D55987">
      <w:pPr>
        <w:pStyle w:val="2"/>
        <w:bidi w:val="0"/>
        <w:rPr>
          <w:rFonts w:hint="eastAsia"/>
        </w:rPr>
      </w:pPr>
      <w:bookmarkStart w:id="20" w:name="_Toc18731"/>
      <w:r>
        <w:rPr>
          <w:rFonts w:hint="eastAsia"/>
          <w:lang w:val="en-US" w:eastAsia="zh-CN"/>
        </w:rPr>
        <w:t>完备性设计</w:t>
      </w:r>
      <w:bookmarkEnd w:id="20"/>
    </w:p>
    <w:p w14:paraId="1BA0618D">
      <w:pPr>
        <w:pStyle w:val="3"/>
        <w:bidi w:val="0"/>
        <w:rPr>
          <w:rFonts w:hint="eastAsia"/>
        </w:rPr>
      </w:pPr>
      <w:bookmarkStart w:id="21" w:name="_Toc13617"/>
      <w:r>
        <w:rPr>
          <w:rFonts w:hint="eastAsia"/>
          <w:lang w:val="en-US" w:eastAsia="zh-CN"/>
        </w:rPr>
        <w:t>隔离传输的编码参数</w:t>
      </w:r>
      <w:bookmarkEnd w:id="21"/>
    </w:p>
    <w:p w14:paraId="6E00079E">
      <w:pPr>
        <w:ind w:firstLine="420" w:firstLineChars="0"/>
        <w:rPr>
          <w:rFonts w:hint="default"/>
          <w:lang w:val="en-US" w:eastAsia="zh-CN"/>
        </w:rPr>
      </w:pPr>
      <w:r>
        <w:rPr>
          <w:rFonts w:hint="eastAsia"/>
          <w:lang w:val="en-US" w:eastAsia="zh-CN"/>
        </w:rPr>
        <w:t>隔离网关以模拟信号传递数字码流，需考虑相关的编码参数，其中分辨率，码流（音视频），帧率会影响图像质量；编码格式会影响最终码流接收者的解码能力。</w:t>
      </w:r>
    </w:p>
    <w:p w14:paraId="7C44E894">
      <w:pPr>
        <w:pStyle w:val="4"/>
        <w:bidi w:val="0"/>
        <w:rPr>
          <w:rFonts w:hint="eastAsia"/>
          <w:lang w:val="en-US" w:eastAsia="zh-CN"/>
        </w:rPr>
      </w:pPr>
      <w:bookmarkStart w:id="22" w:name="_Toc10720"/>
      <w:r>
        <w:rPr>
          <w:rFonts w:hint="eastAsia"/>
          <w:lang w:val="en-US" w:eastAsia="zh-CN"/>
        </w:rPr>
        <w:t>视频源决定编码参数</w:t>
      </w:r>
      <w:bookmarkEnd w:id="22"/>
    </w:p>
    <w:p w14:paraId="01507137">
      <w:pPr>
        <w:ind w:firstLine="420" w:firstLineChars="0"/>
        <w:rPr>
          <w:rFonts w:hint="default"/>
          <w:lang w:val="en-US" w:eastAsia="zh-CN"/>
        </w:rPr>
      </w:pPr>
      <w:r>
        <w:rPr>
          <w:rFonts w:hint="eastAsia"/>
          <w:lang w:val="en-US" w:eastAsia="zh-CN"/>
        </w:rPr>
        <w:t>当没有制定编码参数时，默认由视频源决定编码参数。解码器和编码器之间对分辨率和帧率做自适应。</w:t>
      </w:r>
    </w:p>
    <w:p w14:paraId="7267D445">
      <w:pPr>
        <w:numPr>
          <w:ilvl w:val="0"/>
          <w:numId w:val="10"/>
        </w:numPr>
        <w:ind w:firstLine="420" w:firstLineChars="0"/>
        <w:rPr>
          <w:rFonts w:hint="eastAsia"/>
          <w:lang w:val="en-US" w:eastAsia="zh-CN"/>
        </w:rPr>
      </w:pPr>
      <w:r>
        <w:rPr>
          <w:rFonts w:hint="eastAsia"/>
          <w:lang w:val="en-US" w:eastAsia="zh-CN"/>
        </w:rPr>
        <w:t>解码器按照输入码流的分辨率自动切换模拟输出的分辨率和帧率。</w:t>
      </w:r>
    </w:p>
    <w:p w14:paraId="26FD3DF3">
      <w:pPr>
        <w:numPr>
          <w:ilvl w:val="0"/>
          <w:numId w:val="10"/>
        </w:numPr>
        <w:ind w:firstLine="420" w:firstLineChars="0"/>
        <w:rPr>
          <w:rFonts w:hint="default"/>
          <w:lang w:val="en-US" w:eastAsia="zh-CN"/>
        </w:rPr>
      </w:pPr>
      <w:r>
        <w:rPr>
          <w:rFonts w:hint="eastAsia"/>
          <w:lang w:val="en-US" w:eastAsia="zh-CN"/>
        </w:rPr>
        <w:t>编码器监测采集到的模拟信号分辨率，自动切换编码出的码流分辨率和帧率。</w:t>
      </w:r>
    </w:p>
    <w:p w14:paraId="7BDC8964">
      <w:pPr>
        <w:pStyle w:val="4"/>
        <w:bidi w:val="0"/>
        <w:rPr>
          <w:rFonts w:hint="default"/>
          <w:lang w:val="en-US" w:eastAsia="zh-CN"/>
        </w:rPr>
      </w:pPr>
      <w:bookmarkStart w:id="23" w:name="_Toc6594"/>
      <w:r>
        <w:rPr>
          <w:rFonts w:hint="eastAsia"/>
          <w:lang w:val="en-US" w:eastAsia="zh-CN"/>
        </w:rPr>
        <w:t>指定编码参数</w:t>
      </w:r>
      <w:bookmarkEnd w:id="23"/>
    </w:p>
    <w:p w14:paraId="4770CF12">
      <w:pPr>
        <w:ind w:firstLine="420" w:firstLineChars="0"/>
        <w:rPr>
          <w:rFonts w:hint="eastAsia"/>
          <w:lang w:val="en-US" w:eastAsia="zh-CN"/>
        </w:rPr>
      </w:pPr>
      <w:r>
        <w:rPr>
          <w:rFonts w:hint="eastAsia"/>
          <w:lang w:val="en-US" w:eastAsia="zh-CN"/>
        </w:rPr>
        <w:t>当客户端指定了编码参数时，编码参数应该通过流媒体-&gt;边界服务-&gt;编码器传递，配置在编码器上。</w:t>
      </w:r>
    </w:p>
    <w:p w14:paraId="57A872F3">
      <w:pPr>
        <w:pStyle w:val="4"/>
        <w:bidi w:val="0"/>
        <w:rPr>
          <w:rFonts w:hint="default"/>
          <w:lang w:val="en-US" w:eastAsia="zh-CN"/>
        </w:rPr>
      </w:pPr>
      <w:bookmarkStart w:id="24" w:name="_Toc14271"/>
      <w:r>
        <w:rPr>
          <w:rFonts w:hint="eastAsia"/>
          <w:lang w:val="en-US" w:eastAsia="zh-CN"/>
        </w:rPr>
        <w:t>配置默认编码参数</w:t>
      </w:r>
      <w:bookmarkEnd w:id="24"/>
    </w:p>
    <w:p w14:paraId="311DD9A4">
      <w:pPr>
        <w:ind w:firstLine="420" w:firstLineChars="0"/>
        <w:rPr>
          <w:rFonts w:hint="default"/>
          <w:lang w:val="en-US" w:eastAsia="zh-CN"/>
        </w:rPr>
      </w:pPr>
      <w:r>
        <w:rPr>
          <w:rFonts w:hint="eastAsia"/>
          <w:lang w:val="en-US" w:eastAsia="zh-CN"/>
        </w:rPr>
        <w:t>码率和编码格式是不能通过模拟信号检测的，边界服务上应可以人工配置默认的码率和编码格式。</w:t>
      </w:r>
    </w:p>
    <w:p w14:paraId="53890B3E">
      <w:pPr>
        <w:pStyle w:val="3"/>
        <w:bidi w:val="0"/>
        <w:rPr>
          <w:rFonts w:hint="default"/>
          <w:lang w:val="en-US" w:eastAsia="zh-CN"/>
        </w:rPr>
      </w:pPr>
      <w:bookmarkStart w:id="25" w:name="_Toc20111"/>
      <w:r>
        <w:rPr>
          <w:rFonts w:hint="eastAsia"/>
          <w:lang w:val="en-US" w:eastAsia="zh-CN"/>
        </w:rPr>
        <w:t>高可用和防串码流</w:t>
      </w:r>
      <w:bookmarkEnd w:id="25"/>
    </w:p>
    <w:p w14:paraId="7E72048E">
      <w:pPr>
        <w:ind w:firstLine="420" w:firstLineChars="0"/>
        <w:rPr>
          <w:rFonts w:hint="eastAsia"/>
          <w:lang w:val="en-US" w:eastAsia="zh-CN"/>
        </w:rPr>
      </w:pPr>
      <w:r>
        <w:rPr>
          <w:rFonts w:hint="eastAsia"/>
          <w:lang w:val="en-US" w:eastAsia="zh-CN"/>
        </w:rPr>
        <w:t>隔离网关实现高可用的方案：</w:t>
      </w:r>
    </w:p>
    <w:p w14:paraId="2F6C4C42">
      <w:pPr>
        <w:numPr>
          <w:ilvl w:val="0"/>
          <w:numId w:val="11"/>
        </w:numPr>
        <w:ind w:firstLine="420" w:firstLineChars="0"/>
        <w:rPr>
          <w:rFonts w:hint="eastAsia"/>
          <w:lang w:val="en-US" w:eastAsia="zh-CN"/>
        </w:rPr>
      </w:pPr>
      <w:r>
        <w:rPr>
          <w:rFonts w:hint="eastAsia"/>
          <w:lang w:val="en-US" w:eastAsia="zh-CN"/>
        </w:rPr>
        <w:t>编码器或解码器在信令断链时不中断推拉码流任务。</w:t>
      </w:r>
    </w:p>
    <w:p w14:paraId="29C4FF65">
      <w:pPr>
        <w:numPr>
          <w:ilvl w:val="0"/>
          <w:numId w:val="11"/>
        </w:numPr>
        <w:ind w:firstLine="420" w:firstLineChars="0"/>
        <w:rPr>
          <w:rFonts w:hint="default"/>
          <w:lang w:val="en-US" w:eastAsia="zh-CN"/>
        </w:rPr>
      </w:pPr>
      <w:r>
        <w:rPr>
          <w:rFonts w:hint="eastAsia"/>
          <w:lang w:val="en-US" w:eastAsia="zh-CN"/>
        </w:rPr>
        <w:t>编码器或解码器在rtmp连接断开后保留任务自动重试。</w:t>
      </w:r>
    </w:p>
    <w:p w14:paraId="45B8D396">
      <w:pPr>
        <w:numPr>
          <w:ilvl w:val="0"/>
          <w:numId w:val="11"/>
        </w:numPr>
        <w:ind w:firstLine="420" w:firstLineChars="0"/>
        <w:rPr>
          <w:rFonts w:hint="default"/>
          <w:lang w:val="en-US" w:eastAsia="zh-CN"/>
        </w:rPr>
      </w:pPr>
      <w:r>
        <w:rPr>
          <w:rFonts w:hint="eastAsia"/>
          <w:lang w:val="en-US" w:eastAsia="zh-CN"/>
        </w:rPr>
        <w:t>边界服务启动后向流媒体服务查询任务列表，更新到资源池状态中，将这些任务对应设备标记为已占用，不会被作为空闲设备分配。</w:t>
      </w:r>
    </w:p>
    <w:p w14:paraId="16C0314E">
      <w:pPr>
        <w:numPr>
          <w:ilvl w:val="0"/>
          <w:numId w:val="0"/>
        </w:numPr>
        <w:ind w:firstLine="420" w:firstLineChars="0"/>
        <w:rPr>
          <w:rFonts w:hint="eastAsia"/>
          <w:lang w:val="en-US" w:eastAsia="zh-CN"/>
        </w:rPr>
      </w:pPr>
      <w:r>
        <w:rPr>
          <w:rFonts w:hint="eastAsia"/>
          <w:lang w:val="en-US" w:eastAsia="zh-CN"/>
        </w:rPr>
        <w:t>这样边界服务重启中或重启后都不会中断还正常的码流交换。</w:t>
      </w:r>
    </w:p>
    <w:p w14:paraId="0348C770">
      <w:pPr>
        <w:numPr>
          <w:ilvl w:val="0"/>
          <w:numId w:val="0"/>
        </w:numPr>
        <w:ind w:firstLine="420" w:firstLineChars="0"/>
        <w:rPr>
          <w:rFonts w:hint="eastAsia"/>
          <w:lang w:val="en-US" w:eastAsia="zh-CN"/>
        </w:rPr>
      </w:pPr>
      <w:r>
        <w:rPr>
          <w:rFonts w:hint="eastAsia"/>
          <w:lang w:val="en-US" w:eastAsia="zh-CN"/>
        </w:rPr>
        <w:t>防串码流机制：</w:t>
      </w:r>
    </w:p>
    <w:p w14:paraId="09B66FE6">
      <w:pPr>
        <w:numPr>
          <w:ilvl w:val="0"/>
          <w:numId w:val="12"/>
        </w:numPr>
        <w:ind w:firstLine="420" w:firstLineChars="0"/>
        <w:rPr>
          <w:rFonts w:hint="eastAsia"/>
          <w:lang w:val="en-US" w:eastAsia="zh-CN"/>
        </w:rPr>
      </w:pPr>
      <w:r>
        <w:rPr>
          <w:rFonts w:hint="eastAsia"/>
          <w:lang w:val="en-US" w:eastAsia="zh-CN"/>
        </w:rPr>
        <w:t>流媒体创建的rtmp url中包含交换sessionId，并对收到的rtmp请求url做校验。只有携带合法sessionId的rtmp请求才被接受。这样即使编解码设备上</w:t>
      </w:r>
      <w:bookmarkStart w:id="26" w:name="_GoBack"/>
      <w:bookmarkEnd w:id="26"/>
      <w:r>
        <w:rPr>
          <w:rFonts w:hint="eastAsia"/>
          <w:lang w:val="en-US" w:eastAsia="zh-CN"/>
        </w:rPr>
        <w:t>有残留任务向流媒体发起rtmp请求， 也会被拒绝。</w:t>
      </w:r>
    </w:p>
    <w:p w14:paraId="29860706">
      <w:pPr>
        <w:numPr>
          <w:ilvl w:val="0"/>
          <w:numId w:val="12"/>
        </w:numPr>
        <w:ind w:firstLine="420" w:firstLineChars="0"/>
        <w:rPr>
          <w:rFonts w:hint="default"/>
          <w:lang w:val="en-US" w:eastAsia="zh-CN"/>
        </w:rPr>
      </w:pPr>
      <w:r>
        <w:rPr>
          <w:rFonts w:hint="eastAsia"/>
          <w:lang w:val="en-US" w:eastAsia="zh-CN"/>
        </w:rPr>
        <w:t>边界服务启动后向流媒体服务查询任务列表，并要求编解码设备注册后向他上报设备上当前所有的任务。边界服务会把设备上报的任务同流媒体服务的任务列表做比对，以流媒体上的为准，主动发信令停止编解码设备上的残留任务。</w:t>
      </w:r>
    </w:p>
    <w:p w14:paraId="3C68F7CD">
      <w:pPr>
        <w:ind w:firstLine="420" w:firstLineChars="0"/>
        <w:rPr>
          <w:rFonts w:hint="default"/>
          <w:lang w:val="en-US" w:eastAsia="zh-CN"/>
        </w:rPr>
      </w:pPr>
    </w:p>
    <w:p w14:paraId="7D915EFF">
      <w:pPr>
        <w:pStyle w:val="37"/>
        <w:ind w:firstLine="420"/>
        <w:jc w:val="center"/>
        <w:rPr>
          <w:rFonts w:hint="eastAsia"/>
        </w:rPr>
      </w:pPr>
    </w:p>
    <w:p w14:paraId="33CF15A9">
      <w:pPr>
        <w:rPr>
          <w:rFonts w:hint="eastAsia"/>
        </w:rPr>
      </w:pPr>
    </w:p>
    <w:sectPr>
      <w:footerReference r:id="rId10" w:type="default"/>
      <w:pgSz w:w="11906" w:h="16838"/>
      <w:pgMar w:top="1418" w:right="1134" w:bottom="1418" w:left="1134" w:header="851" w:footer="851" w:gutter="567"/>
      <w:pgNumType w:start="1"/>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Light">
    <w:panose1 w:val="020B0502040204020203"/>
    <w:charset w:val="86"/>
    <w:family w:val="auto"/>
    <w:pitch w:val="default"/>
    <w:sig w:usb0="80000287" w:usb1="2ACF0010" w:usb2="00000016" w:usb3="00000000" w:csb0="0004001F" w:csb1="00000000"/>
  </w:font>
  <w:font w:name="Sim Sun">
    <w:altName w:val="方正舒体"/>
    <w:panose1 w:val="00000000000000000000"/>
    <w:charset w:val="86"/>
    <w:family w:val="swiss"/>
    <w:pitch w:val="default"/>
    <w:sig w:usb0="00000000" w:usb1="00000000" w:usb2="00000010" w:usb3="00000000" w:csb0="00040000" w:csb1="00000000"/>
  </w:font>
  <w:font w:name="方正舒体">
    <w:panose1 w:val="02010601030101010101"/>
    <w:charset w:val="86"/>
    <w:family w:val="auto"/>
    <w:pitch w:val="default"/>
    <w:sig w:usb0="00000003"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B3F3DB">
    <w:pPr>
      <w:rPr>
        <w:rFonts w:hint="eastAsia"/>
        <w:u w:val="single"/>
      </w:rPr>
    </w:pPr>
    <w:r>
      <w:rPr>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965105">
    <w:pPr>
      <w:pStyle w:val="19"/>
      <w:framePr w:wrap="around" w:vAnchor="text" w:hAnchor="margin" w:xAlign="right" w:y="1"/>
      <w:rPr>
        <w:rStyle w:val="30"/>
      </w:rPr>
    </w:pPr>
    <w:r>
      <w:fldChar w:fldCharType="begin"/>
    </w:r>
    <w:r>
      <w:rPr>
        <w:rStyle w:val="30"/>
      </w:rPr>
      <w:instrText xml:space="preserve">PAGE  </w:instrText>
    </w:r>
    <w:r>
      <w:fldChar w:fldCharType="end"/>
    </w:r>
  </w:p>
  <w:p w14:paraId="18995A7D">
    <w:pPr>
      <w:pStyle w:val="19"/>
      <w:spacing w:after="240"/>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F7D13">
    <w:r>
      <w:rPr>
        <w:rFonts w:hint="eastAsia"/>
      </w:rPr>
      <w:t xml:space="preserve">                                                   </w:t>
    </w:r>
  </w:p>
  <w:tbl>
    <w:tblPr>
      <w:tblStyle w:val="27"/>
      <w:tblW w:w="9261"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2"/>
      <w:gridCol w:w="4168"/>
      <w:gridCol w:w="2331"/>
    </w:tblGrid>
    <w:tr w14:paraId="25FB43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97" w:hRule="exact"/>
      </w:trPr>
      <w:tc>
        <w:tcPr>
          <w:tcW w:w="2762" w:type="dxa"/>
          <w:noWrap w:val="0"/>
          <w:vAlign w:val="center"/>
        </w:tcPr>
        <w:p w14:paraId="6A41A09D">
          <w:pPr>
            <w:pStyle w:val="20"/>
            <w:jc w:val="both"/>
            <w:rPr>
              <w:rFonts w:hint="eastAsia"/>
            </w:rPr>
          </w:pPr>
          <w:r>
            <w:rPr>
              <w:rFonts w:hint="eastAsia"/>
            </w:rPr>
            <w:t>模板编号:</w:t>
          </w:r>
        </w:p>
      </w:tc>
      <w:tc>
        <w:tcPr>
          <w:tcW w:w="4168" w:type="dxa"/>
          <w:noWrap w:val="0"/>
          <w:vAlign w:val="center"/>
        </w:tcPr>
        <w:p w14:paraId="63D24ECA">
          <w:pPr>
            <w:pStyle w:val="20"/>
            <w:ind w:firstLine="1170"/>
            <w:jc w:val="both"/>
            <w:rPr>
              <w:rFonts w:hint="eastAsia"/>
              <w:i/>
              <w:iCs/>
              <w:color w:val="0000FF"/>
              <w:sz w:val="21"/>
            </w:rPr>
          </w:pPr>
          <w:r>
            <w:rPr>
              <w:rFonts w:hint="eastAsia"/>
            </w:rPr>
            <w:t>模板版本：V1.0Beta1.0</w:t>
          </w:r>
        </w:p>
      </w:tc>
      <w:tc>
        <w:tcPr>
          <w:tcW w:w="2331" w:type="dxa"/>
          <w:noWrap w:val="0"/>
          <w:vAlign w:val="center"/>
        </w:tcPr>
        <w:p w14:paraId="0B000210">
          <w:pPr>
            <w:pStyle w:val="20"/>
            <w:ind w:firstLine="540"/>
            <w:jc w:val="both"/>
            <w:rPr>
              <w:rFonts w:hint="eastAsia" w:ascii="宋体" w:hAnsi="宋体"/>
            </w:rPr>
          </w:pPr>
          <w:r>
            <w:rPr>
              <w:rFonts w:hint="eastAsia"/>
            </w:rPr>
            <w:t>第</w:t>
          </w:r>
          <w:r>
            <w:fldChar w:fldCharType="begin"/>
          </w:r>
          <w:r>
            <w:instrText xml:space="preserve"> PAGE </w:instrText>
          </w:r>
          <w:r>
            <w:fldChar w:fldCharType="separate"/>
          </w:r>
          <w:r>
            <w:t>21</w:t>
          </w:r>
          <w:r>
            <w:fldChar w:fldCharType="end"/>
          </w:r>
          <w:r>
            <w:rPr>
              <w:rFonts w:hint="eastAsia"/>
            </w:rPr>
            <w:t>页 共</w:t>
          </w:r>
          <w:r>
            <w:fldChar w:fldCharType="begin"/>
          </w:r>
          <w:r>
            <w:instrText xml:space="preserve"> NUMPAGES </w:instrText>
          </w:r>
          <w:r>
            <w:fldChar w:fldCharType="separate"/>
          </w:r>
          <w:r>
            <w:t>31</w:t>
          </w:r>
          <w:r>
            <w:fldChar w:fldCharType="end"/>
          </w:r>
          <w:r>
            <w:rPr>
              <w:rFonts w:hint="eastAsia"/>
            </w:rPr>
            <w:t>页</w:t>
          </w:r>
        </w:p>
      </w:tc>
    </w:tr>
  </w:tbl>
  <w:p w14:paraId="4DC015AC">
    <w:pPr>
      <w:rPr>
        <w:rFonts w:hint="eastAsia"/>
        <w:u w:val="single"/>
      </w:rPr>
    </w:pPr>
    <w:r>
      <w:rPr>
        <w:rFonts w:hint="eastAsia"/>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6180D5">
    <w:pPr>
      <w:pStyle w:val="20"/>
      <w:jc w:val="both"/>
      <w:rPr>
        <w:rFonts w:hint="eastAsia"/>
      </w:rPr>
    </w:pPr>
    <w:r>
      <w:rPr>
        <w:sz w:val="20"/>
      </w:rPr>
      <w:drawing>
        <wp:anchor distT="0" distB="0" distL="114300" distR="114300" simplePos="0" relativeHeight="251659264" behindDoc="0" locked="0" layoutInCell="1" allowOverlap="1">
          <wp:simplePos x="0" y="0"/>
          <wp:positionH relativeFrom="column">
            <wp:posOffset>-13335</wp:posOffset>
          </wp:positionH>
          <wp:positionV relativeFrom="paragraph">
            <wp:posOffset>45085</wp:posOffset>
          </wp:positionV>
          <wp:extent cx="2752725" cy="285750"/>
          <wp:effectExtent l="0" t="0" r="9525" b="0"/>
          <wp:wrapNone/>
          <wp:docPr id="4" name="图片 22" descr="公司全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2" descr="公司全称"/>
                  <pic:cNvPicPr>
                    <a:picLocks noChangeAspect="1"/>
                  </pic:cNvPicPr>
                </pic:nvPicPr>
                <pic:blipFill>
                  <a:blip r:embed="rId1"/>
                  <a:stretch>
                    <a:fillRect/>
                  </a:stretch>
                </pic:blipFill>
                <pic:spPr>
                  <a:xfrm>
                    <a:off x="0" y="0"/>
                    <a:ext cx="2752725" cy="285750"/>
                  </a:xfrm>
                  <a:prstGeom prst="rect">
                    <a:avLst/>
                  </a:prstGeom>
                  <a:noFill/>
                  <a:ln>
                    <a:noFill/>
                  </a:ln>
                </pic:spPr>
              </pic:pic>
            </a:graphicData>
          </a:graphic>
        </wp:anchor>
      </w:drawing>
    </w:r>
  </w:p>
  <w:p w14:paraId="6086BD16">
    <w:pPr>
      <w:pStyle w:val="20"/>
      <w:rPr>
        <w:rFonts w:hint="eastAsia"/>
      </w:rPr>
    </w:pPr>
  </w:p>
  <w:p w14:paraId="4E3EEF47">
    <w:pPr>
      <w:pStyle w:val="20"/>
      <w:rPr>
        <w:rFonts w:hint="eastAsia"/>
      </w:rPr>
    </w:pPr>
  </w:p>
  <w:tbl>
    <w:tblPr>
      <w:tblStyle w:val="27"/>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334"/>
      <w:gridCol w:w="4620"/>
      <w:gridCol w:w="2333"/>
    </w:tblGrid>
    <w:tr w14:paraId="741E534F">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397" w:hRule="exact"/>
        <w:jc w:val="center"/>
      </w:trPr>
      <w:tc>
        <w:tcPr>
          <w:tcW w:w="2334" w:type="dxa"/>
          <w:noWrap w:val="0"/>
          <w:vAlign w:val="center"/>
        </w:tcPr>
        <w:p w14:paraId="19B64266">
          <w:pPr>
            <w:pStyle w:val="20"/>
            <w:jc w:val="both"/>
            <w:rPr>
              <w:sz w:val="21"/>
            </w:rPr>
          </w:pPr>
        </w:p>
      </w:tc>
      <w:tc>
        <w:tcPr>
          <w:tcW w:w="4620" w:type="dxa"/>
          <w:noWrap w:val="0"/>
          <w:vAlign w:val="center"/>
        </w:tcPr>
        <w:p w14:paraId="168D3163">
          <w:pPr>
            <w:pStyle w:val="20"/>
            <w:rPr>
              <w:rFonts w:hint="default"/>
              <w:b/>
              <w:bCs/>
              <w:iCs/>
              <w:sz w:val="21"/>
              <w:lang w:val="en-US" w:eastAsia="zh-CN"/>
            </w:rPr>
          </w:pPr>
          <w:r>
            <w:rPr>
              <w:rFonts w:hint="eastAsia"/>
              <w:b/>
              <w:bCs/>
              <w:iCs/>
              <w:sz w:val="21"/>
              <w:lang w:val="en-US" w:eastAsia="zh-CN"/>
            </w:rPr>
            <w:t>统一媒体平台音视频模拟落地方案设计</w:t>
          </w:r>
        </w:p>
      </w:tc>
      <w:tc>
        <w:tcPr>
          <w:tcW w:w="2333" w:type="dxa"/>
          <w:noWrap w:val="0"/>
          <w:vAlign w:val="center"/>
        </w:tcPr>
        <w:p w14:paraId="0CFEC54D">
          <w:pPr>
            <w:pStyle w:val="20"/>
            <w:jc w:val="both"/>
            <w:rPr>
              <w:rFonts w:hint="eastAsia" w:ascii="宋体" w:hAnsi="宋体"/>
            </w:rPr>
          </w:pPr>
        </w:p>
      </w:tc>
    </w:tr>
  </w:tbl>
  <w:p w14:paraId="4F48ED53">
    <w:pPr>
      <w:pStyle w:val="20"/>
      <w:jc w:val="both"/>
      <w:rPr>
        <w:rFonts w:hint="eastAsi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F83736">
    <w:pPr>
      <w:pStyle w:val="20"/>
      <w:spacing w:after="24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D1A9D4">
    <w:pPr>
      <w:pStyle w:val="20"/>
      <w:spacing w:after="2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DA5EFD"/>
    <w:multiLevelType w:val="singleLevel"/>
    <w:tmpl w:val="84DA5EFD"/>
    <w:lvl w:ilvl="0" w:tentative="0">
      <w:start w:val="1"/>
      <w:numFmt w:val="decimal"/>
      <w:suff w:val="nothing"/>
      <w:lvlText w:val="%1）"/>
      <w:lvlJc w:val="left"/>
    </w:lvl>
  </w:abstractNum>
  <w:abstractNum w:abstractNumId="1">
    <w:nsid w:val="A4734996"/>
    <w:multiLevelType w:val="multilevel"/>
    <w:tmpl w:val="A4734996"/>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AB669EA1"/>
    <w:multiLevelType w:val="singleLevel"/>
    <w:tmpl w:val="AB669EA1"/>
    <w:lvl w:ilvl="0" w:tentative="0">
      <w:start w:val="1"/>
      <w:numFmt w:val="decimal"/>
      <w:suff w:val="nothing"/>
      <w:lvlText w:val="%1）"/>
      <w:lvlJc w:val="left"/>
    </w:lvl>
  </w:abstractNum>
  <w:abstractNum w:abstractNumId="3">
    <w:nsid w:val="DBBA2496"/>
    <w:multiLevelType w:val="singleLevel"/>
    <w:tmpl w:val="DBBA2496"/>
    <w:lvl w:ilvl="0" w:tentative="0">
      <w:start w:val="1"/>
      <w:numFmt w:val="decimal"/>
      <w:suff w:val="space"/>
      <w:lvlText w:val="%1."/>
      <w:lvlJc w:val="left"/>
    </w:lvl>
  </w:abstractNum>
  <w:abstractNum w:abstractNumId="4">
    <w:nsid w:val="E201EDCF"/>
    <w:multiLevelType w:val="singleLevel"/>
    <w:tmpl w:val="E201EDCF"/>
    <w:lvl w:ilvl="0" w:tentative="0">
      <w:start w:val="1"/>
      <w:numFmt w:val="decimal"/>
      <w:suff w:val="nothing"/>
      <w:lvlText w:val="%1）"/>
      <w:lvlJc w:val="left"/>
    </w:lvl>
  </w:abstractNum>
  <w:abstractNum w:abstractNumId="5">
    <w:nsid w:val="F69ABC08"/>
    <w:multiLevelType w:val="multilevel"/>
    <w:tmpl w:val="F69ABC08"/>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
    <w:nsid w:val="F96ADCCA"/>
    <w:multiLevelType w:val="singleLevel"/>
    <w:tmpl w:val="F96ADCCA"/>
    <w:lvl w:ilvl="0" w:tentative="0">
      <w:start w:val="1"/>
      <w:numFmt w:val="decimal"/>
      <w:suff w:val="nothing"/>
      <w:lvlText w:val="%1）"/>
      <w:lvlJc w:val="left"/>
    </w:lvl>
  </w:abstractNum>
  <w:abstractNum w:abstractNumId="7">
    <w:nsid w:val="04C383F6"/>
    <w:multiLevelType w:val="singleLevel"/>
    <w:tmpl w:val="04C383F6"/>
    <w:lvl w:ilvl="0" w:tentative="0">
      <w:start w:val="1"/>
      <w:numFmt w:val="decimal"/>
      <w:suff w:val="nothing"/>
      <w:lvlText w:val="%1）"/>
      <w:lvlJc w:val="left"/>
    </w:lvl>
  </w:abstractNum>
  <w:abstractNum w:abstractNumId="8">
    <w:nsid w:val="13515705"/>
    <w:multiLevelType w:val="singleLevel"/>
    <w:tmpl w:val="13515705"/>
    <w:lvl w:ilvl="0" w:tentative="0">
      <w:start w:val="1"/>
      <w:numFmt w:val="decimal"/>
      <w:lvlText w:val="%1，"/>
      <w:lvlJc w:val="left"/>
    </w:lvl>
  </w:abstractNum>
  <w:abstractNum w:abstractNumId="9">
    <w:nsid w:val="3C9C6957"/>
    <w:multiLevelType w:val="multilevel"/>
    <w:tmpl w:val="3C9C6957"/>
    <w:lvl w:ilvl="0" w:tentative="0">
      <w:start w:val="1"/>
      <w:numFmt w:val="decimal"/>
      <w:pStyle w:val="2"/>
      <w:lvlText w:val="%1"/>
      <w:lvlJc w:val="left"/>
      <w:pPr>
        <w:tabs>
          <w:tab w:val="left" w:pos="432"/>
        </w:tabs>
        <w:ind w:left="432" w:hanging="432"/>
      </w:pPr>
    </w:lvl>
    <w:lvl w:ilvl="1" w:tentative="0">
      <w:start w:val="1"/>
      <w:numFmt w:val="decimal"/>
      <w:pStyle w:val="3"/>
      <w:lvlText w:val="%1.%2"/>
      <w:lvlJc w:val="left"/>
      <w:pPr>
        <w:tabs>
          <w:tab w:val="left" w:pos="576"/>
        </w:tabs>
        <w:ind w:left="576" w:hanging="576"/>
      </w:pPr>
    </w:lvl>
    <w:lvl w:ilvl="2" w:tentative="0">
      <w:start w:val="1"/>
      <w:numFmt w:val="decimal"/>
      <w:pStyle w:val="4"/>
      <w:lvlText w:val="%1.%2.%3"/>
      <w:lvlJc w:val="left"/>
      <w:pPr>
        <w:tabs>
          <w:tab w:val="left" w:pos="720"/>
        </w:tabs>
        <w:ind w:left="720" w:hanging="720"/>
      </w:pPr>
    </w:lvl>
    <w:lvl w:ilvl="3" w:tentative="0">
      <w:start w:val="1"/>
      <w:numFmt w:val="decimal"/>
      <w:pStyle w:val="5"/>
      <w:lvlText w:val="%1.%2.%3.%4"/>
      <w:lvlJc w:val="left"/>
      <w:pPr>
        <w:tabs>
          <w:tab w:val="left" w:pos="864"/>
        </w:tabs>
        <w:ind w:left="864" w:hanging="864"/>
      </w:pPr>
    </w:lvl>
    <w:lvl w:ilvl="4" w:tentative="0">
      <w:start w:val="1"/>
      <w:numFmt w:val="decimal"/>
      <w:pStyle w:val="6"/>
      <w:lvlText w:val="%1.%2.%3.%4.%5"/>
      <w:lvlJc w:val="left"/>
      <w:pPr>
        <w:tabs>
          <w:tab w:val="left" w:pos="1008"/>
        </w:tabs>
        <w:ind w:left="1008" w:hanging="1008"/>
      </w:pPr>
    </w:lvl>
    <w:lvl w:ilvl="5" w:tentative="0">
      <w:start w:val="1"/>
      <w:numFmt w:val="decimal"/>
      <w:pStyle w:val="7"/>
      <w:lvlText w:val="%1.%2.%3.%4.%5.%6"/>
      <w:lvlJc w:val="left"/>
      <w:pPr>
        <w:tabs>
          <w:tab w:val="left" w:pos="1152"/>
        </w:tabs>
        <w:ind w:left="1152" w:hanging="1152"/>
      </w:pPr>
    </w:lvl>
    <w:lvl w:ilvl="6" w:tentative="0">
      <w:start w:val="1"/>
      <w:numFmt w:val="decimal"/>
      <w:pStyle w:val="8"/>
      <w:lvlText w:val="%1.%2.%3.%4.%5.%6.%7"/>
      <w:lvlJc w:val="left"/>
      <w:pPr>
        <w:tabs>
          <w:tab w:val="left" w:pos="1296"/>
        </w:tabs>
        <w:ind w:left="1296" w:hanging="1296"/>
      </w:pPr>
    </w:lvl>
    <w:lvl w:ilvl="7" w:tentative="0">
      <w:start w:val="1"/>
      <w:numFmt w:val="decimal"/>
      <w:pStyle w:val="9"/>
      <w:lvlText w:val="%1.%2.%3.%4.%5.%6.%7.%8"/>
      <w:lvlJc w:val="left"/>
      <w:pPr>
        <w:tabs>
          <w:tab w:val="left" w:pos="1440"/>
        </w:tabs>
        <w:ind w:left="1440" w:hanging="1440"/>
      </w:pPr>
    </w:lvl>
    <w:lvl w:ilvl="8" w:tentative="0">
      <w:start w:val="1"/>
      <w:numFmt w:val="decimal"/>
      <w:pStyle w:val="10"/>
      <w:lvlText w:val="%1.%2.%3.%4.%5.%6.%7.%8.%9"/>
      <w:lvlJc w:val="left"/>
      <w:pPr>
        <w:tabs>
          <w:tab w:val="left" w:pos="1584"/>
        </w:tabs>
        <w:ind w:left="1584" w:hanging="1584"/>
      </w:pPr>
    </w:lvl>
  </w:abstractNum>
  <w:abstractNum w:abstractNumId="10">
    <w:nsid w:val="62F07AB5"/>
    <w:multiLevelType w:val="multilevel"/>
    <w:tmpl w:val="62F07AB5"/>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1">
    <w:nsid w:val="77C83B4D"/>
    <w:multiLevelType w:val="multilevel"/>
    <w:tmpl w:val="77C83B4D"/>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9"/>
  </w:num>
  <w:num w:numId="2">
    <w:abstractNumId w:val="8"/>
  </w:num>
  <w:num w:numId="3">
    <w:abstractNumId w:val="1"/>
  </w:num>
  <w:num w:numId="4">
    <w:abstractNumId w:val="5"/>
  </w:num>
  <w:num w:numId="5">
    <w:abstractNumId w:val="3"/>
  </w:num>
  <w:num w:numId="6">
    <w:abstractNumId w:val="10"/>
  </w:num>
  <w:num w:numId="7">
    <w:abstractNumId w:val="2"/>
  </w:num>
  <w:num w:numId="8">
    <w:abstractNumId w:val="7"/>
  </w:num>
  <w:num w:numId="9">
    <w:abstractNumId w:val="11"/>
  </w:num>
  <w:num w:numId="10">
    <w:abstractNumId w:val="6"/>
  </w:num>
  <w:num w:numId="11">
    <w:abstractNumId w:val="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hyphenationZone w:val="360"/>
  <w:drawingGridHorizontalSpacing w:val="21"/>
  <w:drawingGridVerticalSpacing w:val="31"/>
  <w:displayHorizontalDrawingGridEvery w:val="1"/>
  <w:displayVerticalDrawingGridEvery w:val="1"/>
  <w:noPunctuationKerning w:val="1"/>
  <w:characterSpacingControl w:val="compressPunctuation"/>
  <w:hdr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2329"/>
    <w:rsid w:val="00001323"/>
    <w:rsid w:val="00007978"/>
    <w:rsid w:val="00011305"/>
    <w:rsid w:val="00011659"/>
    <w:rsid w:val="00013577"/>
    <w:rsid w:val="00015282"/>
    <w:rsid w:val="0002244F"/>
    <w:rsid w:val="000230EB"/>
    <w:rsid w:val="0002462E"/>
    <w:rsid w:val="00031987"/>
    <w:rsid w:val="00033351"/>
    <w:rsid w:val="00033508"/>
    <w:rsid w:val="000342F2"/>
    <w:rsid w:val="00034B19"/>
    <w:rsid w:val="000370F0"/>
    <w:rsid w:val="00041AD1"/>
    <w:rsid w:val="000421F0"/>
    <w:rsid w:val="00042779"/>
    <w:rsid w:val="00043B5F"/>
    <w:rsid w:val="00054377"/>
    <w:rsid w:val="000567FB"/>
    <w:rsid w:val="00060B2D"/>
    <w:rsid w:val="000626BE"/>
    <w:rsid w:val="00066999"/>
    <w:rsid w:val="00076FB3"/>
    <w:rsid w:val="00077122"/>
    <w:rsid w:val="00081CC0"/>
    <w:rsid w:val="000845D7"/>
    <w:rsid w:val="000868A7"/>
    <w:rsid w:val="00093873"/>
    <w:rsid w:val="000A0B58"/>
    <w:rsid w:val="000A571E"/>
    <w:rsid w:val="000B0CD6"/>
    <w:rsid w:val="000B61FC"/>
    <w:rsid w:val="000C3300"/>
    <w:rsid w:val="000C6E55"/>
    <w:rsid w:val="000C77A8"/>
    <w:rsid w:val="000D3E77"/>
    <w:rsid w:val="000D4947"/>
    <w:rsid w:val="000D66E9"/>
    <w:rsid w:val="000D6F57"/>
    <w:rsid w:val="000E05C7"/>
    <w:rsid w:val="000E14AB"/>
    <w:rsid w:val="000F0651"/>
    <w:rsid w:val="000F0FED"/>
    <w:rsid w:val="000F3741"/>
    <w:rsid w:val="000F66A3"/>
    <w:rsid w:val="001015E9"/>
    <w:rsid w:val="00106597"/>
    <w:rsid w:val="00114316"/>
    <w:rsid w:val="00115925"/>
    <w:rsid w:val="00117424"/>
    <w:rsid w:val="0012183B"/>
    <w:rsid w:val="001253F1"/>
    <w:rsid w:val="00125791"/>
    <w:rsid w:val="0013208E"/>
    <w:rsid w:val="001401B8"/>
    <w:rsid w:val="001417BE"/>
    <w:rsid w:val="00151F05"/>
    <w:rsid w:val="00156EE1"/>
    <w:rsid w:val="00157CF0"/>
    <w:rsid w:val="001647A0"/>
    <w:rsid w:val="00172AAB"/>
    <w:rsid w:val="001768B9"/>
    <w:rsid w:val="001818DA"/>
    <w:rsid w:val="0018649C"/>
    <w:rsid w:val="00186F60"/>
    <w:rsid w:val="00190F33"/>
    <w:rsid w:val="00191B8F"/>
    <w:rsid w:val="001B1613"/>
    <w:rsid w:val="001B19A4"/>
    <w:rsid w:val="001B4CB4"/>
    <w:rsid w:val="001C245B"/>
    <w:rsid w:val="001C261C"/>
    <w:rsid w:val="001C4C28"/>
    <w:rsid w:val="001E0BC6"/>
    <w:rsid w:val="001E2AA9"/>
    <w:rsid w:val="001E406B"/>
    <w:rsid w:val="001E4349"/>
    <w:rsid w:val="001E4524"/>
    <w:rsid w:val="001E6240"/>
    <w:rsid w:val="0021134C"/>
    <w:rsid w:val="002219AD"/>
    <w:rsid w:val="0023296A"/>
    <w:rsid w:val="00242D36"/>
    <w:rsid w:val="00246544"/>
    <w:rsid w:val="002532A4"/>
    <w:rsid w:val="00255231"/>
    <w:rsid w:val="00256E15"/>
    <w:rsid w:val="00261D57"/>
    <w:rsid w:val="0026718B"/>
    <w:rsid w:val="00275C47"/>
    <w:rsid w:val="00277D75"/>
    <w:rsid w:val="00277E83"/>
    <w:rsid w:val="00294175"/>
    <w:rsid w:val="00295AE0"/>
    <w:rsid w:val="002A2322"/>
    <w:rsid w:val="002A5F4E"/>
    <w:rsid w:val="002B1FFC"/>
    <w:rsid w:val="002B2965"/>
    <w:rsid w:val="002B31DC"/>
    <w:rsid w:val="002B7A05"/>
    <w:rsid w:val="002C1312"/>
    <w:rsid w:val="002C36B0"/>
    <w:rsid w:val="002D00C7"/>
    <w:rsid w:val="002D143A"/>
    <w:rsid w:val="002E0209"/>
    <w:rsid w:val="002E18B1"/>
    <w:rsid w:val="002E40ED"/>
    <w:rsid w:val="002E51F8"/>
    <w:rsid w:val="002F69F2"/>
    <w:rsid w:val="002F6FE6"/>
    <w:rsid w:val="002F751C"/>
    <w:rsid w:val="003008E6"/>
    <w:rsid w:val="00303352"/>
    <w:rsid w:val="00310039"/>
    <w:rsid w:val="00315AAE"/>
    <w:rsid w:val="00316FD6"/>
    <w:rsid w:val="00317D4E"/>
    <w:rsid w:val="00322E52"/>
    <w:rsid w:val="00325833"/>
    <w:rsid w:val="00331E62"/>
    <w:rsid w:val="00337C9D"/>
    <w:rsid w:val="00343C5D"/>
    <w:rsid w:val="00344866"/>
    <w:rsid w:val="00347451"/>
    <w:rsid w:val="0034790C"/>
    <w:rsid w:val="00351DD2"/>
    <w:rsid w:val="0035715B"/>
    <w:rsid w:val="003634D4"/>
    <w:rsid w:val="00366125"/>
    <w:rsid w:val="0037717A"/>
    <w:rsid w:val="00384F53"/>
    <w:rsid w:val="00392D25"/>
    <w:rsid w:val="0039306E"/>
    <w:rsid w:val="00395005"/>
    <w:rsid w:val="003A2C79"/>
    <w:rsid w:val="003A77E1"/>
    <w:rsid w:val="003B5328"/>
    <w:rsid w:val="003C1D68"/>
    <w:rsid w:val="003C3A27"/>
    <w:rsid w:val="003C421A"/>
    <w:rsid w:val="003D0E0D"/>
    <w:rsid w:val="003D1EA6"/>
    <w:rsid w:val="003D5514"/>
    <w:rsid w:val="003E1F40"/>
    <w:rsid w:val="003E2057"/>
    <w:rsid w:val="003E2E84"/>
    <w:rsid w:val="003E51B6"/>
    <w:rsid w:val="003F5D6F"/>
    <w:rsid w:val="004005A9"/>
    <w:rsid w:val="00400856"/>
    <w:rsid w:val="00403956"/>
    <w:rsid w:val="004112E3"/>
    <w:rsid w:val="00414A19"/>
    <w:rsid w:val="0042177E"/>
    <w:rsid w:val="00421ADD"/>
    <w:rsid w:val="00423497"/>
    <w:rsid w:val="004241A9"/>
    <w:rsid w:val="00430254"/>
    <w:rsid w:val="004327D8"/>
    <w:rsid w:val="00440BB3"/>
    <w:rsid w:val="00443136"/>
    <w:rsid w:val="00444587"/>
    <w:rsid w:val="00455BFE"/>
    <w:rsid w:val="00455C4E"/>
    <w:rsid w:val="004561EB"/>
    <w:rsid w:val="00456C5C"/>
    <w:rsid w:val="00456D32"/>
    <w:rsid w:val="00460A86"/>
    <w:rsid w:val="00471229"/>
    <w:rsid w:val="004730BD"/>
    <w:rsid w:val="00474DCB"/>
    <w:rsid w:val="004763CD"/>
    <w:rsid w:val="0047735B"/>
    <w:rsid w:val="004776C2"/>
    <w:rsid w:val="00480FAB"/>
    <w:rsid w:val="00493BB4"/>
    <w:rsid w:val="00493D99"/>
    <w:rsid w:val="004960B3"/>
    <w:rsid w:val="004A5DFD"/>
    <w:rsid w:val="004A6E84"/>
    <w:rsid w:val="004B48A4"/>
    <w:rsid w:val="004B614F"/>
    <w:rsid w:val="004B777B"/>
    <w:rsid w:val="004C09B3"/>
    <w:rsid w:val="004C48D5"/>
    <w:rsid w:val="004C75E9"/>
    <w:rsid w:val="004D0331"/>
    <w:rsid w:val="004D33D3"/>
    <w:rsid w:val="004E67EB"/>
    <w:rsid w:val="004F3537"/>
    <w:rsid w:val="004F54B1"/>
    <w:rsid w:val="004F5EBF"/>
    <w:rsid w:val="004F6C13"/>
    <w:rsid w:val="00504828"/>
    <w:rsid w:val="00510C36"/>
    <w:rsid w:val="005110FE"/>
    <w:rsid w:val="00512536"/>
    <w:rsid w:val="0051377F"/>
    <w:rsid w:val="005224FE"/>
    <w:rsid w:val="00524BD2"/>
    <w:rsid w:val="00530AB6"/>
    <w:rsid w:val="005338C8"/>
    <w:rsid w:val="00534ED8"/>
    <w:rsid w:val="0055119E"/>
    <w:rsid w:val="0055509A"/>
    <w:rsid w:val="005617A0"/>
    <w:rsid w:val="005627DF"/>
    <w:rsid w:val="00570738"/>
    <w:rsid w:val="00571171"/>
    <w:rsid w:val="00571DDE"/>
    <w:rsid w:val="00573FA8"/>
    <w:rsid w:val="0057587B"/>
    <w:rsid w:val="00582C32"/>
    <w:rsid w:val="0059046D"/>
    <w:rsid w:val="005914FE"/>
    <w:rsid w:val="0059348C"/>
    <w:rsid w:val="005938D2"/>
    <w:rsid w:val="00595A0E"/>
    <w:rsid w:val="005963C2"/>
    <w:rsid w:val="005A01CB"/>
    <w:rsid w:val="005A504A"/>
    <w:rsid w:val="005A57A7"/>
    <w:rsid w:val="005B093B"/>
    <w:rsid w:val="005B199C"/>
    <w:rsid w:val="005B1C3C"/>
    <w:rsid w:val="005C1438"/>
    <w:rsid w:val="005C7970"/>
    <w:rsid w:val="005C7B4C"/>
    <w:rsid w:val="005D10B5"/>
    <w:rsid w:val="005D11C6"/>
    <w:rsid w:val="005D2939"/>
    <w:rsid w:val="005D507A"/>
    <w:rsid w:val="005D6F5F"/>
    <w:rsid w:val="005E0719"/>
    <w:rsid w:val="005E2DD4"/>
    <w:rsid w:val="005E6860"/>
    <w:rsid w:val="005F0147"/>
    <w:rsid w:val="005F246B"/>
    <w:rsid w:val="005F375C"/>
    <w:rsid w:val="005F40AB"/>
    <w:rsid w:val="005F66FA"/>
    <w:rsid w:val="005F6AB1"/>
    <w:rsid w:val="00600409"/>
    <w:rsid w:val="00600C67"/>
    <w:rsid w:val="00613788"/>
    <w:rsid w:val="00614799"/>
    <w:rsid w:val="006273B5"/>
    <w:rsid w:val="006420D7"/>
    <w:rsid w:val="006427B0"/>
    <w:rsid w:val="00645AFD"/>
    <w:rsid w:val="006507D0"/>
    <w:rsid w:val="00653A8F"/>
    <w:rsid w:val="006549CD"/>
    <w:rsid w:val="00655477"/>
    <w:rsid w:val="00660994"/>
    <w:rsid w:val="00662411"/>
    <w:rsid w:val="00666417"/>
    <w:rsid w:val="0066689D"/>
    <w:rsid w:val="006672E9"/>
    <w:rsid w:val="00672D74"/>
    <w:rsid w:val="006747D4"/>
    <w:rsid w:val="006755F9"/>
    <w:rsid w:val="006770FE"/>
    <w:rsid w:val="00684C9E"/>
    <w:rsid w:val="0068566C"/>
    <w:rsid w:val="00686C02"/>
    <w:rsid w:val="00690AF2"/>
    <w:rsid w:val="00691059"/>
    <w:rsid w:val="006A05DC"/>
    <w:rsid w:val="006B62A5"/>
    <w:rsid w:val="006C297B"/>
    <w:rsid w:val="006C65CD"/>
    <w:rsid w:val="006C7D8D"/>
    <w:rsid w:val="006C7FE0"/>
    <w:rsid w:val="006D0D66"/>
    <w:rsid w:val="006D3353"/>
    <w:rsid w:val="006D41AC"/>
    <w:rsid w:val="006F32FF"/>
    <w:rsid w:val="006F48A8"/>
    <w:rsid w:val="006F66F0"/>
    <w:rsid w:val="006F6C62"/>
    <w:rsid w:val="006F7182"/>
    <w:rsid w:val="006F7609"/>
    <w:rsid w:val="007027ED"/>
    <w:rsid w:val="0071174E"/>
    <w:rsid w:val="0071740B"/>
    <w:rsid w:val="007210A4"/>
    <w:rsid w:val="007230E0"/>
    <w:rsid w:val="00723B41"/>
    <w:rsid w:val="00730141"/>
    <w:rsid w:val="007404AC"/>
    <w:rsid w:val="00741B20"/>
    <w:rsid w:val="0074237B"/>
    <w:rsid w:val="00743919"/>
    <w:rsid w:val="00746FD3"/>
    <w:rsid w:val="007526B8"/>
    <w:rsid w:val="00753825"/>
    <w:rsid w:val="00755BFE"/>
    <w:rsid w:val="0076006C"/>
    <w:rsid w:val="00762B53"/>
    <w:rsid w:val="00762CB9"/>
    <w:rsid w:val="00765C86"/>
    <w:rsid w:val="007747B0"/>
    <w:rsid w:val="0078037B"/>
    <w:rsid w:val="00791F70"/>
    <w:rsid w:val="00795AEC"/>
    <w:rsid w:val="007961C4"/>
    <w:rsid w:val="00797F11"/>
    <w:rsid w:val="007B7246"/>
    <w:rsid w:val="007B79A2"/>
    <w:rsid w:val="007C3243"/>
    <w:rsid w:val="007D2E70"/>
    <w:rsid w:val="007D35AE"/>
    <w:rsid w:val="007D6A57"/>
    <w:rsid w:val="007E57CA"/>
    <w:rsid w:val="007E5F33"/>
    <w:rsid w:val="007E5FAF"/>
    <w:rsid w:val="007E6BD2"/>
    <w:rsid w:val="007E7A4D"/>
    <w:rsid w:val="007F1BB7"/>
    <w:rsid w:val="007F6ADF"/>
    <w:rsid w:val="0080122D"/>
    <w:rsid w:val="0080231F"/>
    <w:rsid w:val="008046F7"/>
    <w:rsid w:val="00806B87"/>
    <w:rsid w:val="00806C18"/>
    <w:rsid w:val="00811141"/>
    <w:rsid w:val="0081530D"/>
    <w:rsid w:val="00824DAB"/>
    <w:rsid w:val="00835E0D"/>
    <w:rsid w:val="00840C23"/>
    <w:rsid w:val="00846637"/>
    <w:rsid w:val="008514A8"/>
    <w:rsid w:val="00852525"/>
    <w:rsid w:val="00852A94"/>
    <w:rsid w:val="0085451E"/>
    <w:rsid w:val="00857FBF"/>
    <w:rsid w:val="00860F1C"/>
    <w:rsid w:val="00861042"/>
    <w:rsid w:val="008635E7"/>
    <w:rsid w:val="00870F25"/>
    <w:rsid w:val="008710C4"/>
    <w:rsid w:val="00872FE4"/>
    <w:rsid w:val="0087369C"/>
    <w:rsid w:val="00882752"/>
    <w:rsid w:val="008834BC"/>
    <w:rsid w:val="0088693E"/>
    <w:rsid w:val="00892329"/>
    <w:rsid w:val="00897F69"/>
    <w:rsid w:val="008A066E"/>
    <w:rsid w:val="008A5B3B"/>
    <w:rsid w:val="008A6C96"/>
    <w:rsid w:val="008A6DED"/>
    <w:rsid w:val="008B1FA9"/>
    <w:rsid w:val="008B357A"/>
    <w:rsid w:val="008B7870"/>
    <w:rsid w:val="008C7B4D"/>
    <w:rsid w:val="008D3FDF"/>
    <w:rsid w:val="008D43B9"/>
    <w:rsid w:val="008E0482"/>
    <w:rsid w:val="008E1DFC"/>
    <w:rsid w:val="008F3068"/>
    <w:rsid w:val="008F38FC"/>
    <w:rsid w:val="00904970"/>
    <w:rsid w:val="00904EE2"/>
    <w:rsid w:val="00906833"/>
    <w:rsid w:val="00910D17"/>
    <w:rsid w:val="00912A5C"/>
    <w:rsid w:val="00914BD9"/>
    <w:rsid w:val="00915ECF"/>
    <w:rsid w:val="00916ED6"/>
    <w:rsid w:val="00921896"/>
    <w:rsid w:val="009303AC"/>
    <w:rsid w:val="00941CCE"/>
    <w:rsid w:val="0094400C"/>
    <w:rsid w:val="00947A7A"/>
    <w:rsid w:val="00957F68"/>
    <w:rsid w:val="00965EB0"/>
    <w:rsid w:val="009713E8"/>
    <w:rsid w:val="009733EB"/>
    <w:rsid w:val="009740EC"/>
    <w:rsid w:val="00980B80"/>
    <w:rsid w:val="00986C5B"/>
    <w:rsid w:val="009916FA"/>
    <w:rsid w:val="00991CD9"/>
    <w:rsid w:val="00995F7A"/>
    <w:rsid w:val="009A11AF"/>
    <w:rsid w:val="009A39DF"/>
    <w:rsid w:val="009A754F"/>
    <w:rsid w:val="009B7B1C"/>
    <w:rsid w:val="009C6F4D"/>
    <w:rsid w:val="009E1BC8"/>
    <w:rsid w:val="009E1C0E"/>
    <w:rsid w:val="009E6E72"/>
    <w:rsid w:val="009E771C"/>
    <w:rsid w:val="009F0E8F"/>
    <w:rsid w:val="00A01999"/>
    <w:rsid w:val="00A02BDE"/>
    <w:rsid w:val="00A02F95"/>
    <w:rsid w:val="00A04BFE"/>
    <w:rsid w:val="00A12D5D"/>
    <w:rsid w:val="00A16F7F"/>
    <w:rsid w:val="00A22031"/>
    <w:rsid w:val="00A22D4B"/>
    <w:rsid w:val="00A301BD"/>
    <w:rsid w:val="00A3105D"/>
    <w:rsid w:val="00A31095"/>
    <w:rsid w:val="00A42101"/>
    <w:rsid w:val="00A45BD2"/>
    <w:rsid w:val="00A50CBB"/>
    <w:rsid w:val="00A51A9B"/>
    <w:rsid w:val="00A52ECC"/>
    <w:rsid w:val="00A55810"/>
    <w:rsid w:val="00A55CFA"/>
    <w:rsid w:val="00A56C9C"/>
    <w:rsid w:val="00A65D86"/>
    <w:rsid w:val="00A667F9"/>
    <w:rsid w:val="00A67D07"/>
    <w:rsid w:val="00A70B33"/>
    <w:rsid w:val="00A7389F"/>
    <w:rsid w:val="00A7403B"/>
    <w:rsid w:val="00A8588F"/>
    <w:rsid w:val="00A93BB0"/>
    <w:rsid w:val="00AA3BC5"/>
    <w:rsid w:val="00AB3400"/>
    <w:rsid w:val="00AB4B0B"/>
    <w:rsid w:val="00AC1B46"/>
    <w:rsid w:val="00AC1DEC"/>
    <w:rsid w:val="00AC3246"/>
    <w:rsid w:val="00AD25F4"/>
    <w:rsid w:val="00AD7526"/>
    <w:rsid w:val="00AE56A3"/>
    <w:rsid w:val="00AF1FE0"/>
    <w:rsid w:val="00B0148A"/>
    <w:rsid w:val="00B05B18"/>
    <w:rsid w:val="00B073B3"/>
    <w:rsid w:val="00B123E0"/>
    <w:rsid w:val="00B13B16"/>
    <w:rsid w:val="00B148F9"/>
    <w:rsid w:val="00B22CBF"/>
    <w:rsid w:val="00B22DD1"/>
    <w:rsid w:val="00B259C7"/>
    <w:rsid w:val="00B25EDF"/>
    <w:rsid w:val="00B309A7"/>
    <w:rsid w:val="00B344CF"/>
    <w:rsid w:val="00B365B6"/>
    <w:rsid w:val="00B405AA"/>
    <w:rsid w:val="00B46114"/>
    <w:rsid w:val="00B46321"/>
    <w:rsid w:val="00B509E6"/>
    <w:rsid w:val="00B536D8"/>
    <w:rsid w:val="00B555CB"/>
    <w:rsid w:val="00B56A8F"/>
    <w:rsid w:val="00B61A33"/>
    <w:rsid w:val="00B7050F"/>
    <w:rsid w:val="00B7298B"/>
    <w:rsid w:val="00B73CC6"/>
    <w:rsid w:val="00B743D5"/>
    <w:rsid w:val="00B769EC"/>
    <w:rsid w:val="00B869D3"/>
    <w:rsid w:val="00B9124C"/>
    <w:rsid w:val="00B91BFB"/>
    <w:rsid w:val="00B93A33"/>
    <w:rsid w:val="00B96139"/>
    <w:rsid w:val="00B96B85"/>
    <w:rsid w:val="00BA4246"/>
    <w:rsid w:val="00BB34B7"/>
    <w:rsid w:val="00BC1CBA"/>
    <w:rsid w:val="00BC2F34"/>
    <w:rsid w:val="00BC42CE"/>
    <w:rsid w:val="00BC6E41"/>
    <w:rsid w:val="00BD0402"/>
    <w:rsid w:val="00BD127A"/>
    <w:rsid w:val="00BD2566"/>
    <w:rsid w:val="00BD49CD"/>
    <w:rsid w:val="00BD54D1"/>
    <w:rsid w:val="00BF32D4"/>
    <w:rsid w:val="00BF5E70"/>
    <w:rsid w:val="00C014F9"/>
    <w:rsid w:val="00C05319"/>
    <w:rsid w:val="00C102E9"/>
    <w:rsid w:val="00C1564F"/>
    <w:rsid w:val="00C15A28"/>
    <w:rsid w:val="00C17C63"/>
    <w:rsid w:val="00C22EF9"/>
    <w:rsid w:val="00C23F95"/>
    <w:rsid w:val="00C4394F"/>
    <w:rsid w:val="00C469BD"/>
    <w:rsid w:val="00C478C5"/>
    <w:rsid w:val="00C51523"/>
    <w:rsid w:val="00C656E8"/>
    <w:rsid w:val="00C75B10"/>
    <w:rsid w:val="00C77EC3"/>
    <w:rsid w:val="00C83B33"/>
    <w:rsid w:val="00C83CE4"/>
    <w:rsid w:val="00C83DB1"/>
    <w:rsid w:val="00C94CF1"/>
    <w:rsid w:val="00CA576B"/>
    <w:rsid w:val="00CB79CA"/>
    <w:rsid w:val="00CC0A0C"/>
    <w:rsid w:val="00CC1699"/>
    <w:rsid w:val="00CC2D29"/>
    <w:rsid w:val="00CC6561"/>
    <w:rsid w:val="00CD6792"/>
    <w:rsid w:val="00CD7E5B"/>
    <w:rsid w:val="00CE29C5"/>
    <w:rsid w:val="00CE687A"/>
    <w:rsid w:val="00CF4025"/>
    <w:rsid w:val="00CF51E7"/>
    <w:rsid w:val="00CF5A3B"/>
    <w:rsid w:val="00D03CE4"/>
    <w:rsid w:val="00D12195"/>
    <w:rsid w:val="00D14EF7"/>
    <w:rsid w:val="00D20F88"/>
    <w:rsid w:val="00D22223"/>
    <w:rsid w:val="00D23D76"/>
    <w:rsid w:val="00D27985"/>
    <w:rsid w:val="00D31332"/>
    <w:rsid w:val="00D328D7"/>
    <w:rsid w:val="00D34A22"/>
    <w:rsid w:val="00D36B17"/>
    <w:rsid w:val="00D40148"/>
    <w:rsid w:val="00D46D3E"/>
    <w:rsid w:val="00D51991"/>
    <w:rsid w:val="00D6578E"/>
    <w:rsid w:val="00D72F7E"/>
    <w:rsid w:val="00D74647"/>
    <w:rsid w:val="00D77B07"/>
    <w:rsid w:val="00D84AF4"/>
    <w:rsid w:val="00D91110"/>
    <w:rsid w:val="00D91C43"/>
    <w:rsid w:val="00D92CC7"/>
    <w:rsid w:val="00D95B84"/>
    <w:rsid w:val="00DA2E90"/>
    <w:rsid w:val="00DA33CE"/>
    <w:rsid w:val="00DA3CC1"/>
    <w:rsid w:val="00DA4E41"/>
    <w:rsid w:val="00DA58D5"/>
    <w:rsid w:val="00DA6407"/>
    <w:rsid w:val="00DB0445"/>
    <w:rsid w:val="00DB2579"/>
    <w:rsid w:val="00DC028F"/>
    <w:rsid w:val="00DC3156"/>
    <w:rsid w:val="00DC5A0E"/>
    <w:rsid w:val="00DC5D76"/>
    <w:rsid w:val="00DD1BBA"/>
    <w:rsid w:val="00DD1BF0"/>
    <w:rsid w:val="00DD406D"/>
    <w:rsid w:val="00DD4BD0"/>
    <w:rsid w:val="00DE3C41"/>
    <w:rsid w:val="00DE4F44"/>
    <w:rsid w:val="00DE627C"/>
    <w:rsid w:val="00DF0CCB"/>
    <w:rsid w:val="00DF4936"/>
    <w:rsid w:val="00DF68F8"/>
    <w:rsid w:val="00DF7103"/>
    <w:rsid w:val="00E00DA8"/>
    <w:rsid w:val="00E026D7"/>
    <w:rsid w:val="00E03ADE"/>
    <w:rsid w:val="00E061CE"/>
    <w:rsid w:val="00E21CFC"/>
    <w:rsid w:val="00E33576"/>
    <w:rsid w:val="00E467BF"/>
    <w:rsid w:val="00E532E9"/>
    <w:rsid w:val="00E53337"/>
    <w:rsid w:val="00E5450A"/>
    <w:rsid w:val="00E54DB8"/>
    <w:rsid w:val="00E74F74"/>
    <w:rsid w:val="00E76544"/>
    <w:rsid w:val="00E77270"/>
    <w:rsid w:val="00E80713"/>
    <w:rsid w:val="00E8089E"/>
    <w:rsid w:val="00E81756"/>
    <w:rsid w:val="00E8497D"/>
    <w:rsid w:val="00E853EF"/>
    <w:rsid w:val="00E914EE"/>
    <w:rsid w:val="00EA504C"/>
    <w:rsid w:val="00EA7071"/>
    <w:rsid w:val="00EB260C"/>
    <w:rsid w:val="00EB4238"/>
    <w:rsid w:val="00EB70E4"/>
    <w:rsid w:val="00EC2B84"/>
    <w:rsid w:val="00EC41E4"/>
    <w:rsid w:val="00EC79D9"/>
    <w:rsid w:val="00ED76D7"/>
    <w:rsid w:val="00EE58FA"/>
    <w:rsid w:val="00EF4B0F"/>
    <w:rsid w:val="00EF59A0"/>
    <w:rsid w:val="00EF7D8B"/>
    <w:rsid w:val="00F03718"/>
    <w:rsid w:val="00F0396A"/>
    <w:rsid w:val="00F06794"/>
    <w:rsid w:val="00F16F23"/>
    <w:rsid w:val="00F2144E"/>
    <w:rsid w:val="00F21742"/>
    <w:rsid w:val="00F23A13"/>
    <w:rsid w:val="00F3358B"/>
    <w:rsid w:val="00F450E4"/>
    <w:rsid w:val="00F45250"/>
    <w:rsid w:val="00F614E1"/>
    <w:rsid w:val="00F64FC3"/>
    <w:rsid w:val="00F71AEB"/>
    <w:rsid w:val="00F73E0F"/>
    <w:rsid w:val="00F77770"/>
    <w:rsid w:val="00F82B0C"/>
    <w:rsid w:val="00F834A9"/>
    <w:rsid w:val="00F90A81"/>
    <w:rsid w:val="00FA0E53"/>
    <w:rsid w:val="00FA57A5"/>
    <w:rsid w:val="00FB231F"/>
    <w:rsid w:val="00FB31DA"/>
    <w:rsid w:val="00FB36AF"/>
    <w:rsid w:val="00FB3702"/>
    <w:rsid w:val="00FC0FC8"/>
    <w:rsid w:val="00FC5ADC"/>
    <w:rsid w:val="00FD14B3"/>
    <w:rsid w:val="00FE2A9A"/>
    <w:rsid w:val="00FE6656"/>
    <w:rsid w:val="00FF79AF"/>
    <w:rsid w:val="016F4374"/>
    <w:rsid w:val="01A42113"/>
    <w:rsid w:val="01A90727"/>
    <w:rsid w:val="01E0631F"/>
    <w:rsid w:val="02B97B98"/>
    <w:rsid w:val="03891AB6"/>
    <w:rsid w:val="0398099E"/>
    <w:rsid w:val="04BB149F"/>
    <w:rsid w:val="04BC564D"/>
    <w:rsid w:val="04C53920"/>
    <w:rsid w:val="05453403"/>
    <w:rsid w:val="05D139FA"/>
    <w:rsid w:val="063064D2"/>
    <w:rsid w:val="066A7B15"/>
    <w:rsid w:val="06764A13"/>
    <w:rsid w:val="08A4476A"/>
    <w:rsid w:val="09E634A4"/>
    <w:rsid w:val="09EC5D10"/>
    <w:rsid w:val="0AB37277"/>
    <w:rsid w:val="0ADF0923"/>
    <w:rsid w:val="0AE666EC"/>
    <w:rsid w:val="0B0C4A67"/>
    <w:rsid w:val="0BFB6BAC"/>
    <w:rsid w:val="0CAF27AD"/>
    <w:rsid w:val="0DA13870"/>
    <w:rsid w:val="0E0E361E"/>
    <w:rsid w:val="0E17271A"/>
    <w:rsid w:val="0E625809"/>
    <w:rsid w:val="0EF94FC4"/>
    <w:rsid w:val="0F81742F"/>
    <w:rsid w:val="0FB63C1B"/>
    <w:rsid w:val="10213021"/>
    <w:rsid w:val="113200E4"/>
    <w:rsid w:val="115A36E5"/>
    <w:rsid w:val="1168441D"/>
    <w:rsid w:val="116F250F"/>
    <w:rsid w:val="119B32FC"/>
    <w:rsid w:val="1206601F"/>
    <w:rsid w:val="121D5991"/>
    <w:rsid w:val="12955095"/>
    <w:rsid w:val="132B23B4"/>
    <w:rsid w:val="13456A3E"/>
    <w:rsid w:val="1410116F"/>
    <w:rsid w:val="142245EC"/>
    <w:rsid w:val="14E27A94"/>
    <w:rsid w:val="14E640C9"/>
    <w:rsid w:val="15340573"/>
    <w:rsid w:val="15DD7E2B"/>
    <w:rsid w:val="167D4F83"/>
    <w:rsid w:val="16D25A0C"/>
    <w:rsid w:val="178B4CF0"/>
    <w:rsid w:val="17FA0737"/>
    <w:rsid w:val="17FB5869"/>
    <w:rsid w:val="1805023C"/>
    <w:rsid w:val="1827118F"/>
    <w:rsid w:val="1890787E"/>
    <w:rsid w:val="192D1E01"/>
    <w:rsid w:val="192D25DE"/>
    <w:rsid w:val="195A123D"/>
    <w:rsid w:val="19605BE0"/>
    <w:rsid w:val="19873147"/>
    <w:rsid w:val="19930118"/>
    <w:rsid w:val="19FB5C0B"/>
    <w:rsid w:val="1A077C68"/>
    <w:rsid w:val="1A1238E1"/>
    <w:rsid w:val="1A1F0B90"/>
    <w:rsid w:val="1A4862C4"/>
    <w:rsid w:val="1AC81E62"/>
    <w:rsid w:val="1AE455E9"/>
    <w:rsid w:val="1BC61EF9"/>
    <w:rsid w:val="1DA42722"/>
    <w:rsid w:val="1DD3476D"/>
    <w:rsid w:val="1E9C2330"/>
    <w:rsid w:val="1FAE0BA8"/>
    <w:rsid w:val="1FD35011"/>
    <w:rsid w:val="20D42D0B"/>
    <w:rsid w:val="215348F1"/>
    <w:rsid w:val="219100B1"/>
    <w:rsid w:val="2195793E"/>
    <w:rsid w:val="21B90138"/>
    <w:rsid w:val="22130C9A"/>
    <w:rsid w:val="22253E52"/>
    <w:rsid w:val="222A035A"/>
    <w:rsid w:val="227E00D8"/>
    <w:rsid w:val="22995E39"/>
    <w:rsid w:val="235B3C1D"/>
    <w:rsid w:val="23D32ADB"/>
    <w:rsid w:val="23E270BD"/>
    <w:rsid w:val="23FF3B62"/>
    <w:rsid w:val="2462485A"/>
    <w:rsid w:val="247B4F14"/>
    <w:rsid w:val="24E63A58"/>
    <w:rsid w:val="24FF194A"/>
    <w:rsid w:val="251A52BA"/>
    <w:rsid w:val="255716BD"/>
    <w:rsid w:val="258026E2"/>
    <w:rsid w:val="26A01F0F"/>
    <w:rsid w:val="26BA36D1"/>
    <w:rsid w:val="27716483"/>
    <w:rsid w:val="277C36CD"/>
    <w:rsid w:val="27936769"/>
    <w:rsid w:val="28EA776D"/>
    <w:rsid w:val="29646569"/>
    <w:rsid w:val="29DD51D2"/>
    <w:rsid w:val="29EF0472"/>
    <w:rsid w:val="2A7949AF"/>
    <w:rsid w:val="2B9C6AAD"/>
    <w:rsid w:val="2C0A73ED"/>
    <w:rsid w:val="2C1B5B56"/>
    <w:rsid w:val="2D7B2059"/>
    <w:rsid w:val="2E976E0F"/>
    <w:rsid w:val="2F03762F"/>
    <w:rsid w:val="2F0A2B2B"/>
    <w:rsid w:val="2F67323A"/>
    <w:rsid w:val="300E043F"/>
    <w:rsid w:val="30140AA5"/>
    <w:rsid w:val="305B598B"/>
    <w:rsid w:val="3110298D"/>
    <w:rsid w:val="3224317A"/>
    <w:rsid w:val="32E26AAC"/>
    <w:rsid w:val="33640D3C"/>
    <w:rsid w:val="336B4674"/>
    <w:rsid w:val="336F47F1"/>
    <w:rsid w:val="33D17478"/>
    <w:rsid w:val="33E72FD5"/>
    <w:rsid w:val="34AF075F"/>
    <w:rsid w:val="353A2570"/>
    <w:rsid w:val="35DE5873"/>
    <w:rsid w:val="37685BDF"/>
    <w:rsid w:val="37817617"/>
    <w:rsid w:val="378C1979"/>
    <w:rsid w:val="38475544"/>
    <w:rsid w:val="384D07C0"/>
    <w:rsid w:val="38FF3AF2"/>
    <w:rsid w:val="39F126EB"/>
    <w:rsid w:val="3A720B1B"/>
    <w:rsid w:val="3B357A2F"/>
    <w:rsid w:val="3C7D7C41"/>
    <w:rsid w:val="3D3F4A00"/>
    <w:rsid w:val="3DCB2789"/>
    <w:rsid w:val="3E7F53CB"/>
    <w:rsid w:val="3E886972"/>
    <w:rsid w:val="3F254C31"/>
    <w:rsid w:val="3F4862EB"/>
    <w:rsid w:val="3FCA1884"/>
    <w:rsid w:val="403102FD"/>
    <w:rsid w:val="40A342C5"/>
    <w:rsid w:val="40F2432F"/>
    <w:rsid w:val="411753E7"/>
    <w:rsid w:val="41225F85"/>
    <w:rsid w:val="429B3E21"/>
    <w:rsid w:val="42A301BB"/>
    <w:rsid w:val="42A45919"/>
    <w:rsid w:val="42F129F9"/>
    <w:rsid w:val="43511B6F"/>
    <w:rsid w:val="43AE3370"/>
    <w:rsid w:val="4422329D"/>
    <w:rsid w:val="447A5188"/>
    <w:rsid w:val="44BD3A49"/>
    <w:rsid w:val="455F08AD"/>
    <w:rsid w:val="45A805BD"/>
    <w:rsid w:val="45ED1DCD"/>
    <w:rsid w:val="4658639F"/>
    <w:rsid w:val="468C2DF3"/>
    <w:rsid w:val="46B1603B"/>
    <w:rsid w:val="46CE582C"/>
    <w:rsid w:val="46F90A09"/>
    <w:rsid w:val="482E712C"/>
    <w:rsid w:val="48610559"/>
    <w:rsid w:val="48CC122C"/>
    <w:rsid w:val="493D0F82"/>
    <w:rsid w:val="496D2383"/>
    <w:rsid w:val="49DB0C99"/>
    <w:rsid w:val="4A167075"/>
    <w:rsid w:val="4A6C4C86"/>
    <w:rsid w:val="4AAC082B"/>
    <w:rsid w:val="4B2B0869"/>
    <w:rsid w:val="4B415BC3"/>
    <w:rsid w:val="4B6A1DC9"/>
    <w:rsid w:val="4BB1020D"/>
    <w:rsid w:val="4C540101"/>
    <w:rsid w:val="4C5439B3"/>
    <w:rsid w:val="4D023176"/>
    <w:rsid w:val="4D3D2DBF"/>
    <w:rsid w:val="4D551B35"/>
    <w:rsid w:val="4DDB253D"/>
    <w:rsid w:val="4F106967"/>
    <w:rsid w:val="4FBE2DB2"/>
    <w:rsid w:val="50165A65"/>
    <w:rsid w:val="50634581"/>
    <w:rsid w:val="50724A8B"/>
    <w:rsid w:val="50C73460"/>
    <w:rsid w:val="50D316FF"/>
    <w:rsid w:val="51E25BEB"/>
    <w:rsid w:val="520D2A18"/>
    <w:rsid w:val="52261D5C"/>
    <w:rsid w:val="52B440CE"/>
    <w:rsid w:val="52CC1A77"/>
    <w:rsid w:val="53522DA4"/>
    <w:rsid w:val="53B54BB3"/>
    <w:rsid w:val="545E29E6"/>
    <w:rsid w:val="55144BBD"/>
    <w:rsid w:val="55BE085F"/>
    <w:rsid w:val="55EC0B0E"/>
    <w:rsid w:val="5602110F"/>
    <w:rsid w:val="561956B1"/>
    <w:rsid w:val="565A09CC"/>
    <w:rsid w:val="57BD50C8"/>
    <w:rsid w:val="57C33C8B"/>
    <w:rsid w:val="57E84429"/>
    <w:rsid w:val="57F349D6"/>
    <w:rsid w:val="58A458F7"/>
    <w:rsid w:val="597961E8"/>
    <w:rsid w:val="5A2821DD"/>
    <w:rsid w:val="5B9F05CE"/>
    <w:rsid w:val="5CB159C3"/>
    <w:rsid w:val="5DE934B0"/>
    <w:rsid w:val="5E1B3AB7"/>
    <w:rsid w:val="5E1E3288"/>
    <w:rsid w:val="5ED446A6"/>
    <w:rsid w:val="5F173752"/>
    <w:rsid w:val="5FC35E22"/>
    <w:rsid w:val="6029417B"/>
    <w:rsid w:val="60390202"/>
    <w:rsid w:val="60D53605"/>
    <w:rsid w:val="612A5C8C"/>
    <w:rsid w:val="615542FC"/>
    <w:rsid w:val="619D0372"/>
    <w:rsid w:val="62011F5C"/>
    <w:rsid w:val="6219173B"/>
    <w:rsid w:val="621C406E"/>
    <w:rsid w:val="630024F7"/>
    <w:rsid w:val="637E413C"/>
    <w:rsid w:val="6418797C"/>
    <w:rsid w:val="644C1B8D"/>
    <w:rsid w:val="660464D2"/>
    <w:rsid w:val="665F2F9E"/>
    <w:rsid w:val="66BB72BC"/>
    <w:rsid w:val="673D0E31"/>
    <w:rsid w:val="681A7097"/>
    <w:rsid w:val="687A144C"/>
    <w:rsid w:val="68A20251"/>
    <w:rsid w:val="68CB37F2"/>
    <w:rsid w:val="694D7663"/>
    <w:rsid w:val="697E3247"/>
    <w:rsid w:val="6A355AB9"/>
    <w:rsid w:val="6B7F26A1"/>
    <w:rsid w:val="6B951F55"/>
    <w:rsid w:val="6CCB6EE5"/>
    <w:rsid w:val="6D175BEC"/>
    <w:rsid w:val="6D3A3DB8"/>
    <w:rsid w:val="6D9A6527"/>
    <w:rsid w:val="6DC9493E"/>
    <w:rsid w:val="6E09226A"/>
    <w:rsid w:val="6E4D70DD"/>
    <w:rsid w:val="70145223"/>
    <w:rsid w:val="7016158D"/>
    <w:rsid w:val="701C7C9B"/>
    <w:rsid w:val="70712459"/>
    <w:rsid w:val="7076034F"/>
    <w:rsid w:val="714C1CEE"/>
    <w:rsid w:val="722F3D79"/>
    <w:rsid w:val="72361D4D"/>
    <w:rsid w:val="72741178"/>
    <w:rsid w:val="739B26E0"/>
    <w:rsid w:val="74F2099C"/>
    <w:rsid w:val="751758F2"/>
    <w:rsid w:val="75CC351B"/>
    <w:rsid w:val="75FC19BB"/>
    <w:rsid w:val="76436615"/>
    <w:rsid w:val="76885CD1"/>
    <w:rsid w:val="769805FC"/>
    <w:rsid w:val="774B2C44"/>
    <w:rsid w:val="77634AAF"/>
    <w:rsid w:val="77742DD2"/>
    <w:rsid w:val="779F3BEB"/>
    <w:rsid w:val="77DD3377"/>
    <w:rsid w:val="785C371C"/>
    <w:rsid w:val="79650395"/>
    <w:rsid w:val="79F6465E"/>
    <w:rsid w:val="7A001276"/>
    <w:rsid w:val="7A17612D"/>
    <w:rsid w:val="7A30365C"/>
    <w:rsid w:val="7A9733EA"/>
    <w:rsid w:val="7B40419A"/>
    <w:rsid w:val="7B4E796B"/>
    <w:rsid w:val="7BCB76A5"/>
    <w:rsid w:val="7BCF09B2"/>
    <w:rsid w:val="7C0E3D39"/>
    <w:rsid w:val="7C2505FF"/>
    <w:rsid w:val="7C553A1F"/>
    <w:rsid w:val="7C58566B"/>
    <w:rsid w:val="7C71283B"/>
    <w:rsid w:val="7D177A11"/>
    <w:rsid w:val="7DA910C2"/>
    <w:rsid w:val="7DE07503"/>
    <w:rsid w:val="7E0A3B56"/>
    <w:rsid w:val="7E634D6E"/>
    <w:rsid w:val="7E9775F2"/>
    <w:rsid w:val="7F573D51"/>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微软雅黑 Light" w:cs="Times New Roman"/>
      <w:kern w:val="2"/>
      <w:sz w:val="21"/>
      <w:szCs w:val="24"/>
      <w:lang w:val="en-US" w:eastAsia="zh-CN" w:bidi="ar-SA"/>
    </w:rPr>
  </w:style>
  <w:style w:type="paragraph" w:styleId="2">
    <w:name w:val="heading 1"/>
    <w:basedOn w:val="1"/>
    <w:next w:val="1"/>
    <w:qFormat/>
    <w:uiPriority w:val="0"/>
    <w:pPr>
      <w:keepNext/>
      <w:keepLines/>
      <w:numPr>
        <w:ilvl w:val="0"/>
        <w:numId w:val="1"/>
      </w:numPr>
      <w:spacing w:before="240"/>
      <w:outlineLvl w:val="0"/>
    </w:pPr>
    <w:rPr>
      <w:rFonts w:ascii="Arial" w:hAnsi="Arial" w:eastAsia="黑体"/>
      <w:bCs/>
      <w:kern w:val="44"/>
      <w:sz w:val="24"/>
    </w:rPr>
  </w:style>
  <w:style w:type="paragraph" w:styleId="3">
    <w:name w:val="heading 2"/>
    <w:basedOn w:val="1"/>
    <w:next w:val="1"/>
    <w:qFormat/>
    <w:uiPriority w:val="0"/>
    <w:pPr>
      <w:keepNext/>
      <w:numPr>
        <w:ilvl w:val="1"/>
        <w:numId w:val="1"/>
      </w:numPr>
      <w:tabs>
        <w:tab w:val="left" w:pos="525"/>
      </w:tabs>
      <w:outlineLvl w:val="1"/>
    </w:pPr>
    <w:rPr>
      <w:rFonts w:ascii="Arial" w:hAnsi="Arial" w:eastAsia="黑体" w:cs="Arial"/>
      <w:b/>
      <w:bCs/>
      <w:sz w:val="22"/>
    </w:rPr>
  </w:style>
  <w:style w:type="paragraph" w:styleId="4">
    <w:name w:val="heading 3"/>
    <w:basedOn w:val="1"/>
    <w:next w:val="1"/>
    <w:qFormat/>
    <w:uiPriority w:val="0"/>
    <w:pPr>
      <w:keepNext/>
      <w:numPr>
        <w:ilvl w:val="2"/>
        <w:numId w:val="1"/>
      </w:numPr>
      <w:outlineLvl w:val="2"/>
    </w:pPr>
    <w:rPr>
      <w:rFonts w:cs="Arial"/>
      <w:b/>
    </w:rPr>
  </w:style>
  <w:style w:type="paragraph" w:styleId="5">
    <w:name w:val="heading 4"/>
    <w:basedOn w:val="1"/>
    <w:next w:val="1"/>
    <w:qFormat/>
    <w:uiPriority w:val="0"/>
    <w:pPr>
      <w:keepNext/>
      <w:numPr>
        <w:ilvl w:val="3"/>
        <w:numId w:val="1"/>
      </w:numPr>
      <w:outlineLvl w:val="3"/>
    </w:pPr>
    <w:rPr>
      <w:rFonts w:ascii="Arial" w:hAnsi="Arial" w:eastAsia="黑体" w:cs="Arial"/>
      <w:bCs/>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9">
    <w:name w:val="Default Paragraph Font"/>
    <w:semiHidden/>
    <w:qFormat/>
    <w:uiPriority w:val="0"/>
  </w:style>
  <w:style w:type="table" w:default="1" w:styleId="27">
    <w:name w:val="Normal Table"/>
    <w:semiHidden/>
    <w:qFormat/>
    <w:uiPriority w:val="0"/>
    <w:tblPr>
      <w:tblCellMar>
        <w:top w:w="0" w:type="dxa"/>
        <w:left w:w="108" w:type="dxa"/>
        <w:bottom w:w="0" w:type="dxa"/>
        <w:right w:w="108" w:type="dxa"/>
      </w:tblCellMar>
    </w:tblPr>
  </w:style>
  <w:style w:type="paragraph" w:styleId="11">
    <w:name w:val="toc 7"/>
    <w:basedOn w:val="1"/>
    <w:next w:val="1"/>
    <w:semiHidden/>
    <w:qFormat/>
    <w:uiPriority w:val="0"/>
    <w:pPr>
      <w:ind w:left="2520" w:leftChars="1200"/>
    </w:pPr>
  </w:style>
  <w:style w:type="paragraph" w:styleId="12">
    <w:name w:val="caption"/>
    <w:basedOn w:val="1"/>
    <w:next w:val="1"/>
    <w:unhideWhenUsed/>
    <w:qFormat/>
    <w:uiPriority w:val="0"/>
    <w:rPr>
      <w:rFonts w:ascii="Arial" w:hAnsi="Arial" w:eastAsia="黑体"/>
      <w:sz w:val="20"/>
    </w:rPr>
  </w:style>
  <w:style w:type="paragraph" w:styleId="13">
    <w:name w:val="Document Map"/>
    <w:basedOn w:val="1"/>
    <w:semiHidden/>
    <w:qFormat/>
    <w:uiPriority w:val="0"/>
    <w:pPr>
      <w:shd w:val="clear" w:color="auto" w:fill="000080"/>
    </w:pPr>
  </w:style>
  <w:style w:type="paragraph" w:styleId="14">
    <w:name w:val="annotation text"/>
    <w:basedOn w:val="1"/>
    <w:semiHidden/>
    <w:qFormat/>
    <w:uiPriority w:val="0"/>
    <w:pPr>
      <w:jc w:val="left"/>
    </w:pPr>
  </w:style>
  <w:style w:type="paragraph" w:styleId="15">
    <w:name w:val="toc 5"/>
    <w:basedOn w:val="1"/>
    <w:next w:val="1"/>
    <w:semiHidden/>
    <w:qFormat/>
    <w:uiPriority w:val="0"/>
    <w:pPr>
      <w:ind w:left="1680" w:leftChars="800"/>
    </w:pPr>
  </w:style>
  <w:style w:type="paragraph" w:styleId="16">
    <w:name w:val="toc 3"/>
    <w:basedOn w:val="1"/>
    <w:next w:val="1"/>
    <w:qFormat/>
    <w:uiPriority w:val="39"/>
    <w:pPr>
      <w:ind w:left="840" w:leftChars="400"/>
    </w:pPr>
  </w:style>
  <w:style w:type="paragraph" w:styleId="17">
    <w:name w:val="toc 8"/>
    <w:basedOn w:val="1"/>
    <w:next w:val="1"/>
    <w:semiHidden/>
    <w:qFormat/>
    <w:uiPriority w:val="0"/>
    <w:pPr>
      <w:ind w:left="2940" w:leftChars="1400"/>
    </w:pPr>
  </w:style>
  <w:style w:type="paragraph" w:styleId="18">
    <w:name w:val="Balloon Text"/>
    <w:basedOn w:val="1"/>
    <w:semiHidden/>
    <w:qFormat/>
    <w:uiPriority w:val="0"/>
    <w:rPr>
      <w:sz w:val="18"/>
      <w:szCs w:val="18"/>
    </w:rPr>
  </w:style>
  <w:style w:type="paragraph" w:styleId="19">
    <w:name w:val="footer"/>
    <w:basedOn w:val="1"/>
    <w:qFormat/>
    <w:uiPriority w:val="0"/>
    <w:pPr>
      <w:pBdr>
        <w:top w:val="single" w:color="auto" w:sz="4" w:space="1"/>
      </w:pBdr>
      <w:tabs>
        <w:tab w:val="center" w:pos="4153"/>
        <w:tab w:val="right" w:pos="8306"/>
      </w:tabs>
      <w:snapToGrid w:val="0"/>
      <w:spacing w:line="240" w:lineRule="auto"/>
      <w:jc w:val="left"/>
    </w:pPr>
    <w:rPr>
      <w:sz w:val="18"/>
      <w:szCs w:val="18"/>
    </w:rPr>
  </w:style>
  <w:style w:type="paragraph" w:styleId="20">
    <w:name w:val="header"/>
    <w:qFormat/>
    <w:uiPriority w:val="0"/>
    <w:pPr>
      <w:tabs>
        <w:tab w:val="center" w:pos="4153"/>
        <w:tab w:val="right" w:pos="8306"/>
      </w:tabs>
      <w:snapToGrid w:val="0"/>
      <w:jc w:val="center"/>
    </w:pPr>
    <w:rPr>
      <w:rFonts w:ascii="Times New Roman" w:hAnsi="Times New Roman" w:eastAsia="宋体" w:cs="Times New Roman"/>
      <w:sz w:val="18"/>
      <w:szCs w:val="18"/>
      <w:lang w:val="en-US" w:eastAsia="zh-CN" w:bidi="ar-SA"/>
    </w:rPr>
  </w:style>
  <w:style w:type="paragraph" w:styleId="21">
    <w:name w:val="toc 1"/>
    <w:basedOn w:val="1"/>
    <w:next w:val="1"/>
    <w:qFormat/>
    <w:uiPriority w:val="39"/>
    <w:rPr>
      <w:b/>
    </w:rPr>
  </w:style>
  <w:style w:type="paragraph" w:styleId="22">
    <w:name w:val="toc 4"/>
    <w:basedOn w:val="1"/>
    <w:next w:val="1"/>
    <w:semiHidden/>
    <w:qFormat/>
    <w:uiPriority w:val="0"/>
    <w:pPr>
      <w:ind w:left="1260" w:leftChars="600"/>
    </w:pPr>
  </w:style>
  <w:style w:type="paragraph" w:styleId="23">
    <w:name w:val="toc 6"/>
    <w:basedOn w:val="1"/>
    <w:next w:val="1"/>
    <w:semiHidden/>
    <w:qFormat/>
    <w:uiPriority w:val="0"/>
    <w:pPr>
      <w:ind w:left="2100" w:leftChars="1000"/>
    </w:pPr>
  </w:style>
  <w:style w:type="paragraph" w:styleId="24">
    <w:name w:val="toc 2"/>
    <w:basedOn w:val="1"/>
    <w:next w:val="1"/>
    <w:qFormat/>
    <w:uiPriority w:val="39"/>
    <w:pPr>
      <w:ind w:left="420" w:leftChars="200"/>
    </w:pPr>
  </w:style>
  <w:style w:type="paragraph" w:styleId="25">
    <w:name w:val="toc 9"/>
    <w:basedOn w:val="1"/>
    <w:next w:val="1"/>
    <w:semiHidden/>
    <w:qFormat/>
    <w:uiPriority w:val="0"/>
    <w:pPr>
      <w:ind w:left="3360" w:leftChars="1600"/>
    </w:pPr>
  </w:style>
  <w:style w:type="paragraph" w:styleId="26">
    <w:name w:val="annotation subject"/>
    <w:basedOn w:val="14"/>
    <w:next w:val="14"/>
    <w:semiHidden/>
    <w:qFormat/>
    <w:uiPriority w:val="0"/>
    <w:rPr>
      <w:b/>
      <w:bCs/>
    </w:rPr>
  </w:style>
  <w:style w:type="table" w:styleId="28">
    <w:name w:val="Table Grid"/>
    <w:basedOn w:val="27"/>
    <w:qFormat/>
    <w:uiPriority w:val="0"/>
    <w:pPr>
      <w:widowControl w:val="0"/>
      <w:spacing w:line="360" w:lineRule="auto"/>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0">
    <w:name w:val="page number"/>
    <w:basedOn w:val="29"/>
    <w:qFormat/>
    <w:uiPriority w:val="0"/>
  </w:style>
  <w:style w:type="character" w:styleId="31">
    <w:name w:val="FollowedHyperlink"/>
    <w:qFormat/>
    <w:uiPriority w:val="0"/>
    <w:rPr>
      <w:color w:val="800080"/>
      <w:u w:val="single"/>
    </w:rPr>
  </w:style>
  <w:style w:type="character" w:styleId="32">
    <w:name w:val="Hyperlink"/>
    <w:qFormat/>
    <w:uiPriority w:val="99"/>
    <w:rPr>
      <w:color w:val="0000FF"/>
      <w:u w:val="single"/>
    </w:rPr>
  </w:style>
  <w:style w:type="character" w:styleId="33">
    <w:name w:val="annotation reference"/>
    <w:semiHidden/>
    <w:qFormat/>
    <w:uiPriority w:val="0"/>
    <w:rPr>
      <w:sz w:val="21"/>
      <w:szCs w:val="21"/>
    </w:rPr>
  </w:style>
  <w:style w:type="paragraph" w:customStyle="1" w:styleId="34">
    <w:name w:val=".y..￡¨ê×DD....á.×.￡."/>
    <w:basedOn w:val="35"/>
    <w:next w:val="35"/>
    <w:qFormat/>
    <w:uiPriority w:val="0"/>
    <w:rPr>
      <w:rFonts w:cs="Times New Roman"/>
      <w:color w:val="auto"/>
    </w:rPr>
  </w:style>
  <w:style w:type="paragraph" w:customStyle="1" w:styleId="35">
    <w:name w:val="Default"/>
    <w:qFormat/>
    <w:uiPriority w:val="0"/>
    <w:pPr>
      <w:widowControl w:val="0"/>
      <w:autoSpaceDE w:val="0"/>
      <w:autoSpaceDN w:val="0"/>
      <w:adjustRightInd w:val="0"/>
    </w:pPr>
    <w:rPr>
      <w:rFonts w:ascii="Sim Sun" w:hAnsi="Times New Roman" w:eastAsia="Sim Sun" w:cs="Sim Sun"/>
      <w:color w:val="000000"/>
      <w:sz w:val="24"/>
      <w:szCs w:val="24"/>
      <w:lang w:val="en-US" w:eastAsia="zh-CN" w:bidi="ar-SA"/>
    </w:rPr>
  </w:style>
  <w:style w:type="paragraph" w:customStyle="1" w:styleId="36">
    <w:name w:val="关键词"/>
    <w:basedOn w:val="1"/>
    <w:qFormat/>
    <w:uiPriority w:val="0"/>
    <w:pPr>
      <w:tabs>
        <w:tab w:val="left" w:pos="907"/>
      </w:tabs>
      <w:autoSpaceDE w:val="0"/>
      <w:autoSpaceDN w:val="0"/>
      <w:adjustRightInd w:val="0"/>
      <w:ind w:left="879" w:hanging="879"/>
    </w:pPr>
    <w:rPr>
      <w:kern w:val="0"/>
      <w:szCs w:val="21"/>
    </w:rPr>
  </w:style>
  <w:style w:type="paragraph" w:customStyle="1" w:styleId="37">
    <w:name w:val="编写建议"/>
    <w:basedOn w:val="1"/>
    <w:link w:val="39"/>
    <w:qFormat/>
    <w:uiPriority w:val="0"/>
    <w:pPr>
      <w:autoSpaceDE w:val="0"/>
      <w:autoSpaceDN w:val="0"/>
      <w:adjustRightInd w:val="0"/>
      <w:ind w:firstLine="200" w:firstLineChars="200"/>
      <w:jc w:val="left"/>
    </w:pPr>
    <w:rPr>
      <w:rFonts w:ascii="Arial" w:hAnsi="Arial" w:cs="Arial"/>
      <w:i/>
      <w:color w:val="0000FF"/>
      <w:kern w:val="0"/>
      <w:szCs w:val="21"/>
    </w:rPr>
  </w:style>
  <w:style w:type="paragraph" w:customStyle="1" w:styleId="38">
    <w:name w:val="摘要"/>
    <w:basedOn w:val="1"/>
    <w:qFormat/>
    <w:uiPriority w:val="0"/>
    <w:pPr>
      <w:tabs>
        <w:tab w:val="left" w:pos="907"/>
      </w:tabs>
      <w:autoSpaceDE w:val="0"/>
      <w:autoSpaceDN w:val="0"/>
      <w:adjustRightInd w:val="0"/>
      <w:ind w:left="879" w:hanging="879"/>
    </w:pPr>
    <w:rPr>
      <w:kern w:val="0"/>
      <w:szCs w:val="21"/>
    </w:rPr>
  </w:style>
  <w:style w:type="character" w:customStyle="1" w:styleId="39">
    <w:name w:val="编写建议 Char1"/>
    <w:link w:val="37"/>
    <w:qFormat/>
    <w:uiPriority w:val="0"/>
    <w:rPr>
      <w:rFonts w:ascii="Arial" w:hAnsi="Arial" w:cs="Arial"/>
      <w:i/>
      <w:color w:val="0000FF"/>
      <w:sz w:val="21"/>
      <w:szCs w:val="21"/>
    </w:rPr>
  </w:style>
  <w:style w:type="paragraph" w:styleId="40">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9.emf"/><Relationship Id="rId24" Type="http://schemas.openxmlformats.org/officeDocument/2006/relationships/oleObject" Target="embeddings/oleObject5.bin"/><Relationship Id="rId23" Type="http://schemas.openxmlformats.org/officeDocument/2006/relationships/image" Target="media/image8.emf"/><Relationship Id="rId22" Type="http://schemas.openxmlformats.org/officeDocument/2006/relationships/oleObject" Target="embeddings/oleObject4.bin"/><Relationship Id="rId21" Type="http://schemas.openxmlformats.org/officeDocument/2006/relationships/image" Target="media/image7.emf"/><Relationship Id="rId20" Type="http://schemas.openxmlformats.org/officeDocument/2006/relationships/oleObject" Target="embeddings/oleObject3.bin"/><Relationship Id="rId2" Type="http://schemas.openxmlformats.org/officeDocument/2006/relationships/settings" Target="settings.xml"/><Relationship Id="rId19" Type="http://schemas.openxmlformats.org/officeDocument/2006/relationships/image" Target="media/image6.emf"/><Relationship Id="rId18" Type="http://schemas.openxmlformats.org/officeDocument/2006/relationships/oleObject" Target="embeddings/oleObject2.bin"/><Relationship Id="rId17" Type="http://schemas.openxmlformats.org/officeDocument/2006/relationships/image" Target="media/image5.png"/><Relationship Id="rId16" Type="http://schemas.openxmlformats.org/officeDocument/2006/relationships/image" Target="media/image4.emf"/><Relationship Id="rId15" Type="http://schemas.openxmlformats.org/officeDocument/2006/relationships/oleObject" Target="embeddings/oleObject1.bin"/><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26700;&#38754;\IPD&#20132;&#20184;&#20214;&#27169;&#26495;.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ECB019B1-382A-4266-B25C-5B523AA43C14-1">
      <extobjdata type="ECB019B1-382A-4266-B25C-5B523AA43C14" data="ewogICAiRmlsZUlkIiA6ICI3MjI5NjEyMjE5OSIsCiAgICJHcm91cElkIiA6ICIxODk5NDA2NDAiLAogICAiSW1hZ2UiIDogImlWQk9SdzBLR2dvQUFBQU5TVWhFVWdBQUE2TUFBQUkrQ0FZQUFBQko2ZHcxQUFBQUNYQklXWE1BQUFzVEFBQUxFd0VBbXB3WUFBQWdBRWxFUVZSNG5PemRlWGhUWmRySDhkOUp1dS9RMG9WU3lrNEZXMmdSWEVZRkhaZlJRVVZVMUZFY2VXVndHNWx4WEpsUkI4VmRYTWNSeFcwVWRSUUJGMUJ3VkFSM2hGSzJWbEJhbGtJTFpldVdMa21UOC80QmpkMVloRFlKeWZkelhWd2t6L09jbkR2cFNlNXpuNXp6UkFJ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U0pMaDdRQVFPQ2Fia3kwbEd2Si9ramxXTWdaSVN2QjJUQURnQmNXU21XL0ltUHFDY2Q3bm5scnBNc21VcE9POG5QdkpCUUFneVV1NXdOZFFqTUlqSnB1VExhVWE4b0VwamZSMkxBRGdPNHg3cGhzanAzaGlUYjVRakpJTEFLQXRuc3NGdm9aaUZCNHh3Wnc3WHRLTDRRcFNtbUlWcVdCWjJQd0FCQmhUa2xNdVZjdXVqYW8wblhLNlRGbU9lOUg0L1lxT1hyY3ZGS1BrQWdEd2JpN3dOUlp2QjRCQVlZNlZwRFRGS2xvaDdId0FDRWlHcENCWkZLY3dkVldrSWNrcU9TL3pkbHllUXk0QUFITEJMeWhHNFNIR0FFbUtWTEMzQXdFQW54Q3VJRW1TUmNaQUw0ZmlRZVFDQUdncU1IUEJMeWhHNFNrSmtqZ0tEZ0Q3R1BzK0QwMnBpNWREOFNSeUFRQTBFYUM1d0kxaUZBQUFBQURnY1JTakFBQUFBQUNQb3hnRkFBQUFBSGdjeFNnQUFBQUF3T01vUmdFQUFBQUFIa2N4Q2dBQUFBRHdPSXBSQUFBQUFJREhVWXdDQUFBQUFEeU9ZaFFBQUFBQTRIRVVvd0FBQUFBQWo2TVlCUUFBQUFCNEhNVW9BQUFBQU1EaktFWUJBQUFBQUI1SE1Rb0FBQUFBOERpS1VRQUFBQUNBeHdWNU93Q2dvODI1NmtIdHlOL283VEFDbW1HMTZKeW4vcXkwazQ3MWRpaCtoVzNiKzlpMmp5NjhaN3lQOTB6SFlOdjJQcmJ0dzhNM28vQjdmRGg3bitsMGFlbHpIM2c3REwvRHR1MTliTnRIRjk0ejNzZDdwbU93YlhzZjIvYmg0WnRSQkl6YzNGeHZoeENRWG5ycEpVMmJOazFwSnczMGRpaCtpMjNiTzlpMmoxNjhaN3lEOTB6SFk5djJEcmJ0dzhjM293QUFBQUFBajZNWUJRQUFBQUI0SE1Vb0FBQUFBTURqS0VZQkFBQUFBQjVITVFvQUFBQUE4RGlLVVFBQUFBQ0F4MUdNK3A0UThYY0I0R2QrL3Zsbm1hWjV5T050TnR1dlhvZmRidi9WeXdBQVBJdDhnS1lvZWpwZWVFcEt5bDM3Ym9jMnVkMm0xTlRVQjlQUzBoNzNRRno0Rlg3KytXZTkvLzc3djNxNXJWdTN0bHJPNVhMcHlTZWZWR0ZoNFNFOXhzeVpNMVZlWG43STY2eXJxOU1OTjl5Z2twS1MvWTU1OWRWWDkvdVlmL2pESHc1NVhmQi9iNy85dHFxcXFnNXByTXZsMHNxVks5dnNHenQyckJvYUdnN3BjVXBLU25UT09lZG82OWF0aHh6bjl1M2JOV3JVS0ZWV1ZoN3lNc0RoSUI4Z1VKRVAwQkdDdkIxQUFJaE1TVW1aVWxwYWVyLzJGcWFOdDF1SmlZazVKeWtwNldhNzNWNGNIUjE5Wmx0akNnb0tUcFowNkprSTdTSWlJa0pQUHZta1RqbmxGTVhIeDJ2bzBLRktTRWhvTnFhc3JLelZqMDIvOGNZYmlvMk5iZFptc1ZpVW1KaW9KNTU0UXYvKzk3OFB1dTZTa2hKTm56NWR0OTkrK3lIRkdoWVdwb3lNREQzNzdMTjY4TUVIMnh4anM5bjA1Sk5QNnQ1Nzc1VWtUWnc0VWM4ODg0d2thZHUyYmU1eE45NTQ0eUhGQ1A5VVZGU2tmLzNyWC9yZ2d3OGtTWTg5OXBnS0NncjB6RFBQYVB2MjdVcEtTcEswTi9FdldiSkVaV1ZsdXVXV1czVHJyYmZxZDcvN1hiUEhjcmxjTWd6amtOYmJ0V3RYblhiYWFmcjg4ODkxMVZWWHRUbm1paXV1a01QaGFOYTJaODhlWFhiWlpZcUtpbXJXSGh3Y3JEZmZmUE9RMWcwY0RQa0FnWWg4Z0k1Q01lb2pvcUtpVGsxUFQzK3h2THo4STRmRFVWaGNYSHlMSkpja2hZV0Y5ZXJSbzhmYk5UVTEzMHVxOEc2a2dTazFOVlYvLy92ZkZSSVM0bTZiUDM5K3N6RkRodzV0ZG4vSGpoMWF0R2lSWnMyYUpVa2FQbnk0NHVQam00MFpQWHEwSkduWHJsMWF2SGl4aGc0ZHFwNDllMHFTR2hvYVpMVmEzUi9ZWThhTWNTKzNZY01HTFYyNjFIMy94Qk5QYlBXQmE1cW16anp6bDJNYTFkWFYrdWFiYjJTeFdIVE5OZGRveXBRcGNybGNzbGdzS2lvcWF2TjU3NjhkL3MvbGN1bkZGMS9VM0xselZWUlVwQmRlZUVISnljbnExcTJiVGpqaEJGMTU1Wlg2OE1NUFpacW16ajc3YkZrc0ZpVW5KK3Z4eHgvWGpUZmVxTGk0T0tXbHBXbnMyTEdTSktmVHFiUE9Pc3Y5K0tHaG9aby9mNzVXclZxbEcyNjRvYzMxZi83NTU1bytmWHFydnErLy9scEZSVVg2N3J2dkpPMTlyenozM0hPYU1HR0N3c0xDV28wLzhjUVQyK3RsQWNnSENEamtBM1FraXRFTzBLdFhyMWs3ZCs1OHFiS3ljc0dCeHFXa3BOeGZWVlgxbWRWcURVbExTM3V4c0xEd3dwcWFtdVZwYVdsUDllL2YvNnN0VzdiOE15WW1aa1I4ZlB4VnBhV2xkKzNhdGV0MVR6MEgvS0pwQW5lNVhIcjk5ZVovaG1IRGh1bUhIMzVvdGR4enp6Mm5xNisrV2x1M2J0V01HVE1rU1hQbXpHbHpIY09IRDVlMDk0ajd6Smt6WlpxbUprK2VyRzdkdXVsUGYvclRmc2Mzc3R2dFdyQmdnYXhXNjM2Zng1QWhRMlNhWnJPZG1Nc3V1MHczM1hTVG9xT2pkZm5sbDB1U2twS1MzTGNSdUY1NDRRWGw1dVpxNHNTSktpNHVWbHhjbk82NDR3NDkvdmpqZXUyMTEzVDg4Y2RyNWNxVmlvMk5WWmN1WGR6TERSbzBTUGZkZDUvNjlPbWpoSVFFTFZ5NFVLWnBhdGl3WVZxNGNLRjdYT01PUVZaV2xyNysrbXQzKzlDaFEvWEpKNStvYytmT0I0eHZ3WUpmUGw0LytPQURGUlFVdExuajBYSXNjQ1RJQndoRTVBTjBKSXJSRGxCVFU3TXlNVEh4YndjcFJpTVNFeE1uN3Q2OSt6L1YxZFVsZHJ2OTVOcmEybUpKMFZWVlZWOUVSMGVmMGFkUG4xbFdxelc2ckt4c3F0MXVYeThwVXRLdnY0b2JSK1RUVHorVkpLMWJ0MDczMzMrL2twT1RtL1VIQndlM1dpWXZMMC9yMXEzVFhYZmRwZHR2djEzbm5IT09icm5sRm0zY3VMSE5kY3liTjArU2ROZGRkOGx1dDJ2S2xDbWFQMysrZXZYcTVWNi90UGZvZWtwS2lpWk5tblRZeitmZWUrOVYzNzU5RlJRVXBFV0xGdW1VVTA3UkthZWMwdWJZMmJObkgvWjZjSFFiUFhxMDVzK2ZyemZlZUVOanhvelJ6Smt6TldiTUdFMlpNa1hyMXEzVHM4OCtxOUdqUnlzNE9GaTMzWFpiczJWUFAvMzBadmVkVHFlQ2dnNmViaHdPaDF3dWx5SWlJZzQ2ZHR5NGNaS2txcW9xMWRYVnFVdVhMdTV2bGlScDA2Wk5Ta3BLVWxoWW1JS0NnalJ6NXN4RGVkckFBWkVQRUlqSUIraElGS01kWU51MmJkT3pzN1AvRVJVVmRXeDFkZlcydHNaMDZ0UnBkRTFOelEvMTlmWHJPM2Z1UENZaUl1S2tpSWlJNDBORFE3dFhWbForWGxWVnRhQzR1UGpPeU1qSVl6cDE2blJGV2xyYTlMQ3dzR01jRHNlMlBYdjJ2THRseTVhL2V2cDVCYkt0VzdmcTVwdHYxcU9QUHRyc2FMUGRibGVuVHAxYWpWK3hZb1hLeTh0MXhobG42SVFUVHRBWlo1eWhqUnMzNnJubm5tdno4UnQzSnZyMTY2Zng0OGNyUGo1ZXYvdmQ3NVNRa0tDSkV5ZktZckhvazA4KzBkTlBQNjA3Nzd4VFdWbFpoLzFjWG5ubEZWMTk5ZFZLU1VuUjlPblRtOFhrZERxMVpjc1dwYWVudTl1eXNyTFV0Mi9mdzE0ZmprNUpTVWx0WHRNelljSUVMVm15UlBuNStYSTZuYzJPYmpmNi9QUFBOV0xFQ1BkN3BhNnVUdUhoNFFkZFozMTl2U1RwakRQT2FMTi94b3daN3RNVzU4eVpvK3JxYWwxOTlkVTY5OXh6ZGVXVlY2cExseTZxcjYvWEUwODhvWVNFQkQzNzdMUE5UcVVFMmdQNWdId1FhTWdINkVnVW94MWplM2w1K1llZE9uVzZ2cnE2K3A5dERlalNwY3VOWldWbGowbVN5K1Z5MU5YVjVlL1pzK2RsbTgyMlJsTEVvRUdEZGhZWEYvL05ack90c05sc0t5VGRKcWxUVkZSVXB0UHAzT0RCNXhMd1ZxOWVyZHR2djExNzl1elJqQmt6ZE04OTk3ajdLaXNyM1IrR1RZMGJOMDdubm51dWJyMzFWdmVPUlk4ZVBmVG9vNDhlY0YxdnYvMjJMcnp3UWwxNDRZVnlPcDE2NnFtbmRQWFZWeXNpSWtLR1llaWxsMTVTMTY1ZG15M1RlTkYrMDlQSERtVEFnQUg2OGNjZjFkRFFvUFQwZEQzMDBFUHV2clZyMStycHA1L1d0R25URHVteDROOGNEb2V1dlBKS0ZSY1g2OG9ycjVURDRWQlNVcExtelp1blRaczJxYWFtUmhkY2NJR2t2ZHQ4NCt5Ri8vakhQL1RuUC85WnI3enlpcVM5MTZ0VlYxYzNPMEp1dDl0MSt1bW5OOXQ1S1NzclUycHFxajc4OE1OV3NaeDQ0b210anBCSFJVWHA4Y2NmMTdmZmZxdHg0OFlwSkNSRVZWVlZpbzZPMW9NUFBuaElSOStCWDROOGdFQkZQa0JINFMvVFFYYnQydlZhejU0OTM5cXhZOGRqTGZzaUlpS09Dd2tKU1NrdkwvOUFrc3JMeTkvcjI3ZnZaeWtwS1ZNa3lUQU1pOVZxRGNuTXpDeHRzV2pENnRXcnUza2dmT3pqY3JrMGNlSkUvZVV2ZjlFamp6eWk0NDQ3VGs4ODhZUzdmLzM2OWZyMjIyOWJMVmRlWHE2SkV5ZnF3Z3N2MUpkZmZxa0JBd2JvMWx0dmJUWm04K2JONnQ2OXV5UXBKU1ZGVHp6eGhDNi8vSElWRnhmcjlkZGYxNW8xYTVTZm42L016RXhaTEJibDVlWHBxYWVlVXE5ZXZaU1FrS0FCQXdab3dJQUJzdGxzaW9pSWFQT0laRk9USmsyU1lSanEwNmVQdnZ6eVM0V0VoS2gzNzk2UzVMNG15R2F6cWJxNjJuMC9MaTZPSFpFQUZod2M3RDR0cS9IL1RaczJxYjYrWHA5ODhvbUdEeC91bmxteDBaZGZmcW1jbkJ4ZGVlV1Z1dkxLS3lWSm4zMzJtU1pObXFTLy9lMXZHamx5NUg3WHQzTGxTdlhyMTY5VnU4UGhrTjF1VjNSMHRMdnR0ZGRlMDdwMTY3Ung0MGJaYkRZTkhqeFlQWHIwME5DaFE3VjA2Vkk5OWRSVEtpd3NWRVpHaG02NzdUYjNldzA0WE9RRDhrRWdJeCtnbzFDTWRwREt5c3BQdG0vZi9yaHBtcTFlWTZ2VkdscFNVbktISkdkajI4OC8vK3crRDZGcjE2NlRyVlpyZkhGeDhVMU5Gb3ZPeXNyYTJLRkJveFdMeGFJbm5uaEMyZG5aZXVTUlIzVHh4UmVyckt4TUJRVUZrcVNsUzVlNlQvdm8wNmVQZTdtRkN4ZXFwS1JFOCtmUFY0OGVQWlNabWFrNWMrYm9tMisrMGRDaFF4VVNFcUlUVHp4UnMyZlBWa0ZCZ1FZT0hLaVhYMzVabjMzMm1kTFQwNVdSa2FGTEw3MVVXVmxaN211UWFtdHJ0V0xGQ3ExZHUxWS8vdmlqZTdiR3JWdTN0cnB1cVMyTlI3eDc5T2loVjE5OVZURXhNY3JNekpTMGQyZHAvdno1R2oxNnRCWXVYS2pSbzBkcnpwdzVPdWVjYzlydnhjUlJ4MjYzdHpvU2JyVmFkZDExMSsxM21jOCsrNnpaTEltbWFlcXR0OTdTYmJmZHBtblRwdW1FRTA1bzlUTVlqZDUvLzMxZGZQSEZyZG9yS2lvVUhCemM3RWg0UmthR01qSXkxTGR2WC9ma0ZtZWVlYWJHangrdlFZTUdhZno0OGFxcnExTmVYbDZyYjQrQXcwRStJQjhFTXZJQk9nckZhTWRwMkxadDIzMlNXcjNMcXFxcXZ0bmZRaEVSRVVNU0VoSnVYTGR1M1FsTjIwTkRReE9kVHVldURvZ1RCNUdkbmUyK2JSaUdrcEtTOU4vLy9sYy8vUENEVE5OMDkvMzN2Ly9WNU1tVE5XSENCSjEzM25rYU5XcVVMQmFMdTMvbHlwVzY5ZFpiTlhmdVhQZUhiMjF0clc2KytXYk5uRGxUMTF4emphNjU1aHBKYWphbGYwdkZ4Y1h1S2N3bGFjMmFOUm93WU1BaFA1L1UxRlRkZnZ2dG1qNTl1azQ5OVZSVlYxY2Y4cklJTEVGQlFhMk9oQzlhdEVodnYvMjJwTDNmbkRROXNqMWp4Z3d0WGJwVTk5MTNuN3V0OFp1VU1XUEd5R0t4NlBycnI5ZlRUei9kYW9mZ3d3OC8xSTRkTzNUMjJXZTNpbVBIamgyS2k0dHozM2M0SEsxK00zSFhybDJxcmEzVjBLRkQyOXpabURGamhtSmlZZzdqVlFCK1FUNUFvQ0lmb0tOUWpQcU9vTVRFeEQ4bEp5ZmZ0M256NWovVjE5Y1hTZ3FYVkN0SnNiR3haOWZWMWYzazNSRFI2Tk5QUDlWVFR6MmxHVE5tYU9iTW1hcXRyVlZvYUtoKytPRUgzWFRUVFFvT0RwYmRidGVHRFJ2MDQ0OC9xbXZYcm5yMzNYYzFac3lZWmtjQkl5SWlkT2FaWitxZGQ5N1J0ZGRlMjZ4OWY3Tzl0ZnlOckU4KytVU1hYWGJaSWNWZFYxZW5XYk5tYWYzNjlWcTJiSm5XckZuRGFWZG8wL2J0MjV0TjBkK282ZWxXdzRjUGQ4LzhLVW16WnMxU2RuYTJZbUppVkZOVDQ3NStwL0Zhb1lzdnZsZ3VsMHRYWG5tbHhvMGJwNHN1dWtnUkVSRmFzbVNKSG4zMFVUMzIyR01LQ1FtUjNXN1hqaDA3RkI4Zkw2dlZxbzgrK3FqWkpDckJ3Y0h1MDhFYVQyTzAyKzFhdkhpeFJvMGFwVFZyMXVpeXl5N1RpQkVqdUU0SUhZNThBSDlIUGtCSDRxL1N6bEpTVXFZa0ppWTJQYjFXVHFlell0Q2dRZVV0YnpmYXVISGptTFMwdEpmcTYrc0xDd3NMZjJ1ejJWWkpVcTlldmQ2TWpZMDl6elROT29mRFVWWlVWTVNQZlhuWnhvMGJOV1hLRkJVVUZPaXBwNTVTNTg2ZGRmYlpaK3Y4ODgrWFlSZzY1cGhqRkI4ZnIrZWZmMTR6WnN4UTc5NjlsWkdSb2JDd01LMVlzVUozM0hHSFhDNlhDZ3NMM2IrQmRkRkZGK21lZSs1cHR2TlJVMVBUN1BmZjltZng0c1VxS1NuUmFhZWRka2p4QndjSGE4T0dEUm84ZUxER2pSdlg3QU5ka25zbVNLdlZxcnE2dWtOOVdlQ0h2dmppQy9kUFBEejc3TE9xcXFwcWN6YkZwaTY2NkNLZGNzb3BjamdjdXVLS0t4UWRIYTFYWG5sRktTa3A3akZqeG94UlptYW1IbjMwVVczWXNFSG5uWGVlYnI3NVprMmFOTW05WTExWFYrZWV0RVdTRWhJU21rMzJVbGxacWJsejUycng0c1dLalkzVnVISGpOR0RBQUoxNTVwbjY2MS8vcWgwN2R1amRkOS9WaXkrK3FPN2R1eXN6TTFQbm5YZGVtek9kQW9lTGZJQkFRVDVBUjZJWWJXZWxwYVYzbDVhVzN2MHJGNHRzYUdnNGY5K3N1VzVGUlVXakpWa2tXU1U1Mml0R0hKN0V4RVRGeE1Tb3RyWldMNy84c3Z0VXFMdnZidjNuL3NNZi9xRHg0OGMzT3dwM3dna25hTzdjdVpveFk0YkN3c0xjMTFuMDZ0WExmYVN3MGFFZUNVOUlTTkNrU1pQYS9HMjd0bGl0MWpiamJmVHl5eTlMa3Q1NTV4MWRmdm5sN3V1UUVIaWlvcUowL3ZublM1SSsrdWdqL2U5Ly85TWxsMXpTYkV6anpJbU5HazlibEtTcFU2ZXFaOCtlelU1TmJIVE1NY2ZvMVZkZmxkMXVWMUJRa0Y1NzdiVm1QeGNSRXhPakgzNzRRZlgxOVdwb2FIRFBIdG9vT0RoWURvZEQ5OTEzWDV2WHgzWHAwa1UzM0hDRHJyLytlaFVVRk9qNzc3OC9wSjhTQUE0VitRQ0JoSHlBam5UZ3d4cEFPNWxnempVbGFZaFNEamEwM2Iwd1pJSWtLVGMzMStQclBseTF0Ylg3L2JBOFVOL2hjcmxjYlNhSjl2RFNTeTlwMnJScHlybm1YQTI5WVZTSHJDTlFIWTNidGo4NTBtMjdXbmF0MHk1SldqTGRPTytFZzQwL1Vzc2tVNUtPODJMdTkyWXVrSTdPOXd6NUFJZmlhTnkyL2NtUmJOdWV6Z1crcG1NK2JRQWNrUVB0WEhURUViMk8ydkVBQUJ3WjhnRUFmOFluRGdBQUFBREE0eWhHQVFBQUFBQWVSekVLQUFBQUFQQTRpbEVBQUFBQWdNZFJqQUlBQUFBQVBJNWlGQUFBQUFEZ2NVRUhId0w0QjM2dzJ6dGNMcGUzUS9CN2JOdmV3Ylo5OU9JOTR4Mjhaem9lMjdaM3NHMGZQb3BSK0wza3dYMjBiY1Y2UGlpOExIbFFIMitINEhmWXRuMEQyL2JSZy9lTWIrQTkwLzdZdG4wRDIvYXZSekVLdjNmK1M3ZEpMdFBiWVFRMnc1QmhNYndkaGQ5aDIvWUJiTnRIRmQ0elBvRDNUSWRnMi9ZQmJOdUhoV0lVZnM4d0RNbktod1A4RDlzMjhPdndub0cvWXR2RzBZb0pqQUFBQUFBQUhrY3hDZ0FBQUFEd09JcFJBQUFBQUlESFVZd0NBQUFBQUR5T1loUUFBQUFBNEhFVW93QUFBQUFBajZNWUJRQUFBQUI0SE1Vb0FBQUFBTURqS0VZQkFBQUFBQjVITVFvQUFBQUE4RGlLVVFBQUFBQ0F4MUdNQWdBQUFBQThqbUlVQUFBQUFPQnhGS01BQUFBQUFJK2pHSVduN0pRa2wweHZ4d0VBUHNIYzkzbG9TRHU4SElvbmtRc0FvSWtBelFWdUZLUHdFTE5Ba214eWVEc1FBUEFKdFdxUUpMbGs1bnM1RkE4aUZ3QkFVNEdaQzM1Qk1Rb1BNV1pJVXJFcVZDMjduQndWQnhDQVRFa091VlN1T3BYSVprcHlTdGEzdlIyWDU1QUxBSUJjOElzZ2J3ZUF3TkJWdWErVWFzZ0Z0V29ZdVU2N3ZCME9BUGdDdzVBbVR6ZCt2OExiZ1hnS3VRQkFTOHVHL0ZPU2RGenV2VjZPeEdzQ0xoYzB4VGVqOElqSnhtUlhpbkl2TUdTT2w3UlkrNjRiQW9BQXRGa3lGeGpTR1M4WTU5M3Y3V0E4aVZ3QUFHNEJtd3NBSEtWeWNuTE1uSndjem11RFQyTDc5RzNMSkhPWk9DL1dIL0JlZ3o5aGV3NXNmRE1LQUFBQUFQQTRpbEVBQUFBQWdNZFJqQUlBQUFBQVBJNWlGQUFBQUFEZ2NSU2pBQUFBQUFDUG94Z0ZBQUFBQUhnY3hTZ0FBQUFBd09Nb1JnRUFBQUFBSGtjeENnQUFBQUR3T0lwUkFBQUFBSURIVVl3Q0FBQUFBRHlPWWhRQUFBQUE0SEVVb3dBQUFBQUFqNk1ZQlFBQUFBQjRuT0h0QU5yVHd3OC9mSUdrVVUzYjdyenp6bkg3K2w1dE9aNCsrbnk1NzYyMzNybzdLQ2pvcnE1ZHU0NW9iQ3NwS2VtLzcrWUxrdFRZbDVXVnRTb21Kc2JtYTgrQlB2L3RXN0Jnd1o4cUtpcEdEQnMyN0xiR3RxVkxsNTYxNytZRTB6UTNOUGJGeDhkWHNIMTZ2KytNTysrOFdwSStlL2poLzNnN0Z2b092ZS92Zi8vN3pGV3JWbVUxN1d2TUJWMjdkbDNYdEQwcksydlZndzgrT01iWG5nTjk5RFdhUFh2MkpLZlRlVm4vL3YwdmIyeGJ0Mjdkc0gwM2I1YWt4cjdldlh0dmlJcUtxdlcxNTlDUmZZRW95TnNCdENlTHhiTEo2WFF1YnF2UE5NMDIyK21qejFmNyt2ZnZYN3ArL2ZwUkpTVWxTVzBzY3Ewa2xaU1V5R3ExVmtaR1JqNXFtcWJMRzNIU0Y1aDlpeFl0Y3ViazVEeTNkT25Tdm0wc010MHdEQzFkdWxTU2xKMmRmVjkwZFBRR2I4UkpYN08rcTF1TzlkRTQ2V3NpTWpKeXdmYnQyODkyT3AweExmdWFIS0IwNXdKdnhVa2ZmWWZTRnhrWldWNVpXWG52dW5YcldtM1BrcDZVcEhYcjFzbGlzZFFlYzh3eEw1cW0yZUNOT0wzVkY0Z01id2NBWVArR0RCa3l6VFRONnc0MHhqVE5hWGw1ZVRkNEtpYWdVWFoyOWtPR1lkeDVrR0VWeTVjdjd5VEo5RVJNMkw5bCsvNEd4NUg3anpya0F2aVQ3T3pzTnczRCtNTkJocjI1ZlBueUt6MFNFTHlLYTBZQkgrWnl1V1lmd3JCREdRTjBoRVBaOWw0VmhTaHdSTWdGOENlR1liQTl3NDFpRlBCaEZvdGxzV21hdXc4d1pGZHNiQ3luZThBcjh2THljaVZ0T3RBWWk4VXl5MFBoQUg2TFhBQi9ZaGpHQWtrMUJ4aFNZeGpHSjU2S0I5NUZNUXI0c056Y1hJZGhHQjhjWU1nSGl4WXRhamhBUDlDUnpJTWM0UzVkdG16WmR4NkxCdkJUNUFMNGs5emMzQnBKOC9mWGJ4akd4L3ZHSUFCUWpBSSs3a0E3K3hhTGhkTlk0RlZPcC9OQTIrQjdrbHdINkFkd2lNZ0Y4Q2VtYWU1M216M0UwOUxoSnloR0FSOVhVVkh4bWFUS05yb3F5OHZMUC9kMFBFQlRLMWFzK0Y1U1NWdDlobUZ3aWk3UVRzZ0Y4Q2NoSVNFZlNiSzMwVlVmRVJIeGthZmpnZmRRakFJK2J2MzY5ZldtYWM1cm8ydnUrdlhyNnowZUVOQ2NTOUtjTnRwM1JrZEhmK1hwWUFCL1JTNkFQMW15WkVtbHBQKzEwZlcvYjc3NXBzclQ4Y0I3S0VhQm84QitUcy9pTkJiNGhMWk9FVFJOODMydVlRUGFGN2tBZnFiVnRudUlNKzNDajFDTUFrZUJObWFlWTZZNStJeWVQWHQrSldsSDB6Wk8wUVhhSDdrQS9pUTBOUFJEU1UwUFdqYlk3ZllQdlJVUHZJTmlGRGdLdEp4NWpwbm00RXZlZmZkZHAvWk9WaVJKTWd5anFyNisvZ3N2aGdUNEpYSUIvTWwzMzMyMzJ6VE5wcmxpNGVyVnEvZDRMU0I0QmNVb2NKUm9Pdk1jTTgzQjF6UTl0Y28welMveTgvUGJtcGdDd0JFaUY4Q2Z0RGd0bCswNUFGR01Ba2VKZlRQUFNaS1lhUTQreUgxMDIrVnljZG9nMEVISUJmQW53Y0hCN3pmZWJtaG9lUDlBWStHZktFYUJvOFMrbWVmbVNackxUSFB3TmJtNXVRNUovNUZVSFJjWDk0cVh3d0g4RnJrQS9tVEpraVhiSlgwcGFmR3FWYXZLdkIwUFBDL0kyd0VBK0ZWbUc0WmhlanNJWUQvbUdJWVJ1bWpSb2pwdkJ3TDRPWElCL0lacG1yUFluZ09YNGUwQUVEaE1jN0pGdVNuL0oxTmpaV2lBcEFSdngzUzBxYXlwbDB3cEpqTFUyNkVBcmRnYm5GcitVNmxPR05ETjI2SDR1bUtaeXBmVm5HcmtYUGU1cDFhNlRESWw2VGd2NTM1eXdaRWpGOENmbE8yeFNaSVNPMFY2T1JLUDgwb3U4RFVVby9DSXZUc2Z5UjlJeGtodnh3SUFQdVFlNDdocnAzaGlSYjVRakpJTEFLQk5Ic3NGdm9aclJ1RVp1U24veDg0SEFEU3g5N1MwZjVvL1RCL3M3VkE4aGx3QUFNMEZZaTVvZ21JVW5tRnFyTGREQUFDZllwcUdKS3NzdXN6Ym9YZ011UUFBbWd2RVhOQUV4U2c4WSs5MVFRQ0FWbHdEdlIyQng1QUxBR0EvQWlnWE5FRXhDazloZ2dvQWFKUFJ4ZHNSZUJDNUFBRGFGRkM1d0kxaUZBQUFBQURnY1JTakFBQUFBQUNQb3hnRkFBQUFBSGdjeFNnQUFBQUF3T01vUmdFQUFBQUFIa2N4Q2dBQUFBRHdPSXBSQUFBQUFJREhVWXdDQUFBQUFEeU9ZaFFBQUFBQTRIRVVvd0FBQUFBQWp3dnlkZ0FBQU1BN0JnOGVYTzF5dWVvT05zNWlzWVN0V0xFaXloTXhBUUFDQjhVb0FBQUJiTldxVlFrSEd6TjQ4T0JxVDhRQ0FBZ3NuS1lMQUVBQTY5eTU4LzlKU3BDa2xKU1UrME5DUWdaS01pU3BVNmRPNTBWSFI0LzBabndBQVA5Rk1Rb0FRQUFMQ2dvS1RVOVBmMFJTVkVKQ3doK2pvcUtPNzlxMTY3MlNsSmlZZUV0RFE4Tk9MNGNJQVBCVEZLTUFBQVN3c3JLeTZlSGg0VVBTMDlPZjJiTm56K3pkdTNlLzA2bFRwei9FeGNXTk5nd2pxcmEyOW50dnh3Z0E4RThVb3dBQUJEWm5TVW5KcFBqNCtIRTdkKzU4UnBLdHRMVDB3WjQ5ZTc1VFdscjZzTGVEQXdENEw0cFIveEFpL3BhQTF6a2FYSEtacHJmREFINjFrSkNRYnBKY0VSRVJReVdwdHJhMndEQ01JSmZMdGQzTG9RRkhIWElCY09nb1lBNGlJU0ZoZkhoNCtQR045M3YxNmpXcjVaaWVQWHUrM2NhaU1abVptVnNsSlRkdEhEUm9VUGwrVmhVaktXN2Z2NWhmRTJOcWF1cURhV2xwai8rYVpRQnYybEM2cDFWYlRaMURVMTVmck5yNmhqYVhlZi9ydFZxem9jeDkvL2JuUDIwMVp0S0xuN1ZxczlYWjlidmIzOUN1eXBwbTdjUC84bXFiNjdIVjJWVlZzL2VmcmM1K3dPZlIwclB2TGRHVDczNzNxNVlCZkVCa2NuTHlwSTBiTjE2ZWtwTHlvS1RRdExTMHFUdDI3SmlXa3BMeXFMZURnLzhpRndEZ3AxME9JaW9xNnZUNit2cDFqZmVqbzZQUGFEa21KaWJtZHkzYlltTmp6MnBvYU5nbGFkdWhyQ2NySzZ1d3JxNXVuU1NGaG9iMldiMTZkWEpPVG81cHQ5czNOUjBYSEJ5Y25KZVhGOVprM2Vja0pTWGRiTGZiaTZPam84OXM2N0VMQ2dwT2xyUy9JaGp3dUtkbkwxRllTSkR1RzNlYVFvS3RrcVNJc0dEdHFxelZXNSt2MGpYbjVyUmFadW5hclVwUGluWGZYL0xqbGxaanZsMVQzS3J0dS93dGlvME1WWHhNeENIRmR2N2YvNnYwNURoSlVuRlpoVDZkZXBXR1RIaEJLZkhSemNidHFxalJkOCtOZDkvL1prMngzdnBzdFpJNlIybEpRZXZZSk9ubDIwY3BPaUxra09JQVBDVXRMVzFLZVhuNXJOMjdkOCtNaW9vNkl5MHQ3VW1YeTJVckxpNitvVisvZmwvR3hucGJoTElBQUNBQVNVUkJWTVplN08wWTRaL0lCUUFvUmc4aUpDU2twOVBwTEpTa2dRTUhyclZhcmRFREJ3NWMyM1JNWTF0cGFlay9kKy9lL1k0a0pTUWtqTjI5ZS9jcmg3b2UwelNkUC8zMDA4bVNsSm1adVcxZlcvMmFOV3Q2TkJrV21wbVo2UzVPbzZLaVRrMVBUMyt4dkx6OEk0ZkRVVmhjWEh5TEpKY2toWVdGOWVyUm84ZmJOVFUxMzB1cU9MeG5EM1NNcWRlZnBidGVYcWk1MzYzVDh4OHVreVE1R3B3S0RySXFmMk9aM2w2NHhqMzIxS3gwM1gzVmNHM2RXYVZ1WGZhZU5ERDZubmRVVStmUTZIdmVhZmE0alczWG5YZWN6aHJhVzVMMDhmYy82NExmWkJ4eWJCYUxvVmR1djBDU2RPYXRyMHVTUW9Lc212ZlFIOXhqN0ExTy9mN09OOTMzbC85Y3F2dGZYNnlUczdxclc1Y1kzWHpKaWJJWWhpUnA2NDVLVFhyeE0yWDJTbEpVT0RzZjhEMU9wN095cEtUa1VVbmF2SG56aFBUMDlKZTJiTmx5dlNRVkZ4ZmZhclZhSTcwYklmd1Z1UUFBeGVnQlpHVmw3YlJhclhGOSt2UlpGUlFVRkw5dTNib3ordlRwTXpzL1A3L1pwOW1nUVlQS203YUZoNGVuUmtkSG4xRllXUGpIckt3czk1VDRRVUZCOFpLVW5aMXRkenFkbFpMVTBOQ3d2YUNnWU9CQlFrbVVWQkVYRjNldTNXNHZrdlorODVxV2x2WmlZV0hoaFRVMU5jdlQwdEtlNnQrLy8xZGJ0bXo1WjB4TXpJajQrUGlyU2t0TDc5cTFhOWZyN2ZWNkFPM0JOS1U2ZTRNZS9OTnZaVEVNWFhUcUFGWFk2alQrMFEvMXlIVm5xbGRLSjVtbTlNUGFyVHIrbUZSSjB1azN2NmFxMm5wZGV1OHNWZGpxTk8xdkkzWGJ0UDlwem4yWE5udnM0WDk1dFZsYldibE5TMzdjb252SG5hYlRiMzdOM1Y1aHE1TWtIWC85aTRvTTI3dFRFQjhUcm5mdkhYUEEySGRYMVNvcVBFVGZyTjZzYmdsN2Q0YStMOWlpS2E4djF0UWJ6dFl4M1JNMDlaMXZOZjdSRDNUdCtVT1Z1NjVFODc3L1NUZGNNRlFqVCt4MzVDOGUwQUZLU2tvbU43Mi9hZE9teHE5NUltdHJhL1BDdzhPVFROTjBlRDR5K0ROeUFRQ0pZdlNBVnExYTFiOS8vLzRmcmx1Mzd2YzVPVGw3Sk8yVXBBRURCcXhwT3M1cXRUWTdaeU0rUHY2MmZZbTdmTldxVlFuUzNtOHh1M2J0K2tCNGVIaG1mWDM5VDJ2WHJqMUIrNzdGbENURE1Ld1pHUmtyMm9vakxTM3R6cmk0dURGT3A3TnE4K2JOTjBwU1JVWEYxM2E3L2VUYTJ0cGlTZEZWVlZWZlJFZEhuOUduVDU5WlZxczF1cXlzYktyZGJsOHZLVktTcmYxZUZlRElyRmhmcW4rOHZGQjNqVDFWSncxTTArNnFXdDMwOU1lNjV2YzU2cFhTU1pMa01sMTY4N05WMnJodGp5NDk3Vmk5ZC8rbHV2blpCWHI2cG5NMTRxK3ZLaTVxNzVucVl5YlBiUGJZTlhYTjk1ZGYvMlNsZ3F3V1JVZUVhT0dUZjVTMDk4ajF2OS83UWV1MzdsWjZVcXorTStsQzk1RnJTWEs1VEYxK1g2dEx3eVZKLzVtL1FwOHVLMVJFV0xEdS9NUEprcVRCZlpMMXl1MFhLS2x6bEdycUhEcXVmMWN0K1hHTGJuLytmNnFwYzJqc1dZT1VsaGlyMnZvR2hZZnlrWXVqUjlldVhXOUxTRWk0U1pKcjE2NWRMM283SHZnWGNnRUFpV0wwZ0tLaW9nYlYxdGF1Q2drSlNaSGtzdGxzaFpKVVVGQndiTk54VFNjbENnME43ZDJwVTZkTFd6eVVFaE1UYjlxOWUvZWJxYW1wRDl0c3RxWFIwZEhuVmxWVnpXdnNOMDNUdVhidDJzSFNMNmZwR29ZUjBsajRPcDNPY2tucTNyMzdNd1VGQlVNN2QrNDhNaUlpNHFTSWlJampRME5EdTFkV1ZuNWVWVlcxb0xpNCtNN0l5TWhqT25YcWRFVmFXdHIwc0xDd1l4d094N1k5ZS9hOHUyWExscjkyd01zRS9DclpmVlAwejZ1RzY0RTN2dFFiZDEya0NWUG5xbVJubGFiUFhhWi96Vm1pQnFkTFZvc2hpOFdpMVVYYk5iaFBpaXB0ZGVyYkxWNDdLMnl5R0liN0ZLMlprNXNmdlc0NkVjV1dIWlg2MzlMQ1Z1dC9aK0VhblhOOFgvMXJ6aElONkpHb2IxWnYxaWxaNmU1K2k4WFFmKy9aZTRsYzQ2bFpEcWZUdmJQVGVKM1BZMjkvb3huL0dLMnZWbTNTeXNMdFdyT2hUTnQyVjJ0WVJxcE9PalpOTjQwK1hodEt5elYveWM5NllNWmliU2d0VjN4c2hNNFkwa3UzWG5wU083Nml3T0Zic1dKRjFQNzZTa3BLSnJmODFoUm9MK1FDY2dFZ1VZd2VVRlJVMU5EcTZ1cWxFUkVSL1d0cmF3c2tWVXUvZkRNYUdocWFVVjlmdjdicE42TUpDUW5YbEphV1RrNU5UWDJrc1MwOFBIeFlWRlRVcVVWRlJlTlNVMU1mM3JWcjE4dmR1M2QvZnUzYXRSOUoydS9jMzZacDJyZHYzLzZZMVdydFVsWldObFZTU21abVpxNmtXcGZMNWFpcnE4dmZzMmZQeXphYmJZMmtpRUdEQnUwc0xpNyttODFtVzJHejJWWkl1azFTcDZpb3FFeW4wN21oUTE0azREQWNQNkNiNWt5NVRFRldpKzc1NDNERlJvWXBPaUpFRWFIQkNndjU1V1BwdmE5KzFQcXR1N1NqdkVZRGVuVFJwdTBWNnRtMWt5SkNneVg5Y2pSOHc3Wnk5VXlPYTNZMC9QMnYxK3JhODRmb21kbEwzRzM1RzhxMC9LZFMvZlBxRWZyWG5DVWFkWEtHSG56alM1MmNtYTRtQjhSYkNiWmFkZFhaZzdXbnFsWmp6eHFrblJVMXV1TCsyUW9ORGxLUTFhTGVYVHRwMU1rWjZ0MjFzK3JzRFRyOWIvL1IzeTQ1U2YzVDR0VS9MVjUvdmZnRVZkYlVhLzNXM1VwdE1ma0ZBQVFxY2dFQWl0RURDQThQejdiYjdiT2pvcUpPcXFpbytFaVNWcTVjR2RmWW41V1Z0YlBsdDZSYnQyNTlSdEsySnNWb2FIcDYrdlBidDI5L1dQdUsyWnFhbXVVTkRRMDdrNUtTSm03ZnZ2MXBhZituNlZaWFYzK2JscGIyNzdLeXNxa0pDUW5uVjFaV2ZpeEo1ZVhsNy9YdDIvZXpsSlNVS2Z1V3QxaXQxcERNek16U0ZnL1JzSHIxNm03dDg0b0E3ZWViTlp0MTRvQTBIZHNqVVdmZlBrT2ZUcjFLWjk3NnVqNmRlcFVrNmVTYlh0YlgvN3BHMHQ1cCtuK2IwMHNyQzdmcGxNenVrcVRGVDQ5elA5YnBONy9XNnNqNDViODlWdkV4RWU0ZEVIdURVdys4K1pXdVBtZXdld2NtbzN1QzRxTEM5UGJDMWJyOHQ1bVM5bjlxVmxidkpEMzgxdGNhZTlZZ0xWNjVVU2Z2aStPMDdKNjYvb2w1ZXU2RHBaSWswelRWME9EU1diYzF2MXc3eUdMUi9FZXZQTElYRGVnWUlkcDdZTlM5Qng4YUd0cW52cjYrVUFjNFlBcTBCM0lCRU5nb1JnK2dwS1Rrcmo1OStzeTNXQ3hoUC8zMDAybU5zK2hhTEpib29LQ2dKTU13akVHREJsVTBORFNVU2xKWldkbXpPM2JzZUxicFk2U25wei9uY3JtcXQyL2Yva3pUOXVMaTRyOW1aR1Fzc2R2dFJYdjI3SmxybW1aOXk5TjBKYW0rdnY3bjRPRGdMcUdob1gyN2RPbHk0OGFORy8vVTJQZnp6eis3ZjJhbWE5ZXVrNjFXYTN4eGNmRk5UVllUblpXVnRiRTlYeE9nUGRqcTdMcHorbWY2L1BFL3FzN2U0TDVPcDdhKzdUbFNicmhncUc1NlpyN3NqZ2E5Y010NTdwa1RhK29jZTM4enpwUk9uZmlxRXVMMlR0bC82V2tEZGVscHpZNFQ2ZUUzdjFaRWFMQXVQejJ6V2ZzdGwvNUdmM3hvamxJVFluVHFvSFNGQkZsYm5ab2xTZDBUWTFWZVZhdk5aUldhK1VXKzdyNXF1THR2MnQ5R3VtKy9NSGVaS3FycmRmdmx2M0czMWRRNTlQdEp2OHk0Q1BpU2hJU0VjZEhSMGFkdDJMRGhzbjFOb2YzNjlmdGk5ZXJWeDRyWjJOR0J5QVVBS0VZUG9MNitmbjFaV2RrejNicDFteG9kSFgzYXZobHp3L3YxNjdkdzU4NmRyM2JwMHVXNmlvcUsrYnQyN1hxa3VycDZUY3ZsVTFOVEg0eUtpaHBSVkZSMGFtWm01bFpKc2xxdE1abVptZHNxS2lybWJ0cTA2Zjk2OU9qeFZsMWQzVEVIaXFPc3JPenBmdjM2TGF5cHFWbGVXMXU3cEdWL1JFVEVrSVNFaEJ2WHJWdDNRdFAyME5EUVJLZlR1ZXNJWHdhZzNhMHMzSzZzWGttS0NBdFc3aytselg0enJxWC9MRmloYzAvb3E4dE9QMVpQemZwT3k5YVZhTTU5bDZyZTBhQnJINStuODAvcXIxbUxDL1NiekRSZGZmWmc5VTd0M09veG5uM3ZCeTM3cVVRdjNYYSt6cjU5aHFTOU8wRm4zdnE2VHMxSzF6Ly9PRUwvZU9senpicXYxZVhlelZ6KzIweGQ5L2hjWlhUdm9tTjdKcmJxLzNIVERzMzhJbCt2VGJxd1dmdnVxbHJGUllhMUdnLzRnb1NFaE91YnppblF1WFBuSzRLQ2dyb01IRGd3dCttNC9QejhMRWsxSGc4UWZvdGNBTURpN1FCOFhPZkV4TVNKUlVWRlZ5UWxKZDBTRVJHUjA3OS8vL2t1bDJ0UGFXbnBaRW5hc1dQSEhkMjdkMzhuTGk1dVZNdUZkKzdjK1hKUlVkR0kydHJhcmF0WHIwNWV2WHAxc3RQcHJGeTllblh5NXMyYi8xUmVYdjdlaWhVcitrcXlPQnlPa3YwRlliZmIxd2NIQjNlcnE2djd1VVZYVUdKaTR2VjkrdlJac0huejVqL3RPNlVxdkxFek5qYjI3THE2dXAvYTU2VUEycytTZ2kwNk9iTzdURk42NjdOVk92ZUUxbFBkdTF4N3AvNy9JbStEeXF2cTlQYkNOYnIvbXQ5cXhxZXJ0SGJ6VHQzMDlNZUtpUWpSdGVjUGtTUk5ISDI4N3B6K21SYXQyTmpxc1VhZG5LRVhiemxQaVhHUituVHFWZnAwNmxXS0RBdlJwMU92MHQxWERkZHAyVDMxL2dPWHlUUk5kWW5iL3craXB5WEdhdnNlbTlJU1k1cTFPMTB1elZwY29EOC8vYkh1dm1xNHVuV0pVYjJqd2QzL1hYNnh1aDlnSnd2d2xzakl5RE5jTGxkVmRYWDFvajU5K253U0VSR1JrNUtTTW1uUG5qMno4L1B6KytUbjUvZlpzV1BIRXc2SFk1dWtXbS9IQy85Q0xnREFONlA3RjU2UmtmSHhqaDA3bnF5b3FKalYwTkN3cDNmdjNuTnROdHVYUlVWRlYwdHFrS1NhbXBxUzlldlhYOUt2WDcrUGc0S0NrbmZ1M1BsODR3UHNLdzRQWmx0a1pPUjFOcHZ0RzBreGtxeHFjdDFPWEZ6YzZMUzB0R2VLaW9vdVNrbEp1VHMwTkhSMmFXbnB6U0VoSVJscGFXa3YxZGZYRnhZV0Z2N1dack90a3FSZXZYcTlHUnNiZTU1cG1uVU9oNk9zcUtqbzh2WjhVWUQyc0hqbEp0MTc5UWpkL084RjZob2YzZVlQa1EvdW02d3pibmxOS1FuUmV1Q05MM1hGR1prNlkwZ3Z4VVNHNnEvUExsQk8zeFJOSGpkQ1ZzdmVZMnBkNGlMMXlIVm5hdUl6ODdXem9rWVhEeC9nZnF6R0dSY1BKRDRtUXJNV0YyaFFuMlRaNnV4eXVrd0ZXMzg1WHJkdytRWTk5dlkzZXV5NnMvVFNSN202N2ZuLzZaWXhKMm5qdG5MZDkvcGlkZXNTbytmL05sSjl1OFZMa3Y3eDBrSjl1WEtUUW9PdDZoUVRyb2ZHLy9aSVh6YWczYVdscFQyNGRldld2MFZIUi84bUpDUWtOU29xNmpTYnpmWnRXRmhZWm5oNCtQRXVsMnRuY25MeTVNTEN3alBGOWFOb1orUUNBQlNqKzFkZlZsWTJmZmZ1M2E5SWtzMW15OTI2ZGV2TnUzZnZkditZbGRQcHJKQWt1OTFlc0diTm1zR1M2aHY3dG03ZGVsdGJEMXBhV2pxcFpWdFFVRkRpN3QyN1gwMVBUMzhxTWpKeVdGbFoyWE9TWkpwbVEzUjA5RzgzYk5qd3UrcnE2alhsNWVXZmR1L2UvZEdFaElTYmk0dUw3MnBvYURoLzM2eTVia1ZGUmFPMTl4dnZaa1V0NENzY0RTN2RQZlpVRGVxVHJKc3ZPYkhaYVZtL09iYTcrL1p6Zi8yOUpNbGxtcHI3N1RyM1Rzb3gzYnZvbGpFbjZzemplcnZIUnUyYllyOVhTaWY5OSs2TEZSTDh5NDdEWHk5dWR2YTYyMDJqajIvVnRxZXFWdWVmMUY5VDMvbFcrUnZLZE1tSWdaSWtxOVhRRDJ1MzZ0bS9uS3ZlcVoxMXdvQnVlbnIyOTNyenMxVzY0WUpoZXZMRzM2bC9Xbnl6eDVwNi9WbHltYVpjTGxOQlZrNUNnZThKRHc5UERROFB6MGxOVFgwbUpDU2syK2JObThkMzZ0UnB6SVlORzI0SkR3OVA3OVdyMXh1U1hGdTJiSmxrczlsV2VqdGUrQmR5QVFCSk9zQUUxa0Q3TVplOXdCRjFBR2piRXVPNGE5dmVVMjVIeS9aOXMzbGM4OXdmSHhNVGMzeEtTc3J0NjlhdEc5SFlHQnNiZTNGNmV2cnpobUdFYk5teTVhWmR1M2E5SWNsNXBER1FDd0Jndnp5U0Mzd04zNHdDQUJDNEtsTlRVeC9ldkhueldFbUtqbzcrVFZKUzBqL0N3OE16Q3dzTEx6VU13NUdlbnY1YWNuTHk1RjI3ZGoyL2JkdTJSdzcyZ0FBQUhDcUtVUUFBQWxTM2J0MGVxS21wV1dtYVpuQjBkUFRJdExTMGg4dkx5MmV2WDcvK01rbVZrcFNmbno4Z09UbjV6MWFyTmNuTDRRSUEvQXpGS0FBQUFTbzJObmFVMCtrc1QwcEt1cldxcW1waFFVRkJaazVPamlzaEllSEdwdU9zVm10Y1hsNGUrd3dBZ0haRllnRUFJRURsNStjMy9TMk5jRW5CcG1rNlY2MWFsZEIwWEhaMmRvTUFBR2huRktNQUFBU202TVRFeEd2RHc4T3p3c1BEc3lScDA2Wk52L2QyVUFDQXdFRXhDZ0JBWUtvTkNncUsyck5uejF1Yk5tMjZTVktGSkJtR1ljM016TnptNWRnQUFBR0FZaFFBZ01EVVVGSlNNcmxWWTBQRHJ0V3JWeWMzYmN2S3l0cnBzYWdBQUFHRFg5OEZBQUJ1TGE4WDNWOGJBQUJIaW1JVUFBQUFBT0J4RktNQUFBQUFBSS9qbWxFQUFORG9RUHNGcm4zL0FBQm9GeFNqQUFBRXFPenM3QWE3M2I3ZWFyWEdiOXUyN2FIT25UdGZ0Yit4TnB2dGkrTGk0cHM5R1I4QXdMOXhtaTRBQUFISzZYU1c1K2ZuWjFSWFZ5K3VxcXI2YnUzYXRZTWxOYlQ4MTlEUXNJMUNGQURRM3ZobUZBQ0F3QllaRmhhV1VWdGIrNTBrQlFjSGQydjUweTc4N2lnQW9DTlFqQUlBRU1BNmRlcDBZV1ZsNWZ6RyswRkJRZkVaR1JuTHZCa1RBQ0F3VUl3Q0FCREFiRGJic3BTVWxMOUxtaVNwb2FpbzZMS0tpb3JaVGNmRXhzWmU1SjNvQUFEK2pHSVVBSUFBWnJmYjE5YlcxcTZKaTRzN056azUrUzVKSVNrcEtYZTNISmVVbEhUclR6LzlkS0lYUWdRQStDa21NSUtuMkx3ZEFBRDRKRlBWM2c3QlpyTXRDUXNMR3hRY0hOeDE3ZHExUTJ3MjJ4ZHIxNjRkWEZKU2NrZGRYZDNLdFd2WERnNE5EVTFyajFXMXcyTUFnUC94Z1Z6Z0RSU2o4QXhUUDNvN0JBRHdTWVpSNE8wUWdvT0Q0eVhaOTkxMU9oeU9ja2tKYVdscHoremN1Zk0vN2JZaWNnRUF0TTBIY29FM1VJekNVLzduN1FBQXdDY1ozdnQ4TkF6RGN1eXh4MjZLaTR1N3RMeThmS1lrZGUvZS9abTR1TGp6c3JPenR6aWR6cXB1M2JvOTFvNnJKQmNBUUZ1OG1BdThpV3RHNFJtR0hwQjB1YVNla2luSjhISkFBT0FMelBlTUlkZk84OXJhVGRPMVpzMmE5S1p0bXpkdm5paEpBd2NPWEw5MjdkcmoybldGNUFJQWFJTjNjNEUzOGMwb1BNSTQ3dG9hT1IxRFplZ1Z5YWp6ZGp3QTRHWGxNbldYd2p0ZjV1MUFEcUp4UHlIV05FM25rVDRZdVFCQVc1d3UwOXNoZU12UmtnczZETitNd21PTTQvKzhTOUkxNXN5WkU1UmUzbHRXTTlIYk1SMXRoa3g0NFN0SnlwMSs3U25lamdWbzZZYW5QaDY1cEtENGp0UXVNZk0rZk9EeVI3d2RqMDh5WGFhY1FadDAvUGl0aG1GNGZlL0w1WEkxbXpERE5NMkd4dHUxdGJWNTRlSGh3L3IyN2Z1UkpPZk9uVHRmYm85MWtndU9ITGtBL3VTNGE2Y3ZNazNUeUoxKzdYQnZ4K0l4UHBZTHZJbnpZNENqU0U1T2ppbEp5NWN2NTcwTG56Tmt5SkR4cG1tK2FCakd5N201dWVPOUhRK2FXN2IzdkZnZFIrNC82cEVMNEU5eWNuSnFKWVhGeE1RRUwxcTBxT0dnQzhDdmNKb3VBQUFBQUc5eFNGSjlmWDJ3dHdPQjUxR01BZ0NBUnVIZURnQkF3TEZMa3N2bG9oZ05RQlNqQUFCQWtxd0RCZ3hZSGhzYmU1RzNBd0VRVUJ5UzFORFFFT0x0UU9CNVRHQUVBRUFBR2podzRQcVdiVUZCUVlrOWUvWjh6ZUZ3dEpxQTZ1ZWZmejdQYnJmLzZKbm9BQVFReDc3LytXWTBBRkdNQWdBUWdQTHo4L3VFaFlYMXJLdXIyNVdVbFBUbjdkdTN2eXhwKzc3dXBOVFUxTDlzM2JyMTcvdkdiUEJtckFEOG1rT1NYQzRYMzR3R0lFN1RCUUFnUVBYdjN6OVBVbGh3Y0hEY3dJRUR2K25SbzhkclhidDJ2ZS9ZWTQ5ZGFwcW1YVkpRdjM3OWxubzdUZ0IrelNGSmhtSHd6V2dBNHB0UkFBQUNtNjI2dXZyN2tKQ1FYcEdSa1NkWnJkWllwOU5aN25BNGRrb0s4M1p3QVB5ZWZkLy9GS01CaUdJVThGRkRoZ3dKbG5TUGFacXRma2N1Snlmbi9xYjNUZE44Tnk4dmI2WEhna1BBeTg3Tzdtb1l4ZzB0bWdmdiszOUkwMjNVTk0zbjh2THlTandYSFg2TjZPam93VEV4TWVlVWxaWDl1N3E2ZXBIMi9oNXBjbkp5OGdTeGMraDE1QUw0azBzdXVjUmFXRmo0bXFRWTdmMThDWmJVYzEvM3JKeWNuSVo5ZlEwV2krVXZ5NVl0KzloTG9jSkQrTEZrd0lkbFoyY3ZNUXhqMk1IR0dZYVJucHVidTlrVE1RSFMzaDFrbDh1MXpUQ016Z2NhWjVybWJvdkZrcHlibStzNDBEaDB2R1Y3aTB3ZDF5VDM5Ky9mLzF1cjFSclRlRDhrSktTSDArbXNkRHFkdXh2YmdvS0NrbGV0V3BYZzJXalJGTGtBL2lRbkoyZU9wQXNQTnM3aGNIUmV2WHIxSGcrRUJDL2ltbEhBdDgwNWhER3IyUG1BcCtYbTVqb013L2p3WU9NTXcvaUFRdFIzQlFVRmRUWU1JMmpmdjJDTHhSTGhjcmxxbXJRRk9aM09uZDZPRStRQytBL0RNUDU3Q01PK3BoQU5EQlNqZ0E4ekRHUDJJUXg3czhNREFkcDIwTzN6RUxkaGVFbHdjSEMzL1B6OGpQejgvR01sbWV2V3JSdVVuNTgvY011V0xmL1kxNTRSSEJ6Y3pkdHhCanB5QWZ4SlNFaklQRW5WQnhsMktBZGc0QWNvUmdFZnRuejU4dldTVmgxb0REdjc4SmJLeXNwUEpWVWRhRWhGUmNWbm5vb0hoeTgxTmZYZTZ1cnFyMjAyMjJwSjBkMjZkWnZhcVZPbnk3d2RGL1lpRjhDZmZQZmRkN1dTM2ovSXNMbWVpQVhlUnpFSytMZ0Q3V0FZaHJFaU56ZTMwSlB4QUkzV3IxOWZieGpHdlAzMW02WTViLzM2OWZXZWpBbUhKYkpMbHk0M3g4VEVuRHR3NE1CMUdSa1puelEwTkd6cTFxM2JFK0hoNFh3cjZpUElCZkFuRm92bFFLZnEvcmp2QUF3Q2dGL05wdnZ3d3c5ZklHbFUwN1k3Nzd4ejNMNitWMXVPcDQrK282RnZ4SWdSMlY5ODhVWExia2xTejU0OXpVc3V1ZVRWdHBienBlZEFuLy8yRFJvMEtIbkZpaFV0dXlWSk9UazVLWmRlZWluYnA2LzAzWG1uR3U4MzlvV0VoSVErL1BERHp6b2NqdG5Cd2NFTlRaZTc4ODQ3UDRpTWpIeG83dHk1b1kyUDRmWG5FTUI5TzNic2lEdVVYT0R0T09tajcxRDZMcnp3d2t2ZmYvLzllcWZUR2RweVRQZnUzWjFqeG93SnlOd1JpUHlxR0xWWUxKdWNUdWZpdHZwTTAyeXpuVDc2ZkwwdlBqNyt3K0RnNEJNY0RrZHl5NzZrcEtSWnBtbTIrWk1adnZRYzZQUGZ2bTdkdXIyemN1WEszNWltR2RLaXF5WXRMZTF0MHpUdGJTM25TODhoZ1BxdWJtT3MwelROeFVGQlFUSk5zOWx5dGJXMVB5OWF0T2k2MU5UVXBTMGYzMGVmbjEvM3hjZkhHNzhtRi9qaWM2Q1B2a1lXaStXTDJOalk3cnQzN3g3UnNxOXo1ODRmbXFiNXN5L0U2ZW0rUUdSNE93QUFCNWVUay9PQXBMKzNhQzVZdm56NVFHL0VBelNWazVNelc5TG9GczJ6bHk5ZmZyRTM0a0hiMnZwcEZ4eGR5QVh3SjluWjJjTU53MWpVb25sWDc5NjlrOTU5OTEybk4yS0M1M0hOS0hBVWFPdGFJZE0wbWF3Q1BvSHRFL0FNM212d0ozbDVlVjlKMnRxaStXTUswY0JDTVFvY0JYSnpjL01rYld6UnpBNElmRUpRVU5BOFNVMVB4N1dIaElSODVLMTRBSDlGTG9DZmNSbUc4VTdUQnNNd21FVTN3RkNNQWtjSHM4WFI3ODE1ZVhrSG5PWWY4SlFsUzVaVVN2cTBTZFAvOXJVQmFGL2tBdmdWbDh2VmRGWmRNeWdvNkJPdkJRT3ZvQmdGamg3dUhSRERNRDdWdnV1L0FCOHhleiszQWJRdmNnSDhSbDVlWG02VHV5NE9aQVllaWxIZ0tKR1hsN2VrOGJiTDVXSm5IejRsTkRUMGd5YTNQL1JtTElBL0l4ZkF6NWltYVU2VEpJdkY4azl2QndQUG94Z0ZqaDR1d3pEK3BiMm5aUzN3ZGpCQVU5OTk5OTF1MHpRL2xmUy83Nzc3YnJlMzR3SDhHTGtBZm1YZjlxeUdob1kzdlIwTFBNK3ZmbWNVOEhjdWwydTJZUmdONHJRcytLQjlNMzJ5YlFJZGpGd0FmN0o4K2ZJZmMzSnlacXhZc1dLanQyT0I1L0ZiWS9DWXllWmtTNHBTL2svU1dFa0RKQ1Y0T2FTamp1a3lWYjZwWEoxNmR2SjJLRWVyWWtuNXBzeXAxeG5YZmU3dFlCcjV5M3VqZG5ldEpDbThjN2lYSS9GNU95VVZTSnBScXRKWEpodVRYWjVZcWEvOHpxaS9iTy9lUkM0NFl1UUNIMU5mVWEvUTJGQnZoK0ZwWHNrRnZvWmlGQjR4Mlp4c1NWYnlCNGFNa2Q2T0Jkam5ubXVOYTZkNE93amVHd0Z2YnFsS1IzbGlKOFFYaWxHMmQvZ2djZ0Y4Z2NkeWdhL2htbEY0UklwUy9vOFBXUGdLUTRZcDZaL1R6ZW1EdlIwTDc0MkFkMTZ5a3NkNU93aFBZWHVITHlFWHdJY0VWQzVvaW1JVW5qTFcyd0VBalV5WmhpU3JwTXU4SFl0NGJ3UThRMFlnYlFPQjlGemg0OGdGOENVQmxndmNLRWJoS1FPOEhRRFFra3V1Z2Q2T1FidzNJUG5DZHVncGJPL3dPZVFDK0FoZjJBNDlqbUlVbmhJd0YrSGo2R0hJNk9MdEdNUjdBNEcxRFFUU2M4VlJnbHdBSHhHUTJ3REZLQUFBQUFEQTR5aEdBUUFBQUFBZVJ6RUtBQUFBQVBBNGlsRUFBQUFBZ01jRmVUc0FvRDNNdVdxT2R1VHY4SFlZT0V6V1lLdEdQajlTeVlPVHZSMEtnS01ZdWVEb1JpNEFBZy9mak1JdnNQTnhkSE02bkZvNVk2VzN3d0J3bENNWEhOM0lCVURnNFp0UitKWGMzRnh2aDRCZjZja25uOVFiYjd6QmtYQUE3WVpjY1BRaEZ3Q0JpVzlHQVFBQUFBQWVSekVLQUFBQUFQQTRpbEVBQUFBQWdNZFJqQUlBQUFBQVBJNWlGQUFBQUFEZ2NSU2pBQUFBQUFDUG94Z0ZBQUFBQUhnY3hTZ0FBQUFBd09Nb1JvRUFZSnFteXN2TFZWbFo2ZTFRQUFCZVFpNEE0R3VDdkIwQWNMVGJ1SEdqTm0zYXBPSERoN3Zibm5ubUdaV1dsdXJCQngrVVlSaXRsbG0xYXBWcWEyc1ArdGpoNGVIS3lzcFNRME9EL3ZPZi96VHJHejkrdkY1NDRZVTJsMHRLU3RLb1VhUGM5MTkrK1dWTm16Wk4xMTkvdmNhUEgzK0l6d3dBY0tqSUJRRHc2MUdNQWtmQTZYUnE0c1NKMnJWcmw5NTY2eTJscDZkTGtyNzY2aXR0MkxCQkR6MzBVSnZMVFo0OFdaczJiVHJvNDZlbnAydk9uRG15MisyYU5tMWFzNzd4NDhkcit2VHBiUzQzZVBCZzl3N0lHMis4NFY1MjJyUnByUjVIa29ZTkc5Wm1Pd0RnNE1nRkFIQjRLRWFCSTJDMVduWEhIWGRvNHNTSmV1aWhoelJvMENCdDNicFYyN2R2bHlUZGRkZGR6Y2JmYzg4OUNna0pjZC8vK09PUEpVa1RKa3pRbGkxYjNQY2w2ZHh6ejIyMXZyRmp4OHJoY09qdHQ5OTJ0NDBjT1ZLVEowK1dZUmphdlh1M3pqenpURVZHUnFxaW9rS1BQdnFvRml4WUlFbkt5TWpRK2VlZjcxNnVxS2hJYytiTWtjdmwwb0FCQTlyaDFRQ0F3RVF1QUlERFF6RUtIS0hmL09ZM3V2SEdHM1gyMldmcmpqdnUwSTgvL3VqdW16OS9mck94ZDk5OWQ3UDdMWGN5MnRycGFDb3VMazcxOWZXdDJsOTc3VFc5OE1JTGNqcWRrcVRzN0d4OTlkVlhXckJnZ1VhT0hLbmk0bUt0WExsU1VWRlJ1dUtLSy9UdHQ5L3FndzgrVUZCUWtDWk9uS2pMTDcvOFZ6MW5BRUJ6NUFJQStQVW9Sb0VqTUd2V0xMMzExbHVTcEJVclZ1aU5OOTZRSkoxKyt1bVNwSVVMRjBxU0xyNzRZbTNZc0VGQlFjM2ZjbE9tVEpFa1BmMzAwOXE1YzZmN3Z0UjZaMFdTL3ZXdmY3VVp4NGdSSTJTejJXU3hXTlMxYTFlTkhEbFNWcXRWM2JwMVUwWkdobGF0V3FYSmt5ZHIyYkpsV3Jac21hUzlSL0luVEppZ1ljT0dxYnk4WE5IUjBiSmFyVWZ5Y2dCQVFDSVhBTURob1JnRmprQjVlWG1yNjMxcWFtcFVVVkdoM3IxN3U5c2FqMUszVFBDTjdhWnBOcnZmVW1QL3NHSEQ1SFE2bFp1YjYrNmJOMitlNXMyYjEyejhZNDg5cHJGangrcjk5OS9YamgwNzNNc25KaVlxSnlkSGVYbDUycjU5ZTdQcmhpNjg4TUpXcDVJQkFBNk9YQUFBaDRkaUZEZ0M0OGVQMS9qeDR6Vmt5QkIzVzE1ZW5pU3BiOSsrN2phNzNkN3MrcUJHa3lkUFB1RDlSaTZYUzVKMC9QSEhxNzYrdnRrT1NQLysvVFZreUJEVjE5Y3JNVEZSNzd6empxUzlFMWNzWExoUXh4MTNuSTQ5OWxoRlIwZnJvNDgrVWs1T2poNTQ0QUVWZGJBR3Z3QUFJQUJKUkVGVUZSVnA5ZXJWV3I5K3ZiWnUzYXFMTDc3NHNGNERBQWgwNUFJQU9Ed1VvMEE3YTl3Qk9QbmtreVh0UGNKZFdWbXBzTEF3OTVnNWMrYW9zTEJRTDd6d2dqNy8vSE9OR2pWSy9mcjEwMU5QUGFXR2hnWmRlT0dGdXZycXE5VzFhMWRKa3NQaGtOVDJxVm54OGZGNjc3MzNkTnBwcCttY2M4N1I4ODgvcndzdXVFQnhjWEh1R01yS3lyUmt5Uko5Ly8zM3N0dnRLaWtwY1M4ZkVoS2lFMDQ0UVJrWkdSM3pnZ0RBLzdkMzUzRlYxZmtmeDkvblh1Q3l5V1VWUlFGWE5CQU5zTFNtVlNzYmM5UTJtMG9iVzh5bTBySm1Hclg5bDlreU5WWk9wcTJXVG91bVZ1T1lVMk9iV1RtR0dvZ0xpQnNxNEFLSVhKYkxjbjUvS0hkQWNVbnhYcGJYOC9Ibzhiam51NXo3dWFlTDMvTzU1M3UrcHhWaUxBQ0FFeU1aQlJyUmUrKzlweFVyVmlneU1sTG5uMysraGc0ZEtxZlRxZExTVXRjQVAzLytmSDMrK2VmNjVaZGZKRWw5Ky9aMTNSTjAvdm5uNjdiYmJ0T0NCUXUwYU5FaTllN2RXeGRkZEpFdXVlUVNTWWRPYWh3T2grc1hkMGtLRFExVmNuS3lQdi84YytYazVNZzBUUTBaTWtUWjJkbEhQWTlPa2xhdlhxM1ZxMWZYS3p2MzNITTFZc1NJTTNCRUFLRDFZU3dBZ0pOajhYUUFRSE8zYTljdVNWSlZWWlZ5YzNObHNWajArT09QeTI2M0t6QXdVQVVGQllxSWlOQTk5OXdqU2NyTnpWVldWcFpHalJxbHNMQXdyVisvM3JXdjZPaG9GUlFVS0N3c1RJTUdEVkpHUm9iS3lzcVVtNXNyNmREUy9lZWNjODVSTVR6NDRJUHk4dkpTZW5xNlVsSlNsSlNVcE1HREJ5czFOVldwcWFtdVo5eDE2ZEpGUC8vOHM2dDh4b3daa2lTNzNYNUdqeEVBdEhTTUJRRHc2M0ZsRkRnTlc3WnMwZDEzM3kzcDBJbEljWEd4SG43NFlaMTc3cm1TNUZwZFVUcDByMDlWVlpYR2pCbWoyMisvWGR1MmJkUGN1WFByM1U5VUt6QXdVRk9tVE5GRER6MGtiMjl2elprelI1SVVHUmxaN3g0aFNTb3ZMOWZDaFF0ZDA3YzJiTmlnaFFzWGF2anc0U29wS2RIczJiTTFaODRjZVhsNWFkS2tTU29zTEZTYk5tMWtzVmhjcXltR2hZVTEvc0VCZ0ZhQ3NRQUFUZzNKS0hBYTB0TFN0SGZ2WHZYdDIxZGJ0MjdWMHFWTHRYVHBVajM5OU5PdU5xWnB1bFl3dk9DQ0MvVHl5eTlyenB3NW1qbHpwa3pUUE81ejNZS0NnaVJKVzdkdWxiKy92OTU5OTExOTg4MDNybkpKK3U5Ly82dmk0bUxaYkRaZGZ2bmxXcng0c2FaUG42N0N3a0s5K2VhYmNqcWRDZzBOMVZOUFBhWGs1R1FOSFRyVTlRdStKRmtzRmcwY09MQ3hEdzBBdEJxTUJRQndha2hHZ2ROd3lTV1hhTW1TSlhyNTVaZFZWRlNrZDk5OVZ4a1pHU290TFZWTlRZMXFhbXBjSngrU05HalFJRWxTWW1LaXdzTENkTys5OStxS0s2NDQ0ZnRNbkRoUjgrZlBWMHhNaktxcnF6Vmt5QkJKVW14c3JDNjk5RkxsNWVYcDVwdHZWbng4dkM2KytHSTVIQTROSERoUTZlbnBPdnZzczNYOTlkY3JJQ0JBa2pScTFDaWxwNmZMWXJFb09EaFlBd1lNVU8vZXZjL0EwUUdBMW9HeEFBQk9qZUhwQU5BNnpESm5tU2R1ZFJyN1Q1a2xTVWROVzNLSHFxcXFveDVnanBNM2JkbzB6WjA3Vi8zdjc2OCtvL3E0KysxWGpqWEc5bmYzbTlaMXB2ODIwRHlNTmNhZThmSDRaOG1VcEw0ZUhQc1pDM0FzakFXTUJYRFBXTkRVc0lBUmNKbzQrUUFBTUJZQXdLOUhNZ29BQUFBQWNEdVNVUUFBQUFDQTI1R01BZ0FBQUFEY2poc2NBS0NaV25qTFF1M04yT3ZwTUZvMXcycm90eS85VnRIblIzczZGQUN0R09PQjV6RWVuQnF1akFKQU04V0poK2VaMWFaV3pWamw2VEFBdEhLTUI1N0hlSEJxdURJS0FNMmNKeDVqQWVuTk45L1VhNis5eHEvZ0FKb014Z1BQWUR3NGRWd1pCUUFBQUFDNEhja29BQUFBQU1EdFNFWUJBQUFBQUc3SFBhTm9VYVpQbis3cEVQQXJ6WjA3MTlNaEFHaGhHQXVhSDhZQ29IVWlHVVdMWVBHeXFLYXFSck5uei9aMEtEaEZQZ0Urbmc0QlFEUEhXTkQ4TVJZQXJRdkpLRnFFcTJaY3BUM3BlendkQms2UnhkdWlibGQyODNRWUFKbzV4b0xtamJFQWFIMUlSdEVpUktWRUtTb2x5dE5oQUFBOGlMRUFBSm9YRmpBQ0FBQUFBTGhkYTAxR3JXZHF4emFiTGU1a3lqekVSNjMzL3prQUFBQ0FKcVJWVE5OTlRFemNtWjZlM3JITzl2YmE3U1ByYWdVR0JsNVVVbEx5WFoyaUlCOGZuMmluMDVraFNiNit2cDNMeTh1M1NUTHI5b3VQajA5YnMyYU43NG5LYW5YcTFPbmRiZHUyL2VISThtN2R1djE3OCtiTmd4cm9FcVQvSlpRMWtvb2IybTlET25Ub01OVmlzVmh6Y25JbW5Hd2ZBS2kxZGV0V3ZmYmFhOHJMeTlQczJiTmxzWno0dDYxWFhubEZjK2JNVWFkT25UUi8vdndHMnp6MzNITW5IVU5ZV0pqdXVPTU8xL2IyN2R1Vmw1ZW5mdjM2dWNvcUtpcjB6VGZmNklvcnJwQmhHQ2U5YndEQXlXRThRR05wRmNsb3JhNWR1MzRpU1JhTEpheWgxenQzN255b29xSWlVNUs2ZCsvK1JXMENHUklTY3FQRDRVanIxcTNieCt2WHIrOHRxYkpuejU1cGE5ZXVEWlZVbVpDUXNMbjJQUXpEOEttNzNWQlpYbDdlbFAzNzk4K1dKTHZkUHF5MlBDb3E2c25kdTNjL0xrbHQyclFaMk5CbjZOMjdkM1o1ZWZrbVNiTFpiTjNTMDlQYkpTY25tMDZuYzN2ZGR0N2UzdTNxSnNCQlFVRy9qWXlNbk9CME9uUGF0R2x6ZVVQN1hyOSsvUVdTaW81L0ZBRzBGaSs4OEVLOTdiS3lNaTFidGt5UzlQampqOHR1dDd2cXdzTENkT3V0dDlaci84VVhYK2k5OTk2VDFXclZsaTFiOVBlLy8xMzMzbnZ2VWU4emI5NjhrNDRwTmpiV2RmS1JuNSt2bTIrK1dWVlZWWHJ4eFJmMW05LzhScEwwemp2djZJMDMzdERXclZ0MTExMTNuZlMrQVFBTll6ekFtZEtxa3RHOHZMd25KS2xyMTY3bk5mUzZvcUppWjBQOU9uWHE5TTZhTld0OFMwdEwxN1J0MjNiTW5qMTdaaGlHNFMycFNwSXlNako2K1ByNmRpd3ZMOTkrOXRsbmwyUmtaSFFMRHcrLzgrREJnOTlVVkZSa0ppWW01bVZrWkp4d2Viakl5TWlIYTVQUk9yeUNnb0l1THk0dS9sWlNxV21hMVptWm1SZElVbUppWXA0a21hWlpzVzdkdWs1MSt0Z1NFeE5keVdsZ1lPQkZzYkd4YnhRVkZmMnJzckl5T3ljbjUwRWR1cW9xWDEvZkxwMDZkZnF3dExUMEowa0hUaFFqZ05iamd3OCtPR2Jka2lWTDZtM0h4c2JXTy9sWXRHaVJwazZkcXZEd2NNMllNVU5QUHZtazNubm5IUlVVRk9ndmYvbUxiRGJiVWYyZmV1b3BkZWpRUVVGQlFmcjN2Lyt0aUlnSTllM2JWeXRXckZCUVVKQkdqeDVkcjA5a1pLVEdqeCt2NTU1N1RqTm16TkM1NTU2cm5Kd2N6WjQ5VzlIUjBSbzFhdFRwSHdRQUFPTUJ6cGdXbll3bUpDUnNOQXpEeDh2TEt6SWhJV0hqOXUzYjd5b3BLZmttTFMydHM2UlNTYXI3K25DZnpkTC9ybVptWkdUMHFLM2J2WHYzMHgwNmRIaE0wZ3dkdXUvVWxLUTJiZHFjRnhzYis5NjZkZXZPWDd0MmJXQ2JObTNPajQ2T25yRmh3NFp1a3BTZW50N3UxOFp1R0lZUkV4UHpTbkJ3OEExZVhsNXRWNjllYlQ5eEw3V1ZkQ0E0T0hpdzArbmNJa2wydS8ySzZPam9ON0t6czY4dUxTMWRIUjBkL1ZLUEhqMlc3OXk1OC9HZ29LQkx3c0xDYnNuTnpYMWsvLzc5Ny8zYUdBRzBmTEd4c1ZxNGNLRWs2YW1ubmxMbnpwMDFlUEJnaFlhR3V0cWtwS1M0WGg4OGVGQXZ2UENDRmk5ZXJLaW9LTDM2NnF1S2lZblI5T25UOWNBREQralRUei9WMnJWcjlaZS8vS1hlVktyaTRtTGRldXV0R2oxNnRKS1NrdlRJSTQvSXk4dEwvL3puUC9YcXE2L0t5NnYrY0ZYM1BTVnA0OGFONnQrL3YyczdKeWRIRjExMGtTUnAyYkpsQ2c0T2JyeURBZ0N0RU9NQnpvUVduWXhtWkdUMERBME52YjFEaHc1UFptUms5SlNrcEtTa3FyS3lzblZIdHZYeDhlbVlscFlXWG5zRk15a3BxZnpJcTVsT3B6Tmo2OWF0TjBpeTF0VFVWTldXSHp4NDhQdjgvUHlYWW1KaS9tL0hqaDJUWW1KaTV0VFUxQnpzMHFYTDR0bzJobUY0Mld5MnVOV3JWNGRKS2t4TVROd3BTVmFyTmVqd2ZhdEpobUVZMGRIUnJ3WUZCVjBoeVhBNm5iczJidHg0Y1h4OC9NK1N5Zzd2eDlxelo4KzFEWDNlNk9qb2ljSEJ3U09xcTZzUDd0aXg0eDVKT25EZ3dQZE9wL09Dc3JLeUhFbHREaDQ4K0hXYk5tMHU2OWF0MjhkV3E3WE5uajE3WG5BNm5ac2xCVWh5bk1iaEJ0RENMRml3UU43ZTNwS2t0TFEwZmZMSkp3b0lDTkN3WWNQcXRac3paNDVzTnB0U1UxTTFhZElrN2QrL1g1TFV1WE5udmZYV1c2NTJiZHUybGNWaTBmYnQyM1gzM1hmcmtrc3VjVTM5Q2dvS1VyOSsvVFJ2M2p4dDJMQkJnWUdCcXFpbzBKUXBVN1JwMHliOTZVOS9Va1pHaG10ZlE0WU1PU3JleFlzWHk4ZkhSMWRjY1VXOWNoOGZuOFk1SUFEUVNqRWU0RXhwMGNtb0pJV0doZzYzV0N6KzBkSFIwM055Y3NicDBOWE1xaFAxT3dGLzB6UkxEcisydFcvZi9zKzV1Ymt6SlZsNzl1ejUrY0dEQjcvdzlmWHRVVkpTOHYzdTNidW5CUVlHSm5ibzBPSC9kdS9lL1pTa1FrbXFYVFNwVDU4K1JlbnA2V2QzNzk3OVEwazZjT0RBNHB5Y25FbEpTVWtGZVhsNXRYZHhXeVJWU3BKcG10VWJOMjQ4Vy9yZk5GM0RNSHppNCtQWFNWSjFkWFdSSk1YRXhMeXlmdjM2YzBKRFE0ZjQrL3VmNysvdjM4OW1zOFVVRnhjdk8zanc0Tktjbkp5SkFRRUJaNFdFaE53Y0hSMzl1cSt2NzFtVmxaVjVoWVdGODNmdTNIbi9hUjRmQU0zY3NtWEx0SExsU3RkMjdjQWZIQnlzNmRPbk45am4zbnZ2bGErdnI4YU1HYU92dnZwS0sxYXNhTERkckZtejlMZS8vVTFYWFhWVnZRVWxicm5sRmkxZHVsUS8vUENEYnJqaEJoMDRjRUJMbHk2VnQ3ZTNycnp5eW5yM0xEMzU1SlAxOW1tYXBoWXZYcXpBd01DajZnQUFwNDd4QUdkU2kwNUdiVFpidDVxYW1zcWFtcHBTU1pXaG9hRWpxcXVyRDJ6Y3VMSHZrVzE3OSs2OXI4NW1oQ1N2dUxpNDVabVptWU9QYk92cjZ4dGFYVjI5Ly9CbVJXbHA2Y2E0dUxoNW1abVpWK1hrNUV4eU9CemYrUHY3SjhYRXhNd0lEdysveTJxMTJuZnYzdjI0MCtsTVU4TlhJUGRsWldWZGxwU1VWRlZjWFB4NW5YS0xyNjl2VEhWMTlYRlh6RFZOMDVtZm4vOVhxOVVhc1dmUG5oY2t0VTlNVEV5VlZGWlRVMU5aWGw2ZVVWaFkrSmJENFZnbnliOVBuejc3Y25KeUhuQTRIR3NkRHNkYVNYK1dGQklZR0poWVhWMjk5UVNIRlVBcmtKYVdwZ1VMRmh4VnZtdlhyZ2JMSldueTVNbjYrT09QNWVQajQxb29Zc21TSlhyMDBVYzFldlJvalJzM3p0WDIvZmZmUDZwL2p4NDlsSkNRb0l5TURGMTc3YlVxTEN6VTBxVkxkZEZGRnlra0pNVFY3cE5QUHRGVFR6M1ZZQXdGQlFWSFRkbVNwTlRVMU9OL1lBQkFneGdQY0NhMTZHUzBYYnQyay9idDIvZEdRRURBdVRrNU9ZOUtjc2JHeHI1Zk84M1Z4OGVubzlQcHJMdG9VVWhDUXNLUFhsNWViU1daT1RrNUQwazZXRnZwNit2YnBieThmSXVYbDFlbmlvcUtiYlhsQnc0YytMaWlvbUoxWUdEZ2VSMDdkbnplWXJINE9oeU9uL0x5OHFZV0ZSVXRzZGxzc2NIQndkZEhSVVg5emMvUEwybjM3dDBUOSszYjkrYUo0dS9TcGN2SGRydDlTRjVlM3ZPMVpjZWFwbHRTVXZKRGRIVDBxM3YyN0hraFBEeDhhSEZ4OFJKSktpb3FXdFM5ZS9mL3RHL2YvcW5EL1MxV3E5VW5NVEV4OTRoZFZEWDBpQnNBcmRPRUNSTTBZY0tocDBDTkhUdFdQLy84czU1NzdqbGRkdGxsa3FTbFM1ZnE0WWNmVm1KaW9tYlBudTNxNStQam84Y2YvOTg2Ykx0MjdaSWtMVisrWFB2Mi9lODN2MHN2dlZTWFhISkp2ZmZNejg5WFZsYVdKQ2t6TTFPN2QrOTJ2VGJOL3oxRkt5WW01cWhwV1ZsWldkcTBhWk1rcVYrL2ZvcUlpRGlkanc4QU9JenhBR2RTUzA1Ry9YMTlmYnZXdWRMb2tLUjkrL2E5ZG5pNnJqMCtQbjVGN1pUWDZPam82WklPN05peDQvYURCdy8rbEpTVTVDZ3JLL3V4ZG1kK2ZuN25kdTNhOWNOMTY5YjFDQXdNN0Y5V1ZsYnZaNVdvcUtnWDgvUHpYOTI0Y2VPVlBYdjIvRmRBUUVDL2dJQ0FmbEZSVVZOcTIxUlZWUldtcGFXRk54QnJHeDFhRUttZUxWdTJYQ05KL3Y3K0tSMDdkbng1NTg2ZDk1bW1XWEhrTkYxSnFxaW95UEwyOW82dzJXemRJeUlpN3RtMmJkdVkycnFzckt6TDZzVDVoTlZxRFR0OERGenYzN3QzNzIwblBLSUFXcDBsUzVibzU1OS9scmUzdDdadjM2NWR1M2JKeDhkSEw3LzhzaVRwemp2dlBLclA0c1dManlyTHpzNVdkbmEyYXpzcUt1cW9rNDhaTTJhb3NySlNkcnRkNzd6emp2YnYzeTkvZjMvbDVPUm8rZkxscm5iSnljbEtUazUyYlJjVkZXbmt5SkV5RE1OMWt2TFlZNC9KYWozcW4xVUF3Q2xpUE1DWjBKS1QwZEpObXpiVm0ySmJlMTlsZkh6OE9tOXY3eGlyMWRvbVBqNStnNlJxU1lxTWpCeWZuNS8vMGhINzhUWU13N3RyMTY0ZmJ0bXk1WHBKWmxoWTJHMUZSVVgvck5QRzM4L1BMOTdoY0N5VFpQcjYrc2F2WGJzMjhJajllUFh1M1R2dmlMSjJGb3ZGdjJmUG5sOXUyYkxsOW1OOUVGOWYzMjUrZm43eEovckFlL2JzZVRrdUx1NnIwdExTMVdWbFpTdVByUGYzOTA4SkR3Ky9aOU9tVGYzcmx0dHN0cloxcGgwRGdNdUZGMTZvU1pNbWFkR2lSWm94WTRabXpKZ2hmMzkvbFphVzZwcHJydEg1NTU5L1ZKKzZVNkNPTlMzclNQbjUrZHF4WTRjR0RoeW9IajE2Nk5WWFg1VjA2Q0hwa3laTjBzY2ZmOXhndjZ5c0xFMmNPRkc1dWJrYU9YS2tjbk56dFd6Wk1rMllNRUZQUFBGRXZWVWVBUUNuanZFQVowSkxUa2FsT285c2thVDE2OWYza21TRWhJVGMzTEZqeCtkMjdOanh4NUNRa09HNXVia1BIRjV0OWloaFlXRTNWVmRYSDlpeVpjdDFwYVdscXp0MDZEQzF2THc4S3pnNGVGaHBhZW5xd3NMQzkrMTIrK0FEQnc1OHJzT1BlamtKL25GeGNjdWNUbWRtVmxiV29KS1NrbThrbWFacFZ0aHN0dTRWRlJWWmE5YXNxZjEvNHgwVUZEVFU0WENrK3ZuNXhWUldWdTQrMWs2ZFR1ZG1iMi92anVYbDVSOGRVZVhWdG0zYk1lM2F0ZnUvSFR0MmpLbW9xTWlXNUtmREsvVGE3ZlpCNWVYbG1TY1pPNEJXcEx5OFhHM2J0bFZ5Y3JKMjd0eXBrcElTbFpZZStxZDE4ZUxGS2kwdDFkQ2hRM1hPT2VmSVlySFVtNUlsSFh0YWxsUi9hcGFYbDVmOC9mMTEzMzMzeWRmWFYwdVhMbFhIamgyVmtwS2l4eDU3VE8zYnQ5ZUtGU3RjdjI1blpHUm8vdno1V3JKa2lhcXJxelYwNkZEZGQ5OTlLaTR1MXJadDI3Uml4UW9OR3paTWd3Y1Axc1VYWDZ6enpqdXYzdUlZQUlCZmgvRUFaMEpMVDBaZC9QejhZa0pEUSsreTIrM0R5c3ZMMTJkbFpWMVFYbDYrMWVGd3JPM1VxZE1IVlZWVkJYdjI3SG1wcEtUa1J4MWFMYmRha3ZidjN6K3ZyS3dzdmJTMGRHMVVWTlNUd2NIQjEyWmtaSndmRUJBUTNhMWJ0NjhxS2lvMmhvZUhqenE4Y0pCTFFrTEN4dU9FVTVxWm1YbXhKR2Zkd3J5OHZPZk9PdXVzMVlaaGVOY3BOc3JLeW43Sno4OS9LQ0FnNEhjT2gyT0ZwQ0FkbXRaYldkc29PRGo0bXVqbzZGZTJiTmx5YmZ2MjdSKzEyV3dMY25OekovajQrUFNNam81K3M2S2lJanM3TzN1Z3crRklrNlF1WGJyOHcyNjMvODQwemZMS3lzbzlXN1pzdWZHMERqQ0FGbVhGaWhXYVBIbXlTa3BLWEdYQndjRzY0WVliTkh6NGNQMzg4OCthTjIrZWxpNWRxcVZMbDJyUW9FR2FPblZxZzFPeXBLT25aVW4xcDJhRmhZWHB2ZmZlVTJEZ29Va2w4K2JOVTAxTmpWNS8vWFc5OGNZYnJqN1IwZEZLVDAvWGJiZmRwcHFhR29XR2h1cSsrKzV6M1RNVUhCeXNOOTU0UTg4Kys2eSsrT0lMZmZ6eHg3TGI3UTMrWWc4QU9ESEdBNXhKclNJWnpjM05mYXFzckt5b3ZMeDgwNjVkdXdaSXlxK3RjenFkR1ptWm1SY0dCZ1plV0ZKU3NxRlhyMTRickZaclpHRmg0VDhPTnlrckxTMWRIUlVWOVVTYk5tMHV5OGpJdUVqU2ZvZkRzWC9YcmwyVGZYMTlrL0x5OGg1ek9CenB0ZnZNeXNvYTduQTQvbk5FR0VaZ1lPQ2xkYmFkUjlRckx5L3YvL0x5OHY3dldKL0RicmUzTFNnb2VDYzJOdmFsZ0lDQWMvZnMyVE5Ea2t6VHJHclRwczNBclZ1M1hsbFNVckt1cUtqb3k1aVltT2ZEdzhNbjVPVGtQRkpWVlRYMDhLcTVMb2Z2UjdYb2lLUzJ1VnA0eTBMdHpkanI2VEJ3aXF6ZVZnMlpPVVR0em03bjZWQncySG5ubmFlRWhBVDUrUGdvSVNGQktTa3A2dE9uait1WDZMaTRPTjE0NDQxYXNXS0ZQdnp3UXcwZlBselNxYTFTR0JzYnE0NGRPN3BPUEdwWkxCYjE2ZE5ITVRFeDh2THlVbVJrcE1hTkc2Zk9uVHRyd29RSnNscXRHalpzbUh4OWZldjFzOXZ0ZXVhWlp6UjY5R2l0V3JWS045OTg4eWtlQlRRM2pBWE5HMk5CMDhSNGdET0phOVFuejE5U2hRN2ZYNHBmWjVZNTYyU25NSi9hL2xObW5jbmR3dzA2WGRKSmcxNGM1TzYzWFRuV0dOdi94TTNPbk5QNTI2ajkzck5NdldlOCtlYWJldTIxMTVSOGU3TE91ZnVjMDlyWFdHUHNHUitQZno1OEswbGZENDc5akFVNEVjYUNVK3pQZU9CUmpUVWV1R01zYUdwYXhaWFJSbEo2NGlid05QNFJibjZtVFp1bXVYUG44a3M0Z0ViRFdORDhNQllBclpQRjB3RUFBQUFBQUZvZmtsRUFBQUFBZ051UmpBSUFBQUFBM0k1a0ZBQUFBQURnZGlTakFBQUFBQUMzSXhrRkFBQUFBTGdkeVNnQUFBQUF3TzFJUmdFQUFBQUFia2N5Q2dBQUFBQndPeTlQQndBMGR6VTFOZnJYdi82bGdRTUh5dC9mWDVKMDRNQUJMVisrWFA3Ky9ob3dZTUJSZmNyS3luVDc3YmRyMkxCaHV1R0dHeVJKKy9idDAzLy8rOStqMnFha3BDZ3lNdktVWWlzc0xOU0JBd2ZxbGRudGRwbW1xZUxpNHFQS1EwSkNUdWw5NEZuVHAwLzNkQWl0MHV6WnN6MGRBcG9ReGdJMEJZd0huc0Y0Y09wSVJvSFR0R1RKRWozeHhCTTZjT0NBSWlJaUpFbDc5KzdWdEduVEZCQVFJS2ZUS2NNd0pFbURCZzJTSkgzMDBVZmF0R21Ubm4vK2VUMy8vUE1hT0hDZ2hnOGZya2NmZmZTby9mL3RiMy9UQXc4OG9MS3lzbnJsM2JwMTA3Smx5NDVxLy9iYmI2dFBuejZTRHYzak9IZnUzSHIxSTBlT1ZIVjF0VDc0NElPanlpZE1tSENLUndHZVlQR3lxS2FxaGtIUXczd0NmVHdkQXBvQXhnSjRFdU5CMDhCNDhPdVJqQUtub2JLeVVxKy8vcnE2ZGV1bTMvLys5K3JYcjErOWVvZkRvWWNmZnRpMVBXalFJT1hrNU9qTk45L1VrQ0ZETkhUb1VOMTU1NTJLaW9wUy8vNzlOWFhxVkUyZVBGblBQLys4RE1QUW4vLzhaL241K1NrME5GVFoyZG5Lejg5WHIxNjlaTFBaMUsxYk4zMzk5ZGM2OTl4ejFhRkRCMzN6elRmYXYzOS9nNytjcDZhbVNqcjB5L3JKbEtONXVHckdWZHFUdnNmVFliUnFodFZRejJFOVBSMEdQSXl4QUo3R2VPQjVqQWVuaG1RVU9BMXo1ODVWWGw2ZXBrMmJwcmZmZmx1U2RPV1ZWK3FpaXk2cTErN0xMNy9VMTE5L0xVbDY4Y1VYVlZaV3Bzc3Z2MXlyVjYrV0pQWG8wVU5aV1ZsNjVaVlg1T1BqbzAyYk5pa3RMVTJTRkJrWnFlblRwMnZNbURFcUxTM1YyMisvTGF2VnFxKy8vbG8xTlRVYU5XcVUrdmZ2cjU5Ly9sa0ZCUVVLRHc4L0tzNWpuV0J3NHRHOFJhVkVLU29seXROaEFLMGVZd0U4amZFQXpSWEpLSEFhL3ZPZi82aTZ1bHJqeDQrWHI2K3ZKR25wMHFWYXVuVHBNZnZFeGNWcCtmTGx1dSsrKzF4bGp6enlpQ1pObXFTS2lncE5tVEpGbjM3NnFUSXlNblR0dGRjcU5qWld1M2J0MHBvMWF6UnMyREJaclZaSjB2NzkreVZKNGVIaE1rMVR1Ym01Q2drSmtaZlgvLzZzUjQ4ZXJhdXZ2cnJlK3g4OGVGQVdpMFhYWFhlZDh2UHp0WEhqUmlVbEpTazZPcnJSamdzQXRDYU1CUUJ3YWtoR2dkTncvZlhYYTlteVpmcmhoeDgwWXNRSXZmZmVlN3JwcHBzMGZQandCdHVYbHBacThPREJldXV0dHpScDBpUTk4OHd6ZXVXVlZ6UisvSGdOSFRwVVAvendnNnFycTVXWGw2ZHp6ejFYa3lkUGxpVE5tVE5IcG1ucWswOCswU2VmZktLdVhidnFzc3N1a3lTOSsrNjc4dmIybHRQcFZGVlZsVjU4OFVVOStPQ0QrdUdISHpSdTNMaGY5WGxxcDJvQkFFNGVZd0VBbkJxU1VlQTBEQjgrWEV1V0xGRlFVSkJHalJxbDk5NTdUKysvLzc3ZWYvLzlCdHRQbno1ZFVWR0hwdEU4ODh3emtxVHg0OGRMa3Rhc1dhTnZ2LzFXMzM3N3JTUXBPenRiS1NrcGV1aWhoN1JvMFNKSlVyOSsvWlNWbFNYcDBNbU1kR2pSakZyRnhjVmF1blNwSG56d1FTVWxKV25CZ2dXdXVyS3lNazJlUEZrN2R1eHd4VDVxMUtoR094WUEwRm94RmdEQXFlRTVvOEJwV0xCZ2dWSlRVOVc5ZTNkOStlV1hydkxISDM5Y2tqUjE2bFJKcXJjeVluVjF0YVJES3lOS2NxMWsrT3l6ejhwbXMyblNwRW1LaUloUVhGeWNKazJhcEg3OStpa3NMRXlTTkdEQUFOZWlGUGZmZjc5U1UxUHIvZWZqNCtPYUltYWFwbXBxYXJScjF5NTkvdm5uZXZEQkI1V1RrNlBiYjc5ZG8wZVAxcWVmZnFySEhudE1QLzMwazRxTGkyV3oyVlJUVTNNbUR4Y0F0RWlNQlFCd2FyZ3lDcHdHaDhPaDl1M2J5ekFNclYrL1hvR0JnU29wS1hHZE1OUXVJQkVhR3VycVU3c3Mvd01QUENCSnV2SEdHeVZKVHo3NXBESXpNM1hkZGRkcDNyeDVpb3FLMG5YWFhTZEpHak5taktaTW1WTHZ2V3RQYm1yZGVlZWRjanFkcmhPUU5Xdld1SDVwOS9IeFVWSlNrdTYvLzM2ZGM4NDVNazFUblR0MzFrY2ZmYVMvL3ZXdmtpUnZiMjk5OTkxMzh2RmhXWElBK0RVWUN3RGcxSkNNQXFmaGxsdHUwUzIzM0tLU2toSXRXTEJBbVptWnlzek1kQTM4ZDk1NXB5VFZlMmJiM3IxN0pVa3Z2ZlNTN3IvL2ZrMmJOazBUSmt6UW5qMTc5TXd6ejdpbWJOVk96WklhZnBoeTNXbFhralJzMkRCSmNwMkEvT1kzdjlISWtTTTFkKzVjT1oxT3JWeTVVaXRYcnRUSWtTUGxkRG8xYjk2OGV2MXZ1T0VHVGo0QTRCUXdGZ0RBcVNFWkJVN0RuLy84WjZXbXB1ckFnUU9TcE4vKzlyZkt6TXpVZ2dVTGRPMjExMnJKa2lVYVBIaXc1czJicHhFalJraVNObTNhcEtDZ0lNWEZ4VW1TQWdNREpSMWEwcjkyQ3RmTW1UTVZHaHJxNmxPcjl1U2thOWV1cmdVbWlvdUxGUkFRb0UyYk5rbjYzd2xJcmFDZ0lOZDlSa09IRG5XVmg0ZUg2Nk9QUHBLa28xWlpCQUNjUE1ZQ0FEZzFKS1BBYVlpTmpaWE5acE9mbjU4V0xseW92bjM3NnZQUFB6K3EzVC8rOFE5Smt0VnExWVlORzlTclZ5OVgzWmd4WXhRUkVhSG82R2pYa3ZydnYvKysycmR2NzFxSk1UMDlYVkw5UlN0cURSNDgyRFhkUzlKUnkvSVhGeGRyNE1DQlI4VzBiOSsrQnNzQkFMOE9Zd0VBbkJxU1VlQTAzSHZ2dlpLa2JkdTJhYytlUFJvNGNLQm16Wm9sTHk4di9mR1BmMVNiTm0xMC8vMzM2ODAzMzlSWlo1MmxzODQ2UzA4Ly9iU3lzN01WSGg2dXVYUG42cGRmZmxILy92M3I3ZmVtbTI1U1VGQ1FhenNrSkVSRGhnelI3MzczTzYxZXZWcFZWVld1dXVUa1pPM2N1Vk1XaTBXeHNiRWFPM2FzcXk0ME5GUzlldlhTeXkrL0xFa2FOMjZjUWtORFZWMWRyWlNVRkQzLy9QT1NwUHZ1dTYvZXZVd0FnSlBIV0FBQXA4YndkQUJvSFdhWnM4d3p1ditVV1pKNE5scHpORzNhTk0yZE8xZjk3Kyt2UHFQNnVQdnRWNDQxeHZZL2NiTXo1MHovYmFCNUdHdU1QZVBqOGMrU0tVbDlQVGoyTXhiZ1dCZ0xHQXZnbnJHZ3FlSFJMZ0FBQUFBQXR5TVpCUUFBQUFDNEhja29BQUFBQU1EdFNFWUJBQUFBQUc1SE1nb0FBQUFBY0R1U1VRQUFBQUNBMjVHTUFnQUFBQURjam1RVUFBQUFBT0IySktNQUFBQUFBTGNqR1FVQUFBQUF1SjJYcHdNQUd0UDA2ZE05SFFKK3BibHo1M282QkFBdERHTkI4OE5ZQUxST0pLTm9FU3hlRnRWVTFXajI3Tm1lRGdXbnlDZkF4OU1oQUdqbUdBc3czcDBHQUFBYnRrbEVRVlNhUDhZQ29IVWhHVVdMY05XTXE3UW5mWStudzhBcHNuaGIxTzNLYnA0T0EwQXp4MWpRdkRFV0FLMFB5U2hhaEtpVUtFV2xSSGs2REFDQUJ6RVdBRUR6d2dKR0FBQUFBQUMzSXhrRkFBQUFBTGdkMDNRQkFHZ2RNajBkQUFBQWRaR01BZ0RRQ3ZTVmVuZzZCZ0FBNm1LYUx0eGxuNmNEQUk1a3l0enI2UmpFM3daYTEzZWdOWDFXTkJPTUJXZ2lXdVYzZ0dRVTdyTGUwd0VBUjdMSWt1SHBHTVRmQnFTbThEMTBGNzd2YUhJWUM5QkVOSVh2b2R1UmpNSmQ1bmc2QUtDV0ljT1VWQzNwUTAvSEl2NDJXajFUWm12NkRyU216NG9tanJFQVRVa3JHd3RjU0ViaEZybktmZHVVdWRqVGNRQ1NaTW8wVEpsUDNHbmN1ZGJUc2ZDMzBlcjljNnpHdnUzcElOeUY3enVhRXNZQ05DR3RhaXlvaTJRVWJ2R0U4VVJObnZLR21UTHZrUFN0V3VtOGVIamNEa2xMVFptWDNXWGNOY1hUd1VqOGJiUlMreVI5YThxOEkxZTV3dzNETUQwZGtMdndmVWNUd1ZpQXBxRFZqZ1VBbXFuazVHUXpPVG1aZjZ6UVl2Q2RCazROZnp0b1NmZyt0MTVjR1FVQUFBQUF1QjNKS0FBQUFBREE3VWhHQVFBQUFBQnVSeklLQUFBQUFIQTdrbEVBQUFBQWdOdVJqQUlBQUFBQTNJNWtGQUFBQUFEZ2RpU2pBQUFBQUFDM0l4a0ZBQUFBQUxnZHlTZ0FBQUFBd08xSVJnRUFBQUFBYnVmbDZRQUFBQUJ3YkNrcEtUR21hZjZ0b2JyazVPU1A2MjVicmRZSnExYXR5bkZQWkFCd2VraEdBUUFBbXJEVTFOU2R5Y25KL1NWMWFLRDYydG9YaG1Ic1hMVnExUzczUlFZQXA0ZHB1Z0FBQUUxYmpXRVlDMC9ZcUtabW9hUWFOOFFEQUkyQ1pCUUE0SEg5K3ZXTDlIUU1RRk5XVTFPejRDU2FuVXdiQUdneW1LWUxBSENMbEpRVWI5TTBsMHJ5bFdReFRiTzZ0cTZ5c3ZLTHBLU2tnNFpoV0ErWFQxNnpaczEzSGdzV2FHSzZkZXYyZlhaMjloNUpiWS9SWkUrM2J0MVdyRm16eHAxaEFjQnA0Y29vQU1BdFVsTlRLeVdWU1RwZlVuL0RNSDVUcDdyMzRlMytobUg4eG1LeC9PS1JJSUVtYXY3OCtkV1NQamxPazBXSDJ3QkFzMEV5Q2dCd3A1T1pSdmhGYW1ycWdUTWVDZERNR0laeHpMOGZpOFhDRkYwQXpRN1RkSUVtS2lFaElkRFB6NjlUM2JLYW1rUHJVdlR0MjdkWDNmS3lzckp0R1JrWkplNkxEamcxWGw1ZW4xVlZWVlZMc2g2cmpXbWFIN2t4SktBNStWcFNvYVNRSThvTFRkUDh4djNoQUw4ZTV6ZW95L0IwQUkzcDJXZWZIU1pwZU4yeWlSTW4zbnE0N3AwajIxTkhYVk91bXo5Ly9wOU4wOHpUY1U3YUR6T3Z1dXFxandJQ0FzcWIybWVnanJxRzZwS1RrNytVZE5tUmRZZFZEeDA2ZEo2dnIyK0ZwK09ranJxbVdQZnR0OTlla0orZjM2MXVXV1JrNU9hTEw3NzQrNllVSjNYVUhhc3VKU1VsM0RUTlBUcHhIdUk2djJscW4rRk0xYlZHTGVyS3FNVmkyVjVkWGYxdFEzV21hVFpZVGgxMVRiVXVOVFYxWDNKeTh0YzY5a203Sk1uZjMzKzl2Ny8vdjAzVDlFaWMxRkYzQ25VZjY5amY2MjlzTnRzWFIzNmZQUlFuZGRRMXVicVFrSkFEK2ZuNTk5VXRDdzBOWFd5YTVpL0g2MGNkZFUybExqVTFkZCtGRjE2NHdlRnd4QitycjlUdytVMVQrUXhucXE0MU90RXZFZ0E4S0NrcDZTN0RNRjQ3UWJPN1ZxOWVQY3N0QVFHTm9GKy9mcEdWbFpXNWFtQU1NZ3pqN3RUVTFCTjk1NEZXNjVKTEx2RXRMaTdlS3lud2NOSEI0dUxpaU0yYk4xY2NyeC9RbEhCK2cxb3NZQVEwWVY1ZVhwOUlhdmdTMFNHbXQ3ZjM4VlpYQkpxY2xTdFg1a3RhM2tDVmFiRllGcms3SHFBNStlYWJiOG9sTGE3ZE5neGpNWWtvbWh2T2IxQ0xaQlJvd2xhdFdwVW42ZnZqTkZsKytNUWVhRlpNMC95NGdlSVZoNy96QUk3RE5FM1h5cmsxTlRXc29vdG1oL01iMUNJWkJacTQ0eTNsZjd3Nm9DbXJxYWxaMkVBeDMyZmdKRlJYVjM5ZTUvVlNUOFlDbkNyT2J5Q1JqQUpObnNWaWFlaWtYWkpVV1ZsNXpEcWdLZnZsbDE5MlNmcXBicGxoR0h5ZmdaT1FscGJta0xSUTBvTERyNEZtaC9NYlNDU2pRSk8zYXRXcUhOTTAvOXRBMWNxMHRMU2RiZzhJYUNTR1lYeGM1L1c2MU5UVUhaNk1CMmhPVE5QOCtCalQzWUZtZ2ZNYlNDU2pRTE53ak9rcVRHRkJzMWIzbDIvRE1GanFIdmdWZkh4OC91WHY3Lzh2VDhjQm5BN09iMEF5Q2pRRERmMWpiYlZhK2NjYXpWcGFXdHBXU2RzbHlUUk5sdThIZm9XVksxY1dyMWl4NHFDbjR3Qk9CK2MzSUJrRm1vSFUxTlJzU2E0SG1odUdzWGJWcWxWYlBCZ1MwQ2dNdzVnbDZaZlUxTlIwVDhjQ0FIQXZ6bTl3MUFQSGdkUDF4Qk9tcFgxNzNTWnBsS1I0U2VFZURxbEZXTDM2VGExYWRlajUwT2VjODBjbEo5L2g0WWlBMDFkVXRGMWJ0bnpKOXhrQVdxbFdmSDZUS3luRE5QWEtYWGNaLy9SME1KN0NsVkUwcWllZU1DM3QydWxUU1c5SXVrZ2tvbzJtYytjQmRWNFA5R0FrUU9NSkRvNVZRc0wxbmc0REFPQWhyZmo4cHIya3l3eERuODJjYWI3azZXQThoV1FVamFwOWU5MW1HQnJpNlRoYW9wQ1FMZ29PN3FTUWtNNEtDZW5zNlhDQVJtT3oyVDBkQWdEQVF6aS9rUXhEOTgyYVpWN3E2VGc4d2N2VEFhREZHZVhwQUZxeUxsMHU4M1FJQUFBQWpZcnpHOGt3ZExPa3J6MGRoN3VSaktLeHhYczZnSmFzYytjQk1neHU5UVlBQUMwSDV6ZFNUWTBTUEIyREo1Q01vckZ4aitnWkZCWVc1K2tRQUFBQUdoWG5ONUpoS01MVE1YZ0N5U2pRakxUMlh3MEJBRURMdy9sTjY4VUNSZ0FBQUFBQXR5TVpCUUFBQUFDNEhja29BQUFBQU1EdFNFWUJBQUFBQUc1SE1nb0FBQUFBY0R1U1VRQUFBQUNBMjVHTUFnQUFBQURjam1RVUFBQUFBT0IySktNQUFBQUFBTGNqR1FVQUFBQUF1QjNKS0FBQUFBREE3Ync4SFFEUW5DMWNlSXYyN3Mzd2RCZ0FBQUF0aXQwZW82dXZmbGMyVzVDblE4RVp4SlZSNERTUWlBSUFBRFMrQXdkMnFLQmdzNmZEd0JuR2xWR2dFYVNtcG5vNkJBQUFnQlpoeElnUnlzN09scSt2M2RPaDRBemp5aWdBQUFBQXdPMUlSZ0VBQUFBQWJrY3lDZ0FBQUFCd081SlJBQUFBQUlEYmtZd0NBQUFBQU55T1pCUUFBQUFBNEhZa293QUE0SmdLQ2dwVVUxUGoycTZwcWRIMjdkc2xTZFhWMVo0S0N3RFFBcENNQWdDQVk1bzhlYkwrL2U5L3U3Ykx5c3AwL2ZYWFM1SW1UcHlvTjk1NG8xNnlDZ0RBeVNJWkJRQ2dDVWhQVDFkS1NvcEtTMHNiTEhjNm5hN1hLU2twNnR1M3J5Njk5RkxkZmZmZCt1cXJyeHJzYyt1dHR4N3ovVzY2NlNiWGZpVzU5cHVTa3VKcWs1R1JvYjE3OTJyUW9FR3VNajgvUDFWWFY4czBUVTJaTWtYYnQyL1htalZyR3VNUUFBQmFHWkpSQUFDYW1lWExsMnZWcWxWYXVIQ2hoZzhmcnVuVHArdUpKNTQ0NmdwbFZsYVdObXpZY0ZULzFOUlU1ZVRrMUN1YlBYdTJKT25ISDM5MGxiMzY2cXNhTjI2Y05tM2FwTXpNVEVtU3crR1F0N2UzdnYzMld5MVpza1FkT25UUVo1OTlSa0lLQVBqVlNFWUJBR2lHRE1OUVNFaUlycmppQ3IzNzdydEtUVTNWdkhuejZyVkpTVW5SaHg5K2VGVGZEejc0UUVsSlNjZmQvOWRmZnkxSnV2amlpelYxNmxRdFdMQkFsMTU2cVc2KytXYVpwcWtsUzVabzU4NmRpb2lJME9XWFg2NU9uVG8xMm1jREFMUU9KS01BQURSelFVRkJ1dm5tbTdWZ3dZSjY1ZGRmZjcyKytPSUxGUllXdXNwMjc5NnRGU3RXYU9qUW9jZmQ1OEtGQzdWbHl4WU5HelpNZm41KytzdGYvcUt2dnZwS24zMzJtVHAwNktEeDQ4ZHIzTGh4dXU2NjYzVEJCUmZJYnJlZmtjOEdBR2k1dkR3ZEFBQUFPSDNkdTNmWHRtM2I2azNWVFU1T1ZxZE9uYlJvMFNMZGR0dHRrcVNQUHZwSUYxOThzU0lqSTQrN3YrZWVlMDdsNWVXNjVaWmI5UERERDh0aXNlakFnUVBLeWNtUllSaDY1NTEzVkZWVnBaeWNIT1htNXVyQ0N5L1U1TW1UeitobkJBQzBMQ1NqQUFBMElSZGVlT0VwOWF1cXFwTFZhcFhGVW4vUzA0MDMzcWlaTTJmcUQzLzRnNXhPcHo3OTlGTzkvUExMSjl5ZnY3Ky9ubjc2YVYxMzNYV0tqWTNWNHNXTDlmcnJyeXM2T2xxR1lhaTh2RnlEQnc5VzI3WnRWVnBhcWo1OStweFMzQUNBMW90a0ZBQ0FKbVQ1OHVYeTkvZDNiYWVucDJ2MDZORW43SmVlbnE2ZVBYc2VWWDdsbFZkcSt2VHArdnJycjFWWVdLam82R2oxNmROSDZlbnB4OTNmNHNXTHRXelpNa25TcUZHajlQdmYvMTZmZmZhWnBFTlhWM2ZzMktIKy9mdHI4dVRKOHZiMkpoa0ZBUHhxSktNQUFEUnplL2Z1MVVjZmZhUS8vZWxQUjlYNStQam9tbXV1MGFKRmk3Ui8vMzdkY3NzdEo3WFBpSWdJalJrelJwMDdkMWJuenAwVkhSM3RxanZubkhQMGozLzhRenQyN0pDL3Y3OGVldWdoN2R1M1QrSGg0WTMybVFBQUxSOExHQUVBMEF5WnBxbUNnZ0l0V2JKRW8wZVAxbFZYWFZYdmVhQjFYWC85OVZxOWVyVUtDZ3AwK2VXWG45VCsrL1hycDl0dnYxMjlldlhTcGsyYnRHVEpFbGZkamgwN2xKZVhwOURRVUQzNzdMUGF2SG16Sms2YzJDaWZDd0RRZW5CbEZBQ0FadWJDQ3krVVlSZ0tDZ3BTcjE2OTlQREREK3Y4ODg4L1p2dnc4SEFOSERoUU1URXg4dmIyYnJCTjdWVGc4ODQ3VDZtcHFabzVjNmIrK2M5L3ltYXpLU2twU1FNR0ROQjMzMzJuMmJObnE2cXFTbi84NHg4MWYvNTg1ZWJtYXNPR0RUcnJyTFBPeEVjRkFMUmdocWNEUU1zeWE1WnBlam9HZDVvMUswWFNvUWZJQTBCTGtwV1ZKYnZkcnJadDIwcVM3cm5uSHBXVWxHamt5Skc2N0xMTFpCaUc1czZkcXpmZWVFTTFOVFdhT1hPbUVoSVNQQncxZ0paZ3hJZ1J5czdPMW9nUjh4UVMwdFhUNGJoTDl0aXhSamRQQitGdVhCa0ZBQUJINmQ2OWU3M3RGMTU0UVg1K2Z2WEtSbzRjcWQvOTduZHlPcDJLaUlod1ozZ0FnQmFBWkJRQUFKelFrWWxvTGJ2ZDd1WklBQUF0QlFzWUFRQUFBQURjam1RVUFBQUFBT0IySktNQUFBQUFBTGNqR1FVQUFBQUF1QjNKS0FBQUFBREE3VWhHVDRLZm4xK0htSmlZMStxV3hjYkd2dTNuNXhkOXJEN3QyclY3TkRRMDlMWWppbzB1WGJvc0RBZ0l1S3lCTHVFUkVSSDNTRkpBUUVCaVFFQkFuOXFLa0pDUUcvMzkvYzg1MlhnN2RPandnbytQRHc5N0F3QUFBTkJrOFdpWGt4QVlHRGpjeDhjbnRuYmIxOWMzTmpnNCtOcnQyN2ZmZWF3K0FRRUIvUjBPeDlTNlpkSFIwUzlXVmxibVJVWkcvakV2TDI5OWFXbnA3dHE2OFBEdzYvejkvWk1reWN2TEs2NTkrL1ovM3JoeFkzOUpDZ3NMRzUyVGt6UHV5UGRJVGs2dXJxaW8yQ3BKTnB1dDgrclZxNjArUGo3eGJkdTJ2VDg0T0hoNGJidUtpb3JzelpzM0R6cWRZNERqUzBsSjhYUUlBQUFBUUxOQ01ub1NRa05EYjlxN2QrOHJjWEZ4UDlwc3RtaUx4ZUp2c1Zoc2lZbUoyK3EyUzA5UDd4Z1JFVEV1SWlKaXJNMW02K2JyNjl2Vk5NMnE5ZXZYbngwZEhmMkt4V0x4MmI1OSs1Mit2cjZkWW1KaVB0eTJiZHRkVHFkenZTUWpJaUxpSG05djc2aGV2WHBkdG5YcjF1RTJtNjFIUkVURXVIYnQyazN5OHZJS2pZdUwrNnIyZmJaczJmSUhoOE94cktxcXFqQWpJNk9iSlBYdTNYdWZKTVhFeER5WGw1ZjNlRzV1N3RPUzVPZm4xeTg4UFB3UDdqdGFyVXY3OWluS3pVMzFkQmdBQUFBdGl0MGVJMy8vQ0UrSGdUT01aUFFFRGsrWlBYL1RwazJYRmhRVWZDUkpNVEV4cjFkVVZHekp6ODkvOXNqMmUvZnVuZTV3T0g1cTM3Nzk0OW5aMlVOc05sdlhIajE2ckxCYXJRR1NGQjhmbnlaSlhsNWViYnQwNlRKMzM3NTlNMDNUZEpxbVdaMldsaFl1eVpTa3JLeXNBYVdscGRubDVlVnJnb09EYjdKWUxJSGJ0MisvNVhpeGhvU0UzR2lhcGhFZUhuNTNVVkhSdTJWbFpZV3hzYkd2YnR1MjdkcEdQekNRSkEwZCtycW5Rd0FBQUFDYUpaTFJFNGlJaUpoNCtLV3p0aXd3TVBBM2hZV0ZjNDdWeDI2M0R5c3NMRnlVa0pDd2NmUG16Y09LaW9vK3lNL1BmK25JZGphYkxjN0x5OHZXdVhQblR5c3JLM043OWVxMVZaS3lzckt1S0MwdFhTTkpRVUZCdnkwcUtsclN1WFBuMlVmMjkvTHlDdW5WcTljMmIyL3ZqcFdWbFRzTncvREx6YzI5TXlBZzRPcVltSmdGVlZWVit3b0xDejh1THkvZmZyckhBUUFBQUFBYUU4bm9jUVFFQlBTeDIrM1gxRzRuSmlidU5BekR4MnExaG5UcTFPbURodnFrcDZkM0RBa0p1WHI5K3ZVWHRXL2YvczhWRlJXYjJyUnBNeTBrSkdTMEpEbWR6czNsNWVVWnUzZnZmanc2T3ZxbHpaczNEODdPenI2NXJLenN4OTY5ZSs5TFMwc0xUMGhJMkdTejJicXZYcjNhMHFaTm0wRzdkdTJhMHRCN2JkNjhlVWh4Y2ZIbmlZbUpPOWV0VzllcFR0VlBVVkZSVXl3V1M4cStmZnRlYnNSREFnQUFBQUNOZ21UME9DSWpJeC9Qejg5L0xDb3E2bm5wVUtMWnJsMjdoM3g4Zk9KMzdOZ3grbGpkYkRaYjk0U0VoQlUrUGo2ZEV4SVNOaDYrYjdTWEpNWEh4Ni96OWZYdHVYdjM3c2R0Tmx1Y0pKV1ZsZjFZZHdjWkdSazlhdThCOWZiMmJwZVltSmpsNWVVVmtwaVl1UE53SEltU0N0dTJiVHV1dUxqNDg5cCsvdjcrS1JFUkVmZlo3ZllyYzNKeUhxaXFxc3FMalkxOXA3S3lNaWN2TCsvNW9xS2loWTEra0FBQUFBRGdGSkNNSGtkK2Z2NlREb2ZqbDlwa1ZKSUNBd012REFnSXVNQnV0Kzg4c24xNmVucEhTZmxyMXF6eGthU0VoSVNOR1JrWlBSTVNFcko3OXV6NTA3SGVwMWV2WHR1ay8wMjczYng1ODhWSDdGTzllL2ZlVi91NmxvK1BUOHpoZnUzaTQrTXpDZ3NMUDZpc3JOeVNscFlXSjZub2NQOGU3ZHExdTlzMFRSN2pBd0FBQUtESklCazlEb2ZEOGN1UlpaczNiNzVlVW5tZG9zQzR1TGgvbFpTVS9IaGsyOE9DVE5Nc3EzMU1TM3g4L0xvakc5Uk9zZTNkdS9lK0k2YmJxdlpxYU4wcm8yVmxaUmwxSDlWU1ZWV1Z0Mzc5K2dSSk92dnNzMHZDd3NMdXFMc1BxOVVhdkhidDJzQVRmbUFBQUFBQWNCT1MwVjhuSUNFaDRaZmk0dUovNStUa1BDNnBJaTR1N3ZQUzB0SVZ1M2Z2bmloSkFRRUJBOXUyYlh1bnQ3ZDNleDhmbnk3eDhmRS9XcTNXMExpNHVPOVA1ZzJDZ29JR081M09EYlhieDdzeWVpeEh0anY3N0xOTFR2b1RBZ0FBQUlBYk1IWHoxM0ZrWkdTY0s4bnMzYnYzaHJQT09tdUZ3K0g0YWVmT25YOXhOWEE0ZnRpNmRlczltWm1abHppZHppM3IxNjlQcUs2dTNwK1ptWGxCWm1ibUJaSlVlLy9vRVFLc1ZtdWI0T0RncTcyOHZEb2JodUVkRXhNelU5S3hIckFVYWJGWS9FTkNRbjV2dFZydHNiR3hiNFdFaEl4cy9JOE1BQUFBQUkyUEs2Ty9Ya0ZPVHM2OUJRVUZiMFpIUjg4TUNnb2FXRmhZbUZUN0tCWkpaWWYvTzVLWEpQL3E2bXFIeldicklhbmFZckg0MTFiYWJMYU9CdzhlL0dySGpoMzNkTzdjZVU1bVptYTgzVzYvSXlFaDRTZXIxUnBrbW1iRjRXbTYxc0xDd3ZkcWFtckt5OHZMTndZRUJLVHMyTEZqZkZsWldVWlpXZG02Mk5qWW1iWFRlUUVBQUFDZ3FTSVpQUW43OSs5LzY4Z3loOE94ZHVQR2plZEhSa2FPMXpHdU1CY1VGTXlWcEgzNzlyM2o3KytmR0JBUWNNSE9uVHZ2aUl5TXZOL2YzNy92L3YzNzM2aHRXMUZSc1duejVzMkRKWmxidDI2OVc5TCtzckt5Si9QeThwNDgzTVFteVNxcFJsS0ZKTE9oOTZ5dXJpNDZjcG91eVNrQUFBQ0Fwc2J3ZEFCb1dXYk5NaHRNa2dFQUFBQWNVL2JZc1VZM1R3ZmhidHd6Q2dBQUFBQndPNmJwQXFkaDRjSmJ0SGR2aHFmREFBQUFhRkhzOWhoZGZmVzdzdG1DUEIwS3ppQ3VqQUtuZ1VRVUFBQ2c4UjA0c0VNRkJaczlIUWJPTUs2TUFvMGdOVFhWMHlFQUFBQzBDQ05HakZCMmRyWjhmZTJlRGdWbkdGZEdBUUFBQUFCdVJ6SUtBQUFBQUhBN2tsRUFBQUFBZ051UmpBSUFBQUFBM0k1a0ZBQUFBQURnZGlTakFBQzBJb1dGaFhycXFhZTBmLzkrVDRjQ0FHamxlTFFMQUFETjFBVVhYQ0FmSDU4VHRuTTZuZnIrKys4bFNYYTdYYVdscFJvMWFwU3V2UEpLelpzM3I4RStaV1ZsUExZS0FIQkdrWXdDQU5DTWZmWFZWeWRzYzhFRkY3aGVXeXdXVFpreVJZODg4b2l1dU9JS2pSOC92c0UrS1NrcGpSWWpBQUFOSVJrRkFLQVorL1RUVDNYeHhSY3JPRGhZTTJiTTBLQkJnOVNsU3hjWmhxSHZ2dnRPaG1IVWE1K1NrcUxVMUZROTg4d3pHakpreUZIN0N3b0swdnZ2disrdThBRUFyUmozakFJQTBJeFZWbGJxbFZkZVVXbHBxUll2WHF4MTY5WnA1c3laa3FTNWMrY3FPRGo0bUgwcktpcTBlUEZpVjkvRml4Y3JMeS9QWGFFREFGbzVrbEVBQUpxeGE2NjVSaHMyYk5CZi8vcFhEUmd3UUZkY2NZV1dMbDJxcjc3NlNxV2xwVXBNVFBSMGlBQUFOSWhwdWdBQU5HTVdpMFgzM251dnhvOGZyODgrKzB4K2ZuNjY3YmJiTkhIaVJFMmRPdlc0Zll1S2luVE5OZGZvNE1HRHV1YWFhOXdVTVFBQWgzQmxGQUNBWm03UG5qMnlXQ3pLeU1pUUpIWHAwa1hWMWRVS0N3czdici9nNEdBdFhMaFFiZHEwMGNLRkM3Vnc0VUozaEFzQWdDU1NVUUFBbXJXeXNqSzk4ODQ3bWpwMXF2Nys5Ny9MNlhScTJyUnB1dTY2Ni9UeXl5OGZ0MjlSVVpHR0RSdW1nd2NQYXRpd1lSbzJiSmlib2dZQWdHbTZBQUEwYTYrOTlwb0dEaHlveXkrL1hDdFhydFNMTDc0b1B6OC9UWm8wU1hmY2NZZis4NS8vSExQdjMvLytkL1hyMTA4REJnelFwNTkrS2tuNjZhZWYzQlU2QUtDVjQ4b29BQUROV0VCQWdNYU9IU3RKZXVTUlIxUlZWYVhKa3lkTGtpWk1tSERjMVhUNzlldDNWRm4vL3YzUFRLQUFBQnlCSzZNQUFEUmp0WWxvclVjZmZWVFNvZW03UFhyMDBQNzkrK1hsZGZ6aDNtcTFTanIwcUJlcjFhcmR1M2ZMMTlmM3pBUU1BTUJoSktNQUFMUkE3NzMzbmo3ODhFTlpMQlpkZmZYVnJuSS9QNytqMm43NTVaZVNwR1hMbHVtcHA1NlN4V0xSalRmZTZMWllBUUN0RThrb0FBRE4xUGZmZjMvTXVyRmp4eDUxMWZSRWZRWVBIcXpCZ3djM1Ntd0FBSndJOTR3Q0FBQUFBTnlPWkJRQUFBQUE0SFlrb3dBQUFBQUF0eU1aQlFBQUFBQzRIY2tvQUFBQUFNRHRTRVlCQUFBQUFHN0hvMTJBUmpCanhneFBod0FBQU5BaVpHZG5lem9FdUFuSktIQWFMQll2MWRSVTZhMjMzdkowS0FBQUFDMktZWkNxdEhUOEh3Wk93MVZYdmFxOHZMV2VEZ01BQUtCRnNkdGpaYmZIZURvTW5HRWtvOEJwaUlycXE2aW92cDRPQXdBQUFHaDJXTUFJQUFBQUFPQjJKS01BQUFBQUFMY2pHUVVBQUFBQXVCM0pLQUFBQUFEQTdVaEdBUUFBQUFCdVJ6SUtBQUFBQUhBN2tsRUFBQUFBZ051UmpLS3gxWGc2QUFBQUFLQ1pxZlowQUo1QU1vckdsdTNwQUFBQUFJRG14REMwMmRNeGVBTEpLQnJiYWs4SEFBQUFBRFFucHFrMW5vN0JFMGhHMGRpZU1FMVZlam9JQUFBQW9Ea3dUZTJ6V3ZVM1Q4ZmhDU1NqYUZSanh4b2JKVjF2bXNyemRDd0FBQUJBRTdkSjB0QTc3akFLUEIySUp4aWVEZ0F0MDZ4WnB0MHdORUJTb21tcXJhZmpBUUFBQUpvSzAxU09ZV2hkUllYK00zNjhVZUhwZUFBQUFBQUFBQUFBQUFBQUFBQUFBQUFBQUFBQUFBQUFBQUFBQUFBQUFBQUFBQUFBQUFBQUFBQUFBQUFBQUFBQUFBQUFBQUFBQUFBQUFBQUFBQUFBQUFBQXpaZmg2UUFhMDdQUFBqdE0wdkM2WlJNblRyejFjTjA3UjdhbmpqcnFxS09PT3Vxb280NDY2cWhyQ25XdGtaZW5BMmhNRm90bGUzVjE5YmNOMVptbTJXQTVkZFJSUngxMTFGRkhIWFhVVVVlZHArc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DQU92NGZ6bGcza20xQ3kxQUFBQUFBU1VWT1JLNUNZSUk9IiwKICAgIlR5cGUiIDogImZsb3ciCn0K"/>
    </extobj>
    <extobj name="ECB019B1-382A-4266-B25C-5B523AA43C14-2">
      <extobjdata type="ECB019B1-382A-4266-B25C-5B523AA43C14" data="ewogICAiRmlsZUlkIiA6ICI3MjI3ODI4MDE5MCIsCiAgICJHcm91cElkIiA6ICIxODk5NDA2NDAiLAogICAiSW1hZ2UiIDogImlWQk9SdzBLR2dvQUFBQU5TVWhFVWdBQUErQUFBQUpyQ0FZQUFBQmdKL25TQUFBQUNYQklXWE1BQUFzVEFBQUxFd0VBbXB3WUFBQWdBRWxFUVZSNG5PemRkMVFVWjlzRzhHdDM2UjFCQVVWUU5LQ2dJcUJpUTJOWEZOVFlqU1ZHalRYNllrTVRHOUY4SnJGcjFHaHNzYmRveEFJS29vRFlFRFgyUnJFUkRJajB1dVg3QTltd0ZDdXlySHY5enNrNU96UFB6Tnk3a1pubm5ua0tR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WSEVFeWc3Z1EzWG8wT0hxeTVjdkd4ZGRGeFVWNVFjQWJtNXU4NHFYNXpadTR6WnVVL1Z0cHFhbTEwNmRPdVZTdkN3UlZSNnNuM0FidDNFYnQ3MSttN3JXWjFRK0FYZDFkWlZGUlVVcE93eWljbmN6K1NZY1RSMGhGQWlWSFFwVk1tNXVicmh5NVlyS1g3K0pQbVdzbjVDNnliNFpEMTFISzBESTJ4TzlIWFd0ejZoOHpiN3dLUXFwbit2SjE3SHg3c2IzMm5mZTVSSVA1Q3FWcUtRb3RQSnZoVXVKbDVRZENsVkN2TzRSRVgxQ1pESkljL0xmcW1oRytBUEVmYlVWa01rK2JrenZLQ3ZxRWU2MStobVpsMktWSFFwUnBhZWg3QUNJM3BlaHBpR21YWmlHSGpZOVlLbG5DWTNmTldDcFo2bFE1bG5tTThpKytlOG10VDltUC9yWjljT2EyMnZnMTZRZ2g2bTdweTRBSUYrYWozK3kvb0dOZ1EwQXdOSFVFZjVkL0dHdzJRQTZHanB2akNkSG5JT01yek1BQUJxL2wvelRrc2drRUFsRUpkWkg5SXlBZXpWMytmS0QxQWZ3Q3ZUQ3V0YnIwTHhhY3dEQWs0d25pRTZMeHVmVlAzOWpIRVJFUkZSNXljUlMzUDk4Q1d3M0RJV09veFgrV1hnY2t0UnNXQy9wKzhaOTlacldRdGJFUFVnNWNoMG0zczZsbHJscU1BbENuVGRYOGFVNVlyaGtyQUlBWE5FWVZ6Sk9pUlFDVWNsM2RRNFJNNkR2WGx1K25QdmdYenowV2dPYmRWOUN2N2tkQUNEdnlVdmtSaWZDOEhQN044WkJwRzVVUGdGM2MzT2J4eVplNnFtMllXMzg1dkdiUW5MODlNdW5DbVdLSjhJKzUzM1F6NjRmQUtEZXZub0FnSWNESHdJQVF1SkRzUHJtYWh6cWZLakV1WktHSmIweEhvUE5CdkxQNHRGaXBPV2x3VWpMU0w1T3NFR0FwT0ZKTU5FeUFRQWs1aVNpcWs1VmhXUGNUNzJQVHNjNjRjZW1QMkp3M2NIL25UOG5DWU5EQm1OVDIwM29WclBiRzJPaFQ5dXJQbFh6bFIwSEVSRzl1NlRmd3lITnlvTk8vWUtYQm1iRG11TjI0NFdvTnFrOXRHeXFLSlM5YWpDcHhQNnlmQWxpQjI4cXNiN3hpMlVRYUJmVWU1eVRscjB4anFMSGRoV3ZneVF0QnlLai8rcFVVWUl4Y0U1YUNwR0pIZ0JBbkpnT2phcUdDc2ZJdWY4Y0R6cXRRSTBmZTZISzRHYnk5ZUtrRE1RTzNnamJUY05nM0szQkcyTWg5UlFWRmVVbkVLaGRDM1RWYjRKTzZzbHl1eVVzdDF2aWYrZitoOC8yZkliWWRNVW1UNW9iTmQ5NGpMdjk3K0p1LzdzQUN0NkNEem8xQ0tIL2hLTHVucnJ5dCtLRk50L2JqS1NjZ2lSOGR1UnMzSHA1Q3pJVXZGay84dWdJamo0K3FsQStMajBPanZzZEVaY2VWK3E1azNPVDRYYlFEY2NlSDVPdkMvc25ETzJQdHNlUzVrc3d3bUdFZkwwTU10aWIyR085eDNyMEMrcUh3Q2VCYi94dVJFU2tYT3dxUXFYSmUvUUN6Nzc3Q3pWWER3SmVKUjVhdG1hb051Rnp4QTdkREZtK1JLRzhORE1YalZOV3dDVmpGVnd5VnNIcXUyNW9jUDhIK1hMaGY5TE1YTWlLTkV0UDJod0JjVkpCcTd6NDJZZVJmU3RlM213OTljaDFwQjY5cmhoWDNBdmNjcHlIdkxnWHBjWXRUczdFSGJjZmtYcnNobnhkUnRnRDNHKy9ETlpMK3NKc1JNdi9Dc3RrMExHdkJ0djFReERUYndQU0FtKzkvdzlHOUFsaUFrNHFLV0ZvQWhLR0ppRFFNeEMxREd1aHBuNU5oZTFhUXExM08xNVdBcDRQZlk3azRjbDRPUENoUE5rdWxDdkpoZTlGWDJUa1orQ1ArMy9nNHI4WDVmM0lsMTVmQ25NZGM0WHl0UXhyWWJyemRIaWQ4RUtXT0V0aG0xZ3F4cENRSWVocTNSWGRiYm9EQUk0OVBvWjJSOXNoSXo4RDMxMzZEdFk3cldIMmh4a010eGpDZEtzcDdQZllZOXFGYWJBM3NjZUFVd01Ra1JEeFR0K1BpSWlJbEV1U25vUG9YdXRROVJzUEdMU3FvN0ROYWw0UFFBYkVEUHdkc2x5eGZIMk5SYjBoRUJVazZqbjNueU5oOFVtSVRQVkxITHZHb3Q0UWFQN1h6VTJXSzhZejM0T1FadVRpeFIvbmtYa3hGdkh6amdBQW5pOE5nb2E1Z2NMK1dyWE1ZRG05TXg1Ni9RcHBWcDdDTnBsWWlyZ2htMkhVdFFHTXV6Y0VBS1FldTRGNzdaWkNtcEdMWjkvOWhldld2dmpiYkFxdUdrN0NOVk1mM0xTZmk2ZlREa0RIdmhwaUJteEFSa1QwQi94eTlLa3FiWlIwZGFEeVRkQkpmY1dreGNBcjBBc0hPaDJBaHZDL2Y4cTVrdHdTVGJzQjRNdVFMNkVqMGtIZFBYVmhvbVVpZjhzZDBDMUFYcVpmY0Qvczc3aS94TDdmMVA4RzYrK3N4NlJ6azlDbmRoOE1xRE1BemdlYzBkaXNNVEx5TStSOXRZdWEzR0F5Z3A0R1lmcUY2VmpUZW8xOC9maXo0eUdSU1JUV3VWZHp4Kzl0Zm9lem1UTk10RXhncUdrSVEwMUQ2R3JvbGpqdW5NdHpzT3pHTXJTeWJQV1d2eFFSRVZVMGRwR2pvaVRwT1lqdXVSYWFWc2FvL24rOUFBQ1psK0tnVTg4U0lpTWRDRFJGcUh0NFBCNTBXWWw3YlJhajF2YXZvV052QWN1WlhlWEhlTDQwQ09hald5czBFeTlVdEJ3QW1IL2pnVHZydy9CNDBoNlk5SEZGbFFGTmNOdDVBZlFhMTRRa0kxZmVWN3VvYXBNN0lDM29EcDVPL3hNMmF3YkoxejhldndzeWlWUmhuYjU3YmRqK1BoUjZ6dFlRbWVoQlpLZ0RvYUVPaExvbFd5REd6em1NNTh1Q1NqeDBJRkpYVE1CSkpWMzQ5d0w2QnZWRlluWWlsbHhmZ2sxdC91c0xsWnlialBxbTlVdnNzN1A5VGp6UGZnNHpiVFBVMmwyclJIOXhBQWg0SEZCaUhRQ0lCQ0lzYXJZSW5nR2VpQjRZRFgwTmZYem44aDBHbkJxQTNlMTNseG5ucHJhYmtKR2ZvYkJ1Z3RNRTFEV3VDMDNoZnpjcGN4MXpmTzN3OVJ1L053RE1jWjJESEhIT1c1VWxJaUlpNVl1ZmZSZ1FDbUMzL3hzSVJFSklVckx3c05zcTJHd1lBdE0rcmdBQWtha2U3RTlQUWR6WDIvQnlUeVFrS2RsSTJselE0azJXSjRZc1R3S2hnVGFTTm9RWEhGUXFneVFqVnlFaGI1eXlBZ0FnRUFsUlkxRnZQUFJjalFiUlAwS29ydzNMNzdvaFpzQUcxTjQ5dXN3NGJUY05nelFqVjJGZHRRbWZRN3R1VllVMzdCcm1CakQvK3UxZUJGak42UTVwanZqTkJZblVoTW9uNEsvNldLbGw4d1YxSlpWSjRSbmdpVi9jZjhIRWlJbG9WNzBkcGw2WUt0OStJL2xHbWYyazJ4OXRqNkR1UVFBSytsYVBQenNlUXo4YkNxRGd6Ym0yU0x2TTh6N05mQXFoUUlqSXhFallHZG5CMGRRUllxa1lGbm9XQ3VWMlA5eU5FYUVqU2oyRzVYYkxVdGZuak14QmppUUh1cHQwWWF4bFhHWU1xWG1weUI2WnJUQzRHNmtmZFIyMGhJaElWUlUwSlJmS0Iwbjc1NGRqMEhldkxVKytDd24xdFdHM2QzUkJmMjJCQU5iTENnYU9qZTY1RmdZZWRXRXhyYk84N0l1dDU1Qzg5ekkrQ3lnNVVCc0E1RDk5Q1FnRnlJcU1nN2FkT1hRZHJTQVRTNkZwb1RpUVd2THVTTVNOMkZycU1mNjJuRjdxZXRlY05aRG01T09xN2tTSWpFdTIxaXNrU2MyR1MvYXZwYjYxSjFKWEtwK0FrL29SQ29RNDNPVXdQQ3c5TURGaUlzWTVqc096ekdlSVRJd0VVRENhZVdFaTNhREtmeU52Qmo4TGhwT3BFNnJwVkFNQS9ITHRGK3g1dUFjekc4OEVBTnhMdlZkaUdyTkNtZUpNTExxNkNMczc3TWFzUzdQUXExWXZUTHN3RGVNY3gySEdoUms0Myt1OHZPeWd1b013cU82Z0VzY1FiQkFnWVdpQ2ZCVDBzaVFOUzFKb1VsOUlMQlcvMWVCeVJFUkVWTGtJOWY0Ym15YjcrbE1rYlk1QS9hdXpBUUE1ZC83QnMxbUhZUGZuMlArbS9TcnlrRFg5OUQya0hMMWVNTkRacThSY25KU0IrRG4rc052M1Rhbm5rMmJtSW1GUklPeDJqOEt6V1lkZzBxc3huazQ3Z0tyajJ1THBqSU9vZDk1WFhyYktvS2FvTXFocGlXTkVDY2JBT1dHeGZCVDBzamduTFlOQW8rU3dVakt4RkZjMFMwNXZScVR1Vkg0UU5uWHR2Sy91UEN3OTVKOEZFTUJhM3hyWCtsekRxV2VuRkVZQnZkYm5Ha2FjR1lHNDlEajRQL0xIZHk3ZlFTZ1FRbHVralIrdS9JQTlIZmZBMXNBV25hdzdZZlhOMVREVk5rV21PQk1kYTNSVU9OK2N5RG5vYTljWC9lMzZvMFAxRHZBNTd3TjlEWDJzYmIwV21rSk5ISWc1VUdIZm5ZalhQU0lpMVNUTEZTTjIyQlpZTCs0RDdkb0ZBN2pxMUxPRUpEMFg4WFA5UzkzSHNKMEQ2aDZkaU9mTGduSEx5UStKNjhQd29Pc3FtSTFzQmYwV0pmdHlBMEQ4SEgrWTlIV0ZhZjhtTU94UUgwOTg5a0dvcncyYnRZTWgwQlRoNVlFckgrMDdFcjB0ZFowdFF1VVRjS0pDKzJMMjRldlFyekdsMFJSb0NEU1FLYzZFVkNaRjhMTmc2SWgwc0tybEt0UTNxWTg1bCtjZ1BTOGQvbDM4MGNXNkM5THkwbEJkcnpxdUoxL0hSS2VKYVA1WGMvU3c3U0dmWmd3QWpMU01NTjl0UGdCZ1E1c055SlBtWVYzcmRRQ0FKYzJYd0V6SFRCbGZtWWlJS2lsMXJWalNhMGhsZURSMko3VHRxc0o4dElkOG5UUXpEelVXOWNhL3k0T1JmdVorcWJzYWQyc0ErNUFwMEc5ZUc0L0g3a1QyOWFjUUdlcEFrbDc2bURCQ0l4MVVuKzhGQUxEZE1BU3lQREZzMW4wSkFMQmUwaGNhWmlWSFVpZWlpc0VtNktUeTdxYmN4ZWl3MGJpY2VCbEh1aDZCaGE0RkJ0WWRpRHE3NjBBZ0VNRE4zQTJXZXBiWUc3MFh2aGQ5NFdMdWdyLzcvZzFMUFV2NFh2VEY1bnViMGMrdUgwSjZoRUJmUXgrdExGcWgxOGxlQ0h3U2lEMGQ5Z0NBUFBrdXRMSE5SZ0FGVGROZHpGM3dQUHU1d3FCcUg4SjZwM1c1SEllSWlJZ3FqMmV6RHVIRjFuTVFtZXJoV2hVZnlITHlBYUVRSWlNZGlBeDFvRzFYRlhIRHQ4RHg1anlJREF2NlRJdVRNcEI1S1E1cEoyN2g1ZDdMMExJemg4UFpHWUFBK0dmZUVmeXo4RGlxZmRzTzFTWjNVRWlxQzVQdlFyWWJod0VvYUpxdTUxSVQrYy9URkFaVit4QTNySDNmWElpb0ZLOWE5TTFYZGh3VmpRazRxVFJyZld1WWFwc2lJejhENGQ3aGFGSzFDWUQvRXVTaTZwdld4NStkLzRTYnVadDhYYmVhM1RET2NSeHFHZGFTcjZ0cFVCTm52Yy9pMzV4LzMzait4WDh2eHVxYnF5RVVDREc2ZnRtamlnS0FzWll4QkNoNzRDeWhRSWhXbHEwUTZoVUtrYURrVFZFaWs2RHRrYllRQ3Rod2hZaW9zdU0wWkZSYzFRbWZ3Nml6SXpScm1rS2ppajVFSm5xS2ZhZGxNa1QzV1krYzIvOUEzNzAyWkxsaTNIRmRDSkdKSG93Nk82TE9rUW5RYjFwTFh2eXpvUDhoSSt3Qm5zMDZCSTJxaHFqMmJiczN4cEN3K0NRU1Y1OEdoQUtZajI3OTJySWlZMTJGdnVqRkNZUUNHTFNxQS92UWFmLzFYUzlDSnBIaWZ0c2xFQWc1YUNoUlVTci9GK0hxNmlyakRZNkkxSW1ibXh1dVhMbWk4dGR2b2s4WjZ5ZFVIbVFTYWFuSmJjbUNzdGNteTBTVmticldaMVQrVlJyN1dCR1J1dUYxajRoSVBieFY4ZzB3K1NaU0lTcWZnQk1SRVJFUkVSR3BBcFZQd0RrZER4R3BHMTczaUlpSVNOV3BhNHMrbFUvQWlZaUlpQ29iZGExWUVoSFI2ekVCSnlJaUlpSWlvZ3FscmkzNm1JQVRFUkVSbFROMXJWZ1NFZEhyTVFFbklpSWlJaUlpcWdBcW40Q3pqeFVScVJ0ZTk0aUlpSWhVazhvbjRFUkVSRVJFUkVTcVFPVVRjUGF4SWlKMXcrc2VFUkVScVRwMWJkR244Z2s0RVJFUlVXV2pyaFZMSWlKNlBTYmdSRVJFUkVSRVZLSFV0VVVmRTNBaUlpS2ljcWF1RlVzaUlubzlKdUJFUkVSRVJFUkVGVURsRTNEMnNTSWlkY1BySGhFUkVaRnFVdmtFbklpSWlJaUlpRWdWcUh3Q3pqNVdSS1J1ZU4waklpSWlWYWV1TGZwVVBnRW5JaUlpcW16VXRXSkpSRVN2eHdTY2lJaUlpSWlJS3BTNnR1aGpBazVFUkVSVXp0UzFZa2xFUksvSEJKeUlpSWlJaUlpb0FxaDhBczQrVmtTa2JuamRJeUlpSWxKTktwK0FFeEVSRVJFUkVha0NsVS9BMmNlS2lOUU5yM3RFUkVTazZ0UzFSWi9LSitCRVJFUkVsWTI2Vml5SmlPajFtSUFURVJFUkVSRlJoVkxYRm4xTXdJbUlpSWpLbWJwV0xJbUk2UFdZZ0JNUkVSRVJFUkZWQUpWUHdObkhpb2pVRGE5N2xZNDJBRUU1SEVldkhJNUJSRVJFbFpqS0orQkVSRVRsUUFqQTRIMTJiTnEwNlZKblorZjVieXFucTZ0cmJXeHNYQnNBQmd3WWtBSUFwcWFtRGZUMDlLd0FHQTRlUFBnbEFKM1M5cTFSbzBiMzk0bXRIQWc3ZHV3WXJLUnpFeEVSZlhJMGxCM0FoM0p6YzVzWEZSV2w3RENJaUNyTXE3Nmw4NVVkeDZmRXpzNXV1Sk9UazA5d2NIQzM3T3pzWndBd1pNZ1FXWDUrZm1waEdVMU5UZU1kTzNZb3ZPbTJzTERvWUc5dlB5NHJLK3VKcmEzdGdOS083ZS92M3doQW5yVzFkUTliVzl2K3djSEI3Vjl0RXJpN3UvOTI3ZHExMlNZbUpocHBhV2tQQU9TVWRveldyVnZ2M0x0M3I0bTN0L2RkZ1VBZ2tzbGtrdUpsdExXMXpmZnYzMjhPQUY5KythVllMQlpudk9sN0M0VkNuZDI3ZHhkTitvVk5telpkRlJrWk9iRncyZExTc3NPYmprTkVSUFN1b3FLaS9BU0M4bWhBcGxwVVBnRW5JaUw2VURFeE1Wc3RMUzNiZE9yVUtkamYzOThGZ0VnaWtXVHYzYnZYcExETWtDRkRaRVgzTVRRMGRHalJvc1htdExTMFczZnYzbDM3NE1HRDM0cHNydEtsUzVlakdSa1pEd0RrQWNDREJ3ODIyTmpZOU5MUjBiRUZBRE16czZZcEtTbDNFeElTempScDBtUjVVbExTdWJlSk5TUWtwRVY2ZW5wUzhmWDkrdlZUV0ZjMDlySU1HalNvZU1JdmRIQndtRkFrQVFjQTlPM2JONkhvY21SazVKUkhqeDd0ZXB0NDFkV3JyaUljaUkySWlCUXdBU2Q2RDFLcEZQNysvamgyN0JoaVltS1FrcEtpN0pEVW1rZ2tnbzJORFp5Y25EQjI3RmhZV1ZrcE95UlNQYkp6NTg1OVkyeHNiQU1neDk3ZS9wc1hMMTVjTGw0R2dBbUFGQU1EZy9vZE9uUUl2SHIxNnBSLy8vMzNVdGV1WGNPMXRiWE5idDY4dWFoYXRXcnVMVnUyM0pHWW1IZ3VJaUppWk9ITzN0N2V0d0dnYytmT0p6UTBOQXhidFdxMURRQ3NyS3k2MXE1ZGU0aEVJc250M2J0M25LYW1wcUZRS05TT2pJejBjWEp5bXFhdHJXMm1xYWxwMUs5ZnY2VGMzTnlrZHUzYWhVdWwwaEp2d0l1clhyMTZ4NVl0Vys0b2EzdHdjSER6dC8xeERodzRZUG0yWllrQTNpY3JHOTRucVRKUzF4WjlUTUNKM3BGVUtzV1VLVk1RSGg2dTdGRG9GWWxFZ3RqWVdNVEd4aUk0T0JpclZxMkNtNXVic3NNaUZkR2tTWlBsdFd2WEhpcVJTSElPSGp4bzdlRGdNTTdaMmZuSFU2ZE9kUzFhTGpZMmRtZi8vdjFqQkFLQjhOcTFhL091WDc4Ky85R2pSMzhDUUdCZ29FZkhqaDFQMUsxYmQ1Uyt2bjdOeTVjdlQ3MTM3OTdLb3Z2NysvdlhNelEwZEdqZXZQbHZCZ1lHdGVQaTRuWmZ2MzU5YWYzNjlVZHJhMnViSHp4NHNFWldWbFo4dzRZTjUycHBhUmxGUjBmL0hoMGQvVHRRMEdkOC8vNzk1dDdlM25kUG56N3RVZmdHdkZtelp1c3VYYm8wRGdCYXRteTVyZWo1NHVQamc1azRLNDg2ZDVIamZiTHk0WDJTcVBKZ0FrNzBqdno5L1JFZUhvNjZkZXRpNXN5WnNMZTNoNzYrdnJMRFVtc1NpUVJKU1VrNGN1UUkxcTFiaHdVTEZtRHYzcjNRMXRaV2RtaWtBaTVmdnV4eitmSmxuOExtMk0rZlB6OGZFQkRRUEQwOS9YN1JjaEVSRVVPTDdhcGhibTdleE1MQ29xTzF0WFV2YlcxdDh5ZFBuaHcwTXpOcjR1enNQTi9TMHJMdGl4Y3ZMcWVscFQzSXljbUpyMUdqaGxlMWF0VmFuVDkvL3V0dTNicEZKaWNuWCsvV3JWdElZbUppUkVKQ3dta1RFNU1HV1ZsWjhjYkd4azd4OGZHQmJ4TzdyYTF0djhJRS9OeTVjOFBlOXpld3RMVDgvUFBQUHo4S0FHS3hPSFBnd0lIeS91UEZsd3Z0MmJQbnZRYXRvMDhmNzVPVkQrK1RSSldIeWlmZzdHTkZGZTNZc1dNQWdKa3paOExGeFVYSjBSQlEwTFRPd3NJQ28wYU5RbVJrSkM1ZnZveWJOMjkrc2svMzFYWFFrb3FTa3BKeWJjQ0FBV2t5bVV4U2RCQTJMUzJ0S2hLSkpPZkFnUVBWbWpkdnZzSFcxblpnUmtaR3pQUG56MC9mdUhGalRueDgvQmtBK1FDZ3E2dGJzM3IxNnUzTnpjMmJXVmxaZFlxT2p0NzI0c1dMeTFldlh2MnVhZE9teTgrZlB6LzY2ZE9uaDU0K2ZYb2FRRXE5ZXZVbTFxaFJvM3Q4Zkh5SXBhVmx1eHMzYnN4NmRWcE5jM1B6UmlLUlNMZExseTRYOVBYMWJUcDA2SEJKSnBOSlg4Vmsyck5uejRlRk1aNDdkMjVFWW1LaXdtdkhJVU9HU0hOemM1TUxsN1cxdGF2czJMRkRZUmFVaElTRU0wVVNhaEVBWXdESkJnWUdWZDNjM05hSGhvWitVVjYvTDMzNmVKK3NmTlR0UGtsVW1hbDhBazVVMFdKaVlnQUE5dmIyU282RVNtTnZiNC9MbHk4ak9qcWFGUXQ2YnhjdlhoeGR0MjdkMGNIQndSMWZyUko1ZVhsZGo0K1BEd0tBVzdkdWZYZmh3b1hKWDM3NVpacE1KaE5YcTFiTm8zSGp4akExTlhWKytmTGwzNFhITVRFeGFiaHIxeTVqQURuZTN0NTNYVnhjRmhrYUd0YTFzckxxMHJoeDR3VUFjUHIwNmRhUEhqMDYxS05IajJ0cGFXblJXVmxac2FtcHFURUFOSHYxNm5Vdk9UbjVxbFFxelQ5Ly92eVFqaDA3bnZucnI3L3NBWWlCZ29IWERoOCtYUGQxM3lVL1B6K3RjSFIwNEw4cDBNb2diTldxMVZZTkRRMmowTkRRbmhLSlJMdHExYW90aXhhb1g3LysvNTQrZmJvOVBUMzl4VHY4cEtSR2VKK3MzSGlmSkZJdWxVL0ExYm1QRlNsSDRVQXliRTVYT1JrWUZMekVlL255cFpJaitYalVkZENTaWhRWEYzZWdZY09HMzl2WTJQUjcvUGp4ZmljbnArbENvVkE3S2lwcURnQVU5c0hPemMxOWNmejQ4U2FGKy9YdDJ6ZWg2SEx2M3IzakNqLzcrL3UzNk4yNzk5WERody9YUzA5UHYyZHVidTdXdkhuenJlbnA2Y2tBcFBIeDhjZWJObTI2TWlRa3hQdlZMdmwvL2ZXWEhWQ1FOS2VscFVXTFJDSnRBT0llUFhyY0JBQXRMUzJUd3M4WkdSa3haODZjS2R6M2ZXaDVlSGhzMDlQVHN6bHg0b1JuS2R0MW1qZHZ2dGJDd3FKTmJHenNJUUJNd0tsVXZFOVdidXB3bnlUVm9LNHQrbFErQVNjaStwaHUzTGlCeVpNblk4Q0FBUmd6Wm95eXc2R1B6TWpJNkROYlc5dUJOMjdjV0hEMjdOa2g3ZHUzRHpRek0zT3RVNmZPc0JNblRyUUhrRjYwdkphV1ZwVXVYYnBjS0d0WlYxZFhQdFN3aVltSmNXSmk0c1ZXclZwdGZmanc0YVlHRFJyTWlJaUkrQnFBRklCUUpCSVpBNENHaGtiUmVibmxkSFIwYkRJek0rTmZIZGV5NkZ0dFEwTkQ4M2J0MnAwdGJUOU5UVTJqb3RPSVNTU1MwdVlhRjNUczJQRjRmbjUrK29rVEp6b0J5Q3k2MGNyS3FrdlRwazFYcGFlbng0U0VoRFRQeWNrcE1RMGFLVkxGTG5MUG56L0hxRkdqVUwxNmRheGR1eFlpa1VqWklSRVJmWEtZZ0JNUmxlSEdqUnY0NnF1dkFBQWJObXhnQXY0SjA5WFZ0UkdKUkZxZE9uVUt1M3IxNmpRQWtFcWxtWm1abVRGT1RrNis5Ky9mWDUrZW5oNWZmTCs4dkx6a0V5ZE95S2Z6NnR1M2IwTFI1YUp2d0ZOU1V1TE9uajA3dkVtVEpyKzR1Ymt0azBna1dXWm1abzBURXhNdnRtalI0bmRkWFYyejBORFEzcTFhdGRxaG82Tmpldi8rL1ExRnoyVnBhZGt5TFMzdDVydCt0OWpZMk8wUkVSSEQzMUJNRmhVVjVmUHk1Y3RiS0hnZ0FBQUcxYXRYYjUrZW5oN243dTYrN3ZyMTYzTmlZbUoydnV2NVNYVThmZm9VOGZIeGlJK1B4OXk1Yy9IRER6OHdDU2VpajBaZFcvUXhBU2NpS3NXTkd6Y3dZY0lFK2JLenM3TVNvNkdQVFY5ZnY5cno1OC9ETGwrK1BOSFEwTEIrMjdadEQxZXJWcTNWN2R1M2w0U0doZzUwY1hGWjBMOS8vOGZQbmowN0doOGZmekkyTnZZSWdCUnRiVzB6VDA5UCtYemh4WmVMdkFFM2J0R2l4VXBMUzh2UG56eDU0bi9zMkxHNm1wcWExU3d0TGJ0MTZ0VHBwRmdzem56VjdEczlMQ3pzQ3c4UGozMVNxVlFhSHg5L1RDcVZha2tra2x3N083dkJqeDQ5OGdjVW01NERnRkFvTEROTEtwNTg2K3JxMXNqT3puNnBvNk5UVlNxVjVyMWFMWkpLcFZrMWF0VG9abVptMXFScTFhcXR6YzNOM1JNVEU4L2V1WE5uNmVQSGp3L2hWYjl6ZWp1cTNrVXVNTEJnSUg0bTRVUkU1WXNKT0JGUk1ZWEpkMlptSmt4TVRKQ1NrZ0lORFY0dVAyVkpTVW1YZzRLQ1BxOVJvMFlQSnllbjZiR3hzZHREUTBPSEFrZ0RDa1lYTnpFeDhiTzF0UjFSczJaTnI5alkyTDBBa0ptWitiaG9uKy9pdkx5OGJnR1FBVWg5OU9qUm4rZlBueDhQSU92VjVuOWZ2bng1TXlrcDZlS3JrY3RsQUJBZkgzL1MzOSsvWVhaMjlyK2VucDduRFF3TWF0KzdkMisxVUNqVS9QZmZmdzhDUUY1ZVhzclJvMGNiRko3bmRVM1FpK3ZRb1VPZ25wNWVkYWxVS3I1Mzc5N3FWNnVOV3JkdS9XZDZlbnBjYW1ycTlidDM3NjU0OXV4WktJQVMwNC9ScDA5VFV4TWlrWWhKT0JIUlI2RHlOVXBWN0dORlJKVlgwZVRiM2QwZHJWdTN4dEtsUzVVZGxnSjFIYlNrSWp4Nzl1em9zMmZQanBhMkxTVWxKUzRsSlVYaGZ2UFhYMy9WZWQzeGpodzU0bFQ0T1Q0Ky9raHBaUklURThPS3I4dk96bjRDQU1lUEgzY3RzbHFBVjBsNjBmN2ZRTUdnY1A3Ky92VUtsM2Z1M0ZubS9mM28wYU1OUzFuOTh0aXhZNDNMMm9mVWk1MmRIZnIyN1l1bFM1Y3lDU2NpS21mQ054Y2hJbElQeFpQdlVhTkdzY0pKbFlsTTJRR1ErckN6czhQVXFWT2hvNk9Ed01CQXpKMDdGeEtKUk5saEVSR3BQSlZQd0Y5MTNpY2kraUNsSmQ5Q1llVzhSUEs2UjBRVmdVazRFWDFNcjFveXE1M0tXYnNrSXBXU2w1Y0htVXgxWDg2cFV2Sk5SS3JoVTZsWU1na3ZINnArbnlTaThxUHlmY0NKMU1HT0hUdmc2ZW1KS2xXcXlOY0ZCZ1lpTmpZVzQ4YU5LNWR6U0tWUzVPVGtRRTlQNzUzM1hiNThPWXlOalRGMjdOaHlpYVVpdlczeUhSVVZoWjkvL2xrSkVaYk8xZFgxVjJYSFFFUmxHejkrZkROYlcxdGxoL0ZPeWhxMXZUQUpyOHg5d25tZkpGSTluSWFNaUNxbHVMZzQ3Tnk1RS8zNzkxZFlYNzkrZmZ6eXl5OW8xcXdaM056Y1B2ZzhSNDhleGM2ZE83RjY5V3BVcTFZTkFPRG01Z1lEQXdONW1ZeU1qQklWdEV1WEx1SEFnUU93c0xEQXlaTW5TejMyM3IxN29hbXArY0V4bHJlM1NiNkx4cjF2Mzc2S0R2RjFKcnk1Q0JFcHk4V0xGM0h4NGtWbGgvRmVTcnRlVitZa25QZEpJbElsVE1DSktybnQyN2RqK1BEaDBOTFNRcWRPblFBQVlyRVlVcWtVV2xwYW1EbHpwcnpzM0xsejRlSGg4VjduOGZMeXdwVXJWekJ1M0RqczNyMGJFb2tFMnRyYUNBME5sWmNwWG9GNTlPZ1IvUHo4WUdkbmgzNzkrcUZ2Mzc3eWJXbHBhWmc4ZVRKc2JHd3FaYVhpYmQ5ODE2NWRHMlBHakVGNmVyb1NvaVFpcWxnaWtRak96czZsYnF1c1NUanZrMFNrU2xRK0FlYzBaUFFwZS9ic0dhS2lvdURyNjRzdFc3WmcvLzc5TURFeHdROC8vSUE3ZCs1Z3g0NGRFSWxFa0Vna0gxd0JFZ2dFbUQxN05oSVNFcUNscFlXREJ3L0MwZEd4UkpuMDlEYzEvaWNBQUNBQVNVUkJWSFFZR2hvaU5qWVdFeWRPeEpRcFU5Q2dRUU9NSERrU3FhbXBHREZpQkc3ZXZJblpzMmZEMmRrWmMrZk8vYUM0UG9aMzZmTXRFQWpRckZtekNvNlFpS2h5cW14Sk9PK1RSS1JxT01vUVVTVzJmUGx5ZlBQTk4zanc0QUdPSHo4T0F3TURSRVZGSVNnb1NGN2hTVWxKd1ZkZmZRV3hXUHplNTFtNmRDbmF0MjhQTHk4dldGdGI0OENCQTFpOWVqVjhmSHdVeW5YcjFnM2UzdDVvMjdZdExseTRnREZqeHFCRGh3NndzTERBcGsyYkVCQVFnSjQ5ZTJMa3lKRVlOR2dRRml4WW9QUTNJOFZ4d0RVaW9nOVRtUVptNDMyU2lGU055cjhCZDNOem0xZldvQ0ZFcWt3cWxlTDI3ZHVJam83RzA2ZFBzWEhqUnFTbHBXSCsvUG40OGNjZjhkbG5uMEVtazBGWFZ4ZG1abWJZdFdzWGhnMGJoclMwTkdSblo3L1R1YVpPbllxcFU2ZWlSWXNXQUlDR0RSdGk2OWF0S0Q2QTBJSUZDeFNXSlJJSmJ0KytqVXVYTHVIMDZkTklTVWxCKy9idGNmdjJiYXhmdng1UlVWRndkSFNFalkwTnJLeXM0T1RrOUdFL1NqbVlPWE1tTWpNelViVnFWU2JmUkVUdnljN09EajQrUGxpMGFCRUNBd1BoNHVLaTBMeTZJdkErU2FUYW9xS2kvQVFDZ2JMRHFIQXFuNEFUZmFxRVFpR09IeitPdlh2MzRwOS8vcEUzVXpNME5JU2ZueC95OHZLZ29hR0J0TFEwMUsxYkYxdTNib1czdHplV0wxK09vMGVQdnRPNWlqL0VjbkJ3Z0llSEIwUWlrY0xnTXFtcHFkRFcxa1p3Y0RBV0xseUlFeWRPd05yYUdrMmFOTUg0OGVQaDV1WUdEWTJDeThyejU4OFJHUm1KbXpkdjRzS0ZDL0R5OHFvVUZZc21UWnJnNk5HalNFdExRMXhjSE96czdKUWRFaEdSeXBGS3BRZ0pDUUZRTUdoYmt5Wk5LandHM2llSlNCVXhBU2VxeENJaUlyQm56eDdNbkRrVFI0NGN3Y3laTTZHbnA0Zm16WnZqM0xsekVBcUZhTnEwS2ZidTNZc2JOMjdBeU1nSWZuNSs4UFA3OE9sbjU4eVpnME9IRG1IZHVuVUFDaXBiQXdZTWdMdTdPd0JnNHNTSm1ENTl1cndDY3ZYcVZRREEvZnYzWVc5dkx6L093NGNQRVJZV0JpMHRyUStPcVR6TW5Uc1hZckVZZ1lHQldMcDBLYVpPbmNva25Jam9IVWlsVW16Y3VCRVhMMTZFdnI0KzFxeFpnMXExYWlrbEZ0NG5pVlFYcHlFam9rb25MQ3dNTld2V1JGaFlHS3lzcktDbHBZV0VoQVNZbUppVWFEcmRzR0hEY2oxM3g0NGRzV25USmdRSEI2Tmp4NDdZdG0wYjh2THlNSDc4ZUFDQWlZa0pBTURZMkJnN2R1eVE3OWVwVXllRjVSNDllcFJyWEI5S0pCTGhoeDkrQUFBbTRVUkU3NmkwNUx1ODd6L3ZndmRKSWxJMVRNQ0pLckZaczJZaEt5c0xEeDQ4d0wxNzk1Q1ltSWlnb0NBMGF0U29STm13c0RDa3BhVjk4STM4OGVQSE9IbnlKRWFOR29XRkN4ZGk0c1NKdUhQbkRvNGRPNGIxNjlkRFQwOVBvWHhhV2hxR0R4OWU1bkpTVXRJSHhmTXh2RXNTbnBhV2hwOS8vcG5Ua0JHUldoQ0pST2phdFN1NmRPbFNZbHRsUzc0QjNpZUpTUFdvZkFMT2Fjam9VeVdWU3ZIbGwxOUNRME1EVGs1T2NISnl3clZyMTdCeDQwWjVjemVnWU1vVGlVU0N1TGc0ZWIreTk1R1FrSUQ4L0h5TUdqVktQcXFycnE0dWF0U29nVC8rK0FOOSt2UkIxYXBWUyt4blpHU0VQLzc0UTc3Y3FWTW5oZVhLK21UL2JaUHdmLzc1QndrSkNjb0lrWWhJS2ZidDIxY2lBYStNeVRmdmswU2tpbFErQVNmNlZBbUZRbXpmdmwxZVdaZzNieDR1WGJxRXhZc1hLd3pTMHJKbFMzVHAwZ1VDZ1FEcjE2OS83L01sSnlmRDFkVVZ2cjYraUkyTnhaUXBVM0R0MmpVTUd6WU1peFl0d3JwMTYrRHA2UWtQRHc4MGI5NGNiZHEwZ2FHaElWSlRVekZreUJENWNZb3ZWK1luKysveUpyeE9uVHJZc0dGRFJZZFlxclMwdE1WZmZQSEZMOHFPZzRqS0pwUEpFaytkT3FYc01ON0o1Y3VYNGV2ckN3Y0hCNFgxbFRINUJuaWZKQ0xWcFBJSk9LY2hvMDlaMFNmMW8wZVB4dmZmZjE5aWtKWVZLMWFVeTdrY0hSMnhZY01HaEllSFk5dTJiZkQwOU1TQ0JRdWdyNjhQQUpnL2Z6N2k0K1BoNysrUHNMQXdkTzdjR1FCZ2FXbXAwSmV0dUg3OStwVkxmQi9MMnliaEppWW04djU4eXRhaFE0ZnBWNjVjbWFIc09JaW9iSzZ1cnBYbW12RzJURTFOUzZ5cnJNbDNJZDRuaVZRWHB5RWpva3JOMnRxNlFzN2o0ZUVCRHcrUFVyZFZyMTRkWThlT1ZWam43Ky8vMnVQdDM3Ky8zR0w3V0Rnd0d4R1Z0MCtoaTF4bFQ3Nkw0MzJTaUZTQjhNMUZpSWcrZllWSmVOZXVYWkdUazRPbFM1Y2lKaVpHMldFUkVTbUZxaVhmUktSNlhrMURwbmFZZ0JNUnZjSWtuSWpLaXlwWExDVVNDWk52SXFLUGhFM1FpWWlLS040Yy9jQ0JBMHFPaUlpb1lqMTgrQkFQSHo1azhrMUU5QkdvL0J2d1YzMnNpSWpLVGRFMzRZVWVQSGlneElnVThicEhSQjhiazI4aW9vOUQ1Uk53SXFLUG9UQUpkM1oyQmdBT3lFWkVuN3lpSTRveitTWWkramhVdmdrNnB5RWpvbzlGSkJMaDk5OS94N0ZqeDFDdlhqMWxoeVAzcW0vcGZHWEhRVVNmbG9ZTkc4TFB6dzhOR2pSQXJWcTFsQjBPRVgzaU9BMFpFUkdWSUJLSjRPM3RyZXd3aUVqRnFPSTBaRUtoRUQxNjlGQjJHRVJFbnpRMlFTZDZSeVltSmdDQXpNeE1KVWRDcGNuSXlBQUFtSnFhS2prU0lpTDF4UHRrNWNiN0pGVVdxanhieElkZ0FrNzBqZ3I3QXQrL2YxL0prVkJwQ3YrLzFLbFRSOG1SRUpFNlU5ZUtKY0Q3WkdYSCt5U1JjakVCSjNwSDNidDNCd0Q4OU5OUHVITGxpdnhKTWltUFJDTEI4K2ZQc1hIalJseStmQmsxYTlaRWd3WU5sQjBXRVpGYTRuMnk4dUY5a3FqeVVQbGU3ektaYkQ1VXJJOFZxVGFwVklvcFU2WWdQRHhjMmFGUUtYUjFkYkZ5NVVxNHVia3BPNVNQeVU4Z0VNeFhkaEJFVkRaWFYxZVp1ZzRTeS90azVhWW05MGxTQVc1dWJyaHk1WXJLNTZQdmlvT3dFYjBqb1ZDSVpjdVd3ZC9mSDhlUEgwZDBkRFJTVWxLVUhaWmFFNGxFc0xXMWhhT2pJOGFPSFFzckt5dGxoMFJFcExaNG42eDhlSjhrcWp4VS9vbURPajloSmlMMXBLNVBqSWxVQ2VzblJFUnZwSll0K3RnSG5JaUlpS2ljdlpxR2pJaUlTQUVUY0NJaUlpSWlJcXBRNmpwYkJCTndJaUlpb25LbXJoVkxJaUo2UFNiZ1JFUkVSRVJFUkJWQTVSTnc5ckVpSW5YRDZ4NFJFUkdSYWxMNUJKeUlpSWlJaUloSUZhaDhBczQrVmtTa2JuamRJeUlpSWxXbnJpMzZWRDRCSnlJaUlxcHMxTFZpU1VSRXI4Y0VuSWlJaUlpSWlDcVV1cmJvMDFCMkFNb2dsVXJoNysrUFk4ZU9JU1ltQmlrcEtjb082Wk5uWW1JQ096czdkTy9lSGQ3ZTNoQUsrZXlIaUlnK1hXNXVidk9pb3FLVUhRYlJKNC8xK29ySGV2MkhVYnNFWENxVllzcVVLUWdQRDFkMktHb2xKU1VGVjY1Y3daVXJWeEFhR29xbFM1ZnlqNVdJaUlpSTNodnI5Y3JCZXYySFVma0UvRlVmcTdkdXZ1RHY3NC93OEhEVXJWc1hNMmZPaEwyOVBmVDE5VDlpaEFRQW1abVp1SC8vUG43NjZTZUVoWVhCMzk4ZnZYcjFVblpZUkNvcEtpcktUeUFRS0RzTUlpSWlwV0s5WGpsWXIvOHdhdmVvNHRpeFl3Q0FtVE5ud3NYRmhYK2tGVVJmWHg4dUxpN3c5ZlVGQUJ3L2ZsekpFUkVSRVJHUkttTzlYamxZci84d0twK0F2MnZuL1ppWUdBQ0F2YjM5UjRtSFhxL3dkNCtPamxaeUpFU3FTMTBITFNFaUlpcUs5WHJsK3RCNnZick9GcUh5Q2ZpN0toeVlnVS9JbE1QQXdBQUFPRUFHRVJGOTB0UzFZa2xVa1ZpdkIvTHo4eUdWU3BWeWJ0YnIzNC9hSmVCRVJFUkVSRVJ2NDhhTkd5WFczYnQzRDluWjJhL2RMeWNuQjl1MmJVTldWdFliejVHWm1ZbjA5SFNrcDZjak16UHpuZUw3OWRkZnNYejU4bmZhcDdKUTF4WjlLajhJR3hFUkVWRmx3Mm5JaUQ0TkV5ZE9SR2hvcU1LNjQ4ZVBRMGRIQitQR2pTdHpQMDFOVFR4NThnUXpac3pBcWxXclhqdEt1TGUzTjJ4dGJRRUFUNTQ4UVZCUUVOemMzR0JsWmFWUTdzV0xGemgvL3J4OE9TSWlBcnQyN1lLRmhRVXVYcnhZNnJFM2Jkb0VRMFBETjM1UHFqaE13SW1JaUlpSWlGNWowcVJKZVBUb2tjSzZ3TUJBK2VmRGh3OHJiQk9KUkpnMWF4YkdqaDJML2Z2M1k4Q0FBV1VlV3lnVVl2UG16UUNBVHAwNkFRQzB0TFJ3OU9oUmVabTh2RHgwNzk1ZHZuemx5aFVzWExnUXJWdTNoclcxTlh4OGZPUkovck5uenpCcjFpdzBiTmhRM2t5Y0tnK1ZUOERmZFJveUlpSlZ4Mm5JaUlpSVBxNzI3ZHNES0dnZTNyNTllNFNFaE9EQWdRTklUMC9IaUJFakFBQmhZV0VJQ0FqQW9rV0xTajJHVUNpRXA2Y25WcXhZZ1c3ZHVzSEl5T2lkNDBoT1RvYUJnUUVpSWlKZ2JXME5BTGh3NFFJV0xGaUFKVXVXb0g3OStsaXlaQWxHalJxRk1XUEdJQ29xQ2tlUEhzWDQ4ZVBSbzBlUDkvejI5REdwZkFKT1JFUkVSRVJVbmtKQ1FnQUFiZHUybFgvMjlQVEVkOTk5aDV5Y0hHUm1abUxGaWhWWXZIanhhNDl6L3Z4NWFHcHFZc2VPSFJnL2ZueXBaYVJTS1FZTkdsVHF0cTFidHlJb0tBaDZlbnFZT1hNbUFLQng0OGJZdkhrekxDd3NrSldWaFNaTm11RGl4WXVZTVdNR3NyS3lNSFRvVU5Tc1dSUFoyZG5RMWRWOTM1K0FQaEtWVDhEWng0cUkxTTJyUVV2bUt6c09JaUlpZGZESEgzOG9OREVmUEhpdy9QUDA2ZE1CQUpzM2I0YUppWW5DZm1scGFUaDc5aXhXcjE2TnFWT25ZdGl3WWFVMkNSY0toZGk5ZXplQS81cWc1K2ZubzMvLy9nQWc3OE85ZVBGaWJOKytIZUhoNGZqNzc3OXg4K1pOSkNRa29GbXpabWpac2lXKy9mWmJ4TWJHSWlBZ0FELysrQ05pWTJOaFptYUdqaDA3WXRxMGFlWDRpNVFQZFczUnAvSUpPQkVSRVZGbHd5NXlSS3J0MzMvL3haMDdkNUNUazRPUWtCRDgvdnZ2TURNelEyaG9LRTZmUG8zNTgrZS84Umo3OXUyRG01c2JYRjFkMGJKbFMyemZ2djIxQTdjVnBhbXBpV0hEaHVIbHk1Y1lPblFva3BLUzhPV1hYMEpiV3hzYUdocW9VNmNPZXZYcWhUcDE2aUFuSndmdDI3ZkhsQ2xUNE9EZ0FBY0hCL3p2Zi85RFdsb2FIajU4aUJvMWFuemdyMEhsaVFrNEVSRVJFUkhSSzBsSlNSZ3dZQUNhTjI4T0xTMHRORzdjR0tOSGp3WUFKQ1ltUWtkSEIxOTg4WVhDUGdjUEhsUllUazVPeHZidDI3RnExU29Bd0pneFl6Qmt5QkI0ZTN1WFNJakxhb0xlcUZFai9QVFRUeGc2ZENoQ1EwUFJ1blZyQUVDN2R1MHdidHc0ckYyN0ZnQWdrOGtnRm92UnVYTm5oZjAxTkRRUUVCRHdBYi9FeDZXdUxmbzREN2lTN2R1Mzc1MG1yOC9KeWNINDhlTVJIeDlmWnBrdFc3YVVlY3lpVFdaSXZlWGw1VUVta3lrN0RDS2lUNUs2em05TDlDNmV2bndKaVZTcTdEQktNRGMzeDZsVHA3Qm8wU0lJaFVMNCtQamc0TUdEY0hkM3g5Q2hReEVVRklTREJ3K2lidDI2R0RWcVZJbmtXeWFUWWNHQ0JXamR1aldjblowQkFEWTJOdWpkdXpmOC9Qd2dMZmFkdGJTMHNIdjNibmt6OUVJMk5qWklTVW5CNDhlUHNXL2ZQdlR1M1Z1K2JkMjZkUWdLQ2tKUVVCRDY5ZXVIZnYzNnlaZURnb0p3K1BCaDVPVGtmS1JmaUQ0RUUzQWxpNCtQeDRZTkc5NjZ2STZPRHVyVnE0ZGZmLzIxekRLWm1abFl2bnk1ZkhuU3BFbnl6d2tKQ2ZMUEV5Wk1lTWRvNlcxSkpCTDVaNmxVaW52MzdwVmE3dHk1Yy9MUFJTL2UvZnIxazM4K2MrYU0vT2xwY1ZLcEZGbFpXZThWNC9MbHk3RisvZnIzMnBlSWlFamQzYnAxQzZtcHFTWFc1K1hseWQ5VXZvMFRKMDVBTEJZak1URVJUNTgrTFpmWVltTmpTNnpMeXNyQ2dnVUxrSjJkWFM3bktBOExqeDlIRFY5ZmpOdTVFOEYzN2tCY2laTHg0dk4ycDZTa0lEQXdFTG01dVhqNThpVWlJeU54Ly83OUVtK2RBZURYWDMvRmd3Y1A0T3ZycTdCKzNMaHhTRXBLd3BJbFM5NDZqa0dEQm1IczJMR29VYU1HR2pSb1VHTDduVHQzc0cvZnZoSXYyWktUazB2MFNhZktRZVdib0t0U0g2dW1UWnVpZHUzYUFBQ3hXQXlSU0lUQ2dRY0tCMWtBQ2k2YWtaR1I4dVVXTFZxVUdMQkJKcFBKQjJrQWdJeU1ERVJFUkVBb0ZHTGt5SkZZc0dBQnBGSXBoRUloWW1KaVNvMm5yUFZVT3FsVWl1dlhyK1BVcVZPWVBIa3lORFJLLy9PNWQrOGVmdnp4UjB5WU1BSHU3dTdJejgvSHp6Ly9EQjhmSHpSczJCQkF3VVd4U3BVcW1ERmpCczZlUFFzQVdMWnNtYnc1VStFTk9DOHZENnRXcmNMTGx5OFZtaEExYTlZTWZuNStPSHIwS0hidTNJblZxMWVqV3JWcUFBQTNOemVGZnk4WkdSa29QbERocFV1WGNPREFBVmhZV09Ea3laT2xmbys5ZS9kQ1UxTlRZVjE0ZURqKzk3Ly9ZZXJVcVd4Tm9VVHFPbWdKRWRISGR1UEdEWHoxMVZjSzYvcjA2WVB2dnZ1dVJObUFnQUQ4L2ZmZldMOStQVWFPSENsZkw1UEprSjJkcmRDa3VHUEhqZ3BsaXZydXUrOXc1c3daWkdabVl0dTJiVEExTmNXMzMzNExBSmc4ZVRLdVhidW1VSDdnd0lFbDNyaW1wS1JneFlvVmFOV3FGUUJnNWNxVjBOSFJ3UTgvL0FBdExTMEFnSjZlSGw2OGVJRmR1M2FWR1lzeVBFOUx3MjloWWZndExBeFY5UFhSMDlrWmZWeGQwYkYrZldpWFVkZFNCaE1URXh3OWVoUzdkKy9HRjE5OEFiRllqTysvLzE2aFBpaVJTTEJzMlRJY1AzNGNHemR1TERIdG1JNk9EaFl2WG95dnYvNGFHUmtaOFBYMVJYcDZPcXBXclZybWVXdldySW5uejU4cjFQc0x6M1hvMENHc1c3Y09jK2JNZ2JXMU5YSnpjNkd0clEyZ1lQUjFHeHViY3Z3RnFMeFVubi9WYWtCUFR3Lzc5dTJEVENiRC9QbnpZVzF0TGU5UFVsVGJ0bTBWbHZQeThoQVlHQWlSU0ZUbXNkM2MzQ0NUeVJRUytZRURCK0xiYjcrRm9hR2gvQ1pnWVdGUjVqUUg5SHBkdTNhRlFDQkFVbEtTL01aWUdnY0hCNnhjdVJLUEh6OUd0MjdkQUJROGNKa3hZd1lBWU9IQ2haZytmYnA4U292WFdiMTZOZHpkM2RHM2IxL1kyZG1oZU5MbDVlV0ZLMWV1WU55NGNkaTllemNrRWdtMHRiVVJHaG9xTCtQbTVxYXd6Nk5IaitEbjV3YzdPenYwNjljUGZmdjJsVzlMUzB2RDVNbVRZV05qVXlMNUJvQWpSNDdBMnRvYVI0NGNZUUpPUkVTZnJQRHdjT2pwNmIyMmpJK1BEOGFNR1lNOWUvWW9OQjNPeTh0RGl4WXRTalFuam82T3h0aXhZMHM5VnZIK3hQNysvZ0NBb0tBZ1pHUmtvSDM3OWpoNDhLQjhIdWo0K0hqNCtmbkozOUsyYmRzV2xwYVc4djJYTEZtQzJiTm40OGlSSS9qdHQ5OEFGSXlxcmFtcGlWdTNibUhQbmozeXNtM2F0TUdjT1hOZSsxMHJTbkptSnJhY080Y3Q1ODdCU0VjSFBSbzFRaDlYVjNSMWNvTGVxd2NKRlNVN094c1pHUm55K2xCYVdock9uVHVIeU1oSUdCb2FvbjM3OWxpeVpBa3VYNzZNMGFOSHc4TENBcXRXcmNLWk0yZXdjZU5HMUtsVHA5VGoxcWxUQjJ2WHJvV1BqdzgyYjk0TUt5c3JPRHM3SXpNekV4S0pSS0grRlJJU2dzV0xGMlB4NHNYWXVIRWpwaytmanFsVHB5SXVMZzQvL1BBRHJLMnQ4ZHR2ditHenp6NERBSHovL2ZjSUN3dUR0clkyVEUxTnk1eWZuSlJMNVJOd1ZacUdiUGJzMmNqTHk4T0NCUXNRRUJBQU96czdCQVVGeWJjbkppYkN5c29LczJiTmV1OXorUG41NGJQUFBvT0doZ2JPbkRrRER3OFBlSGg0bEZyMnp6Ly9mTy96cUtOVnExWWhQeisveEpQeDRpNWN1QUJYVjFjNE96c3J2TFUrYytZTVRwNDhXU0loTGt0QVFBQ0Nnb0t3Yjk4K3pKNDlHeWtwS1pnMmJSb2FOV29rTHlNUUNEQjc5bXdrSkNSQVMwc0xCdzhlaEtPam84SnhCQUlCMHRQVFlXaG9pTmpZV0V5Y09CRlRwa3hCZ3dZTk1ITGtTS1NtcG1MRWlCRzRlZk1tWnMrZURXZG5aOHlkTzdkRVBHbHBhUWdMQzhQeTVjc3hhZElrM0x0M0R3NE9EbS8xWGFoOHFldWdKVVJFbFlsSUpNS3laY3ZrcmM0S1gzQVVqcTlTOUlXSHJhMHRmdnJwSndRRkJVRXNGaXU4TlhWemM4UEJnd2ZsVTAwVkhxUHdvZnZGaXhmaDZPZ29UNzd6OHZJUUhoNHVUNzV6Y25LUWtaRWhUOEJsTWhseWNuTHdmLy8zZnhBS2hlalRwdzlTVTFNeGF0UW8vUHp6ejdDenM0Tk1Kc09sUzVmZzd1NytzWDZlRDVhV2s0TmRseTVoMTZWTDBOUFNRcmNHRGRESDFSWGRHemFFa1k3T1J6Ky9sNWNYTWpNejBiOS9md1FHQm1MdTNMbHdjbktDbDVjWGV2VG9BUzB0TFl3Y09SSTdkdXpBOU9uVHNXM2JOb3djT1JKZmYvMDFqSTJOWDN0c0p5Y243TnUzRHdZR0J0aXlaUXU4dmIyeFpNa1MzTHAxUzk0TlVTUVM0ZEtsUy9qMTExOVJwMDRkTkcvZUhDdFhyc1RPblRzeGZ2eDRMRisrdkVROWJNbVNKWkJLcFpCS3BXVzIxS3hNMUxWRlgrWC9QL01Kc2JlM3g2aFJvMkJtWm9hdVhidkMzTndja3laTmdsQW94SWtUSjdCeTVVck1uRGxUSWNGNlY1czNiOFpYWDMwRkt5c3JiTml3UVQ0NklsRFFWT1hwMDZld3RiV1ZyMnZVcUpIOHFWbEZFNHdabzVUenZpdlpxMzdTOWVyVnc0MGJOOTVZL3VUSmsxaS9majFXckZnaGI3blF0MjlmeE1URXdNN083cTNQMjY1ZE85U3BVd2RHUmtaWXNXSUY5dTdkaTNIanhxRi8vLzZZUEhreWxpNWRpbVBIamtGYld4c0JBUUU0Y09BQTFxeFpVMko4Z0c3ZHVzSGIyeHRTcVJSang0N0ZtREZqMEtGREJ3REFwazJiTUdIQ0JQejExMTlJU0VqQWxDbFR5bXdoRVJBUWdOcTFhNk5GaXhabzJyUXBqaHc1d2dTY2lLZ01xdFJGanQ3ZGxpMWJjT1RJRWVqcTZtTHUzTGx2bkpMcTBhTkhrRXFsRUl2RkdEeDRNSll2WDQ2YU5Xdkt0NGVGaGFGNzkrNEFnR3ZYcnVHWFgzN0IrdlhyWVdob2lJQ0FBSVZXWnk5ZnZrU1ZLbFhreTRtSmlkRFgxNGUrdnI1OC8rKy8veDZ6Wjg5R3k1WXRrWnljakcrLy9SWWpSNDZVMTBPa1VpbDI3dHlKdUxnNERCZ3dBRURscnBkbDVlWGh6eXRYOE9lVkt3QlE4R2JjeFFWaWtRZ2FSY2JkS1UvQndjRUt5eDRlSHZMZnVKQ2hvU0hHalJ1SE1hOSt1K0pOemwrbnNIOTJZV3ZZZWZNVUx4ZUZYUlFMNmVucEtieWtLNnNPSmhRS1MvUmZwOHFGQ1hnRjJyTm5EM3IzN28zZXZYdERJcEZneFlvVitPcXJyNkNucHdlQlFJQ05HemVpZXZYcUN2dms1K2NEUUlsK0gyVnhkSFRFblR0M0lCYUxZV3RycTlEMDVPN2R1MWk1Y2lYV3JWdFhmbCtLU3Bnelp3NSsrdWtuUkVaR29tWExsaGd6Wmd5NmQrK082OWV2eTI5eXBTbDZvVDEvL2p5QWdvYzJRTUhGZE5DZ1FXaldyQm11dkxyNVRKMDZGVk9uVGtXTEZpMEFBQTBiTnNUV3JWc1ZIckFBd0lJRkN4U1dKUklKYnQrK2pVdVhMdUgwNmROSVNVbEIrL2J0Y2Z2MmJheGZ2eDVSVVZGd2RIU0VqWTBOckt5czRPVGtCS0NnK1hsaDVhQjc5KzVZdm53NS92ZS8vNm5FRTFZaUlxSjM0ZUhoQVFNREE3UnExUW96WnN3b01aalZnQUVENE8zdGpaNDllOExCd2FGRWMvT3lhR2xwb1dmUG5wZzJiUnEyYjk4dTc1KzlhZE1tZE83Y0dYRnhjZkR4OFVIZnZuMWhhR2lJWjgrZUlUUTBGUGZ2MzhlYU5XdGdhbW9LWDE5Zm1KbVp5WStabUppbzBQemN4Y1VGOCtiTnc0OC8vb2dkTzNiZ20yKytrUS82dTNyMWF2azRSRUtoRURkdTNFRGp4bzFWN29HNkFBVXQvQ3J5N1dueDVMc29Kcnp2UjExYjlMSG1YRUZ5YzNNeGFOQWdQSG55Qk51MmJjUE5temR4NjlZdE5HellFRUtoRUZldlhzV0tGU3RnWjJjSGMzTnpPRG82d3RIUkVabVptZERUMDN0amYrRlpzMlpCSUJDZ2J0MjZDQXNMZzVhV2xyenZTZUViemN6TVRHUmtaTWlYVFV4TWxKcU15ejdSRWJnRkFvSENFMG9QRHc5czNyd1oxNjlmZjJOZkhEYzNOL2xnYW1LeEdNbkp5Zkpsb0dDUWxjTGt2RGdIQndkNGVIaEFKQklwRE1LV21wb0tiVzF0QkFjSFkrSENoVGh4NGdTc3JhM1JwRWtUakI4L0htNXVidklrK3ZuejU0aU1qTVRObXpkeDRjSUZlSGw1d2NuSkNkSFIwYmgzN3g1V3JGZ0JBR2pmdmowV0xWcUVzMmZQNHZQUFAzK3YzNG1JNkZPbVNsM2s2RCtPam82SWlJaUFwcVltSGo1OENEOC9QOHliTnc4clY2NVVLS2VucDFlaWozaWZQbjFLSGE5SExCWXJESm8yWk1nUW5EdDNEbmZ2M3BXM2VqUXdNTURDaFFzUkhoNk93WU1IeTkrS3JsMjdGbEtwVk40bnZGT25Ua2hKU2NIZHUzZmxMMmNrRWdueTh2THcrZWVmWS9mdTNiQ3lzb0s3dXpzT0hqd0lEUTBOekowN0Y4Ykd4akEwTklTZW5oNTBpalRmUG5Ub0VCNCtmQWdIQndlbDFNdkc3dHlKOVdGaGJ5eW5wNlVGenlKTjBBMWZmWWRWWXZISERySFN5Y3ZMZzZhbVpvVStmS0R5eFFTOGd1ellzUVBCd2NHd3RiVkZ2WHIxTUdEQUFEUnExRWcrMEVKMmRqYXVYYnVHdTNmdjRzNmRPMmphdENrQTRObXpad3BQTmN0U21OalZxbFVMVzdac2daR1JrWHpFN1pTVUZBUUVCT0NMTDc1QVNFZ0l2dmppQ3h3OGVGQStRQmlWdjl1M2IwTmJXeHQxNnRUQnlKRWowYXRYTDdpN3UwTlhWL2UxK3dtRlFubS84YVNrSkhoNWVTbjBJeTk4MjEyV09YUG15RWZFQkFxYW1BMFlNRURleDJ2aXhJbVlQbjI2UEZHL2V2VXFBT0QrL2Z2eXQrMEE4UERoUS9tREhLQmdNQmlaVElZK2Zmckl5K1RtNXVMSWtTTk13SW1JNkpNaEVvbmtTYlNEZ3dNbVRKZ0FIeDhmK2N3eXIvUDQ4V09GV1d3S0ZSLzdSU0FRWU0yYU5Yang0Z1dtVFpzR0FKZytmVHBHang2TlBuMzZ5Sk52c1ZpTXAwK2ZsdWhQM0tKRkM0U0hoNWM0VDdkdTNlUWpZQU5BUkVRRVdyUm9nUVlOR3FCTGx5NElDZ3BDcDA2ZDVPTVB0VzdkdWtRejU4ckVTRWNIWHM3TzZPUGlnaTRWUEFoYlJFUUVMbHk0Z0tsVHA4clg3ZHExQzBLaEVBTUhEbFFvdTJYTEZ2VHUzYnZVS2I4R0R4Nk1YYnQybFZndmxVcVJrNVB6eG9IK1NyTjgrWElZR3h1WE9hQWZWWDRxbjRDclNoK3JrU05IeXFkOEtEb2RXWEZQbmp4UmVNTjU4K2JORW9OcXZVNk5HalV3WThZTWJOaXdBVzNhdEVGR1JzYUhCVTd2SlNBZ0FCWVdGcWhUcHc2cVZhc0dhMnZydDNxUVVsUmtaQ1RFWXJIOGdjbmI2Tml4SXpadDJvVGc0R0IwN05nUjI3WnRRMTVlSHNhUEh3L2d2LzVHeHNiRzJMRmpoM3kvVHAwNktTejM2TkZEL2xraWtTQWdJQUJUcDA1VkdLSC8rdlhybURkdkhsNitmQWxUVTlOMyttNzBZZFIxMEJJaW9vcVdsNWNIYlczdHQycGlMSlZLMzJxbUdhbFVpcjE3OStLMzMzNlR2OFd1VmFzV1pzeVlnWlVyVjZKNzkrNXdkSFNFaG9ZRzFxMWJoNTQ5ZTc1VnJFVVR1c3pNVE15Y09ST25UcDFDVGs2T1BQN0tOQWQ0YWN6MDlkR3pjV1AwY1hWRmgzcjFsRFlOV2NPR0RmSExMNy9BM3Q0ZVhsNWVTRTVPeHM2ZE8wdTBoQUFLZnV2bHk1ZkR6ODhQQURCcDBpU3NXclVLQUpDUWtDQXZOMkhDQkt4WnN3WUFPSTJzbWxQNUJGd1ZGVTVIVnByaWJ6aFBuRGhSNGtsYldYSnljbkRnd0FFOGZQZ1FseTlmeHMyYk45bmZXMGx1M2JxRnpwMDdBd0NPSFRzR3FWU0tnSUFBZlAzMTE2K2Q2N0hRbzBlUHNITGxTblR1M0xsRTk0UHM3R3djT0hBQVE0Y09sYTk3L1BneFRwNDhpVkdqUm1IaHdvV1lPSEVpN3R5NWcyUEhqbUg5K3ZVbG5yQ21wYVZoK1BEaFpTNG5KU1hKUDU4N2R3NnBxYW5vMGFPSHdnaXRGaFlXV0xKa1NZbkJZWWlJaUZSVlNFZ0lIQndjWUdscGlUdDM3bURWcWxWdlRJRHYzNytQNU9Ua3R6cCtaR1FrbGl4WkFwbE1obFdyVnNIWjJSbUhEaDBDVURBVjJiTm56ekJtekJqTW56OGZIVHAwS1BVTmFXbmpBdm42K2lJbkowZmV2UHp2di85R28wYU5vS2VuaDZpb3FCTGp3eFMxZGV2V044N3c4akZaR0JuaEN4Y1g5SEYxUlZ0N2UyZ29xVC8xOGVQSHNYcjFhdmx5Wm1ZbTFxeFpJeC9RT0NNam84UTB0QUVCQVJnNWNpUVdMRmdnYnlVUkV4TlQ2dkdMcnVjMHN1cE41Uk53VmV4amxaV1ZwVEJmZDFsQ1EwTVJIeCtQWCtNTkVRQUFJQUJKUkVGVWR1M2F2ZFZ4TlRVMUVSc2JpOGFORzJQRWlCRWxMcmFGYnlsRkloRnljbkxlUFhBMVYvUkNXUFJCU1ZSVUZKNC9mNDZ4WThmaXp6Ly9oRmdzUm5SME5Cd2NIUEQwNlZNc1c3Wk1QaUw2NXMyYjRldnJXMmFmL2tHREJ1R25uMzdDNGNPSDRlN3VqdSsvL3g0aElTSHltK3FhTld2dzRNRURCQVFFWU9qUW9VaElTRUIrZmo1R2pSb0ZIeDhmQUlDdXJpNXExS2lCUC83NEEzMzY5Q2sxNFRjeU1zSWZmL3doWCs3VXFaUENjdEUzNEVlT0hJRzd1N3RDOGcwVS9EdnEyTEVqTCtaS29LNkRsaEFSZld3M2J0eUFuNThmc3JLeVVLMWFOWGg1ZWNtYmhCZTkxd3VGUXVUbjV5TTNOeGZEaHcvSC9QbnpJUlFLU3gyTXJiRCtjUGZ1WGZsbzVDTkdqQ2gxRU5OdnYvMFdob2FHbURsekpqcDM3aXdmR2J2b1BPRkZwN0F0ZE8vZVBZV202aGN2WGtUcjFxMGhrOG13YTljdWVIcDZsdGhIS3BWQ0pwUGg5T25UU2t2QVozdDZZczJnUVJCVmdrSE1QRDA5Uy8yZFhxZG9mWDdnd0lIeS8zK0ZMU0VzTEN4S2JSWEJhV1FMcUd1TFBwVlB3RlhSMjc0Qk56YzN4NnhaczBwOWtsVWFrVWlFT1hQbWxMbDkwNlpOQUFxYXBnd2FORWplejV6ZXp1c2U5RmhZV01pZllGKzllaFYyZG5aSVNVbkJ0OTkraStIRGg2Tmh3NGF3c0xEQWlCRWo0T1BqZy96OGZBZ0VBa2hlVFoxeCtQQmhyRjI3Rm5sNWVXalRwZzNXcmwwTEZ4Y1hBRUNYTGwzZzZla3A3OWNsa1Vnd2FkSWtBRUJ5Y2pKY1hWM2g2K3VMMk5oWVRKa3lCZGV1WGNPd1ljT3dhTkVpckZ1M0RwNmVudkR3OEVEejVzM1JwazBiR0JvYUlqVTFGVU9HREpISFgzeTU2QnZ3WDM3NXBjenZQWFBtekhmOUdZbUkxSUtxZEpFalJaTW5UOGJreVpOTDNWYjBYZzlBUGl1SnI2OHZ1blRwZ3Rtelo4dTM1ZVhsUVNnVUlpRWhRVjZQcTFldkh2YnQyd2NiR3h2ay9EOTdkeDVYVS83L0FmeDE3cjJ0V3BWSXBaUUtXZG9HMlRVU1ViS2tJdXMwdHBreFk1bkZHSVBCZk1lUHNRekRNRFQyTmFHc0laUlFLcEtFVVZuYXBIMWY3L245VWZkT0tTbXEwKzIrbjQvSFBPYWUvWDF2emptZjl6bWZwYWdJSlNVbFNFcEtBc013MWRwdXo1Z3hBK2JtNWdnT0RoYjN4U0pxaWxiMTdYZDVlVG1HRGgwS29WQUlobUhFWlFPZzRpWE9xbFdyc0hEaFFuVHMyTEhXdC9qbTV1WVlQbnc0ZEhSMEd2dzdOUmJkRnRhRXpjWEZCU1VsSmRYbThmbDgrUGo0WVBIaXhmajk5OThCVkx3d09YTGtDRmF0V2dWalkyTUlCQUpjdjM0ZGd3WU53cUJCZzJyZDk4bVRKd0dBaHBFbGtQaEhEcGFXbG14RDNvQ0xua0p5K2RhOHNMRHduWjF4MWJYc1E5V240NURtMUJMK0JrM3A5T25UU0VoSWdMR3hNV0pqWThYdHI0R0tHN0tzckN3bVQ1Nk0yTmhZMk5qWVlQUG16Y2pNekVScWFpcU1qWTAvNkc4VkZCU0V2Ly8rR3c0T0RuQjBkS3cyVkVaU1VoSjhmWDBSSHgrUE5XdldRRVpHQms1T1R1SWVWV3ZqNHVLQ1E0Y09pVy84cEdXeHNySkNSRVNFeEYrL0NXbk5XSlpkQ1VyQVc3V2lvaUxjdjM4Zi9mcjFBMURSeDQrb0U3YUFnQUJzMkxBQkFvRUFkbloyTmFvdWg0ZUhZL2JzMmVEeitSZzdkaXlXTFZ2Mnp1UEV4c2FLUjdhcHJVeFhXbG9LZ1VBZzdoVzd0TFFVRHg0OGdKV1ZGVjY4ZUZHdFJ1VDMzMytQZGV2V2ZmeVhieUVhdTB4cFkyTlRZN1FaMGJ5cW5kYUovdGJmZnZzdFpzeVlBVzF0Ylh6NTVaY29xOUlyZTNsNU9SSVNFcXI5L212WHJvV3hzWEcxL1Q1NThnVHk4dkoxTmhNUTdlL0preWZpWVdRVEV4UEZ3OGdtSkNUQTJ0cTYxbUZrUFR3OE1ITGtTSGg0ZU9EY3VYUFl0R2tUTGw2ODJHakR5SDdNMzBCYXl6TVMvNFVsTVFHWGR2UTNJT1RqU09zTml4QkowdER5Q1pFK29qZlgwbGdGdDdFMFJRSmVkZmhYQUVoT1RrWm9hR2l0Q2ZnLy8vd0RaV1ZsR0JzYjQralJvOVdHbTMzOCtERzJiTm55enY2WXFpYjdEUjFHZHVEQWdlOGNSall1TGc2T2pvNXdkSFJFYkd3czNOemNjT0hDQldocWFxS3dzQkIyZG5aWXMyWk5vNDFpUXdsNHcxRVZkRUlJSVlRUVFwcFpTNnFkU1A1ejVzeVphdE4xRFFIYnBVc1g4YkN0b2xvS29xcmcrZm41eU12TEUwK3JxYW05TXhtbllXU2xpOFFuNE5UR2lwQ1B3OHlaQXdCZ2QrN2tPQkpTWDlMYWFRa2hoSENCN3BQa1hRd01EUERQUC85QVJVVUZQWHYyQkFCa1pXWGh3b1VMR0Q5K1BBSUNBc1REeVk0YU5lcWQrNkZoWktXTHhDZmdoQkJDQ0NHRUVOSVlxdlk0RDBEY1lXNXRkSFIwOE4xMzMySFhybDBZUEhndzh2THlHblFzR2taV09rbDhBaTZKdzVBUlFzakhvR0hJQ0NHRWtLWWg2bkZlUkZRRlhkVCtXNlNvcUFqZTN0NTQ5dXdad3NMQzhQRGh3M2RXTVg4YkRTTmJRVnByOUVsOEFrNElJWVFRMHRKUUV6bENKSmRRS0VSSlNZbTRvenlnb2pkNkhvK0h0TFEweU1uSlFVWkdCdkh4OFRBM044Zk1tVE5yOUdJdXF0N041L05SVkZSVWJSa05JeXZkS0FFbmhCQkNDQ0dFa0VxbHBhWGl0OE11TGk0QUt0NkFuemx6Qm5KeWNsaXdZQUg0ZkQ2V0wxLyt6bjNzMmJNSEFIRHMyREc0dTd2amswOCtFUy9yM3IwN2R1M2FoYUNnSU96ZnZ4OE9EZzVZdlhxMWVCalpsU3RYaW9lUkRRd014SWdSSXdBQUhUcDBxTmJtKzIyaVdDV0Z0TmJvb3dTY0VFSUlJYVNSVVJNNVFpU1BhRmd3T1RtNUdsWFJwMCtmWHEyOTlidWNPM2V1MmpTUHg4T3hZOGRxWFhmUW9FRVlOR2hRcmNzNmR1eUl1WFBuVnB2bjYrdGI1N0ZQbkRqeDN2Z0k5NlJ1L0FOUkw0TDUrZmtjUnlLZFJKMVRpUDRPaEJCQ0NDR0VmSWlXV0s2WHB1SGxxRnovWVNUK1gwaGxHNnQ2TXpRMEJGQXhiaDVwZnFMZlhUUldJaUdrNFJwNjNTT0VFRUphSXlyWGM0dks5UjlHNGhQd2hobzllalFBNExmZmZrTkVSRVNEaHdzZ0h5WXZMdzhSRVJGWXQyNGRBTURCd1lIamlBZ2hoQkJDaUNTamNqMDNxRnovY1NTK0RYaEQyMWc1T1RuaCt2WHJDQW9Ld3VlZmY5NkVrVFVkaHEzNFB5dWh2ZllQSGp3WVk4ZU81VG9NUWlTV3RIWmFRZ2doaEZUVkdzcjFrdTVqeXZVMERKbVU0UEY0MkxoeEkzeDlmWEgrL0huRXhzWWlLeXVMNjdBYXhEaGZHU3hZL0tza09VLzUxTlRVWUdSa0JBY0hCemc1T1VFYVR6WkNDQ0hTZzRZaEk2VHB0WVp5dlNTaWN2M0hrYm9FSEtnNFdaMmRuZUhzN014MUtCL2sxWUtqQU1OQWI0c3IxNkVRUWdnaGhCRENHVWt1MTBkMy9SbEZUMTdETEdZVjVMdDI0RHFjWmlldE5mcWtyZzI0eEJPeXlQUzVoeXlmZTRDUTVUb2FRZ2doaE5TaXNtQkpDQ0dFVkVNSnVJVEpENDFIYVdJV1NoSXlrWC8zT2RmaEVFSUlJWVFRUWdpcEo0bFB3S1Z0T0o3TWsvZXFmSTdnTUJKQ0NGZWs3YnBIQ0NHRUVOSmFTSHdDTGxWWUZsbFZrdTZza3hFQVM5WFFDU0dFRUVJSUlVUVNTSHdDTGsxdHJBcnVKNkE0UGswOFhSeVhob0xJQkE0aklvUndRWnF1ZTRRUVFnaHBuYVMxUnAvRUorRFNKS3VXS3VlMXpTT0VFRUlJdDZTMVlFa0lJYVJ1bElCTGtOcmFmRmR0RTA0SUlZUVFRZ2doa2tCYWEvUlJBaTRoaWg0bG8raHhTczM1TWNrb2lrbm1JQ0pDQ0NHRXZJdTBGaXdKSVlUVWpSSndDVkZYaitmMEZwd1FRZ2doaEJCQ1dqNkpUOENscFkxVlhRazR0UU1uUkxwSXkzV1BFRUlJSWFTMWtmZ0VYQm9VeDc1QllSMjluUmZjZjRYaXVMUjNMaWVFRUVJSUlZUVF3ajJKVDhDbG9ZMVZYVysvUmVndE9DSFNReHF1ZTRRUVFnaHAzYVMxUnAvRUorRFNvRDdKZGFaM2VETkVRZ2doaEpENmtOYUNKU0dFa0xwUkF0N0NsYnhJUjM3bzgvZXVseC82SENVdjBwcytJRUlJSVlRUVFnajVTTkphbzAvQWRRQ2tickw2R3JCaWQxYWJGODdNQVlBYTh3a2hoQkRTTWxoWldhMElENmZhYVlRUVFxcWpOK0NFRUVJSUlZUVFRa2d6a1BnRW5OcFlFVUtrRFYzM0NDR0VFRUlrazhRbjRJUVFRZ2doaEJCQ2lDU1ErRGJnMU1hS2tQcEx5TXpFbXZQbmExMDI5OUNoYXRNL09UaEFWMTI5T2NJaURWVFphY2xLcnVNZ2hCQkNDUGxRNGVIaHF4aUc0VHFNWmlmeENUZ2hwUDYwVlZWeCt2NTl2TTdKcWJGc1oyQ2crSE43RlJYODZlN2VuS0VSUWtpclV0bFVSQ3A3K0NXRUVQSnVWQVdkRUNuQzUvRXd6dHo4dmV1TnQ3QUFuMGVYQjBJSUlZUVEwalNrZFJneUttRVRJbVVtV0ZvMnlqcUVFRUxlVFZvTGxvUVFRdXBHQ1RnaFVtYUlpUW5hdG1uenp1VWFiZHBnaUlsSk0wWkVDQ0dFRUVLSWRKRDRCSnlHNHlHa1lXVDRmSXp0M2Z1ZHk4ZWFtME5BMWM5Yk5McnVFVUlJSVlSSUppcGxFeUtGNnFwaVR0WFBDV2wyY2dDa3J4dFlRZ2doUkFwSmZBSk9iYXdJYWJqaDNicEJSVjYreG53VmVYbDgyclVyQnhHUmhxRHJYcDJxanU3QlYxTlRzNmh0SlcxdDdaR2l6eVltSnJORm54MGRIYU5Gbi9YMDlNYWFtNXV2cStkeGVRQ1VHaGdyQU9DVFR6NzV2WGZ2M2lzL1pGdENDQ0ZFVWtscmpUNGFob3dRS1NRbkVHQk1yMTQ0SEJwYWJiNWo3OTZRRTlCbGdiUWNkbloyMTlxM2J6LzA0TUdEeWdEeTZscFhUVTNOd3NiR1ptZGtaT1NQU1VsSlZ3REk5dXZYYjJ0b2FPaVNqSXlNT3dDZ3BLU2tsWmVYbHpwa3lCRHZvMGVQS2dHQXBhWGx4cWRQbis2cVhHNVV1VHM1Q3d1TC81T1hsMjluYUdnNFJYU001T1RrSzdkdjM1N3g5ckVORFEybm01bVpMYnh5NWNxb3dzTENSQUR3OFBCZ1MwdExzMFhyeU1qSXFCNDhlTERhbSs3MjdkdC9hbUppTXErZ29PQ1Z2cjYrYTIzZnk5Zlh0eGVBa3FyemRIUjB4Z3diTnN3dlBEeDhZVXhNek9hNmZwZUdhTnUyYlQ4SEI0ZmJsWk5zU1VsSlZucDZldGl6WjgvK2V2SGloVTlqSGlNcEtlbENRRUNBUTIzTERoNDhxQUNncURHT3h4VWFob3dRUWtodHFLUk5pSlNhWUdsWkl3R2ZZRkhyeTBKQ09HRmdZT0Ntb3FKUzd5b1pXVmxaOTRLQ2drWXJLaXFhakI4L1BnRUFlRHllWU9qUW9kNEFjT3ZXTFk5Qmd3WjVuemh4UXZOOSs3SzJ0djR0T1RuNWNteHM3STZNakl4SEFOaTYxbytMaTl2Ym9VT0h3WFoyZGxkOGZYMHRBUERMeThzTGp4MDdwaVpheDhQRG85bytsSldWVFcxc2JMeHljbktpSHo5K3ZQM2ZmLy85cThyaXR2YjI5bWZ6OHZMK3hWdkpOd0FZR1JuTnlNM05qVFUwTkp6Um1BbTRTT1VEajN3bEpTVk5UVTFOV3dzTGk5OTBkSFFjYjkyNjlSa0FZV01jUTB0TGE1Q1JrZEcwMk5qWS9ZMnhQMElJSVpLbHNrYmZTcTdqYUc0U1h3V2RFUEpoUnBxWlFWRldWanl0S0NzTGV6TXpEaU1pcEpvMmxwYVcvL2ZvMGFQNlZnRkh4NDRkUitUbDVlV2twcVlHKy9qNDZQcjQrT2g2ZTN0M3VIdjM3aGVwcWFsQktTa3AxK3V6SDBORHd5a0dCZ2FUN3Q2OXU5emMzSHo5cUZHalFyUzB0R3plc3hsNzY5YXQyVGR1M0JnRG9NakV4R1JLZW5wNjJOdnJBRkFEQUNVbHBXNmZmdnFwLzcxNzl4WmR1WEpsZEk4ZVBYN28wYVBITWdBOExTMHRHMmRuNTd0NWVYbXh3Y0hCbjlWeXJMYTZ1cnFPb2FHaFg2aXBxZlZVVTFNenI4LzNBZ0FGQlFYZCtxNExnTTNMeTN2ei9QbnpZNmRQbis2bnBhVTExTlRVOU1zR2JGK25odzhmL3MvS3ltcFRtelp0MmpmV1Bsc1NhaXBDQ0NHa05wU0FFeUtsRkdWbE1hcEhEL0cwUTQ4ZTFSSnlRcmhrWVdIeFUzSnljc0RyMTYvdjFIY2JmWDE5VjN0Nysydkt5c29hWGJ0Mi9kTFkySGd1QUtpcXFwcGxaMmRIdjI5N2tiaTR1Rk5Ycmx4eEFKQVpFQkF3Smk0dTdwQ3RyZTBWUzB2TC82dHRmV3RyNjAwdUxpNXA0OGVQajgvT3pvNDFOVFdkWjI1dS9sdDRlUGlTcXV2Rng4Y2ZtalJwVXB5cnEydVdqbzdPaUFjUEhxeDg4ZUxGeWNMQ3dsY1hMMTRjMUxsejV5bk96czZ4ZG5aMlFURXhNWDhFQndkUEJWRDI5dkc2ZHUwNk9UczdPeVk1T2ZsU1NrcEtnSkdSMFl6NmZyZFJvMGJkdHJTMFhBK2diWDIzcVpRUkV4T3p5Y1RFWkU2VmVmSjkrdlRaT21uU3BIUTNON2U4Z1FNSEhnR2dXbVU1ejh6TTdIdG5aK2ZZeVpNbmw0d2ZQLzZWcHFhbWxXamh3NGNQdCtYazVNUllXVm45V2NkeFpjM056ZGVNR3pmdWVlVStYdmJzMmZObkFQd0d4azhJSVlTMENCS2ZnRXRyNDMxQ0drUFZIcytwOTNQSjBkcXZleW9xS3NaZHVuVHhmUERnd1E4TjJlNzI3ZHVlbVptWmtlcnE2c09Ta3BJdTl1elo4MGNBYmJTMHRHelMwdEx1dm1zN1VWdHdBRGh5NUlnOGdJS3NyS3pJeWxuQ0owK2ViUEgzOSsrVGw1ZjN2TGJ0dzhMQ0ZwNDRjVUpUVGs1T0V3QmV2MzU5KzhLRkMvM1MwOU9ydGZFSURnNmVldno0OGJiSGpoMVRlL0xreVphNHVMZ0RtcHFhMW1abVpqOE1Iano0aEp5Y25HWnljdktsek16TSs3MTc5MTQ1Wk1nUW54NDlldnpZcVZNbkZ3ME5qVTlFK3pFME5Kd1JHeHQ3QUFEaTR1TDJkKzdjZVRJQW1mcjhSajQrUHQxTFMwdHp4NDBiRjFINXhyMU5mYllEZ096czdBY3FLaXFtcUN3NzlPL2ZmMWZidG0wdC9QejhlcDg3ZDg1QVhsNitYYjkrL1RhSjFyZTJ0djdkMk5oNDlxMWJ0NllkUG55NGpiKy92MzFlWGw1YWxWMEtnNE9EWitubzZJelcxOWVmVU5zeCsvZnZ2MU5YVjNmc3RXdlh4aDQrZkxqTnpaczNYWTJOalQxNzkrNU5iNWNKSVlSSUpHb0RUb2dVRzkyelo2MmZDZUdTdGJYMWxxaW9xUC9sNStlbnlNbkpHVFJnVXpZME5IU2VhQ0loSWVHY3VibjVqeG9hR2piSnljbHVkVzNvNGVIQkZoUVVKQUlWN2NibDVlWGJpNllCUUU1T1RyTXlPWCt2ckt5cys2NnVyamtzeTVaWDdZUk5WbGEyYlhsNWVaRzN0N2RXdjM3OWR1bnI2N3ZsNWVYRnZYNzkrbHBVVk5UeXBLU2s2d0JLQVVCQlFVR3ZZOGVPdHBxYW1uMjB0Ylh0NHVMaTlxV25wOTlWVjFmdm9hNnVidkh5NVV0SEFJaVBqL2ZwMjdmdkRqMDl2ZEd2WHIwNlhZL3djcU9pb242SmlvcmFhbTV1dm1UczJMSDNZMkppTmo5OStyU3V0OUNvL0Yxa1dKWXRCeUJVVWxKcVoyaG82SEgyN0ZtTHdzTENCQUI0L1BqeHhnRURCaHk1YytmT0xBQnFwcWFtWDE2OWVuVkVhbXBxTUFEazVlVTlBZ0JGUlVWdGNUQzV1VThqSXlPWGYvTEpKMysrZVBIaVd0WGpLU3NyYXhvYUdrNzM5L2NmSkhvZ2twcWFldnYrL2ZzckxDMHRmNHVNalB5NUh0K1hFRUlJYVZFa1BnRzNzckphRVI0ZXpuVVloRWdrRlhsNWpPblZDd3dBNVZxR0pTTXRVMnZ1dEVSUFQ4K3BUWnMyQm84ZlA5NzZJZHRyYW1wYWw1ZVhGMlZtWmo2TWlvcGE0K3pzL0c5eWN2SVZBUGwxYmNleWJMbVBqNDh1VUpFZ2poMDdOazQwRFFEdTd1NE42cEU3SkNUazh5NWR1bngrNWNxVjRaV3orSTZPamcrU2twSXVBMEIwZFBTUGQrN2MrWHJLbENrNUxNdVdhV2xwRFRJM040ZTZ1bnJ2ek14TTBkdDNxS21wOVR4OCtMQXFLbnNFTnpRMG5NRXdET1BvNkJnaldvZlA1OHQzN3R4NVJtVUNMdkR3OENnVkxVdEpTYmxhSllacVg3bTB0RFFIQUpTVmxRM3I4NTAwTkRUNlptUmtSQUNBdkx4OEp3RE1tREZqN3RleXFxeW1wcVlod3pDQ2xKU1VlKy9iNzZOSGp6WjI2dFJwUXYvKy9UYy9mdng0dTJpK25KeWNQZ0FtTlRXMVd2T0IzTnpjZitYbDViVlE4U2IrZ3pxRXM3Q3dDR0VZcHMrSGJOc1FWbFpXNzEvcEF6azZPbUxseXBWTnRuOUNDR2xxNGVIaHF4aUdlZitLcll6RUorQ0VrSTh6d2NJQzBuanhJeTJUb2FIaHpEWnQyblJ5ZFhWOUF3QU13L0FCd05YVk5TRXdNTkExT1RuNVVsM2JHeGdZVE1uTHkzdVZtWm41c0xDd01ERTNOemN1UHovL1pVTmk2TkNoZ3kyUHg1TjFjbko2NHV2cmEvb2gzK1A1OCtmZVBYdjJYTmFwVXllWGx5OWZuakF6TS91V3grUEpoWWVITHdlQTNOemNOQUFvTGk1T1AzLyt2TFZvdTRrVEo2WlVuUjQzYnR6ektyc1ZHQmdZVExsNzkrN0MxNjlmbnhITlZGTlRzK25mdi84K0pTV2xkbmw1ZVcvZUh1cXNLZ1VGaFU3ZHVuWDd4c0RBWUdKc2JPeStnSUNBZnJtNXVlbnYrejZLaW9vZFRVMU52d29MQy9zYUFQTHo4MU1CNE9USmsvcUZoWVUxZmwvUmNnME5EZVAwOVBSM1Z2K3ZKQXdPRHA0NVpzeVllM2w1ZWJHaW1RVUZCVW1WK3pCTlQwOFBFYzFYVVZFeEtpZ29TTUJIOU1iZUhNbDNVL1B6ODZNRW5CQkNKQkFsNElSOEFLRlFDRjlmWDV3N2R3NXhjWEhJeXNyaU9xUVBWc2JuZzJFWS9GRldvNjhuaWNEbjg5R3BVeWVZbVpsaDd0eTUwTmJXZnY5R3BNVzZjZVBHdUtyVG9uR2hqeDA3cG92M2pBTU9BQm9hR24zaTR1S09BVURuenAybk1nekQ2OXk1ODVUbzZPaGZSUWxkWFpTVmxVMHRMUzMvNzhXTEYwZjE5UFRlYnBmY3BudjM3dk1lUFhxMDRWM2JxNmlvR092cjY3dEZSVVd0dm5uenBvZXRyZTFGRFEwTlN5TWpvMm1YTGwyeUJaQmJkWDFaV2RtMjl2YjJkOTQxcmFDZ0lQNEhyYU9qTTFKT1RrN2p5Wk1uK3dDSUx6cFpXVmtKMXRiV1cvVDA5S2E4YjBpeTBhTkgzNDZKaWRucTQrUFRBMERPZTM0T1JrbEpxVjI3ZHUxRzlPN2RlMjFjWE56KzU4K2ZId1dBd3NMQ1Y2bXBxWUY5K3ZUWkhCb2ErblZoWVdHeW1wcWFtWnljbk9icjE2K3ZGaFlXSmlRa0pQajE3ZHQzNTYxYnQyWm1aV1ZGcTZtcDlXQlp0dFpqNXVibVBuN3c0TUhLWHIxNmlkdDJGeFFVSkw5OCtmSmt2Mzc5ZHQ2NmRXdGFabWJtSXcwTkRhdGV2WHF0aW82T1h2K2UyT3RGRW12UUpTVWx3ZEhSc2NWZjYxclRmVkxVUTBwVDFtaG9TblNmSkMxVmE2N1JWeGRLd0FscElLRlFpRVdMRmlFb0tJanJVQnFGb0x5YzZ4QStTbmw1T2VMajR4RWZINDhyVjY3Z2p6LythUFpDMHJScDB4QWRYZTlPdGh1RnBhVmxuZU5TTjdLOUVSRVJNNXZ4ZU8ra29LQ2dhMjl2SDNENjlPbXVxUGtHVkY1TlRjMHNJeVBqbnFxcXFwRzF0ZlhHcTFldk9ob1pHYm1ibVpuOWVQZnUzUy9mTlFaNFRFek1IMzM3OXYzVDBOQncxdXZYcjYvY3ZIbHpqcnU3K3dRQWlnQUtybHk1TWtKTFM2dVhnWUhCNU5vU2NBVUZoVTU4UGwvV3pzNHU4TjY5ZTBzQVFDZ1U1dWZuNThlWm1abDkvL1RwMDUyNXViazFIZ0NVbEpSa1hMcDBxWjlvZXVMRWlTbFZwNnUrQVRjeU1wcVJrcEp5QlZXUzcwcGxyMTY5T2xHZk1jRzl2YjI3QUNpc2F4MEE4UER3eUFYQUZoY1haNlNscFlXRWhJVE1TVTVPdmxoMW5lRGc0RWxXVmxaL2poMDc5aEdQeDVQTnlzcUt2bi8vL25laTVkZXZYNS9TcDArZmRjT0hENzhzSXlPamtwT1Q4L2pHalJ1VCtmemFPekNQam83ZW9LK3ZQNzV0MjdiaXQ5T0JnWUhUckt5c2ZyVzF0YjBrTHkrdm1adWJHL2ZvMGFOMVQ1NDgyZkcrNzBDNDA5cnVrNUt1SmR3bkNTSC9rZmg2cDVhV2xxd2tQc0grR09GTXhTZ3dWdXhPamlPUlRxZFBuOGJxMWF2UnBVc1gvUERERHpBeE1VR2JOdlh1U0pnMHN2THljcVNscGNIUHp3ODdkdXlBbnA0ZWpoMDdCams1dVdhTFFSb0tNaEVSRVMzK2Z0R3hZMGU3bmoxN3Jnb01ESFN4dDdlLzl1VEprNzlqWW1MV0t5Z282TmpiMjk4NmZmcTBDUUE1QUVKM2QvYzNSNDRjVVRBME5KeGxZV0d4aHMvbnl5VW1KcDU5K3ZUcDdqZHYzZ1FCUVAvKy9mL1IwZEZ4TEM4dkx3SXFxc1BmdjMvLys5alkyUDF2SDF0VFU5UGF3c0ppUTFoWTJKZkt5c3JkT25mdTdLR2xwVFhnMGFOSEcrTGk0ZzVhV0ZpczF0WFZkVTVNVER5YmxKVGtIeDhmN3djZ2E4cVVLYVZWMjN5L3J3MDRhUnlpQjFpU1dINm8rZ2I4N05telhJZFRLN3BQdGl3dDRUNUphaGZkOVdjVVBYa05zNWhWa08vYWdldHdtcDJWbFpWRWxDOGFtOFMvQWE4Y2pvZUdJeUhONXR5NWN3Q0FIMzc0QVJZV0ZoeEhRL2g4UHRxM2J3OVBUMC9jdlhzWFlXRmhlUGp3SVNkSnNTUVc1dXNpS3VnRGVNRjFMUFdocUtqWTZmWHIxOWZidDI4LzZQbno1OGRqWW1MV0EwQmhZV0ZpWmZKZFBIcjA2RHVxcXFwbUtTa3Bsd0FnTlRYVjcrclZxL2NxZTltdTlrYjkxcTFiOVg3cm41YVdGbmI1OHVXaE9qbzZZOHpNekw2Tmo0OC9jT1BHamFtb3JPWjk2OWF0bVdwcWFxdjA5ZlZuNnVucE9jYkh4eDhEZ1B6OC9KZFYyM3kvemRIUk1ScEFjOVoySU9TajBYMnlaV2xKOTBsQ1NDdEl3QWxwYm5GeGNRQUFFeE1UamlNaGJ6TXhNVUZZV0JoaVkyT3BZQ0dGbmoxN3RxZU94Y1VBY083Y3VXclpRRjVlM2hzQWJ4b3Joc1RFeExPSmlZbTF2cGJNeXNwNm5wV1ZWZTJCOGVuVHA0M3EycCtmbjU5Wlk4VkdTSE9oKzJUTFJmZEpRcmpINHpxQWoxWFplSitRWmlQcVNJYXEwN1U4U2twS0FJRE16RXlPSXlHRUVPbEY5OG1XaSs2VHBDV3ByTWtzZFNRK0FTZUVrTmJtM3IxN1dMRmlCVmkyL2pXUDQrUGpNV2ZPSElTRWhMeC9aVUxJUjZGemxCQkN5SWVpQkp3UVFsb1lNek16UEhueUJJR0JnZlZhUHpNekU0c1dMVUs3ZHUyd2N1Vkt2SHIxcW9rakpFUzYwVGxLQ0NFZlQxcHJNbE1iY0VJSTRkakFnUU5yekNzcks4T3laY3RxekE4SUNJQ3NyS3g0K3ZYcjE1Zy9mejRHRGh5SXhZc1g0K3pacy9EMDlNUzZkZXRnYm03ZXBIRVRJaTNvSENXRUVOSllLQUVuaEJDT0ZSWVdJalEwRktMeGtiMjh2REJxMUNob2EydFhXKy90RG5PQ2c0T3hZc1VLakJzM0RsOTg4UVVBWU15WU1kRFEwTURpeFl2aDVPU0UyYk5uUTBGQm9YbStDQ0d0RkoyamhCQkNHb3ZFVjBHWDFzYjdoSkRXNDZ1dnZnS1BWM0U1ZnZIaUJmYnYzdzhWRlpWYTF4TUlCRWhOVGNXeVpjdXdiTmt5TEYyNlZGeXdGN0d4c2NIaHc0Zng5T2xUT0RrNVlmZnUzUTFxcTBvSXFZN09VVUlJSVkyRjNvQVRRZ2pIWnN5WUlmNTg4T0JCakJzM3J0YmVnMFhySlNRa29LeXNETE5uejhZdnYveUNYMzc1NVozN1hyTm1EV0pqWThFd1RHT0hUWWpVb0hPVUVFSklZNUg0Qk56S3ltcEZlSGc0MTJFUVFzZ0gyYmh4STg2Y09RTUFLQzB0UldscEtSUVZGZUhqNHdNQUVBcUZLQ3dzckZiWXYzSGpCaXd0TFFFQWt5ZFBGcyszc3JKQ1VGQVFGQlVWcXgxajBLQkJUZjAxQ0dtMTZCd2xoSkNtRVI0ZXZrb2FIejVLZkFKT0NHbTVTa3RMd2VmenhWVTNTVTJMRmkzQ29rV0x4Sjh0TEN3d2RlcFU4WEkvUHovNCsvdGo2OWF0WElWSWlGU2pjNVEwSmJwUEVpSjk2R3ducEFXSWo0K3ZNYStnb0FDclY2OUdZV0ZocmR1Y1BuMGFEeDgrRkU5Lzk5MTNOZFpadW5ScGpYbjUrZmtZT1hJazB0UFRxODBmTW1SSXJjZkp6ODlIYm00dWNuTnprWitmWCtmM2VOdTJiZHV3YWRPbUJtMGpyY0xDd2hBVUZBUTlQVDF4VzlDc3JDenMyTEVEbjMvK2VhM2IyTnJhVnZzUHFPamdxZXE4TzNmdU5OdDNJS1ExazZaek5LODRFMlhDRXE3RHFJYnVrNFMwUGpRTUdTR291TUYxN3R5NTJyeUNnZ0w4L3Z2dldMSmtDZlhVMmtTMmJOa0NlWGw1L1BMTEwrTGhheFFWRlpHZW5vN0Rody9qczg4K3E3SE4zYnQzb2Erdkw1NE9DUW1wc2M2dFc3ZHF6THQ5K3paVVZWV2hvYUZScjlpY25KekV4M24xNmhVdVg3NE1LeXVyR3IzL3BxZW40L2J0MitMcDRPQmdIRDU4R08zYnQ2ODFOZ0RZczJjUGxKV1Y2eFZIYTJkdGJZM05temZqbjMvK3diWnQyK0R1N281VHAwNWg3Tml4Nk5XclY2M2JCQVFFVkp1MnNyTEMyYk5uYTFSdmxWUmpkdUZ6Q0pHbzBCWlhUa3hDeThvR2lOU1Jwbk0wN05WNS9IWHpDL1RwTkFZMmhoTmdxV3NQT1FHM01kTjlrbnRzU1JseXJqNUc1b2x3R0hoTjV6b2NUbEY1bVh3TVNzQmJxYSsvL2hyMzc5K3ZOcy9OelUzY1prMGtLeXNMbXpkdnhvQUJBd0I4MkEyT2ZMejN2NGQ4QUFBZ0FFbEVRVlFOR3piZ3A1OStncCtmSC83NjZ5OEFGZFhTWkdSa0VCMGRqYU5IajRyWEhUeDRNSll2WDQ3RXhFVG82dW9DQU1hUEg0K0NnZ0tNSHorKzJuNUY4K2JPbllzUkkwWUFBTTZmUDQreFk4ZldPelllandjdkx5OEFnSjJkSFFCQVZsWVdaOCtlRmE5VFVsS0MwYU5IaTZjaklpS3daczBhREJ3NEVMcTZ1bGk0Y0tHNGVsMWlZaUtXTGwyS25qMTdRa2xKcWQ1eFNJTUJBd2FnWDc5K1dMTm1EWDc5OVZjSUJBS01IRGtTQlFVRkxiN0EzaFFZd0JrTUhJb3lBYWRkMk04Q0o4cUtjUG5DQWhTL2I5dkZpeGQ3c2l5cjB4eHhraG9VR0liUloxbjJNUUF3RFBQODk5OS8zOGQxVUkxQldzNVJIbmdvS01uRzlXZUhjUDNaSWNnS0ZHQ2xOd28ybmNlalQ2Y3hVSlJWYmZhWTZEN0pEV0ZoS1hJdVBrVG15WHZJOW90RWVVNFJBTFNhQkp6S3k0UUxFcCtBVnc1REpwWFZGK3F5WmNzVzVPWGx3ZGJXRmo0K1B1SWJVRkpTRWxhdFdpVyt5QThaTWdRZE9uUVFiL2NoTnpqeWNWaVdSVkZSRVg3OTlWZndlRHhNbURBQjJkblo4UFQweExwMTYyQm9hQWlXWlJFYUdvcStmZnNDcUtqV21KdWJDMWRYVjJSbloyUEhqaDM0OXR0dmE5d3doZ3daVW0xZWFtb3FRa0pDc0dyVktuRjFTQURJenM0R0FQVHQyMWZja1pDR2hnWk9uRGhSWit3WkdSbFFVbEpDY0hDdytOL1luVHQzc0hyMWFtellzQUhkdW5YRGhnMGI0T25waVRsejVpQThQQnhuejU3Ri9QbnpNV2JNbUkvLzhWcUpyS3dzUkVkSDQ5YXRXL0QzOTRldXJxNjRNTGR6NTA3czNyMGJycTZ1bUR4NU1sUlZLd3ErQXdjT3JIVmZvZ0prVlI0ZUhwZzdkMjdUZllHbXdrTGNNd3ZMWWhxQWFRSTVaRHZ1aEMvTDRrU2VIQzVmbjRtaVdqZGxXUjF6Yy9PaHpSVXErYyt6Wjg5NjV1Zm5hMmhyYS8vYnZuMzd4UHYzNzEvbk9xYVBKVzNuNk51ZElwV1VGZUoydkE5dXgvdUF6NU9CdWM1dzJIUWVqNzRHWTZFcTM2N0o0Nkg3WlBNcXp5MUM5cmtvWkoyTVFQYjVoeEFXdE40S1NGUmVKbHlRK0FSY21wV201TlE2WDZaRHhkaWtJU0VoNk42OXUvaGlVbEpTZ3FDZ0lQSEZwS2lvQ0hsNWVlSUx5b2ZjNE9xS283VlNMT09qUUZEZWFQdTdmLzgrbGkxYmhwOSsrZ245Ky9kSFJrWUd2dnJxSzN6MjJXY3dORFFFVU5ITDdxRkRoL0Q4K1hPNHVycmkxS2xUV0xod0liWnMyWUtoUTRkQ1RVME5BREJwMHFScSt5NG9LS2cydlgvL2ZnZ0VBaWdySzR1clJrWkVST0RQUC8vRXMyZlBvSyt2ajcxNzkxYnJERVlvRk1MZDNiM1cyUGZ1M1l2TGx5OURVVkVSUC96d0F3REEzTndjWGw1ZWFOKytQUW9LQ21CdGJZMlFrQkI4OTkxM0tDZ293TlNwVTZHbnA0ZkN3a0txb29XSzgzTHk1TWxRVmxaR3YzNzlzSG56WnBpWm1ZbVhiOSsrSFJFUkVkaTJiUnZVMWRYaDV1WUdBTGg1OHlaWElUZW4ycnBHVlFVd2xXRXdWYmtFdVU1L3daY0ZUdVRLNFZKdHlmalVxVk92TjNtVVJPeklrU01EOC9Qek5XUmxaZlBkM2QzOUFnSUNMTG1PNldQUk9WcGR1YkFVNGE4dUlQelZCZndaTkFjOXRBZkR4bUE4K25VZUI4MDJ1azF5VExwUE5yM3l6QUprK1VZaTgyUUVjdndmZ1MwdWE1Ymp0Z1ROVlY0bVJFVGlFM0JwSG9ic2dmYTN0YzYzWW5jQ0FDNWN1RkJ0K0pQTXpFeTBiZHRXUFAzbXpSdTBhZE5HL0NUM1EyNXdkY1hSV3MxWDZvSU5KazhhYlg4V0ZoWllzV0lGMXE1ZGk0TUhEMkwyN05sSVNrckNybDI3c0hYclZwU1ZsWWw3U0kyS2lvSzV1VGx5Y25KZ2JHeU10TFEwOEhnODhVM2orUEhqMWZaZHRjT1loSVFFK1B2NzF6aitzV1BITUdyVUtHemR1aFhkdTNkSGNIQnd0U0Z4ZUR3ZWpodzVBdUMvcW5XbHBhWGlRb3lvYmRyNjlldHg0TUFCQkFVRklUSXlFZzhmUGtSS1NncjY5T21EL3YzNzQ2dXZ2a0o4ZkR3dVhMaUF0V3ZYSWo0K0hob2FHaGcrZkRpV0xGblNhTDhuQUxCZ01YWVhEMkFZOEJnZUFBWU1Lajh6Rlo4WmhsZjVmd1lNZUpYLy8yOStRN1lGVkQ0NFZsRTF4YnA2d0xXMHRJU1hsNWU0NDZmbXhwTXJhK3U0RTVzWUJrS1dCUXNXTE10QXlEQVZud0VJQWJBTUE1WVZWc3dYdmpVTlZLN0hWczVuSUdSWXNNS0thU0hEZ0dWWnNBd2dGRzBMRnZwMVJ3Wmxsc0VVQUZPVVNsSGt1Qk1KakJEL2t5dkVFU1JVckhEaHdvV2VBd2NPZktLc3JOeDZYK0cwRUNFaElmb1JFUkcyRE1NSUhSd2NmSFIwZEhJQWdNY0Q0N2dUM3BXck1VeGx6UWEyOG5RQ0FKWUZ3NGdldUxEL3pRY0Rwa3BOQ0laaHdiQlZsckdWeXhoVVdhL0tmaXZuVmF3ajJwWUJrL2hYL2I5WFN6MUgwL0lUTVAxZ1J3Q3MrTGdzV0lBVm5aYi9UWXMrVjF0UHRFNlY5VVhiQ3RuNlBXUm1XU0dpa3E0akt1azZkdDFhQUJPdFByQXhHQStCYWpIS3N1VWE2NnZTZmJJSjdwTUFVUFltRjFtbjcrUEZuSU9pZnc3MWxyVFNyOUhqYVc0ZFZ6b0NhTDd5Y20yL1dkR1QxMDMyL1NRQkRVTkdKRVpiOTArUUcxQjNBcGlZbUlnYk4yN2c2ZE9uK1BQUFA2R3Vybzd2di8rK1dvY2liOTY4cVZhZDVrTnVjS2FtcHBCcC8rSEpoeVRLTDg1cTlIMzI3ZHNYUGo0K0VBZ0UrUG5ubjZHcXFncGxaV1VvS2lwQ1hsNWV2TjZwVTZmdzdOa3p2SG56QnQyN2Q4ZUxGeS9RdVhObmNkdEQwYzFlMURsSTFTZjdwMCtmeHB3NWMvREhIMytJNTBWSFJ5TWlJZ0lyVnF6QTFxMWI0ZXpzakY5Ly9SVURCdzZzVVFXeEtoa1pHVXliTmcyWm1abVlPblVxMHRMU01HWEtGTWpKeVVFZ0VNREl5QWpPenM0d01qSkNVVkVSYkcxdHNXalJJcGlhbXNMVTFCVGZmUE1OY25KeThPelpNK2pvTkg0elhRWUFqOGVIa0JWQ0tDei9yM0RaWkQ3dUpWOTloNS9oNmliRnlBcVZBWHdqemkxRW1kSmJQeXZMVml5ci9CL0FBalZDcmx3T3RuSTlwc3EycUw1dGcySmtJUStnQzh2RG5xSTIySktvZit4ZjlRUWx6Y2pJeUtHUEh6OSt0SERod3VQdjNRbjVZQ2twS1VxK3ZyNFRXWmJsOWU3ZCsvckFnUU5qUmN1RUZmK2JJSnBtcS82YnFQdzdWL3RuVXN2eWQyMWIzKzJxYmZzQmw0T1dlSTRLMlhKa0ZpUTMyL0hxZ3dFUGZKNE0yUExHL3gzb1B0bDQrQ3dEN1FzcGVMRGdCN0FsSC9hbU8zblYyZmV2MU1KMVhPbllyT1hsdW40em5sTGpQYkFpTFI4bDRCS284MkhQOTY2emZmdDJDSVZDK1ByNkFxaDRJcHVWbFlYSGp4K0xuODZXbDVlanBLUUVRNGNPeFpFalI2Q3RyZDNnRzV5cHFTbDZwYXh2bWkvYVFzMjBzbXFTL1FZSEI4UEd4Z1k5ZXZTQXZiMDlMbCsrRERzN08xeStmQmxBUlh0Q1VaWEdwVXVYNHROUFAwVmtaS1Q0S2Z5Tkd6ZkUrN0sxdGEzeGxOL2QzUjBhR2hyaWdrVkpTUW5XcmwyTEdUTm1pQXNtWGJ0MmhacWFHbzRlUFNxdVR2ZXVxblc5ZXZYQ2I3LzlocWxUcCtMR2pSdmk5bzdEaGczRHZIbnpzSDM3ZGdBVmIxZkt5c3BxdEhzVUNBUzRjT0hDeC8xbzc4VGdsR2RwdFRrc0t4Uy9BV0loRkwvMUVjMEh5MExJQ2dGVS9GODhEMEx4VzZGcSt4QjlCb3RSTzhmWEhrWXJ3UmJ6TXdDc1lpcmVPUEpZRmd5UEFTTUVlRHhVdklWa2VCWHpXUlk4SGxQeHBwR3BYTGZ5YlNRUGI2M0xBeGdXNEZYdWwySFp5cytWK3dVd2xnVWFWcWVWd1hWV2lEODdKRGhhYUhYUitUUS9KNzVkWW1KaTk4T0hEdytjUEhseTY2d1R6TEd5c2pMZXZuMzdKaFFYRnl0cmFXbkZUcGt5NVVhMUZZUmd3V0FpSXdRcjVGV2t2MHpseWNOVVRndUYvMzBXMTR3UVRRdkJsdlBBOHRqL2xvdVdsUXZCTW55d2pMREtmdmhWdHVPRDVRbi9teFl0QXhEYzFMOUxVOU5zbzRzRDB3S3F2ZkFYMWRLcCtDajYvTlkwVTdPaXdIKzFleXFtYjhXZnhJYXJrMUViOFVPeXluMTA3ekFRL1EwbndNWmdQRFNWOUFBQXEvTU9OZnIzQmVnKzJWaktHUmJKb3pyQTRlOUZ5RG9UaVJlekQvNzNGTFNldEZlMGpuNWNtck84L0s3ZlRNNUFBN0s2NmszL1pWdWd5bUhJVm5JZFIzT2pCTHlWU2toSUVIY0VJMkpqWTRPZ29LQWE2NDRhTlFweWN2ODllV3ZJRFk0MGp2ejhmUHp3d3crNGV2VXFpb3FLeEc5YjNqVzI2Zno1OC9IVlYxK2hwS1FFTzNmdUZQZnFXbEJRSUI2M2RQRGd3ZERVMUFRQXVMcTZpcXRBaWZ6MjIyOVFWRlNzVVdoWXZIZ3hwaytmRGgwZEhRd2VQQml5c3JJMXF0WUJRS2RPblpDVmxZV1hMMS9pK1BIajFUb1kyYkZqaC9qenpwMDdrWjJkWFczODFZS0NnbXE5d1RhSGltcmpxTDFWc1lRcUxpN0dqUnMzYWhUYWhFSWhUcDA2aGRHalIxY3JDSHdvWVFrLzEyOE8vbmovbW8zTGNTZTY0LzBKK0JzQVo4REFwNndJQWFJZTBoY3RValJUVUZBb0hERmloTSs1YytmYzc5MjdaNnVucDVjeWFOQ2daMDBldUpRNWRPalEwRGR2M25TV2w1ZlBtVEZqaGcrUHg2dFJrdmVialpOY3hQWXVsczNVTXIwcHoxRWV3Mit5RHRENHpMdUxoenlHaHg3YVF6REFjQ0pzRE1aQlhWSDduZXMySnJwUE5qNUJPMlZvZWc2RXB1ZkFpamJnZmc4cU9sNjdGUDNlTnVDaTZ0dVNyam5MeTYzbE55TWZqeEx3Vm1ySGpoMzFIa0tqcUtoSS9HUzNvVGM0MGpnaUl5UFJxMWN2S0NvcUlqdzh2TnE0cFcvYnUzY3ZIQndjNE9ibWhzMmJOeU1zTEF3K1BqNG9MaTdHbkRsejRPVGtCRzl2Ynd3WU1BQXpac3lBa1pGUmpYMXMyN1lOWVdGaDJMMTdOK3p0N1FGVS9PM3Q3T3d3ZVBCZ3JGaXhBc3VXTFlPM3QzZU5iYXR5ZDNmSDNMbHowYlZyVi9UbzBhUEc4cGlZR0J3L2Zoejc5bFVmZ1NnakkwUGNJUTZwdUVtTGhqR3BTMGxKU2JXYmVYNStQdjc2NnkvRXhzWmkzcng1NHZtSER4L0c4ZVBIWVdkbjF5Z0pPSWZlVmUvM0pRQWZoc1VwdWJZSVBqRUo3Mnl3T216WXNLY0pDUW5YSXlNamg1MC9mMzZDam83T0xrTkR3OHltQ1ZmNkJBWUdHa2RGUlExaUdLYmMyZG5aVzB0TEs1L3JtSnFDdEoralBJYVAzanFmb3IvaFJQUXpjRzZXbnMvZlJ2Zkpwc1ZYVjRUR3RIN1FtTllQNWJsRnlEbi9FSm1pWHREejN6dnlvOFNpOGpMaGdzUW40RFFNV2UxcUc0KzA2bE5aa2UrLy94NUZSVVhpQWtCRGIzQXpac3hvdEppbFdVaElDQVlPSEFpV1pYSDQ4R0U0T0RqVVdFY29yS2cyZmUzYU5mVHYzeDlIang3Rm1qVnJzSDM3ZG5UcjFnMGJOMjZFaW9vSzVzeVpBMjl2Ynl4WXNBRHo1OC9IRjE5OGdhRkRoMWJibDdPek0xeGNYS0NscFNWK1VqdGt5QkR4WjZDaUxWeHBhU25hdFh0M1FVdFBUdyt2WDcrdThXK3J2THdjcDA2ZHdvNGRPN0I4K1hMbzZ1cWl1TGhZL09UNDl1M2I2TlNwMDRmK1hLMlNxTGZkdXJ3OXJGSGJ0bTJ4WThjT0xGMjZGRzV1YmxCWFY4ZXpaOCt3ZCs5ZTdOeTVFeW9xcmFwL2hoZ0FQZ0I4L0diakhwajZ0K1NkTW1WS1lHcHFxblp5Y25MWGd3Y1B1aTFac21TM29xSmk2ZnUzSkhWNTllcVY2c1dMRjhjQllLeXRyYTlhVzF1LzVEcW1waVJkNXlnRFBrOEdGcm9qMEwvekJQVFZkNEt5dk1iN04ydENkSjlzUG54bGVhaTdXa1BkMWJwaUhQQkwwUlhKdU44RGxHZTNyZ1NUeXN1RUN4S2ZnSk82aWFwY0FhaDIweEI1OHVSSnRhbzNEYjNCMFFXbGNkeTRjUU9yVnEzQ3dvVUwwYkZqeDFxZnhwcWJtMlA0OE9IUTF0YkcyclZyTVdYS0ZBd2ZQaHdxS2lyNDVwdHZZR2xwaVpVclY0TFA1d01BMnJWcmgzWHIxbUhCZ2dWSVMwdkR4SWtUeGZzUzlRWmJGdzBORFhoN2U2TjM3OTdJejg5SGVYazVaR1JreE1zREFnS3dmdjE2ckYrL0hydDM3OGEzMzM2THhZc1g0L256NS9qbGwxK2dxNnVMdi83NkM4Ykd4Z0NBWmN1V0lUQXdFSEp5Y2xCWFY4Zi8vdmUvai8zWldwVXpaODVneUpBaFVGTlR3L2J0MjJGdmJ3OURRME13RElQQXdNQWFuZjNzM3IwYmUvZnVGVTg3T2pwV0c3Sm0rdlRwNG1VUzNHUWtFb0EvQUIrL09YZ3NuanVuWVR2aDhYaXNwNmZucVUyYk5uMmVrNVBUL3UrLy94Nzc5ZGRmMS8zYWl0U3BwS1NFZitEQUFaZVNraExGamgwN3hyaTZ1dDdpT3FhbUprM25hQS90d1RnNExSVnRaRnRPVFNXNlQzS0RweUFETldkenFEbWJneTBwUTg3Vng4anlqdUE2ckVaSDVXWFNuQ1ErQVpmbVljanF3OGZIQjBEMXAzbmw1ZVVZT25Rb2hFSWhHSWJCZ2dVTHhNc2Fjb05yaXQ2cnBWRnBhU21XTDErTzNyMTdZK0hDaGRXZW9nNFlNRUQ4V2RSWmkxQW9oSitmbi9odjA2MWJOeXhldkxqYTMxaEpTUWtBWUdob2lDTkhqbFNyT3ZuTk45L1VHc2RYWDMxVlkxNW1aaWFjbkp5d1ljTUdSRWRIdzhYRkJRREE1L01SR2hxS2JkdTJ3Y2pJQ1AzNjljT1dMVnR3Nk5BaHpKOC9INXMyYllLcHFXbTFmVzNZc0FGQ29SQkNvUkFDZ2NSZmVocGRhV2twL3ZqakR5eFpzZ1JuejU2RmpvNE8vUDM5TVcvZVBCdzhlTERHMzhmVDB4T2VudjkxeU1peUxLeXRyWEh1M0xrYTdka2tsZDhjZk4xWSsxSlZWUzJlUEhueVVTOHZyODlmdlhyVjQralJvMGx1Ym02dFBtbHNLbnYzN2gyUmtaR2hxNmlvbVBIWlo1K2Q0VHFlNWlCTjU2aXFnaGJYSVZSRDk4bVdnWkVWUUhWVUQ2aU9xbG1WWHRKUmVaa2JOQXdaYVhYKyt1dS9nVTR2WGJvay9zem44eEVVRklUUzBsSUlCQUx4VS91RzN1Qkk0NUNSa1lGVlpjL3FiMWRoV3JkdVhZMzFlVHhldFF1OXNySnlqZXBTb3Q0OFJjdXJHamR1WEsxeFZIM3lML0w1NTU4REFGYXNxTjdLNCsyM05ZcUtpbGk2ZEtsNCt1MUNSZFhZNnp1Y2o3UVpQMzQ4VHA0OGlmWHIxOFBXMWhZalJveUFtNXNiVEUxTlVWQlFnSjQ5ZTlhNXZXaDhYMm04a2RXWGlZbEoyb2dSSTA2ZFAzL2VOVHc4ZkxpZW5sN0tnQUVENHJpT1M5TDQrL3ViUFgzNnRBK1B4eXR6Y1hFNW9hcXFXc1IxVE0yQnpsSHUwSDJTTkNVcUw1UG1SZ2w0SzFhMVU1SGFMdVpWcTBtSnBodHlneU9FTkI0ZWo0Y3Z2L3dTQ3hZc2dLK3ZMeFFVRkRCcjFpejg4TU1QK1BYWFg2dXRLeFFLTVhqdzRGcjNVMXMxT0tEbFZYSGxpcTJ0N2VPRWhJVEFCdzhlRERsMzd0eEVIUjJkWFFZR0JsbGN4eVVwWW1Oak5RSUNBcHdBTVAzNzk3L1FzMmZQbGpVUWRST2ljNVNRMW9uS3k5eWhZY2dJSVlSd0tqVTFGVHdlRDlIUjBkRFIwWUdob1NIS3k4dWhvVkc5OHlNZWoxZWpzSDdtekJtc1diTUdibTV1K1BMTEw1c3piSW5qNGVGeGZlUEdqZG9wS1NrbUJ3NGNjRjI4ZUxFWGRjcjJmZ1VGQlRLSERoMmFWRlpXSnFldnJ4L3A3T3dzZGUyLzZCd2xoQkR5c2FpT0N5R0V0QUNGaFlYNDU1OS84T3V2djJMYnRtMG9LU25CcGsyYk1ISGlSR3pac3FYT2JZdUxpN0YzNzE0c1c3WU1QajQrQ0FrSmFhYW9KUk9QeDJNLysrd3pIMFZGeGZUczdHenRQWHYyME9DczllRGw1ZVdRazVQVFhsbFpPWFhtekpubnVJNm51ZEU1U2dnaHBERklmQUplT1F3WklZUkl0QjA3ZHVEVFR6K0ZuWjBkK3ZUcGc5OS8veDBLQ2dwWXVuUXBCQUlCcmx5NVV1dDJwYVdsK09tbm4yQmtaQVJuWjJjc1c3WU1TNVlzZ2IrL2Z6Ti9BOG1pcnE1ZTVPN3Vmb3pQNXhlL2VQR2kxNGtUSi9weEhWTkw1dWZuWi9IOCtYTUxnVUJRNHU3dWZseEpTYW1FNjVpYUc1MmpoQkJDR29QRUorQ0VFTklhdEduVEJuUG1WSXl2OWROUFA2R3NyQXcvL3ZnakFHRGh3b1ZRVTZzNUhGQnNiQ3c4UFQxUlhGeU10V3ZYQWdBKy9mUlQvUFRUVDFpNWNpVVdMbHlJNk9qbzV2c1NFcVpidDI2cHc0Y1BQd09BRFEwTnRidHo1NDRCMXpHMVJJOGVQV29mRkJUa0FJQWRNbVNJbjRtSlNSclhNWEdCemxGQ0NDR05RZUlUOE1yRys0UVFJdEhtekprRGVYbDU4ZlR5NWN1aG82T0R3c0pDbUpxYVFrOVBUendzVFU1T0RuNzg4VWQ0ZW5yQ3pzNE9temR2aHB5Y25IaGJlM3Q3SERseUJHVmxaWmcyYlJybXpadUhraEtwZTJGWkwzWjJkby9Nek14dXNpekw5L1gxZFhuMTZsWExIaCtxbWVYbTVzb2RPM1pza2xBb2xPblNwVXZZcUZHam9yaU9pU3QwamhKQ1NPT1MxcHJNMUFrYklZUzBZUHYzNzhmUm8wZkI0L0hFUStPb3FLaWdUNTgrK1A3Nzc5ODVuckMrdmo2MmJ0MktKMCtlUUZWVnRkb1l0NlM2NmRPbkIyellzRUU3TlRXMXk3NTkreVl0V2JMa0gzbDUrVEt1NDJvSjl1elo0NVNmbjYraHBxYVdOR1BHakV2djMwTDYwRGxLSk5JLzkvRlVJUUJkSmc4QlQ4RG5PaHBDcElyRXZ3RW5wTG1KcWhubTUrZHpIQWw1VzE1ZUhnQkFYVjJkNDBnYXBxN2hoK2JNbVlOcjE2N2g2dFdyK1BycnI4WHpuWjJkMzFtd3I4clUxQlFkT25Sb2xEaGJLeDZQeDM3KytlY25GUlVWTTdLeXNuVDI3Tmt6aHV1WVdnSnZiKysrQ1FrSlpnS0JvTkREdytPNE5EK1VvSE8wWWVnKzJYTGw1ZVdoZmI0c21KQkVYSisrR1NlNmY0Ri9EMXlEc0t5YzY5Q0lGSkxXbXN5VWdCUFNRSWFHaGdDQXAwK2ZjaHdKZVp2b2IxSjFURTlDNmtOZFhiM1F6YzN0R0ovUEw0bVBqemMvZWZKa0g2NWo0dEs5ZS9kMFEwSkNSZ0JnN2UzdFQ5Tlk2YVFoNkQ3WmNqMTkraFNwaWlVd1dPVU1sUzdheVA0M0NkZW1iY0lKc3k4UjczTWJZRm11UXlTazFhTUVuSkI2WXN1RlNMM3pCRU56dEtGV0xNQnZ2LzJHaUlnSThWdFh3bzN5OG5LOGZ2MGF1M2Z2UmxoWUdQVDA5TkNqUncrdXd5SVNxSHYzN3ErSERSdm1DNEM5YytlT2ZXaG9hQ2V1WStKQ2VucTY0c21USjExWWx1VjM3OTc5MXJCaHc1NXdIUk9STEtOSGp3WUF1aysyRUcvZkozVTc2V0hJOTFNd0tXWTdodTc5QmlwR0haRDlOQkdYSi93UFoyMS9RdnI5T0s1REpxUlZrL2cyNEpXTjk2V3krZ0pwZWtYcHVVaTRGSUg3Ly9OR3hzTVhBQUR6cFJQUlV6c0hRVUZCK1B6enp6bU9rRlNsb0tDQTVjdVhWK3ZzcURsWldWbHhjbHpTZUVhT0hQa3dLU21wNDZOSGovcWZPWE5ta282T3ppNGRIWjBjcnVOcUxrS2hrUEh5OGhwWFZGU2txcUdoOFdMYXRHbFh1WTZKU0I0bkp5ZGN2MzZkN3BNdDBOdjNTWlBwdHVneVpRZ2U3N3FFc0o4UEllbDZGRTVhTGtUWHorend5ZHFwVU5DaWZpa0phV3owQnB5UUtsZ2hpN1NJV0VTc09ZWXovYi9EQVMwUEJFejVYWng4YTFnWTRwUFZIdGk0Y1NPV0wxOE9LeXVyV29lZUljMkh6K2ZEME5BUVk4YU13WWtUSnpoSmdxVWc4UTdoT29EbU5HM2F0Q3Z0MnJXTEt5NHVWdHEzYjkra2twSVNxZW1oNlBEaHc0TmV2MzV0TENjbmx6ZGp4Z3h2Z1VBZzVEb21Jbmw0UEI3ZEoxdVE5OTBuZVFJK3VzOTNnT3UvTzlIamEwZncrRHc4M3UyUDQxM240ZW4rQUtxV1RrZ2prL2czNEZaV1ZpdkN3OE81RG9OSXNKS3NmQ1Jjdm8rWDU4UHc2a0k0Q2wrL3U2bWp3L2tWWVBnOE1Lam9ZTWZaMmJuNUFtMGlUT1c0dHV6T25SeEhJcmwyN2RyVnJNZXpzckpDUkVRRTA2d0hsU0lDZ1VEbzZlbnB2V1hMbHRrWkdSbTZ1M2Z2ZHBnL2Y3NGYxM0UxdGR1M2IzZU9qSXdjeWpDTWNNeVlNU2UxdGJWenVZNkpTQzRlajBmM1NRa2pwNjZFL3BzL1IvZTVvM0Jyd1M0a1hMNlA2OU0zSS9aSUlBYnQvQUpLbmRweEhTSnBaY0xEdzFjeGpQUVZaeVErQVNma1EyVEZ2TUp6MzFDOFBCZUcxN2Rpd0piWC9aS0hKK0RCNmViL1FhR0RaUFd1VFFqNU1Cb2FHZ1V1TGk3SERodzRNQ3N1THM3cTlPblRTYzdPenEzMmFXOXljckx5MmJObko3QXN5ek0zTncrd3NiR0o1enFtNWlBRnRWY0lhVEMxcnJwd3VMUUtUL2RmdysyRnUvSHFZZ1JPbUgyQnZ2ODNFOTNuamdTa01HRWlwREZSRlhRaWxaNmZDVUhvRC91UUVoVDkzdVFiQVBwdm1RMnR2aWJORUJraHBLWG8yYk5uOHBBaFEvd0FzTGR1M1JvVkhoNnV4M1ZNVGFHc3JJeTNiOSsrQ2NYRnhVcnQyN2YvZC9Ma3lVRmN4OVRVV0phOXpuVU1INHM2bXlSTmltRmdNdDBXazJLMnc5QmxBRXJ6aW5Cei9nNWNjbDZMb25TcUhFTWFoN1FPUTBadndJbFU2clZrSE9KT0JDTXRJdmE5NnhwN0RFWDNlYU9hSVNwQ1NFc3pldlRvQjBsSlNSMmZQSG5TejhmSFo1S09qczdPRGgwNnRLb3VuZmZ2MzIrYmxwWm1JQzh2bnoxcjFxeFRQQjZ2MVRmNHZIZnYzckNtUG9hbHBTVkxUZVNJcEZOb3I0Ymh4NzlIdk05dEJIcHV4UXZmVUp6c3ZRREREaTVDeDZFOXVRNlBFSWxFYjhDSlZPSUorTEE5dkFSOGVkazYxMnZiVXgrRGRuNUIxYTBJa1dJelo4NzAxOVRVZkY1Y1hLenM1ZVhWcWpwbHUzYnRtc21qUjQ4R01BeFRQbTdjdUJNYUdob0ZYTWRFQ0dsNU9vKzN3WVRJUDZBOTJBejVpZWs0YS9zVHduNCtCRmJZNnAvWEVkTG9KRDRCcnh5R2pKQUdVelBwQ0QxN3kzY3VsMVZSaE4zSnBSQW9jak9rRlNIdlF0ZTk1aVVRQ0lTelpzMDZJUzh2bjUyUmtkSEp5OHRySk5jeE5ZYm56NStyK2Z2N2p3UEE5T25UNTdLVmxWVUMxekVSUWxvdUpUMU5qQWxZQyt2VlU4RHdHRVNzUG9ZckxyK2hyS0NZNjlBSWtTZ1NuNEFUOGlIS0Nvb1JNT1YzUEQ5ejU1M3JETjMzRFZTTk96WmpWSVNRbGtwTFN5dC80c1NKeDNnOFh0bXpaOCtzZlgxOUxiaU82V09VbEpUd0R4NDg2RkphV3FxZ282UHp5TVhGNWQwWFEwSUlxY1R3ZWJEOHlSVmpBdFpDWGtNWjhUNjM0VGRrS1FxU003a09qUkNKSWZFSnVMUTIzaWNmTGpmK05jNzAvdzdQamdSQ1Jsa0JnLzZhRDBFYitXcnI5UDV1UEF5YyszRVVJU0YxbytzZU44ek56Wk1HRFJwMEZnQnUzcnc1K3Y3OSt6cGN4L1Nodkx5OFJtWmxaZWtvS2lxbXo1bzE2d3pYOFJCQ0pJdjJZRE00aC93T3RhNjZlQlAyREtmNkxFWjZwRlFNbmtBYWtiVFc2SlA0Qkp5UWhraTRmQjgrMW91UUhoa1BOVk1kakF2WmdHNXpScUxmaHBuaWRUb082NGxQMWs3bE1FcENTRXZsNk9oNDM5alkrSzVRS0JSNGUzdFBTazFOYmNOMVRBMTE4ZUxGSHMrZVBiUG04WGlsYm01dXgxVlZWYW4rYUJPUTFvSWxrUjRxUmgzZ2ZIczlkRDd0amZ5RU5Kd1o4RDFlK0lWeUhSWWhMUjRsNEVScVJHMDZnd3NqVjZBNEl4Y0dZL3ZDT2ZSM3FIV3JHRldvKzV5UjBCMWhBY1dPYmZIcGtXL0JFN1NhUHBZSUlZMXM1c3labDlxMmJmdWlxS2hJMWN2THk2V3NyRXhpN3FWUG56N1Z2SGJ0bWlNQVp1REFnZWU3ZCsvK211dVlDQ0dTUzFhdERVWmRXSWx1YzBhaUxMOElsOGF1UmRTbU13QkxuYk9SOTVQV0duMFNVMmdnNUlPeExNS1dIOEx0Ulh2QXNvRDFMMU5nNS9NalpGVVUvMXVIWVRERWF3RkcrUHdJaGZacTNNVktDR254WkdWbHl5czdaY3RKUzBzejhQTHlzdWM2cHZvb0tDaVFPWExreUtUeThuSTVBd09EZTA1T1R2ZTRqcWsxazlhQ0paRStQQmsrQnUyWUI1dU5ud0VBYmkvYWc1dnovNEt3dEp6anlBaHBtU2dCSjYwYnkrTDJZaTlFckRrR25nd2Z3NDkvQjh2bHJtQjROWWNWYTZPakFhMitKaHdFU1FpUk5CMDZkTWliTUdIQ2NSNlBWL2IwNmRNK1o4K2U3YzExVE8vajVlVTFKamMzVjB0RlJlWDFyRm16em5NZER5R2tGV0VZOUZ3NEZ2Wm5sa0hRUmg2UC9yb0EvM0ZyVVY1Y3luVmtoTFE0RXArQVV4c3I4aTZza0VYUXZCMkkyblFHZkRrWmpEaTlESVlUQjNBZEZpRWZqYTU3TFlPRmhVWENnQUVEemdOZ0FnTUR4MFJGUldsekhkTzduRGx6eHVyNTgrZTlCUUpCc2J1NyszRkZSVVVxRlJOQ0dwMitZeCtNRFY2SE5qb2FlSGt1REZjbXJZT3dwSXpyc0FocFVTUStBU2VrTnNLeWNseWZzUmt4T3k5Q29DaUhrZWQrUmljSGE2N0RJb1MwTW1QSGpvM28wcVZMbUZBb2xEbCsvTGhyV2xxYTR2dTNhbDVSVVZIYXdjSEJJd0d3dHJhMnZzYkd4dWxjeDBRSWFiMDBlbmVHNC9WZm9kaXhMVjc0aG1UbHVxTUFBQ0FBU1VSQlZPS0syM3Fxams1SUZSS2ZnRk1iSy9JMllVa1pycnF0eDc4SHJrRldSUkVPL3I5QTU5TVdYenVVa0hxajYxN0xNbXZXckF2cTZ1cXZDZ3NMMWZiczJkT2lPbVhMenM2VzkvYjJkaEVLaFRJbUppYWhJMGFNaU9ZNkprSkk2NmZTUlJ0akF0WkNvYjBhbnArNmpZQXBHeUFzb3lTY1ZDZXROZnBhVENHQmtNWlFWbGdDLzNHL0l2N2tMY2kxVmNib3EydlFZVUEzcnNNaWhMUmlsWjJ5SFplVGs4dDk4K1pONTMzNzl0bHhIWlBJbmoxN3h1Ym41N2RWVTFOTG1ERmpoai9YOFVnVGFTMVlFaUtpWnFxRE1RRnJJZDlPRlhFbmduRnQ2a1pLd2drQkplQ2tGU2tyTE1FbHg5VjRlVDRNQ2xxcWNMeitLOXBaZCtFNkxFS0lGTkRXMXM0ZE4yN2NDWVpoeW1OaVl2cGR1SENoSjljeEhUdDJ6Q1lwS2FtYmpJeE13ZlRwMDAvSXlzcFN5WmNRMHF6VXUrdGh6TlUxa05kUVJ1elJJTnlZdVFWc3VaRHJzRWdMSWEwMStpZ0JKNjBDV3k3RU5ZL2ZrWGcxRW0xME5PQVkrQnZhOXRUbk9peENpQlN4dHJaK2FXTmpjeEVBYy8zNmRjZUhEeDkyNENxV3NMQXd2YkN3c09FQVdIdDcrMU42ZW5yWlhNVWlyYVMxWUVuSTI5cjIxSWZENWRXUVZXdURmdzlleHczUHJXQ0ZORTQ0a1Y2VWdCUEp4N0s0dlhBMzRuMXVRMTVUQldPdXJZV2FxUTdYVVJGQ3BORDQ4ZVB2R2hvYTNpc3ZMNWM5ZnZ5NGEzcDZ1a0p6eDVDYW10cm05T25UTGl6TDhudjA2SEZ6Nk5DaC96WjNESVFRVXBXbWhTRkdYMTROV1ZWRlBOMTdGVUZ6dHdNc0plRkVPa2w4QWs1dHJNaUQzMC9qNGRhekVDaklZdVRabjZGcTNKSHJrQWhwVW5UZGE5bG16WnAxVGwxZFBiR2dvRUI5ejU0OUU1dXpVemFoVU1qczNidDNmRkZSa1VxN2R1M2lQVHc4cmpYWHNRa2hwQzd0ckx2QTRkSXZrRkZXd09PL0wrSCsvL2x3SFJJaG5KRDRCSnhJdDlpalFiano3VDlnZUF3K1Bmb2R0UHFhY0IwU0lVVEt5Y3ZMbDgyWU1lT1luSnhjWG1wcXF0SCsvZnR0bSt2WWh3NGRHcEthbW1va0p5ZVhPMzM2OUpNQ2dZQWFXeEpDV2d5dHZpYXdQNzBNREorSDBLWDc4Y0l2bE91UUNHbDJFcCtBVXhzcjZaVjBQUXJYcG04Q0FBejRjeTcwbmZwd0hCRWh6WU91ZXkyZmpvNU9qcE9UMHdtR1ljb2ZQWG8wd04vZjM2eXBqM256NWsyakJ3OGVER1lZUnVqbzZIaXlRNGNPZVUxOVRFSUlhYWlPdHIwdzRJL1pBTXNpWVBJR1pFYS81RG9rd2hGcHJkRW44UWs0a1U0WkQxL0EzM2t0aENWbHNQalJCZDNuanVJNkpFSUlxYVp2Mzc0dit2YnQ2dytBQ1FnSUdCc1RFNlBWVk1kS1RFeFVPWC8rL0hpV1pYa1dGaFlCL2ZyMWU5NVV4eUwxSTYwRlMwTHFvL3Q4QjNTZk53cWxlVVc0NUxRR1JXazVYSWRFU0xPaEJKeEluUHlFTkZ3WXRRb2wyUVV3bmpvTW42eng0RG9rUWdpcDFjU0pFME1NREF3aXk4cktaSThlUGVxV21aa3AzOWpIS0NzcjQrM2Z2MzlpU1VsSkcyMXQ3YWR1Ym03QmpYME1RZ2hwYlAyM3pFYkhZVDJSRTVlQ0t5N3JJQ3lsa1JLbGpiVFc2S01FbkVpVXNvSmlYQnl6R3ZrSmFkQVozaHREZG44Rk1BelhZUkZDeUR0NWVucjZxYXFxSnVYbjU3ZmRzMmZQQktGUTJLZ1hyYjE3OXc1UFQwL3ZwS2lvbURWcjFxeFRQQjZQdWhadUFhUzFZRWxJZmZGaytCaCs0Z2VvR0haQTB2VW8zRnF3aSt1UUNHa1dsSUFUaVJMODFVNmtSOGFqYlM4RDJKMWNDcDZzZ091UUNDR2tUcUpPMldSbFpmTlRVbEtNRHh3NE1LeXg5bjMxNnRXdWp4OC90dUh4ZUdYang0OC9vYTZ1WHRoWSt5YUVrS1ltcjZFTWU3L2xrRkZXd0tPL0x1RFI5dk5jaDBSSWs1UDRCSnphV0VtUHAvc0M4TVRyQ21SVkZESGk1RkxJcWloeUhSSWhuS0RybnVUUjA5UExkblIwOUdZWVJoZ1ZGVFhvNnRXcjNUNTJuM0Z4Y2VwWHJseHhCc0QwN2R2WDM5emNQTEVSUWlXRWtHYWwzbDBQbng3NUZtQVlCQy9ZaGFTQUIxeUhSRWlUa3ZnRW5FaUhqSWN2Y0hQZWRnREFFSzhGVU9taXpYRkVoQkRTTURZMk52SFcxdGFYQVRDWEwxOTJmdno0Y2JzUDNWZFJVWkhnMEtGRGswcExTK1gxOVBRZVRwZ3dnY2J5SVlSSXJFNmpyZEYzM1hTdzVVSmNkVitQd3RSc3JrTWlwTWxJZkFKT2JheGF2OUs4SWx4eFdZZXl3aEwwK05vUm5TZjA1em9rUWpoRjF6M0o1ZXJxZXJ0VHAwNVJaV1ZsY2tlT0hISE56czcrb0U3Wjl1N2RPekk3TzF0YlNVa3BiZGFzV2I2TkhTY2hoRFMzM2t2R3dYRGlBQlNtWmlQUWN5dkFVbmNXcloyMDF1aVQrQVNjdEhJc2k2QTVmeUxyY1FLMCtwaWczLy9ONURvaVFnajVLSjZlbnI0cUtpb3ArZm41bW4vLy9mZTRobmJLZHU3Y3VWN1BuajJ6NHZQNUphNnVyc2VWbFpWTG1pcFc4dUdrdFdCSnlBZGpHQXphT1IrS0hkdmloVjhvWXY3MjV6b2lRcG9FSmVDa1JZdjUyeC9QRHQrQW5Mb1NoaC8vampwZEk0UklQRVZGeGRKcDA2WWRrNUdSS1VoSlNURTlkT2pRa1BwdSsvang0M2FCZ1lGakFHRFFvRUhudW5Ycmx0cDBrUkpDU1BPU2E2dU1vWHUvQVFEY1hyZ2IyVStwYTR2V1RGcHI5RkVDVGxxczlQdHg0aUVwaHUxZkNDVjlMWTRqSW9TUXhtRmdZSkE1ZXZUb2t3ekRDQ01qSTRkY3UzYk45SDNiNU9ibXloNDdkbXhTZVhtNXJLR2g0YjB4WThaRU5rZXM1TU5JYThHU2tJK2xhMmVPSGw4N29xeWdHQUZUZnFmeHdVbXJRd2s0YVpGS2NncHcyV1VkeW90TFlmNzlCSFFhOHduWElSRkNTS01hT0hCZ3JLV2w1VlVBektWTGw4YjkrKysvR25XdC84OC8vemptNXVhMlUxVlZUWjQxYXhhTjFVTUlhYlg2L0c4NjFNMDY0VTNZTTRTdk9zSjFPSVEwS29sUHdLbU5WZXNVOHQxZTVEeExSb2VCM1dHOXhvUHJjRm8xZHVkT3NEdDNjaDBHYVFDNjdyVWU3dTd1d2JxNnV0RmxaV1h5aHc4ZmRzdk56WldyYlQwZkg1OVBYcjU4MlZNZ0VCUjVlSGlja0plWEwydnVXQW1SVm5TZmJINENCVm5ZSGxvTW5nd2Y5LzkzQWlrM0gzRWRFaUdOUnVJVGNOTDZKRjJMUXN6T2k1QlJrb2Z0d1VYZ0NmaGNoMFFJSVUzRzA5UHpqSXFLeXV2YzNOeDJmLy85dC9QYm5iSkZSa1oydkhQbmpqMEFkdmp3NFdjNmQrNmN3VkdvaEJEU2JEUjZkOFluYTZlQ0ZiSzROblVqU3JJTHVBNkprRVloOFFrNHRiRnFYY3J5aXlxR25nRFE1N2ZwMU82N0JSRUtoUTNlcHJTMDlJTzJJM1dqNjE3cm9xU2tWREpseXBSakFvR2dNQ2twcWR2aHc0Y0hpWlpsWm1ZcWVIdDd1d2lGUWtIWHJsM3ZEQjgrUEliTFdBa2g5VVAzek1iUmE1RXp0SWYwUU83elZIRy9RS1Qxa05ZYWZSS2ZnSlBXNWU3eVE4aUpTMEdIUVdib1BzK0I2M0FrZ2xBb3hNV0xGMUZVVkZUcjhwQ1FFTER2R1V0ejl1elpkUzR2S0NqQXRHblR4Tk5sWldYSXlNaEFmSHc4SWlJaWNQbnlaWnc5ZTdiR2R0dTJiY09tVFp2cThTMElrVzVHUmtZWkRnNE9QcFdkc2cwTkRBdzBGZ3FGakplWGwzTmhZYUY2MjdadFgwMmJOdTBLMTNHUytwUFdnbVZMUi9kTXljTHdlUmkyZnlGa1ZSWHhkSDhBRXE5UzM1TkU4dEdZVHFURlNMM3pCRkdiZmNHWGw4V1EzVitDNFRWb2FOeFc0ZVhMbDlpMmJSdnUzcjJMb3FJaTlPN2RHOHVYTC85Lzl1NDd2cWI3L3dQNDY5N2MzQ1EzUzJJRVNVVHRFVE9FRUZ1b0lJaTlZNVZxYTFXMWl0by8ycXJScWxWQ3FkalJKakZhWHlOQ2xVcUVHRFVxaEJCRWRtN1dIYjgvSXJjaVEzQ1RjOGZyK1hoNHlObnZlOG41Zk43bmZBWWNIUjJMUEdiLy92MTQ5dXdaZ29LQ3NHVEpFdGpiMndNQVJvMGFoZTNidDJQeTVNbTRjT0VDbGk5ZmpoczMvbnQ1OXNzdnYyRE9uRG00Zi84K2J0NjhpUkVqUnVUYjlySVRKMDZnUVlNR1dMcDBLUTRmUGd5RlFnRkxTMHNrSnlmRDFkVVZGU3BVS0JEajJiTm5FUkFRQUFjSEI1dy9mNzdRMkxkczJRSnJhK3MzL3A2SURGSDc5dTF2eDhURW5JcU1qT3g4K1BCaDM5dTNiMGM4ZnZ5NHJsUXFUUjg5ZXZRK3FWVEtvWURKNk4yK2ZSdmZmZmNkcmx5NUFxbFVpcmx6NTZKcjE2NGxQcDVscHY2eHFsWVJyYjcyUTlpa2RUajc4VVlNdVB3OXA2VTFFQzlhOUMwUU9vNnl4dis5cEJPVVdUazROZlo3UUsxR2kwWERZRnVuNklUVGtJV0docUpGaXhhWU8zY3VGQW9GRml4WWdMbHo1MkxyMXEyRjdoOFRFNFBqeDQ5anc0WU5PSFBtRE1hTUdZUHZ2LzhlTGk0dXVIMzdkcjU5SjArZWpPenNiQVFFQkNBbUpnWUFzSFRwVWdCQWh3NGROQlVJTHkrdkF0ZlpzMmNQcGsyYmhnWU5HdURUVHorRnViazVsRW9sM04zZHNYNzllc2hrc256N1IwUkVZTW1TSmZEMDlJU1RreE9tVDU4T3NUaTN3VTFzYkN4bXo1Nk5SbzBhd2NySzZ0MitNQ0lETTJ6WXNMQm56NTVWaVkyTnJYL2p4bzIyQU5UZTN0NkJqbzZPS1VMSFJtL0d6YzF0Zm5oNHVOQmhHSlNIRHgvaWd3OCt3T2pSbzdGeTVVcWtwYVVoS3l1cnhNZXp6TlJmOWNaM3d6K2IvOEN6aTNkd1pkVnZhUHA1ZjZGRElucHJUTUJKSjBRczNvT2tHdzlRc1VVdE5KcmVSK2h3QkROOCtIQk5vWnUzL05GSEgwR2xVdVZiRHdBcEtTbVlOV3NXNXMyYkI1RkloSGJ0MnVIMjdkc1lNMllNZHUwcU9HV0huWjBkTGwrK2pORFFVR3pmdmgxRGh3N1ZiSlBMNVpybDVPUmtEQjA2RlAzNjljT2dRWU53OGVKRlhMOStIVTJhTklGRTh2cGJ4bDkvL1lYRml4ZGp4WW9WcUYrL1BsYXNXSUh4NDhkajRzU0pDQThQUjBoSUNDWlBub3hldlhxOTdkZEVaTERFWXJHNlg3OStmL3o0NDQ5MTFXcTEyTnJhT3Q3VDAvTmZvZU1pMGdYcjFxMkRwNmNuL1B6OEFLQkFJbHNjbHBuNlRXUWlodWU2RDNHdzFVeEVMTnFOV3NNNndNcTVndEJoRWIwVnZVL0FYL1N4NG9CRWVpeiswbDFFTHQ4UHNha0pPdmhQTmVwUnoxOU5zaE1TRW1CbloxZGcvZlBuei9ISko1K2dRNGNPYU5pd29XYjltREZqNE9Ua0JBY0hod0xuVGt4TXhMeDU4N0JzMlRMWTJOamtxM0IwNk5CQnMremw1WlZ2Mnc4LzVBNktKeEtWckV0QTA2Wk40ZS92RHdjSEI4amxjclJvMFFMbno1L0hyRm16SUpmTE1YTGtTRGc3T3lNakl3TVdGaFlsT2lmbEZ4NGV2ckNrL3g2a1gxUXFsV2pQbmoyOTFXcTFXQ1FTcVZKVFV5dnUycldyN2RDaFE4OEtIUnVSa0pSS0pVNmRPb1UxYTlhODhiRXNNdzFEeFphMVVYOUNOOXpZOUR2K21yRUZYZmQ5TG5SSVJHOUY3eE53MG04cWhSS2hZNytIV3FsQzg3bERZZC9JUmVpUWRJWkNvY0RPblR2UnYzL0JabFlpa1FndFc3YkU1czJiRVJRVXBGa2ZIeCtQME5EUVFzOTM0TUFCcEthbWFpb3Ztelp0MHZSbms4dmxtdjVzeWNuSm1tTisvZlZYNU9Ua3ZGSGNZV0ZodUh6NU1xNWV2WXE0dURpNHU3dWpUWnMyK09TVFR4QWRIWTBqUjQ1ZzZkS2xpSTZPUnZueTVkRzFhMWZNbkRuemphNUJaS2gyN05qUjZkbXpaelhNemMxVFBEdzhqcDg4ZWJKdlJFUkVGMmRuNXppK0NTZGo5dkRoUTJSbFplSEpreWZvMDZjUG5qNTlpbWJObW1IQmdnV29WS240R1ZOWVpocU9sdjgzQ3RFSC9zVGQvV2Z4OEk5TGNPcldUT2lRaU42WTNpZmc3R09sMzI1c1BJcm5rWGRoNytxQ1psOE9GRG9jbmJKczJUS0l4V0tNSFR1MndEWjdlM3RNbno0ZEFRRUJPSExraUdhOXA2ZG5rVS9JKy9UcGcwNmRPc0hFeEVSenpzTDZzNFdGaFdtT0NRb0t3dHk1Y3pGeTVFZ0FnSWVIUjRIemR1blNSZk56NjlhdDRlUGpnNW8xYTZKdjM3Nm9XYk1tTWpNejBibHpaOHlZTVFOMTY5WkYzYnAxTVczYU5LU2twT0RPblR2RkRqQkhoVFBXUVVzTVhXaG9hSzJvcUtoMklwRkk2ZVBqczkvZDNUMG1JU0hCN3ZMbHl4MFBIVHJVMzhuSjZhZnExYXNuQ2gwbmtSRFMwOU1CQUpjdlg4YU9IVHVRazVPRHp6Ly9IQXNYTHNTUFAvNVk3TEVzTXcySGVYbHJ1QzhmamRNVDF1THNKNXN3NE1yM01ERXpGVG9zZWt2RzJxSlA3eE53MGwvWlNla0lueDhBQUdqNzR5U09hUG1TVmF0VzRkS2xTOWk4ZVRPa1VtbUpqb21MaTRPRmhVV1J6ZDc4L2YzUnNtVkx1TGk0b0hyMTZnQ2dlWUwvOHROOEFOaTZkU3Y4L2YzeDlkZGZvMkxGaXByMTU4NmQwL3ljTjZETThlUEhDL1REKy9EREQ3RnUzVG9BZ0ZxdGhrS2hRTGR1M2ZMdEk1Rkk4bFdFaUl6Wmd3Y1BiSC8vL1hkZkFDSTNON2ZqN3U3dU1RQXdmUGp3MEtkUG4xWjUvUGh4M2UzYnR3K2VPWFBtRnBsTTltYXYyRWdRN0NLblhYbUo4c1NKRTJGall3TUE4UFB6dy9UcDB3c2RKK1YxV0dicXI3cGp2ZkRQVDMvZzZZVmJpRnI1RzVyT0hpQjBTRVJ2aEJrUENTWml5UjVrUGsvRmU3NGVxTksrNGVzUE1CSnIxNjdGbVRObnNHblRKczMwS01VNWUvWXN2dnJxSzZoVUtzMVQ5OEowN2RvVk8zZnVSUFBtemRHeVpVc0EvMDJkOHZMVC9KZTlYSkY0RSt2WHI5Zjh2SEhqUmlRbkoyUFdyRm1hZFhLNUhEMTc5bnlyY3hNWm11enNiSlB0MjdjUHlNN09sbFd0V3ZXZklVT0cvSm0zVFN3V3E4ZVBIeCs0Y3VYS0NTa3BLWlUzYjk3c00yWEtsQU5DeGtza0JHZG5aOGhrTXFTbHBhRkNoZHpCdDBRaUVjek16TjRvK1dhWnFmOUVZaEU4MTAxQ1lNdFBFYkY0TjJvTjd3Q3JhbS8zM1pPd2pMVkZIeE53RWtUS25jZTQrbjB3eEtZbWFQVzFuOURoNkl5Tkd6Y2lORFFVUC8zMFU0bVNid0JvMjdZdGpoOC9EclZhalppWUdIVHIxZzA3ZHV6STkrUWRBTnpjM1BEamp6OWkrL2J0K09tbm56QjI3RmhrWjJjREtQZzBIeWc0cituYnVISGpCdmJ1M1l1ZmYvNDUzL3FFaEFTVUsxZnVuYzlQWkFoKy92bG5yOFRFUkdlWlRKWTRac3lZWDEvZGJtdHJtelYwNk5BOTI3WnRHeDhURTlOb3o1NDlqd1lQSG55dXNIT1I3bUFYT2UyU1NDVHc4ZkhCeXBVcnNXalJJdVRrNUdEejVzM28wYVBIRzUySFphWmhxT0JXQ3cwKzdJSHI2dzdqL0t4dDZMTDdNNkZESWlveEp1QWtpTDltYllNcVI0bkduL2FGVGEwcVFvZWpNelp0MmdTZzRMeWk1ODZkUTJKaUlpWk5tb1FEQnc1b252YUx4V0prWldYQnpNd01JcEVJVjY5ZVJXWm1wdVlwZkVKQ0FrUWlrYWFKWGUzYXRYSHo1azJFaElSZzFxeFpxRkdqQnFSU2FaRlA4OStXVXFuRXdZTUhzWDc5ZXN5Yk53OU9UazZhT1BNK1Q3VnExYlIyUFNKOWRlellzUVkzYjk1c0pSYUxGUU1IRHR4cloyZVhXZGgrOWVyVmUrYmw1Zlhya1NOSEJsMjhlTkdyV3JWcWNSNGVIdEZsSFMrUmtLWk9uWXB2dnZrR3ZYdjNob21KQ2JwMzc0NFpNMllBQUo0OGVWS2dqSHdWeTB6RDBuTEpDTndKQ01XL2U4TFFkUFlBbEcveW50QWhFWldJM2lmZzdHT2xmeDZIWHNXOWcrZGdYc0VHemVjT0Zqb2NuVkxjMnhJSEJ3Y2NQSGd3M3pwdmIyKzgvLzc3bXJsR3M3T3pNWG55WkFDNUE3MGtKU1doUllzV0VJdkYrT2FiYnhBZEhZMmdvQ0FFQlFYaG0yKyt3WU1IRDZCVUtpR1ZTdEd0V3pkTjN6T0ZRb0dQUHZvSVE0WU15WGM5VDAvUGZNc1dGaGI1K3FsOTg4MDNFSXZGV0xSb0VaeWNuTEJod3diVXJsMGJBREJuemh5Y1BuMGFabVptc0xPenc3Smx5OTcraXpKeXhqcG9pYUg1OTk5L3l4OC9mdHdIZ01qRHcrTm9vMGFOSGhlM2Y1Y3VYVzQ4ZlBnd0xDb3FxbjF3Y1BBQUp5ZW5UYzdPenNuRkhVTmtTS1JTS2ViT25ZdTVjK2NXMkZaWUdma3FscG1HeGN6T0NrMCs4OFhmYzNiZzRsYzcwZjIzZ3Y4dmlIU1IzdGZnMUdyMUFqQUIxeHRxbFJvSFc4NUFmTVMvOFB4eEVocE05aFk2SklPVmtaRUJsVW9GUzB0TEFMbE4yMnJYcnEycGVCUkZwVklCeUQ4bitkU3BVN0ZxMWFvUzliUEx5TWhBVEV3TTZ0YXRXK2k1VlNyVmEyT2cxMW9vRW9rV0NCMkVMcHN4WThiOHBrMmJkaHc1Y3VRcG9XTXBqRnd1TjEyeFlzVzRsSlNVeWk0dUxsYysrZVNUd0pJY3AxS3BSQ3RYcmh3V0Z4ZFgyOWJXOXRGbm4zM21iMjV1cmlqdGVOL1dqaDA3T2taR1JwNWF1WExsUXFGaktXdk5temRYc3dtNi9tQ1pxWjl5MGpLeDY3M3h5SXhQUWQveksxREp2WTdRSWRFYmNITnpRMFJFaE43bm8yL3F6WWFNMUVFdk91K1Rucmk5L1FUaUkvNkZYUU5uMVB1Z3U5RGhHRFFMQ3d0TlJRSUE2dGV2WDZKQ1hDd1dGNmcwckZtenBzU0QzRmhZV0JSYWtjZzdOeXNTNzQ3M1BmMjNkZXZXSGlrcEtaV3RyYTJmalJrekpxU2t4NG5GWXZXNGNlTU9XRnBhSmlRbkoxZmR2SGx6NzlLTWs4aFlzTXpVVDZaVzVwcFIwQy9PMnlsd05QU21YclJrTmpwNm40Q1QvbENrWitMQ2w5c0JBSzIvR3dleHhFVGdpSWlJeWw1d2NIRFQ2T2pvNWhLSkpIdnc0TUY3cmF5c3N0L2tlRHM3dTh3aFE0YnNsa2drMmZmdTNXdXlmLy8rVnFVVks3MDlZNjFZRXBXMUJoOTZRMWJGRGcvL3VJVEhwNjhKSFE3UmF6RUJwekp6WmVWdmtEOU9oUFA3emVIOGZuT2h3eUVpS25QWHIxOTNDQXNMNndsQTNhRkRoK0I2OWVvOWU1dnoxSzlmLzJubnpwMS9BNkErZi81OHQvUG56N3RvTjFJaUl2MGdzWkJxeGhUNmUrNHZnRm90Y0VSVVVzYmFvbzhKT0pXSjdCUTVycXo4RlJDSjBPcmJNVUtIbzdNQ0F3dDJBeTFzSFpEYk4renc0Y09sSFJJUmFVbHFhcXJabmoxN0JxcFVLdE5hdFdxRjkralJJK3BkenRldFc3ZHJEUm8wT0t0V3EwMkNnb0lHeHNiRzJtZ3JWbnAzeGxxeEpCSkMzWEZlc0hLcGhMaXdhM2g0TEZMb2NJaUt4UVNjeXNTMXRZZVFuWlNPR3YzYndONlZMMnFLVXRnb3AwV05mTHAxNjFiY3YzOGZBTkM1YzJjTUhUcTB3Sis4NmN5aW9xTGc1dVlHTnpjM3RHalJBcDA2ZGNMa3laTng0c1FKcmNXZWQ0MHBVNllVdVMxdkRsVWlZN1JseXhhZjlQVDBDcmEydG8vOC9QeU9hdU9jbzBhTk9sR3BVcVYvczdLeXJMWnQyelk0TXpPVEhVYko2TEhNTXo0bVpxWncreXAzRkhxK0JTZGRwL2NGTmFjaDAzMDVhWm1JV3ZrckFLRFozRUVDUjZOYmdvT0RzVzdkT3MyeVNxVkNqeDQ5OHUzejZyb2pSNDdnMUtsVGVQVG9VYjZwV0hidDJsWGcvSy9PSng0V0ZnWUxDd3NrSlNYaDc3Ly94ZzgvL0lEVHAwL2pxNisrS3ZHQU1hOXo2ZElsaElTRW9GZXZYbG81SHhYRWFjajB6Lzc5KzFzOWZQaXdvVVFpeVJnNWN1UStiWTFjTHBGSVZPUEdqZHUvWnMyYUR4SVRFeDM5L2YxN1RwNDgrVGR0bkp0STM3SE1NeTYxUjNYQ3BXWDc4T3p2MjdnZi9EZGNmTnlGRG9tb1VIcWZnSlB1dTc3K01ES2ZwOExGeHgzbG03d25kRGc2cFhmdjN1allzU09zckt3Z0Vva3dhZElrYk5pd0lkOCtyNjQ3ZnZ3NG9xS2lNSGZ1WENRbko2TmN1WElBZ0tGRGg1Ym9taUtSQ0haMmR1aldyUnRhdDI2TjRjT0hZKy9ldlFYbUwzMWJZOGFNd1hmZmZZYzJiZHJBM3Q1ZUsrY2swbWNSRVJHT0Z5NWM4QUtnN3RhdDI2L1ZxMWRQMU9iNXk1Y3ZuekZvMEtBOU8zYnNHSHYzN3QxbWdZR0JqM3g5ZmYvVzVqV0k5QlhMUE9NaGxwaWd4Y0poT0RIOE80UXZDSUJMNzVZQUgxYVREdEw3SnVqc1k2WGJGUElzWEZseEVBRFFmSjUyQ2p0REV4Z1lpTTgrK3d4Mzc5NUZRa0lDSGo1OHFObm01ZVdGZGV2VzRkU3BVMWk4ZURGU1VsTGc3dTZPYWRPbTRmcjE2L2p5eXkvZjZkbzJOallZUG53NERodzRvRm1YbloyTmI3NzVCcDA2ZFlLbnB5ZSsvUEpMcEtXbGFiYXJWQ3BzMjdZTlBqNCthTldxRmJ5OXZYSGp4ZzNOOXNHREIrTzk5OTdEOHVYTGk3eHVUazRPMXExYmgxNjllbW5POGROUFAybm1VNlhpOGI2blA1NC9mMjV4OE9EQmdTcVZTbEsvZnYwL08zZnVmTE0wcnVQcTZoclhzV1BIWUFEcWMrZk92WC94NHNWcXBYRWRJbjNHTXMvdzFSemNEcloxSEJGLzZTNGVoVjRWT2h4NkRXT2RMVUx2RTNEU2JUYzIvWTZNcDhsdzd1R0dpaTFxQ1IyT1RobzllalN5c3JJd2V2Um96SjgvSDA1T1RwcHRLU2twRUl2RjZOaXhJenAzN296WTJGaFlXMXNqSlNVRnMyZlB4cVJKa3pUNzd0cTFxOENma3FoZHV6YnUzYnVucVFnc1diSUUvL3p6RDNidjNvMlFrQkFrSmliaXUrKyswK3kvYXRVcUJBWUdZdkhpeFRoNzlpeldybDJyZVFzUDVMNXRtRDkvUHNMQ3duRDgrUEZDcjdsMDZWS2NPblVLSzFldXhObXpaN0Y4K1hJY1BIZ1FHemR1ZktQdmpraVhxVlFxMGRhdFczMHpNakxLMmR2YjN4ODllblRodnhCYTBxTkhqNmg2OWVxZFU2dlZKZ2NQSGh6NCtQRmo2OUs4SGhYUFdDdVd1bzVsbm1FVG1ZalJhR3B2QUVEVUt2YkdJZDNFQkp4S2pUSXpHNWUveVgzSzNIemVZSUdqMFUyM2I5L0d4eDkvREZ0Yld6ZzVPU0VyS3d1TEZ5K0dsNWNYdkx5OG9GQW8wTGx6WjNoNWVXSEJnZ1dZTW1VSzVISTVwaytmamlkUG5xQng0OGJ3OWZXRnFha3BmSDE5Qy93Umk4VklUVTB0TmdhRlFnRVRFeE9JeFdJa0ppYmk4T0hEK09LTEwrRGc0SUJ5NWNwaHhJZ1Jta3BGYW1vcTl1elpnNisrK2dwTm1qU0JSQ0pCalJvMVVLVktsWHpuZEhGeHdlVEprN0Y4K1hLa3BLVGsyNWFVbElTUWtCRE1tVE1IZGVyVWdVUWlRZVBHalRGcDBxUWlSM3duMGtlN2R1M3lqSXVMcTIxbVpwWTJac3lZL1JLSnBOUmZkL241K2YydllzV0swVmxaV2RiKy92NkRzck96VFVyN21rVDZoR1dlNGFzenVqUE03S3h3UC9odnBOeDVMSFE0VkF4amJkSEhQdUJVYXY3WmNnenl4NGx3N05JRURoNzFoQTVIWi9uNStjSFYxUlhqeDQvSHdZTUhzWGp4WWdEQXZYdjMwTDkvZjB5ZVBCa0RCZ3pRN0Q5bnpoeTBidDBhTjIvbXRtUXRxZ0QzOFBEQXVYUG5YbnY5cUtnbzFLdVgrKzhURnhjSHRWcGRhSC95bkp3Y3hNYkdRcWxVb203ZHVxODk3L0RodzNIOCtIR3NXTEVDQXdjTzFLeC8vUGd4MUdvMWF0U29rVy8vYXRXcUlTRWhBU3FWU211RDR4QUo1YSsvL3FvZUdSblpTU1FTcWJ5OXZRT3JWS2xTL0pNd0xYa3hLTnUrRjRPeU9mdjcrL2VZTkdsU1NGbGNtL0p6YzNPYkh4NGVMblFZOUFxV2VZWlBZbW1PK2g5MFIrVFhCeEMxSmdodGY1Z29kRWhFK1RBQnAxS2h6TXBCNUhLKy9YNmQyclZySXlFaEFSOS8vREU2ZHV5SW9LQWd6YmJRMEZCVXFsUUo1ODZkMDd6TkJuSVQ5bHExYXVIbm4zOEdBUGo2K2haNjdweWNIUGo2K3NMR3hnYWZmdnBwb2ZzOGUvWU1lL2Jzd2N5Wk13RkFNNERNb1VPSFVMbHk1UUw3MjluWkFRQmlZbUxRc0dIRFlqK2JXQ3pHZ2dVTE1IVG8wSHpONml0V3JBZ0F1SC8vUGx4ZFhUWHJIejU4Q0FjSEIxWkVTTy9GeGNWWkJRY0hEMUNyMWVJbVRacWNiTnUyN2QyeXZINkZDaFhrZVlPeTNibHpwOFZ2di8zMnFFK2ZQaEZsR1FPUkxtS1paendhZnR3VGwxY2N4TTJ0eDlGeThRaEl5MWtLSFJLUmh0Ny8xck9QbFc2Ni9jc3BwRCtNUitWMkRWR2xnK3ZyRHpCU0Z5NWN3SVFKRXpCczJEQ01IVHNXeWNuSkFJQ0VoQVJzMzc0ZHc0Y1BoNGVIQjdadjM2NDVwbmJ0Mm5oNUNxckF3RUMwYk5rUzMzNzdMUUlEQXpWL1RFMU5FUmdZaUczYnR1VzdwbHF0UmtKQ0FnNGZQZ3cvUHovMDdOa1QzYnQzQndBNE9EaWdlZlBtV0xGaUJaNDhlUUtsVW9sYnQyN2h3b1VMbXUzdDI3ZkgwcVZMY2V2V0xTaVZTdHk4ZVJPeHNiR0ZmcjdxMWF0ajRzU0orV0tvVUtFQ3VuVHBncVZMbCtMMjdkdFFLcFc0ZXZVcU5tellnRkdqUm1uamF6VjR2Ty9wTG9WQ0lkNjJiZHVBckt3c3E4cVZLOThaUG56NGFTSGlhTlNvMGVNT0hUcUVBRkNmUFh2Vys5S2xTMDZ2UFlqSUFMSE1NMDZXVGhWUVkyQmJLTkl6Y2VPbjM0VU9oeWdmdlUvQVNRZXAxYmo2ZlRBQW9ObnNBYS9aMmJnMWJOZ1FHemR1Uk9mT25SRVo3bG9QcWdBQUlBQkpSRUZVR1FrN096czhmLzRjVTZaTVFiMTY5VEJzMkREMDc5OGZFUkVSK09tbm42QlVLZ3M5VDcxNjlmRGxsMThpT3p1NzJPdTFhOWNPTFZ1MnhJQUJBM0QwNkZITW1UTUgwNlpOeTdmUDExOS9EYkZZakFFREJxQnQyN1pZc0dBQjFHcTFadnZTcFV2UnFGRWpUSjQ4R1o2ZW5saXdZQUd5c3JLS3ZPYW9VYU5RcTFiK0FmZ1dMVm9FTnpjM2ZQVFJSL0R3OE1CWFgzMEZQejgvclUwTFF5U1VIVHQyZElxUGo2OXVibTZlN09mbkZ5Z1dpOVd2UDZwMDlPelo4M0tkT25VdXFGUXF5WUVEQndiRnhjVlpDUlVMa1JCWTVobTNSdFA3QUFDdS9SQUNsYUx3K2hPUkVQUitjcnptelp1cjJjZEt0encrZlEzQkhXYkRwbFlWREw2NUFTS3gzdjgzSzFYTGxpM0Q0Y09ISVpWS01YbnlaR3pjdUJGdDJyVEJsMTkrQ2FsVUNpQjNtcFFsUzVZZ0xpNE9telp0QWdCNGVucml6Smt6bXZQczNyMGIzdDdla01sa2lJMk5oWitmSDA2ZVBDbklaNkxTNWVibWhvaUlDUDVpRldQR2pCbnptelp0Mm5Ia3lKR255dXFhb2FHaGRZS0RnNGVLUkNMVmtDRkR0cm01dVQwb3Eyc1hSYUZRaUZlc1dERXFQajYrdXIyOS9mMlpNMmR1bDBxbFpWWVQzYkZqUjhmSXlNaFRLMWV1TkxwV0c2eWZFQW52dDdhejhPVFBmOUJsOTJlb09iaWQwT0ZRUVF0Rkl0RUNvWU1vYTN3RFRscDM3WWZjOFg0YWZ0U1R5WGNKeko0OUc2R2hvVGgrL0RqNjkrK1ByVnUzWXNHQ0JacmtHd0NrVWlrV0xWcVViMnFVVncwWk1nUS8vL3d6T25YcUJEOC9QNHdZTWFJc3dpY2lBREV4TWVXT0hqM2FENERJM2QzOW1DNGszMER1b0d4ang0N2RaMjV1bnB5UWtPQ3lkZXZXN2tMSFpDellWWVJJZUhsdndUa2xHZWtTSnVDa1Zla1A0eEY5OEJ3a2x1YW82OWRGNkhEMHhzdURzRGc2T2hhNW43WDFmOVA2N3RtenA4RDJUejc1QkdGaFlUaDU4aVRHalJ1bjNTQ0pxRkRaMmRrbU8zYnNHSmlUazJQaDZPaDRmZURBZ1g4SkhkUExLbFdxbEQ1Z3dJQzlZckZZY2Z2MjdaYkJ3Y0ZOaFk2SmlLZ3NWTy9iR2xZdWxmRDAvQzA4T2ZlUDBPSFFLNHgxR2pJbTRLUlYxemNjaFZxcFFwMlJuVGppWkNrckxsRW5vckt6ZGV2VzdvbUppWTR5bWV6NTJMRmpkZkkxUzlPbVRXTTlQVDBQQVVCWVdGalB5TWpJcWtMSFpPaU10V0pKcEV2RUVoTzRmdHdUQVBEUFQzOElIQTFSTGliZ3BEWEtyQnpjMkpRNzBtU0RqN3dGam9aS2FrRndNRVFUSjJKQmNMRFFvUkRwbmFOSGo3cmV2bjI3cFZnc3poazBhTkErVzF2Ym9rZG5FcGlQajgrbFdyVnFYVlNwVktiNzkrOGYvUFRwVXo0bEpTb0IwY1NKRUUza1hOTDZxdmFvemhCTFRQRHYzalBJU2NzVU9od2kvVS9BMmNkS2Q5emRld2FaejVKUnRXTWoyTHU2Q0IwT2tjSGlmVTgzM0xsenA4TEpreWQ3QXhCNWVub2VjWFYxalJNNnB0Y1pPM2JzVVh0Nys1ak16RXhiZjMvL2dRcUZRdS9yQVVSRXhiR29aQXRuYnpjbzBqTVJIZmluME9FUTZYOENUcnJqYXQ3Z2E1LzBFamdTSXFMU0paZkxUUU1DQWdZcWxVcXo2dFdyUi9yNCtFUUlIVk5KU0tWUzVkaXhZL2VhbTV1bnhNZkhWOSs2ZFdzM29XTWlJaXB0ZWVNUzNkcDJYT0JJaUF3Z0FXY2ZLOTN3OU1JdFBQdjdOaXlkS3NERngxM29jSWdNR3U5N3d2UDM5Kytaa3BMaVlHTmo4MlRzMkxHSGhJN25UVlN1WERtdFg3OStlOFZpc2VMbXpadXREaDA2MUZqb21JaUlTbE8xbmkxaFh0NGFqMDVHSWZYZVU2SERvUmVNdFVXZjNpZmdwQnV1cmMydGZ6YjRzQWZFRWhPQm95RWlLajIvL2ZaYjgzdjM3alUxTVRISkdqWnMyRDZaVEpZamRFeHZ5czNON1dHYk5tMk9BQkNGaG9iMmpvcUtxaUowVEliR1dDdVdSTHBJTEpXZzFyQU9BSURiMjA4SUhBMFpPeWJnOU02eWsrVzR1KzhzeEtZbXFEZWVyUm1KeUhCZHZYcTE4dG16WjNzQVVIZnAwaVdvVnExYThVTEg5TGI2OXUwYlhxTkdqWENWU21XNmI5Kyt3YytmUDVjSkhSTVJVV21wODZJWitzMXR4NkZXcVFXT2hnRGpiZEhIQkp6ZVdmU0JQNkhNekVZMTd4YXdxR1FyZERoRVJLVWlPVG5aZk4rK2ZZTlVLcFZwN2RxMS8rN1dyZHMxb1dONlYrUEhqejlzYjIvL1VDNlhsOXU4ZWZNQURzcW1QY1phc1NUU1ZSV2ExWUI5SXhla1JqOUJYSmplMzc1Smo3R2dwWGQyZThkSkFFRHRrWjBFam9TSXFQVDQrL3YzU1U5UHQ3ZXpzNHNkTTJiTTcwTEhvdzFTcVZRNVpzeVlQV1ptWm1uUG5qMnJzWDM3OXE1Q3gwUkVWQ3BFb254dndZbUVvdmNKT1B0WUNTc3Q1aGtlbllxQzFGYUdhajFiQ0IwT2tWSGdmYS9zN2QyNzF5TTJOcmErcWFtcGZPVElrZnVrVXFsUzZKaTBwVXFWS3FsOSt2VFpLeEtKbE5ldlgvYzRldlNvcTlBeEVSR1ZodHJETzBKa0lzYmRmV2M1SnpnSlJ1OFRjQkxXbllCUUFFQ05nWjR3TVpjS0hBMFJrZmFGaDRjNy8vMzMzMTBCcU45Ly8vMWZxMVdybGlSMFROcm03dTRlNCtIaGNSU0E2T1RKa3o3WHIxOTNFRG9tSWlKdHMzQW9CK2NlTCtZRVA4QTV3VWtZZXArQXM0K1ZnTlJxTmo4bkVnRHZlMlVuUGo1ZWR2RGd3UUZxdGRxa1ljT0daenAwNkhCTDZKaEtpNit2NzkvVnExZS9wRlFxcGJ0Mzd4NmNtSmhvSVhSTVJFVGFWdWRGbmZYdS9yTUNSMExHMnFKUDd4TndFazc4cGJ0SXZQNEFWdFVxb3JKbkE2SERJU0xTS3BWS0pmTDM5L2ZOek15MHJWQ2h3cjJSSTBlZUxJdnJKaVltV2k1WnNzUW5JU0hCcWl5dTk3THg0OGNmS2xldVhLeGNMcmZmc21WTGY1VktKU3JyR0F5RnNWWXNpWFNkY3c4M2lLVVN4QjZMUkU1cWh0RGhrQkdTQ0IwQTZTL04yKzhSSFNFU3M0NUdSSVpsNTg2ZDdaOCtmVnJMek13czFjL1BiNzlFSWxHOTZUazhQVDIvbEVxbGl0ZnRsNTJkTFRsejVzei9BWUN0clcxR2VucTZkTVNJRVJPNmQrOStkZCsrZlMwTE95WWpJME1hSGg2KzRFMWpLbzY1dWJsaTlPalJlOWV2WC85QlhGeGNyWjkvL3Juem1ERmpPRm9SRVJrTVUyc0xPSFZ0aXBqREYvSGc5d2pVR05CVzZKQ00xb3NXZlF1RWpxT3NNUUdudDZKU0tIRm4xMmtBdVFrNEVaRWhPWHYyYkkwclY2NTBFSWxFcXQ2OWV4K29YTGx5MnR1ZTY4U0pFOSs4Ymg5UFQ4OHY4MzRXaThXcXhZc1hCODZiTjgrM2UvZnVWNmRPblhxc3NHUGMzTndXdkcxTXhYRjJkazcyOGZIWmQrREFnWkhYcmwzelBIYnMyR012TDYvcnBYRXRRK2JtNWpZL1BEeGM2RENJcUJEVis3Vkd6T0dMdUhmd0x5YmdWT2FZZ05OYmlUMFdpWXduU2FqZ1Zndmw2anNMSFE2OWdRMm5UeVB5d1FQTjhzWDc5d0VBSVZGUmlFdEowYXh2NnV5TVNlM2JsM2w4UkVKNy9QaXg5YUZEaC9xcjFXcHg4K2JOajdkdTNmcmV1NXp2MTE5L2JkYWhRNGViZG5aMjhuWHIxblYrLy8zM3IxYXZYdjJaV0N4V2g0V0YxUldKUk9xWDkzZHpjMXNRSGg2K1lObXlaZnQ3OWVvMTdkWHoyZGpZWkFRRUJHeDhsNWhlcDNYcjF2Y2VQSGh3N1B6NTgrLy83My8vNitQazVCUmZ2Mzc5cDZWNVRTSmQ4REF4RVVzT0h5NTAyNlNkTy9NdHovWDJocE9kWFZtRVJWcm0wdHNkRUlrUWMraHZxTElWRUV1WkVsSFowZnMrNE94akpZemJPM05IUCtmYmIvMmpVcW13OGZScHpaL3dGd2w0K1AzNytkYXJWRy9jMnBiS0NPOTdwVWVoVUlpM2J0MDZJRHM3MjdKeTVjcTNoZ3daY2tZTDU1VDg4TU1QWG5LNVhCb1NFdEwweXBVcmpoczNidXdJQUR0MjdQQW9WNjZjdktoanM3S3lKQ0VoSWF0ZkhMczZKQ1JrZFZ4Y25PMjd4bFFTQXdjTy9NdkZ4ZVd5VXFrMDI3VnIxK0RFeEVUenNyZ3VrWkNxMk5yaTE4aklmT1ZobnBmWC9Sb1ppU3EyWmZLclNLWEF3cUVjS3JldGoreGtPUjZkdkNKME9HUms5RDRCcDdLbnlsWWdKdVFDQUtEbTRIWUNSME52cWwrelppWGF6N2Q1ODFLT2hFajMvUHp6ejEwU0VoSmNMQ3dza3NhTUdYTlFMQmFyWDM5VThYeDlmY052M0xoUjVkdHZ2KzNScVZPbjY5MjZkYnQyNU1pUlJpZFBucXd2bDh1bHJxNnVEN1VSZTJrWU4yNWNpSzJ0N1dPNVhGNSt5NVl0dmh5VWpReWRpVmlNZmsyYnZuWS8zMmJOWUNKbU5WcWZWZS9iR2dBUWZmQXZnU01oWTZQM2R3NU94MVAySG9kZFEzYXlISlZhMVlHc0NwdGU2WnNxdHJab1c3Tm1zZnQ0MXFxRnlqWTJaUlFSdlNuZTkwckhpUk1uNnQyNGNhT05XQ3hXOU92WGIxLzU4dVcxTWp5dVdDeFdmZnp4eDhlRGdvS2FEUnMyN0x4TUpzc2VPM1pzMk9lZmZ6N1F6OCt2MkRmc1NVbEpNbDlmMzQ5VFUxUE5mWDE5UC9iMTlmMVlHekdWbEV3bXl4azlldlFlcVZRcWo0dUxxL1BMTDc5MExNdnJFd21oZndrZVFKZGtIOUp0ZVFuNC9kL09RNjE2NTJldDlCYU10VVdmM2lmZ1ZQYnUvM1llQU9EaTAwcmdTT2h0dmE3aXdJb0ZHWnU3ZCsvYS9mSEhIMzBBaUZxMWF2Vkg4K2JOWTdWNS9pZFBudGlJeFdMMXRXdlhIQUdnVnExYXo1UktwYmhDaFFycHhSMVhybHc1ZVdCZzRGcHJhK3ZNd01EQXRZR0JnV3UxR1ZkSlZLdFdMYWxuejU3N1JTS1I2c3FWSysxUG5EaFJyNnhqMEVmR1dyRTBCQjNxMUlHOXBXV1IyOHRiV3FKRG5UcGxHQkdWQnB1YWxXSGZ5QVh5dUVROFBYOVQ2SERJaURBQnB6ZWpWdU5lVUc3ejgrcDltSURySzkvWE5FTi8zWFlpUTVLWm1Tblp1WFBuUUlWQ1llSHM3SHkxZi8vK0Y3UjVmcmxjTHQyMmJadm4vLzNmLysxZnUzWnRsK3pzYk1uS2xTdTdEUmd3NE8vVnExZDdGWGRzVWxLU3pNZkhaMHBxYXFxRmo0L1BGQjhmbnluYWpLMmsyclp0ZTdkRml4Yi9BeUQ2NDQ4Lyt0MjZkYXVDRUhFUWxRVlRFeFAwYWRLa3lPMTltamFGaE0zUERVTGVXL0I3YklZdUNHTnQwY2U3QjcyUjUxZnVJZTMrVTlqVXFBeTdCaHo5WEYrNWxDK1BGaTR1aFc1cldiMDZxdG5ibDNGRVJNTFp0bTNiKzhuSnlWVXRMUzNqeDQ0ZEc2enQ4Njlmdjc1VGx5NWRybnQ1ZVYxemQzZS8rOTEzMzNVM056ZlBtVDE3OWlHSlJLTDgzLy8rMTZDb1k5ZXVYZnRMVUZEUTk5YlcxaGxCUVVIZkJ3VUZmYjkwNmRJRDJvNnhKQVlQSHZ5bnM3UHpWWVZDWVJZUUVEQWtPVG5aVElnNDlJV3hWaXdOUlhFdHdkaEt6SEQ4MXcvOEhLQm1NM1FxRzB6QTZZM2NmL0gyMjZWUEswREVzWGowV1ZFVkNGWXN5SmdjUG55NDhaMDdkOXpFWW5ITzRNR0Q5MWxiVzJkcCt4cFdWbFpaRXlkT1BBVUFjK2ZPRFZZcWxTWno1c3dKQVlEcDA2Zi9ZV3RyVzJSZjgxYXRXdDE5ZFoySGg4ZS8ybzZ4cENaTW1QQ2JqWTFOWEZwYVdvWE5temYzNDZCc1pLaTYxcThQRy9PQ0EvL2JtSnVqU3ozMndqQVVGWnJWZ0tWVEJhVGNlWXlVNkNkQ2gwTkdRdThUY1BheEtsdjNYdlQvWnZOei9WZGtBczdtNXpxUDl6M3QrT2VmZnlxZVBuMjZGd0MwYjkvK1VJTUdEVXFsOWpWeDRzUlQ1dWJtT1huTGMrZk9EWEowZEV5VXkrWFN1blhyeGprN096K1hTQ1RGenZ0blltS2lBb0RNekV4VGhVSmhFaE1UVS83bGM1WVZtVXlXTTJMRWlEMm1wcVlaang4L3JyZHo1ODcyWlIwRFVWa3drMGpRcTNIakF1dDdOMmtDTXdubmpEWVlJaEVjdStUK096ODZ3ZW5JcUd6b2ZRSk9aU2Y5WVR6aXcrL0F6TjRhRG0zckN4ME92YVBhbFNxaGthTmp2bldOblp4UXExSWxnU0lpS2p0cGFXblNQWHYyREZJb0ZOTDMzbnZ2VXE5ZXZTTExPb1lkTzNhMDhmTHltamw4K1BCSi9mcjFDODliYjJGaGtmM3F2c2VPSFZzQkFDZE9uS2pmcmwyNzJVT0hEcDAwZE9oUVFUb3QxcWhSSTlIYjIvdUFTQ1JTWGI1OHVXTm9hQ2hIb3lLRFZOaURhajZrTmp4Vk8rY200TEhITHdzY0NSa0x2WCtFNStibU5qODhQUHoxTzlJN3V4L3lOd0NnV3M4V0VFdE1CSTZHdEtGLzgrYUlpdjF2c0dkV0xQVERpNzZsQzRTT1E1LzUrL3YzU2sxTnJXaGpZeE0zYnR5NHc2VjFuVE5uenZ4ZlVkc21UcHg0S3E5cGVrbVA4ZmIydnVMdDdTMzRhNXAyN2RyZGVmRGd3WW1JaUlpdVI0OGU5WFZ5Y3ZxcFpzMmF6NFdPaTBpYjNtL1lFREtwRlBMczNHZGlNcWtVM1JzMkZEZ3EwcmFxblY1NkE2NVdzNHRsR1FvUEQxOG9Nc0x2bTIvQXFjVCttMzdNWGVCSVNGdGVmYnJQL3Q5a0RBNGVQTmdpSmlhbXNVUWl5UncrZlBoZWMzTnpoZEF4NmFOaHc0YWRjWFIwdko2VGsyUCt5eSsvREU1TlRaVUtIWk11WVZjUi9TZVRTdEhEMVZXejdPM3FDcG1VLzgwTmpaVnpCZGpXcm9xTXA4bEl2UDVBNkhESUNEQUJweExKU2N0RTdJa3JFRXNsY083T0pNMVFOS3hTSmQ5eWcxZVdpUXhOVkZSVWxYUG56cjBQUU4ybFM1ZWdtalZySmdnZGt6NGJQMzc4cjliVzFrOVRVMU1yYmQ2OHVhL1E4UkJwMjhzUHB2bVEybkE1ZHNtZGRpNlcvY0RMbExIT0ZzRUVuRW9rN3N4MXFMSVZxTkt1SVV5dExZUU9oN1JFSkJLaFg5T21BSExuL2piR1prQmtQQklURTgzMzdkczNTS1ZTU2VyV3JYdmV5OHZydXRBeDZUdHJhK3ZzRVNORzdKWklKQm14c2JFTkFnSUMyZ2tkazY0dzFvcWxvZW5acUZHaFA1Tmh5ZXNIL29qOXdLa01NQUduRW5sME12ZUpZTlZPTEh3TXpSeHY3M3gvRXhraWxVb2w4dmYzN3l1WHkrM3M3T3dlakI0OStwalFNUm1LbWpWckpyei8vdnVCSXBGSWRlblNwVTVoWVdHMWhJNkpTRnRzek0zUnEzRmo5RzdjR05hRlRFdEdocUZxeDl5dUJvOU9SVUd0TEhaU0NxSjNwdmNKT1B0WWxZMjhxUm55QnFvZ3c5RzhXalYwcmxjUHpaeWRoUTZGU29qM3ZUZTNkKy9lTm84ZlA2NG5sVXJsbzBhTjJpK1ZTcFZDeDJSSU9uYnNlTHRKa3lhbjFHcTErUERody8zdjNyMXJKM1JNUk5yU3Yxa3pOajgzY09ZVmJXSGZ1RHF5aytXSXYzUlg2SERJd09uOUtPaFUrcktUNVlpUCtCY1NTM05VYkZsYjZIQjBna3FsUWxCUUVBNGRPb1M3ZCs4aUtTbEo2SkRlU1phWkdWcjg4b3ZRWWJ3MUV4TVRWS3RXRFEwYk5zU2tTWk5RaFgzWjZTVVhMbHlvRmg0ZTNobUF1a2VQSG9IT3pzN0pRc2RraUlZTkd4YjI5T25UcW84ZVBhcjN5eSsvREpreFk4WVdvV01pNFJoU09ha3dNWUZJSk1MM0N2MGRyNUhsNU9zNWRtbUNoQ3YzRUh2OE1pcTJZRU1lS2oxNi93YWNmYXhLMytQVFY2RldxVkhac3dIRXBweCtUS1ZTWWNhTUdWaThlREVpSWlMMHVsS1J4eXdyUytnUTNvbFNxVVIwZERSQ1FrSXdZTUFBR1ByVWhMenZsZHpUcDA4dGc0S0NCcWpWYXBQR2pSdWZidGV1M1IyaFl6SlVZckZZUFdIQ2hJUFcxdGJQVWxKU0hMWnMyZUlqZEV3a0RFTXJKeVZLSlV6ME9Qa0dqSytjZkJ1T25WK2Fqb3pLaExHMjZPTWJjSHF0LzVxZnMvODNBQVFGQlNFc0xBeTFhdFhDRjE5OGdUcDE2c0RTMGxMb3NJeWFVcWxFZkh3OGdvT0RzWDc5ZWl4ZXZCaDc5dXlCbVptWjBLR1J3TFp1M2RvL016UFRwbUxGaW5kSGpCaHhTdWg0REoyMXRYWFc4T0hEOTJ6ZXZIbDhYRnhjRFpsTWxpWjBURUo1VWJFMHlvZGxMQ2QxRDh2SjE2dmN2aUZFWWxIdXdNTUtKY1FTdm5TaTBxSDNiOENwOUQwNkdRV0FDWGllUTRjT0FRQysrT0lMTkd2V2pKVUtIV0JpWWdJSEJ3ZU1IejhlTFZxMHdJTUhEM0QxNmxXaHd5S0JQWHIweU9YWnMyYzF6TTNOVThhTUdYTkFMQmFyaFk3SkdOU3FWU3UrZCsvZWV5ZE1tUENUdWJsNXB0RHhVTmxqT2FsN1dFNitudFJHQnJzRzFhQ1FaeUhweGtPaHd6RUt4dHFpandrNEZTdnplU3FlWDQ2R3FiVUZLalN2S1hRNE91SHUzZHpCT2VyVXFTTndKRlNZdkgrWGYvLzlWK0JJU0dqbHlwVjdabXRyKzdoUG56NEhLbFdxbEM1MFBNYWtiZHUyZDJ2VXFKRW9kQnhDTXRhS0pjQnlVdGV4bkN4YTNsaEh6LzYrTFhBa1pNaVlnRk94SHAvS2ZmdGRwWDFETnNWNUlhOHZHNS9vNnlZckt5c0FRR0tpVWRmOUNZQk1KcFBQbVROblU4dVdMZThMSFF1Uk1XRTVxZHRZVGhhTkNUaVZCYjN2QTI3TWZhektncWI1ZVVjMlB5ZlNGZUhoNFF0RklwSFFZZWlGblR0M2RoQTZCaUlpMGc5NW81OC9aUUpPcFVqdkUzQXFYWTlPY2dBMkl0SS9JcEhvWG1SazVDbWg0eUJBSkJMRkNoMERFVkZKMkRldURyR3BDUkt1UkVPWmxRTVRNMU9oUXlJRHBQY0p1SnViMjN4T3BWQTZzcFBsU0x6K0FLWlc1aWpmdEliUTRSRFJDeS82bGk0UU9nNWQ5dDEzMy8wc2RBeEVSS1JmVE14TVViN0plM2gyOFE2ZVg0NUdKWGVPWTFDYWpMVkZIL3VBVTVIaXczT255NjNRdkNaRUp2eXZRa1JFVkZMR09yOHRrYjVqUDNBcWJjeXFxRWpQTHVZbTRCVmIxQlk0RWlJaUlpS2kwcGRYNzJVQ1h2cU1kYllJSnVCVXBHY1hjMjg4RlY0TVNFRkVSRVFsWTZ3VlN5Sjl4emZnVk5xWWdGT1IvbnNEemdTY2lJaUlpQXhmdWZwT2tNak1rSGpqSVhKU000UU9od3lRM2lmZzdHTlZPakxqVTVBYS9RUlNXeGxzYWxZUk9oelNjVGs1T1ZDcFZFS0hZVFI0M3lNaTBpOHNKL1dIV0dLQ0NzMXJBbW8xNGlQK0ZUb2NNa0I2bjRCVDZkQU13T1pXQ3lLeDhZMU9xRXZTMHRJS3JGT3BWUGp6enoraFZxdTFkcDMwOUhTa3BxWWlOVFVWNmVucGIzVHMyclZyc1dyVktxM0ZRa1JFVkZJc0owbmJ5amQ5RHdDUWNQVyt3SkdRSWVJMFpGU292T2JubFZweUFEWWhxZFZxakJzM0RsT21URUhidG0wMTYzTnljdkRKSjUvZ3dvVUxNREV4S2ZUWUZpMWFvRnExYXBybG1KaVlmTXNBOFBUcFU1dzVjd1lBNE9QakF4Y1hGd0RBZ3djUGNPellNYmk1dWFGS2xmd3RJSjQvZjQ1ejU4NXBscytlUFl1QWdBQTRPRGpnL1BuemhjYXlaY3NXV0Z0YnY4RW5wK0p3R2pJaW9sd3NKNmswbEt2ckJBQkkrdWVod0pFWU5tT2Roa3p2RTNBcUhYa0pPQWRnRTVaSUpNTHMyYk14YytaTTdOeTVFdzRPRGdBQXBWSUprVWhVWktVQ0FNek56UkVZR0toWjl2RHd5TGNNQUo2ZW5wcWZ4V0l4L1AzOUFRQmVYbDRBQUtsVWlwQ1FFTTArMmRuWjZObXpwMlk1SWlJQ1M1WXNnYWVuSjV5Y25EQjkrblNJeGJrTmEySmpZekY3OW13MGF0UUlWbFpXYi9zVkVCSHBwUmRkUlRnUVd5bGpPVW1sb1Z3OUp1QlVlcGlBVTZIeVJuN2tGR1RDYTlxMEtUNzk5Rk5JcFZKTW16WU5GeTllaEZxdGhscXR6bGN4eU1qSXdOR2pSMUd4WWtVQVFHWm1Kbng5ZlRYYmMzSnk4aTIvaVlTRUJGaFpXZUhzMmJOd2Nzb3RsUDc2Nnk4c1hyd1lLMWFzUVAzNjliRml4UXFNSHo4ZUV5ZE9SSGg0T0VKQ1FqQjU4bVQwNnRYckhUNDlFUkZSOFZoT2tyYloxblVFQUNUOUV5dHdKSWJOV0Z2ME1RR25BdVNQRTVFZSt4em01YTFoN1ZKUjZIQUlRSThlUFFBQXExZXZCcERiOUczczJMRTRkdXlZWnA5V3JWcEJKcE5wbHQvMHliNUtwY0xRb1VNTHZmNjJiZHR3N05neHlHUXlmUEhGRndCeUt6eisvdjV3Y0hDQVhDNUhpeFl0Y1A3OGVjeWFOUXR5dVJ3alI0NkVzN016TWpJeVlHRmg4WTdmQUJHUmZtRVh1YkxGY3BLMHlkS3hQQ1NXNWtoL0dJK2MxQXlZV3ZQZmg3U0hDVGdWa0hBbEdnQlF2bGtOd0FqN1plaVNaY3VXNGRpeFkwaE9Uc2JMRmJubzZPaDhmYzRVQ2dVVUNrVytBandyS3d1REJnM1NMT2ZrNU9SYmZwVllMTWF1WGJzQS9OZTA3dVZqOHZxbWZmdnR0OWl4WXdmQ3dzSncrZkpsWEwxNkZYRnhjWEIzZDBlYk5tM3d5U2VmSURvNkdrZU9ITUhTcFVzUkhSMk44dVhMbzJ2WHJwZzVjNllXdmhVaUlxSmNMQ2VwTklqRUlwU3JVeFh4bCs0aTZXWXNwK1FscmRMN0JKeDlyTFF2cjdtTlhYMW5nU09oMmJOblk5YXNXWEIzZDgrMy9zU0pFM0J6YzlNc3A2ZW5ReWFUYWZxVkFZQ1ptUm4yN3QyTC9mdjNJeWdvQ01lUEg0ZS92ejlPbmp5SlZhdFdvV2JObXZtZTdCZkcxTlFVbzBhTlFtSmlJa2FPSEluNCtIZ01IejRjWm1abWtFZ2txRm16SnZyMjdZdWFOV3NpTXpNVG5UdDN4b3daTTFDM2JsM1VyVnNYMDZaTlEwcEtDdTdjdVFOSFIwZnRmamxHekZnSExTRWllaFhMU1NvdDVlbzU1U2JnL3p4a0FrNWFwZmNKT0dsZjNvQVRlZjFmU0xmY3VuVUxmL3p4QjNidjNxMVpsNVNVVkdEMDFJMGJOMkxhdEdsSVNFakEyclZyWVdOamcrblRwOFBkM1IyZmZmWVpPblRvZ0czYnRtbjJMNnBwWGVQR2piRjgrWEtNSERrU29hR2htc3BJcDA2ZDhPR0hIMkxkdW5VQWNrZWlWU2dVNk5hdFc3N2pKUklKamh3NW9xMlBUMFJFVkN5V2s2UU4vL1VENTBCc3BGMTZuNEN6ajVYMjVkMW84a2FBSk4xeDU4NGRUSnMyRGVQR2pZT1RreFBrY2puTXpjMFJGaGFtZVhLZWxKU0VIMzc0QWFkT25ZS2ZueC9XckZtVGIzVFYxcTFiNC83OSs1REpaSmd3WVFMcTE2K1BaY3VXUVNxVkZtaGFCd0RWcWxWRFVsSVNZbUppc0hmdlhzeWJOMCt6YmYzNjlacWZOMjdjaU9Ua1pNeWFOVXV6VGk2WDV4c05sclREV0FjdElTSjZIWmFUcEMwY0NiMzBHV3VMUHIxUHdFbjdrbTYrU01ENUJsd25wS2VuQXdEKytlY2ZUSmd3QVdQR2pNSFlzV09SbnA2Tzl1M2JBd0FzTEN5d2ZQbHlBSUNOalEzcTFLbURxVk9uNHZuejV3Z0lDTWpYNUM3UGhBa1RNR3pZTUVSR1JzTFcxcmJZR0lZT0hZcEpreWFoWHIxNmNIVjFMYkQ5eG8wYjJMdDNMMzcrK2VkODZ4TVNFbEN1WExtMyt0eEVSUHFNWGVUS0RzdEpLZzNsK0FhY1Nna1RjTW9uTzFrTytlTkVTQ3pOWWVsWVh1aHdqTjc5Ky9jeFk4WU11THE2WXN1V0xWaStmRG5hdEdrREFMQzB0TVNmZi82SnJLd3NXRnBhd3NURUJDcVZDbUt4R0lNSEQ0WlNxY1NTSlV2UXFWT25Jczl2YVdtSnRtM2JJaTR1VGpNdFMyR2NuWjN4NU1tVGZFLzhnZHg1Vmc4ZVBJajE2OWRqM3J4NWNISnlRbFpXRnN6TXpBQUE1ODZkUTdWcTFiVHdUUkFSRVJYRWNwSktpMjJkM0FROCtWWXNWQW9seEpLaTU1U250Mk9zTGZxWWdGTSttcmZmZGFweUJIUWRjT3pZTWZUdDJ4ZkRody9IM3IxNzhlT1BQK0xMTDcrRVdDelcvRkdwVk1qT3prWldWaGJhdEdtRDFhdFg0OEdEQjVnelp3NGtFZ25tejMvOUM1Z3paODZnU1pNbVNFOVBoMUtwaEttcHFXYmJpUk1uOE8yMzMrTGJiNy9GNXMyYjhkbG5uK0hUVHovRnZYdjNzR2pSSWpnNU9XSERoZzJvWFR0M3p2ZzVjK2JnOU9uVE1ETXpnNTJkSFpZdFcxWnEzdzhSa2E1aUY3bXl3WEtTU290RVpnYXJhaFdSRnZNTWFmZWV3cVpXbGRjZlJGUUNUTUFwSC9iLzFpMStmbjZRU0hKL1RZY01HWUloUTRZQXlCMElScTFXUTZsVVFpUVN3Y1RFSkYvenVjcVZLMlBBZ0FIbzJiTW5URXp5UDdFVmk4V1lObTFhdm5XSmlZbnc4ZkhCaWhVcmNPM2FOUXdjT0JBQVlHSmlnZ3NYTG1EdDJyV29XYk1tV3JkdWpUVnIxbURuenAyWVBIa3lWcTFhaGJwMTYrWTcxNG9WSzZCU3FhQlNxVFN4RXhFUmxRYVdrMVNhTkFuNHczZ200S1ExZXY5Ynp6NVcycFY4TTNjS01vNkFyaHVLS3BqektoR3ZWaHJ5bUpxYXdzZkhwOUJ0SXBFSUkwZU96TGR1d29RSkFGRGdMY0NaTTJmeUxjdGtNc3llUFZ1ei9HcWw0dVg0Q3V0UFI5cGhySU9XRUJHOWl1VWtsU1paVlhzQWdEejJ1Y0NSa0NIaGJ6N2xvM2tEWHBkdndJbUlpSWpJZU9XTmg1UWVteUJ3SkdSSTlENEJmOUY1bjdUa3Z5Ym9mQU5PcEt0NDN5TWlJaXA5L3lYZ2ZBTmVHbDYwWkRZNmVwK0FrL2FvVldvazMza01BTEN0WFZYZ2FJaUlpUFNYc1ZZc2lRd0pFM0FxRFV6QVNTUGphUkpVMlFxWVY3Q0J4TkpjNkhDSWlJaUlpQVJqNlpqYkI1d0plT2t3MWhaOVRNQkpJMitBQ2M3L1RVUkU5RzZNdFdKSlpFaGtlVy9BSHpJQkorM1IrMUhRU1h2eUJwaGdBazVFUkVSQXN3aDZBQUFnQUVsRVFWUkV4czZtUm1WOG9BNFNPZ3d5TUhyL0JweDlyTFFucjNtTmpBazRrVTdqZlkrSWlJaElQK2w5QWs3YWsvNHdIc0IvL1Yyb2NPWEtsUU1BcEtlbkN4d0pGU1l0TFEwQVlHZG5KM0FrUkVUR2llV2tibU01U1NRc3ZVL0EyY2RLZTlMWkI3eEVhdFNvQVFDNGRldVd3SkZRWWZMK1hXcldyQ2x3SktXSDl6MGkwbVVzSjNXYk1aU1RwQitNdFVXZjNpZmdwRDBkdDAzREIrb2cxQnZmVGVoUWRGclBuajBCQU11WEwwZEVSSVRtU1RJSlI2bFU0c21USjlpOGVUTXVYcndJWjJkbnVMcTZDaDBXRVJreFk2MVlBaXduZFJITFNTTGR3VUhZaU42UWo0OFBUcDA2aGJDd01FeVlNRUhvY09nVkZoWVdtRGR2SHN6TXpJUU9oWWpJS0xHYzFHMHNKd3VLaVluQjFLbFRzV2ZQSGtpbFVxSERNUm92V3ZRdEVEcU9zc1lFbk9nTmljVmlyRnk1RWtGQlFUaDgrREQrL2ZkZkpDVWxDUjJXVVRNeE1ZR0xpd3NhTkdpQVNaTW1vVXFWS2tLSFJFUkd6czNOYlg1NGVMalFZUWlDNWFUdVlUbFp2T1RrWk1URXhBZ2RCaGtKa2RBQnZLdm16WnVyamJXQUk5S0dCY0hCV0JnU2d2bTllbUZCNzk1Q2gwTWw0T2JtaG9pSUNMMi9meE1aTXRaUERJZG80a1FBZ0hyalJvRWpvWGNWRlJVRlB6OC96SjgvSDZ0WHI0YTN0emRtenB3Sk56ZTNmUHVGaDRkcjlsMndZQUYrK09FSGlFUWlMRjY4R0xkdjM4Ym16WnNoa1Vnd2I5NDh0Ry9mWHJQdjk5OS9qMVdyVmlFMk5oWXRXN2JFb2tXTE5JTVNVa0hHV3AvUit6N2d4dHpIaW9pTUUrOTdSRVJFYisvOCtmTUlEZzdHcEVtVEFBRGJ0bTBEQUp3N2R3NnZQamk3YytjT2Z2MzFWN1J1M1JwejVzekIvZnYzY2VqUUlYVHMyQkVyVjY3TXQyOVFVQkEyYmRxRTMzNzdEZkh4OGZqMjIyL0w1UE9RZnRIN0JKemVURXhNRFByMTY0ZnM3R3loUXlFaUlpSWlLbk9qUm8yQ3BhVWxyS3lzWHJ2djRNR0RJWlBKNE8zdGpZU0VCUGo1K1VFbWs2Rjc5KzU0OE9BQmxFcWxadDhQUC93UTl2YjJxRlNwRXZ6OC9IRDY5T25TL0Jpa3AvUStBZWQwUEcrR2ZWeUk5Qi92ZTBSRVJHL1B5Y21weFB2bU5TR1h5V1FBZ0FvVktnQ0FaaEM3bHhQd1NwVXFhWDZ1V0xFaTVISTVWQ3JWTzhkcnFJeTFSWi9lSitCVXVLaW9LTGk1dVNFb0tBaWRPM2ZHaWhVckFBQitmbjRBQUE4UEQwMS9sN3g5ZzRPRDBhMWJOM1R2M2gwWExsekF6cDA3MGFsVEozaDVlV21lNE9YdGUvYnNXUXdZTUFBZUhoNllNbVVLQjFjaElpSjZpYkZXTEluMGdVaFVPdDJPWDU1eTcvNzkrNmhVcVJMRVlxWmJsQi8vUnhnNDluRWhJaUlpSWlxYWpZME5BQ0F5TWhJcEtTbHZmWjYxYTljaVBUMGQ5Ky9maDcrL1AzcHpjTnRpR1d1TFBpYmdCbzU5WElpSWlNcWVzVllzaWZTUmk0c0xmSDE5TVhYcVZQVHYzLyt0ejlPNGNXUDA3ZHNYSTBlT2hJZUhCeVpNbUtERktNbFFjQjV3QTFmV2ZWell6SWFJaUlpSWRGR2pSbzBLdEFETk0yZk9ITXlaTTZmSWZWKzNEQURlM3Q0WU1HQ0FscU1tUTZQMzJSTDdXQldQZlZ5SURBL3ZlMFJFUkVUNmlSbVRrV0VmRnlJaUlpSWlJbUhvZlFMT1BsWnZobjFjaVBRZjczdEVSRVM2STY4NWVsNDNUaW9aWTIzUnh6N2dCb3A5WElpSWlJVHpvbUxKaDJWRVJKU1AzcjhCSnlJaUlpSWlLbTNSMGRFRjFzbmxjaXhldkJnWkdSa0NSS1RmakxWRkg5K0FFeEVSRVdtWm01dmIvS0phb2hHUnNLWk9uWXJJeU1oODY0WU1HWUxBd01CODY1S1NrckI2OVdxMGJkc1dBTEJtelJxWW01dGowYUpGa0VxbEFISm5EM3IrL0RrQ0FnSXdidHk0c3ZrQXBOZVlnTk1iS2E1cE94RVJFUkdScmx1elpnM1MwdExRdVhObkJBWUdhcWJ0ZmZUb0VSWXVYS2laMmFkRGh3Nm9YTG15NXJnVksxWmc3dHk1Q0E0T3hvWU5Hd0FBT1RrNU1EVTF4YlZyMTdCNzkyN052dTNidDhlOGVmUEs4Rk9SdnREN0JKeDlySWpJMklTSGh5OHNyU2tHaVlpSWpNSDU4K2ZSb0VFRFRmS2RuWjJOc0xBd1RmS2RtWm1KdExRMFRRS3VWcXVSbVptSi8vdS8vNE5ZTEViLy92MlJuSnlNOGVQSDQrdXZ2MGFOR2pXZ1ZxdHg0Y0lGdEdyVlNyRFBSYnFQZmNDcFVPempRa1JFUkVTRzZzaVJJeGcyYkpobU9URXhFZmIyOXBybFo4K2V3ZExTRXBhV2xnQnlwL0FkTkdnUS92cnJMd0JBUWtJQ0prK2VqSEhqeHFGR2pSb0FBSlZLaFowN2QyTFBuajFsK0VsSTMrajlHM0Qyc1NvZSs3Z1FHWjRYZzVZc0VEb09JaUlpZlJRYkc0dlEwRkRjdW5VTFAvNzRJK3pzN1BENTU1K2pmUG55bW4yZVBYdVdyL2w1czJiTk1ILytmQ3hkdWhTLy9QSUxQdmpnQXp4NjlBaWJObTNDRHovOEFJVkNBUk1URTRqRllrUkZSYUZwMDZhb1c3ZXVFQjlQYnhocml6NjlUOENwZU96alFrUkVWUGJZUlk1SWQ2MWJ0dzRxbFFwQlFVRUFBQzh2THlRbEplR2ZmLzZCbDVjWEFFQ3BWQ0k3T3hzZE8zYkVybDI3VUtWS0ZiUnExUXFCZ1lHUVNDVDQ2cXV2WUd0ckMydHJhOGhrTXBpYm0ydk9mL0RnUWR5NWM0Y0pPQldLQ2JnUllCOFhJaUlpSWlKQW9WRGc0Y09Ic0xXMXpiZmV3OE1EWVdGaEJmYnYwYU1Iek16TU5NdG56NTZGaDRjSFhGMWQwYjE3ZHh3N2RneGVYbDQ0ZHV3WUFNRFQweE5uenB3cDNROWhJSXkxUlIvN2dCc0I5bkVoSWlJcVc4WTZ2eTJScnBOSUpGaS9majFNVEV4S3RIOW1aaVprTWhrQUlEMDlIVjk4OFFVVUNnWFMwdEkwTDdNNFBoSzlDYjRCTjNEczQwSkVSRVJFOUorOGhQcGxlVTNQWC9iNTU1OGpNek5UMDd6ODh1WExhTnk0TVdReUdjTER3K0hpNGxMa05iWnQyd1p2YjI5VXFsUkplNEdUUWREN0JKeDlySXJIUGk1RWhzZFlCeTBoSWlMU0psOWZYODNQZVUzSVgzYno1czE4VGRYUG56OFBUMDlQcU5WcUJBUUV3TnZidThBeEtwVUthclVhSjArZVJQZnUzVXNuY05KcmVwK0FVOUhZeDRXSWlJaUlxSEI1c3dLOS9QWmJxVlNpWThlT1VLbFVFSWxFbURKbGltWmJhR2dvRmk1Y2lPblRwNk5xMWFybzA2ZFBnWE0yYmRvVVhidDJoYU9qWTc0V3BrUjU5RDRCNXpSa1JjdnI0MUxZemFFd2hmVnhPWDc4T0RJek05bkhoVWlIR091Z0pVUkVSTnFTTjhzUEFQeisrKythbjAxTVRCQVdGb2FjbkJ4SUpCTGt0VGpMeWNuQnZIbnowS1JKRTB5ZlBqMWY4L084YVh5QjNOYW5WRExHMnFKUDd4TndLaDc3dUJBUkVaVTlkcEVqMG0wMWE5YlUvSnozb3VsbHBxYW1CWmJkM053QW9FQzkrT3V2dnk2RkNNbFFNUUUzRXV6alFrUkVSRVJFdXNKWVcvUnhHaklqRVJnWXFPbm5ra2VwVktKZHUzWm8yN1l0eG8wYmg3Rmp4MnEyaFlhR29uSGp4cGcrZlRvY0hCeUs3ZU9pVnF2Wng0V0lpT2dsbklhTXlEREVIcitNVFNJZkhPN09YMm5TRHI0Qk53THM0MEpFUkVSRTlPWnkwaklCQUtaVzVxL1prNmhrOVA0TitJcytWbFNNa3ZSeGVYa0FCUFp4SWRKdHZPOFJFUkdWRFVWYTdnREVwdFlXQWtkQ2hrTHZFM0FpSWlJaUlxTFM4TjhiY0NiZ3BCMTZuNEN6ajVWMi9QV3BQemFKZkhEMSsyQ2hReUdpMStCOWo0aUlxR3hrSjhzQkFLWTJUTUMxelZoYjlPbDlBazdhSVhuUnIwV1JuaVZ3SkVSRVJQclBXQ3VXUklZbS9kRnpBSUJsMWZJQ1IwS0dnZ2s0QWZodllJbWNGLzFjaUlpSWlJaU1uZnhSQWdCQVZ0VmU0RWdNajdHMjZHTUNUZ0QrNjllUzE4K0ZpSWlJM3A2eFZpeUpERTFlQW03cHlEZmdwQjFNd0FrQVlHWm5CUURJZko0cWNDUkVSRVJFUkxvaG5XL0FTY3YwUGdGbkh5dnR5THVweUYvMGN5RWkzY1g3SGhFUlVSbFFxM1BmZ0l0RWtGVzJFem9hTWhBU29RTWczWkRYckNhdm1RMFpqd1c5ZTJOQjc5NUNoMEZFUktTVDFCczNDaDBDQ1NRck1RM0tyQnhZT0pTRDJOUkU2SERJUU9qOUczRDJzZEtPdkRmZzZVekFpWFFlNzN0RVJFU2xMejJXL2I5TGs3RzI2TlA3Qkp5MFEySWhoWm05TlhKU001Q1R5cEhRNmMycFZLb0M2OUxUMHd0ZFQwUms2SXkxWWtsdjcyM0t5NXljSEphenBTaXZheWI3ZjVNMk1RRW5EVXRIdmdVWHdxVkxsNUNUa3dNQTJMcDFLK1J5K1JzZEw1Zkw4Zno1YzgyZmhJU2kvLzBlUFhxRTdkdTNGM3UraElRRS9QREREMjlVb0Q5Ly9oeDkrL2FGVXFuTXQvNlRUejVCWUdCZ2ljOURSRVJVbkxpNE9LeGZ2NzVBZVFQa0pxT1BIajFDZUhnNFFrSkM4T2VmZjJxMlpXUmtJQ29xU3JPOGVQRmlYTDU4R1FBUUhoNk84K2ZQRjNxOWtKQ1FBdXR1M0xoUlpGa2JIUjFkWUoxY0xzZml4WXVSa1ZIMEN3NjVYSTVSbzBacGxoVUtCUklTRWhBZEhZMklpQWdjTzNhczBGaldybDJMVmF0V0ZYbGVlamZwSEFHOVZCbHJpejcyQVNjTlM4ZnlTSWk2RC9takJKU3I2eWgwT0hwaDVjcVZPSHo0TUZKU1VsQzdkbTE4OGNVWGFOU29VWW1QdjNQbkRtYk1tSUdBZ0FCVXFWSUZkKzdjUVVCQUFNYVBINTl2djRVTEYrTHk1Y3Q0OU9nUnFsYXRxdmtiQUh4OWZYSDA2RkhOdmc4ZlBzU3BVNmNLdlo2TmpRMTI3TmlCbGkxYm9uNzkrb1h1WTJWbGhRc1hMaUFuSndmTm16ZkgzTGx6Qzkwdkl5TUQ0ZUhoQUlERGh3L0R3OE1ESmlZbStPaWpqL0RzMlRNQVFHSmlJbGF0V29XOWUvY0NBTXFWSzRkTm16Wmg2dFNwaUl5TXpIZStJVU9HRkVqV2s1S1NzSHIxYXJSdDJ4WUFvRlFxMGFaTkc5U29VUU1BY08vZVBadzdkdzdkdW5WRCtmTC9GWTczNzkvUFYvRWlJaXByYm01dTgvUHVrVlNRbTV0YmdYVTJOalk0ZWZKa3NjZloydHJpeG8wYitQampqL0h0dDk5aTBxUkplUGJzR2VSeU9jek56V0Z2YjQveTVjdWpZc1dLY0hWMTFSejN2Ly85RHlFaElkajRvai8zcVZPbk1HellNQUNBcGFVbHZ2amlDN1JxMVFvelpzeUFtWm1aNXJqbHk1ZWpWNjllK1dKNC92dzV2dm5tRzJ6YXRBbW1wcWI1dHExWnN3Ym01dVpZdEdnUnBGSXBBRUFtaytINTgrY0lDQWpBdUhIakN2MWNKMDZjUUlNR0RiQjA2VkljUG53WUNvVUNscGFXU0U1T2hxdXJLeXBVcUFCSHgveDFzN05uenlJZ0lBQU9EZzVGUGtEWXNtVUxySzJ0aS8xT3FXaWNnb3hLQXhOdzByQjBxZ0NBSTZHL2ljYU5HMlA4K1BFUWlVUll2WG8xWnM2Y2lhTkhqMElrRXIzMjJNek1UTXlaTXdjZmZQQUJxbFNwQWdDWVBIa3lSbzRjaWZidDI2Tk9uVHFhZmVmUHozMUFPR2pRSU96ZHUxZnpkNTRSSTBab2Z1N2N1YlBtWnpjM04wMEY0R1ZqeDQ0dHNDNDdPeHZoNGVFd01USEI4dVhMc1hmdlhuVHMyQkZuenB3cE5QNldMVnNDeUcweWQvRGdRYXhjdVJKQWJ2SmIyRk42QU9qVHB3K0EzQXBLV2xvYU9uZnVqTURBUURnNU9RSElmVU8vY09GQ2lNVzVqWE02ZE9pQXlwVXI1enRIeFlvVnNXdlhMZ0JBang0OUFBQW1KaWFhZFFBS1ZKYUlpRWkzdlBwd1l2bnk1U1U2enNMQ0FpdFhyc1NhTld1UW5wNk9lL2Z1NGVqUm83QzB0Q3hROXI3OGx2ekFnUU9hTjh4eGNYSEl6czdHZSsrOUJ3Q29WNjhlZHV6WWdaOSsrZ2xxdGJyUTY0YUZoV0gyN05tYVpiVmFqVTZkT21tVzg4cktGU3RXWU83Y3VRZ09Ec2FHRFJzQTVMNlpOelUxeGJWcjE3Qjc5MjdOTWUzYnQ4ZThlZk1BQUh2MjdNRzBhZFBRb0VFRGZQcnBwekEzTjRkU3FZUzd1enZXcjE4UG1VeVdMNTZJaUFnc1diSUVucDZlY0hKeXd2VHAwelZsWjJ4c0xHYlBubzFHalJyQnlzcXFSTjhyRlM3MTNsTUFnS1VURTNEU0hyMVB3Ri8wc1RMSzVndmFsdmQwajAzUVM2NXIxNjZhbjN2MDZJR1FrQkNvMWVyWEp1QXFsUXJ6NXMyRGs1TVRoZzRkcWxudjZPaUk2ZE9uWStyVXFkaXdZUU5jWEZ3MDJ3WU5Hb1FIRHg3ays3dHk1Y3I0L3Z2dmk3M1c4ZVBISVpQSkVCc2Jpd29WS3NETXpBd0toUUwzNzk5SHpabzFBZVEyZld2WHJoMEF3TjNkSGVIaDRaZytmYnJtSEo2ZW5rVW00cWRPbmNKNzc3MkhuSnljTjJvR2QvNzhlVFJvMEVDVGZHZG5aeU1zTEV4VGdjak16UHgvOXU0N3JLbno3UVA0TndremdHeFJCRVJBeFFXSUNvbzRxamh3WU1WSkhhMmpyaGF0MXJxcVZhUzhWYXUxYnRIVzJsYkJZcFc2QnpnUUZTZE9ocWdNRnlESU5CQ3l6dnNINXZ3SVEwRFJFSEovcnF1WHlUblBPYm1UNm5uT2ZaNkYxNjlmVjBqQXM3S3kyTjhzTHk4UFFPbE5WdG5mOFczZDhCdUNtemR2QnRUa0lROGhoS2dDa1VpRVU2ZE9ZZlBtemRXV2pZMk5oYU9qSTc3OTlsdDJtNzYrUGs2ZVBJbm56NS9qNWN1WFNFbEp3Y09IRHpGeDRrUk1talFKQUhEdjNqMnNXTEVDQVFFQmtNbGtFQXFGQ2dtMDNLRkRoOUNzV1RNVUZCUUFLSzJMaGd3WmdvQ0FnQ3JyUVRtR1lTQVVDdkYvLy9kLzRISzVHREZpQlBMejh6RjE2bFNzWHIwYWRuWjJZQmdHMTY1ZGc3dTdPM3ZjalJzM0VCOGZEMmRuWjJob1ZIOXJmdVhLRlFRR0JtTHQyclZvMDZZTjFxNWRpNmxUcDJMNjlPbHM5L3RaczJiUncrZzZrSmZ3RkFCZzNNWmF5WkdRaGtUbEUzQlNkOWd4NE0rcEJidzJHSVpCWm1ZbVFrTkRNV3JVS0RhQnJJcElKTUx5NWN1Um1abkpQaDB2YStqUW9jak96c1lYWDN5QnBVdVhvbS9mdmdDQWtwSVNXRnRiSzdTQXkxdVVxK0x2N3c4dExTMWN1blFKSzFhc3dOS2xTOUdyVnkra3BxWmkzcng1Y0hOenc5ZGZmdzE5ZlgzNCsvdS8wL2Zmc1dNSGhnOGZqdDI3ZDhQZDNSMW56cHpCNk5Hakt5MWJVbExDdmo1eDRnVGIvUThvN2E1dVl2Sy9TVTZ5c3JLZ3A2Y0hQVDA5ZGh1SHcwSEhqaDNaMzIzWnNtVUlEdytIdTdzN0JnOGVqUDM3OTJQT25EbllzbVhMTzMwWFFnZ2hIOS81OCtkaGJtNk9kdTNhVlZzMktpb0tnWUdCK1Bubm4rSGc0TUJ1Lyttbm56Qno1a3djUEhnUUlTRWhzTEt5Z3E2dUxydS9iSXQ3UUVBQUxDMHQ4ZVdYWDFiN2VaNmVubXl2cmpObnpzRFUxQlF1TGk0QVNsdTJOMnpZZ0srKytncTZ1cnE0ZmZzMnZ2LytleXhkdWhRZUhoN0l5Y21Cdjc4L3BreVp3ZzZka3NsazJMdDNMMUpUVXpGbXpCZ0F3S1pObXdDZ1JyM25BTURGeFFXN2R1MkNoWVVGaW9xSzBMbHpaMXk5ZWhVTEZpeEFVVkVSSmt5WUFHdHJheFFYRnl2OEJxU1dHQWE1OGFVSnVCRWw0S1FPcVh3Q1RtT3M2ZzVmM2dMK2pCTHdtcnA2OVNwbXpab0ZBT2pSb3dkbXo1NWQ3VEdMRmkxQ1hsNGVObS9lWEtGTG1keWtTWk5nWVdHQkZTdFdJQ1VsaFIwVExuOHlYcjZMWE4rK2ZkbXU1bVVuVC9Qejg4UEdqUnNSR1JtSjFhdFh3OVhWRlFEZzRPQ0FmLy85RjN2MjdNRm5uMzJHYWRPbTRZc3Z2bEE0Wjc5Ky9RQ1V0aTRYRnhlejc0SFNHNTJ5bngwWEY0ZU1qQXdNSFRvVXdjSEJDdDNqeTNyOCtER0EwdTV4VVZGUlNFcEt3cFl0VzJCc2JJeUZDeGNxak9QT3lzcXEwUG85Y3VSSUFLWGozdVhPbkRtREprMmFJQzR1RHRuWjJaZzRjU0pNVEV3d2JkbzA3Tml4bzlJNFZOMmJTVXRXS0RzT1FnaXBDNGNPSGNMUW9VTnJWSGJ1M0xtd3RyYkd2bjM3S3N4Uk1uYnNXQVFIQjhQYzNCd3ltUXlIRGgycThLQmFLcFVpT2pvYWE5YXNxWFdjejU4L3g2MWJ0OWdFL01HREJ6aDE2aFRtejU4UEFPallzU09XTDErT29LQWc3Tm16QjlPbVRjT0xGeSt3WThjT2JOcTBDUktKQkR3ZUQxd3VGL2Z1M1lPTGl3c1NFaExZaVZocktqbzZHbmZ1M01IOSsvZVJrWkVCTnpjM2VIaDR3Ti9mSHlrcEtUaHg0Z1NDZ29LUWtwSUNVMU5UZUhsNXNUR1NtaXQrbVkrUzNOZlFzektEbG1IbDkydmsvYWhyano2VlQ4QkozVEZzV1RxcFYvNkQ1MHFPUkhXNHU3dmordlhyU0UxTlpidTJCUVVGdmZXWTJiTm5JejA5bmIzWmtFOGNVN2JsWENBUTRNQ0JBOWkvZno4YU5Xb0VvSFJHVkhuQ2JtcHFxdERLekRBTVRwdzRBUURZczJjUGdOSmtkKzdjdVhCMGRFUklTQWlNakl3VTR0RFMwc0xreVpNeGFOQWdyRjY5R3FkUG4xWm9PWTZJaUFBQXJGdTNEaUVoSWV6NzhpWlBub3pwMDZkanlaSWw0SEE0a01sa2JHeFBuejZGdGJVMSsrZVRKMDl3NWNvVmJOMjZGVEtaREljUEh3WlFtdXpuNWVVaE1URlJJZkVYaVVUbzNiczNRa05EMGJScFUzYVN0cnk4UEVSR1JpSWtKQVNiTm0zQzFxMWI0ZTN0RFc5dmI0VVdjMElJVVJZYUlsY3ptWm1adUhuekpsYXVYRm5qWStRUFk0R0tENlJidEdpQnYvNzZDNUdSa2VqZXZUdUdEQmtDSG8vSDdyOTA2Ukx5OHZMdzlkZGZLL1M2QWtvblY1cy9mejU4ZlgzeDdOa3pKQ2NuUXlRU1llYk1tWEJ3Y0VDL2Z2MFV4cXJmdVhNSGJtNXVDdWR3ZDNmSHdZTUhvYUdoZ1I5KytBR0dob1l3TURBQW44K0hqbzRPV3k0OFBCeVBIajNDNGNPSHNYVHBVa3lZTUFFQTBLMWJ0d3JmVjk0VERnQzZkdTBLSHg4ZjJOdmI0OU5QUDRXOXZUMkVRaUg2OU9tRGVmUG1vWFhyMW1qZHVqVysrZVliRkJRVTROR2pSeFVtYnlNMWt5dnZmdDZXV3I5SjNhSUVuTEFhMlRVQlQwY0xlUStlUVNhUmdxdkJxLzRnQWk2WEN6czdPMHlmUGgzejVzMURZR0RnVzd1aDI5cmF3dGJXRmxGUlVRQ0FnUU1IWXNlT0hiQ3hzV0hMREJnd0FEbzZPckN3c0dDM3ZYNzlHcDZlbmdEQWRzR3VyQXU2ZkVJMlcxdGJMRm15QkhQbnptVW5Ld05LdThDWG41Z3RLaW9LOSs3ZHE5RDk3ZkxseTdoNzl5NjB0YlV4WThZTXpKbzFDMDVPVGdwbDVCUGhuRDU5R25aMmR1eVQvTEN3TUl3ZlB4NTc5dXlCbjU4ZlFrTkRNV3pZTUVna0VqeDc5Z3lHaG9ZSzUrbldyUnVpbzZNcmZCOXZiMjlvYTJzak1URVJmLzc1Sng0K2ZJaUNnZ0wwNjljUDI3ZHZSK1BHamJGMTYxYUVoNGZEMzk4ZnhjWEZNRE16ZzZHaElYNzg4Y2ZLL2hjUVFnaXBKNDRlUFFwM2QzZUZIbERWQ1FzTGc1MmRIWnljbkNyVVo2NnVyamgvL2p3MmJOakFUckpXVm1ob0tENy8vSE9jUFhzVysvYnRZMmM4ejgzTmhhK3ZMenc4UENBU2lmRFZWMStoWmN1VzRQRjRtRFZyRnRxMmJRdXBWSXFVbEJTMmEzZHNiQ3g2OSs1ZDRUTXVYYnFFYnQyNm9YMzc5aGd3WUFBaUlpTFFyMTgvOWtGMjJYbFYzTnpjWUc1dXpoNGJFeFBEdnBaUHdpYWZ5NldzbVRObll1dldyUUJLSDBKSUpCTDA3OTlmb1l5R2hnYjdjSjdVWHQ2Yjd1Zkc3V3lxS1VuZWxicjI2S04xd0FtTHcrUEN5TkVLTXJFVUJZL1NsUjJPU3RMUTBLaDJESGhaNmVucEtDb3FZaWNpa3lzcUtxclFrbXRrWktRd1pyb3E4dFlBSG8rSHJsMjdJaVltUnVFL29IVDhkZGx0V2xwYUZaYUVTVXBLd3FwVnF4QVVGQVF1bDR2WnMyZGp4WW9WRmRZUkh6Tm1ERmF0V29VeFk4YkEwZEdSYlZIdzgvTkRjbkl5L1B6OGtKcWFDajgvUDJSbVprSkRRd1BidG0xVGFKRjRHNkZRQ0Q2ZkQxdGJXL1R0MnhmcDZla3dNVEZCYkd3czVzeVpBd0NZTjI4ZURoMDZoT0xpWXBTVWxPRGF0V3NLazdJUlFzakhwcTdyMjliV2tTTkhhdHo5WE83MDZkTVFpOFY0OXV5WlF2SUtsRDYwemM3T2hwbVpXWVhqWW1OamNmLytmVXljT0JFK1BqNXNyeStHWVJBVUZJUVJJMGFnYWRPbTBOYld4dUhEaDdGdTNUcndlRHgwNk5BQlBCNFBXbHBhYU5HaUJSSVRFeUdUeVJBYkd3c1BEdytGenhBSUJGaTBhQkVrRWdsZXYzN04zaE5VdFFaNCtmaHJhdHUyYllpSWlFQkVSQVJHalJxRlVhTkdzZThqSWlKdzZOQWhDSVhDZHpvM0tVVXQ0T1JEb1Jad29zQzRyVFZlM1U1R2J2eFRHRGxhVlgrQUdrdE9Ua1pTVWhJKytlUVQ1T2JtNHJmZmZsTVlKMTBUOG1QS0p1MWlzWmhOT3N2S3pNekU1NTkvWHUwNUl5TWprWktTZ21uVHB0VXFsckx1M2J1SGhRc1hJakF3a0gwNDBMWnRXL3p4eHgrWU8zZXVRaXQ0czJiTmtKK2ZqN1MwTkVSR1JzTGUzaDZQSHo5R2FHaG9wUzNnQUNvZCsxN1piN2R3NFVJSWhVSzIyNTZYbHhmV3JWdkhMdU1pYjlsUFRrNVdlTXJ2N2UxZG84bDhDQ0dFS0U5c2JDenk4L1BScTFldkdoOGprVWp3NE1FRE9EazU0Y1NKRTJqYnRxM0NmbnQ3ZTdpNXVXSHQyclVJQ0FoZ3Q0dkZZcXhldlJyVHBrMkRvYUVoSms2Y2lCa3pabURuenAzSXpzNkdRQ0RBekprenEvMzgxcTFiSXlrcENWcGFXbWpXckZtRmx2czdkKzdBeWNrSmZENGZOMi9lVkZqTnBMemR1M2RqMEtCQmFOeTRjWTIvZjNrSkNRa0lDd3ZEbjMvK3FiQTlKeWVud3RBelVqdTUxQUpPUGhDVlQ4QnBqRlhka2w5a2N1T2ZvSVZ2eFhGSTVIOTBkWFh4MTE5L1lmbnk1ZUR6K2ZEeThzSzhlZk1BbENiTE0yYk13SUVEQnlwdEVSZUpSTmk2ZFN0aVltS3daODhlaFhIZ3AwK2ZocVdsWllYakxDd3NGTmE2QnY3WEJWMG1rNkdvcUFoOFBoK0ppWW1WcnYxZEcwWkdSZ2dNREt6UUttNW9hSWpmZnZ0TkliWkJnd1loSnljSEhUcDB3T1BIaitIdjc4OU90bGFkc3BPcFZUYkcvTUdEQnhXNnFoUDFuYlNFRU5Ld0hENThHQU1IRG9TbXBxYkM5cmZWb1hmdTNJRzF0VFg0ZkQ0T0hqeklUb1RLTUF4T256Nk5ZOGVPWWRteVpmRHo4OE9XTFZzd2E5WXNjRGdjckYrL0hudytuKzBkeGVQeE1IUG1UTXlZTVFNOEhnKzdkdTJxVWMrc2hRc1hRa2RIQjhIQndlenluV1ZkdlhvVm5wNmVZQmdHSVNFaEdEUm9VSVV5TXBrTURNUGczTGx6R0RCZ1FJMS9yN0trVWluQ3c4T3hiZHMyZGxuVGtwSVN0a3Q5VEV5TXd0QTJVbnUwQkJuNVVGUStBU2QxUzU2QXk4ZTlrS28xYmRvVUlTRWhsZTZ6c0xCQWVIaDRwZnV1WDcrT2dJQUFXRmxaNFk4Ly9vQ0ppUWwrKyswM2JOKytIVnd1RjRhR2hsaTJiRm1GNHpJek02dGMzbXZBZ0FFWU1HQUFORFUxb2FPanc2NmxXdGxrTGdBVXhvVEw5ZXZYajUwRXg5cmFHdGJXLzZ0dzVET2t2Mzc5R2pvNk9uajY5Q2xieWE5WnN3WU9EZzU0OGVJRkprK2VEQzh2cndvUENvRFNWb3V5eTVBQllDZFZLOXY2TFpWSzBidDNiOGhrTW5BNG5Bb3p5K2ZrNUxBM1VHWFgrMWFuZGNBSklhUWhXTEZpUmFYYjMxYUhYcjU4R2M3T3p2anZ2Lzhna1VqZzRlR0JqSXdNQ0FRQ25EOS9IZ3NYTG9TWm1SazJiOTZNblR0M1FpZ1U0dVRKa3poMzdoeDI3OTZOZ29JQ1hMaHdBY2VQSDBkR1JnWldybHdKb1ZDSWI3NzVCcTFidDBiLy92M1JwVXNYNk9ycVFpYVRzYXVQeU9kZ2tST0pST0R4ZVBqNzc3OEJsRTVJT25ueVpFUkZSU0VnSUFCejU4NkZwYVZscFhPMXVMaTR3TXZMQzgyYU5hdXcya2Y1ejlIVjFWVVkyNzFtelJwd3VWeXNYTGtTVmxaVzJMNTlPMXEyYkFrQStQNzc3M0hod2dWb2EydkQyTmhZWWNVU1VqdWlQQUdLMG5QQnR6U0JsaEZON2txSUFsZFhWNGJVbmZ5SEw1aGdER1grZFo2dDdGQWFMS0ZReU55NmRhdlNmVktwdE1yamJ0KytYYU50Nyt0dC82YldyRm5EdUxtNU1aNmVuc3lPSFRzVTlpVWtKREJoWVdFTXd6Q012Nzgvd3pBTWs1R1J3VEFNdzZTa3BEQmp4NDVsQWdNRDJmS1BIajFpWDFmMnZVVWlFU09UeVNwc2YvcjBLZnY2K2ZQbkNuOVdWcVloY25WMVphcS9PaEpDbEludVR6Nk05UFIwSmkwdGpjbkl5R0FTRXhNWmhtRVltVXpHeE1iR1Zubk1reWRQbUpTVUZPYkJnd2VNaDRjSDQrL3Z6MFJHUmpJU2lZUXRVMXhjeklTR2hqSWpSb3hndG0vZnp2ajQrRERkdW5WalZxMWFWZVBZUkNJUmMrUEdEWVpoR0NZMU5WVmgzNElGQzk1NjdPelpzOTk2RDFCV1VWRVIrOTNMazBxbGpGZ3NydEY1U05VeUxpVXd3UmpLSE91M1RObWhOSFFybEgydFZnYVY3OFBvNnVySzBEcmdkWWVSeXJCTGZ6VEFNSmdzMkE4T2orYnBJNlMrNmRTcEUySmpZMVgrK2sxSVEvYm14cEtHeU5VelpidHBFMUtWZStzUElXYmU3OXBOeFZrQUFDQUFTVVJCVkhEK3poZnVhNzVRZGpnTldRQ0h3MW1oN0NBK05zcXVpQUw1VE9qU0VqRUtrak9VSFE0aGhCQkNTSjJoNUp2VVJNYWxCQUJBRTgrMjFaUWs3ME5kVjR1Z0JKeFV3RTdFRnZkRXlaRVFWU0tUeVdwOWpGZ3NmcWZqQ0NHa3ZsUFhHOHVQNGZMbHk1QktwZXg3a1VnRTRIOFRraEx5WGhnR21XOFNjQXNQUnlVSFF4b2lTc0JKQldZZDdRQUFMNjhtS1RtU2hpY2pJd1BidG0xVHVIR1FFNHZGZVBIaUJXN2V2SW1qUjQvaTh1WEw3TDdpNG1MY3UzZVBmUjhZR0lnN2QrNEFBRzdldkltclY2OVcrbmxsbCthU2x4V0x4YmgvLzM2bDVWTlNVaXBzS3lvcVFtQmdZSlZybU1yTFRKdzRrWDB2a1VpUWs1T0RsSlFVeE1iR0lpSWlBa2VQSHExdzNPYk5tN0YrL2ZvcXowc0lJWVNVNSsvdnI1Qm85K25UQjBCcEhUdCsvUGdLNWFWU0thNWR1MWJsQkoyM2I5OUdiR3pzaHdtV3FKekMxSmNveXNpRmthTVZkTXdhS1RzYzBnQ3AvQ3pvdEF4WjNaTjN0OG00R0sva1NCb2VRME5ESkNRazRPdXZ2OGJQUC8rTUdUTm1JQ3NyaTEyR3pNVEVCS2FtcGpBM04wZjc5dTNaNHlJakkzSDA2RkVFQndjREFNNmZQNC9QUHZzTUFLQ25wNGRGaXhiQjNkMGQ4K2JOVStoZUZ4UVV4TTU0L3VqUkk0U0ZoY0hGeFFVN2QrNUUzNzU5NGVQam94RGZoZzBib0tPamc1VXJWN0pMbWZINWZMeDY5UW9oSVNHWU1tVktwZC9yN05temFOdTJMWUtDZ25EOCtIRklKQkxvNmVraFB6OGY3ZHUzaDVtWkdabzFhNlp3ektWTGx4QVNFZ0lMQzRzcUh5RDgvdnZ2TURBd3FNMVByQlpvR1RKQ1NFTno3ZG8xZlBmZGR3QktIenJ6ZUR5RkpUV2pvcUtRbDVkWDQ3V3Q4L0x5Y1BQbVRWeTZkQW5uejUrSFRDYkQ2dFdyNGU3dVhxRnNjbkl5dG16Wmd2RHdjRFJxVkRIaHVuZnZIcnNhQ0lmRGdZR0JBZHEwYVlPUkkwZXl5Zi83a245RzkrN2RzWEhqeGtyM3hjVEV2UGN5bzZSNmJQZno3bTJVSEFscHFGUStBU2Qxejh6VkhocTZXc2k2L2hEU0VqRjQycHJWSDBScVJGZFhGNy84OGdzMmJOZ0FnVUNBMU5SVW5EeDVFbnA2ZWlpZlVKVnRKVDl3NEFEYndweVJrUUdSU0lRV0xWb0FBQndkSGZIMzMzOWo1ODZkWUpqS0o4ZG1HQVkvL2ZRVG5qNTlDbDlmWHpBTWc5OS8veDIvLy80N0FNRFYxUlhMbHkvSDJyVnJzWFRwVWh3NWNnVGJ0MjhIVU5veXI2bXBpYmk0T096YnQ0ODlaOCtlUGRubDB2NzU1eDk4ODgwM2FOdTJMYjc5OWx2bzZPaEFLcFhDemMwTjI3WnRBNS9QVjRnbk5qWVdQLzc0SXp3OVBXRmxaWVc1YytleWE3MCtmLzRjaXhjdlJvY09IYUN2ci8vT3Z6VWhoQkRWNGVibWhxaW9LR1JsWmVHenp6NWpIOEFXRnhmRDB0SVNJcEVJZmZ2MlJYVVQ3MlpsWldITW1ERklTMHVEbzZNak9uWHFoRFZyMXNEYTJocDVlWG5vMUtrVGRIVjFLejIyL0pyZHhjWEZDcDhYSFIwTlhWMWQ1T1hsNGZyMTY5aTBhUk11WExpQUgzNzRvY0o2NWUvcTFxMWJPSHIwS0lZTUdWSW41eU8xbDBuanY4a0hwdklKZUtkT25aYlRMT2gxaTZ2SlErT3VyZkhpM0QxazMzeE00MS9xVUd4c0xCd2RIZkh0dDkreTIvVDE5WEh5NUVrOGYvNGNMMSsrUkVwS0NoNCtmSWlKRXlkaTBxUkpBRXFmZnE5WXNRSUJBUUdReVdRUUNvWDQ1Sk5QS3B6LzBLRkRhTmFzR1FRQ0FVUWlFWVJDSWJ5OXZlSG41NGY0K0hqRXhNUUFLRjBmWFA1YWptRVlDSVZDL04vLy9SKzRYQzVHakJpQi9QeDhUSjA2RmF0WHI0YWRuUjBZaHNHMWE5Y1VXaEJ1M0xpQitQaDRPRHM3cyt1bHZzMlZLMWNRR0JpSXRXdlhvazJiTmxpN2RpMm1UcDJLNmRPbnM5M3ZaODJhUlRjZmIvRm1iT2tLWmNkQkNDRjFTU2FUSVNBZ0FOT21UWU9OalEwdVhicUU0T0JnN042OXU5THk4dGJuNHVKaTlPblRCd3NXTElDR2hnWVdMMTZNTm0zYUtQUUlDdzBOWlpQcGl4Y3ZWaHVML0NGeWVSd09COGJHeHVqZnZ6KzZkdTJLY2VQR0lTd3NER1BIam4ySGIxelJwRW1Uc0c3ZE9uaDRlTURFeEtST3prbHFKK05TYVE5UUMyb0IvK0RVdFVlZnlpZmc1TU5vNHRrV0w4N2RROGJGZUVyQTYxQlVWQlFDQXdQeDg4OC93OEhCZ2QzKzAwOC9ZZWJNbVRoNDhDQkNRa0pnWldXbDhJUys3RU9tZ0lBQVdGcGE0c3N2djZ6Mjh6dzlQUkVZR0lqRml4ZFhXL2IyN2R2NC92dnZzWFRwVW5oNGVDQW5Kd2YrL3Y2WU1tVUs3T3hLNXdXUXlXVFl1M2N2VWxOVE1XYk1HQURBcGsyYkFLQkNDMzVWWEZ4Y3NHdlhMbGhZV0tDb3FBaWRPM2ZHMWF0WHNXREJBaFFWRldIQ2hBbXd0clpHY1hGeGxhMFVoQkJTMzlFUXVkcGJ0bXdaa3BPVDBiVnJWMnphdEltZFMrVEFnUU1ZTm14WWhmSm56NTRGVUZyWHlWOUhSMGRqMGFKRkNnK0VaVElaTkRRMDhOTlBQNkZyMTY0MWlvWEw1V0xCZ2dWdkxkT29VU09NR3pjT0J3NGNZQk53a1VpRVgzLzlGU2RPbklCWUxFYlBuajJ4Wk1rU3RrZVhUQ2JEWDMvOWhZTUhEeUl6TXhPbXBxWll0MjRkZTg0eFk4Ymc0c1dMV0xWcUZkYXNXVlBwNTRyRll1emN1UlBIang5SFZsWVdURTFOTVh6NGNFeVpNcVhPV3VMVmxTaFBnSno3VDZCamJnaERoNmJLRG9jMFVKU0FrMHFWSFFmdXZNQlh5ZEUwSEhQbnpvVzF0VFgyN2R1SHBVdVhLdXdiTzNZc2dvT0RZVzV1RHBsTWhrT0hEbFc0NFpCS3BZaU9qcTZ5VXE2TW1aa1ovdjc3Ynd3ZVBKaHRWUmFKUkFvdHpMNit2cGc4ZVRLV0wxK09vS0FnN05tekI5T21UY09MRnkrd1k4Y09iTnEwQ1JLSkJEd2VEMXd1Ri9mdTNZT0xpd3NTRWhJZ0ZvdHI5UnRFUjBmanpwMDd1SC8vUGpJeU11RG01Z1lQRHcvNCsvc2pKU1VGSjA2Y1FGQlFFRkpTVW1CcWFnb3ZMeS9NbnorL1ZwOUJDQ0ZFOWZUbzBRTXRXclFBbjgvSDNidDM4Zm5ubjJQMDZOSFlzMmRQcFFsNFdVVkZSV0FZQmtGQlFXOHROMzM2ZFB6NjY2OFZ0bGYxMEhmdzRNRnZQVi9MbGkyUm1wb0ttVXdHTHBlTEgzLzhFYytlUGNPK2ZmdWdyYTJOeFlzWFk5MjZkVmkrdlBSWnpQcjE2OW1IOGUzYXRjT1RKMCtncTZ1TDdPeHNBS1VQczVjdlg0NnhZOGZpekprejZOdTNiNFhQREFvS1FueDhQSDc1NVJmWTJka2hQajRlaXhZdGdrUWl3Y3laTTk4YUwzbTdsMWNmQUF4VGVoK3NoaTJ6SDV1Njl1aWpCSnhVeXFLYkl6aGNEakl2SjRDUk1lQnc2U0pVVjBhT0hNbStMajltdTBXTEZ2anJyNzhRR1JtSjd0MjdZOGlRSWVEeGVPeitTNWN1SVM4dkQxOS8vWFdGcm1tdlhyM0MvUG56NGV2cmk2U2tKTVRIeDZPa3BBU1RKazNDa1NOSG9LV2x4YzVFM3ExYnQwcG5KWGQzZDhmQmd3ZWhvYUdCSDM3NEFZYUdoakF3TUFDZno0ZU9qZzViTGp3OEhJOGVQY0xodzRleGRPbFNUSmd3Z1QxdmVXVnZIcnAyN1FvZkh4L1kyOXZqMDA4L2hiMjlQWVJDSWZyMDZZTjU4K2FoZGV2V2FOMjZOYjc1NWhzVUZCVGcwYU5IRlNadkk0UVFWVUJENUdwdjRNQ0JBRW9mTmdjRkJiRVBtNE9DZ3RpbHh1UWtFZ2t1WHJ5SXVMZzRDSVZDREJvMENGdTJiTUdTSlVzcVBiZXVyaTcyN2R1SGl4Y3ZvcWlvQ1BuNStXamF0TFNGczZpb0NEMTY5S2hSMS9UeXlqNmN6czNOeGZIang5a0pSZ0ZnL1BqeFdMeDRNWll2WDQ3Q3drTDg4ODgvMkxwMUs1eWRuUUdBN1dFbVQ4QUJvSG56NXBnMWF4WldyVnFGTGwyNktIeGVYbDRlamg0OWl0OS8veDJ0V3JVQ0FEZzVPV0hHakJuWXRHa1RKZUR2aVNaZ0l4OERKZUNrVXBvR3VqQjFzVU4yN0dQa1AzZ0dvemJXeWc2cHdRZ0xDNE9kblIyY25Kd3F6R2JxNnVxSzgrZlBZOE9HRGV3a2EyV0Zob2JpODg4L3g5bXpaOW1uNndDUW01c0xYMTlmZUhoNGdHRVlUSjgrSFIwNmRJQ0doZ2IyN2R0WHE4bk1MbDI2aEc3ZHVxRjkrL1lZTUdBQUlpSWkwSzlmUDBSRVJBQW83ZW9udjBseGMzT0R1Yms1ZTJ6WmNlWHk4WE5uenB5cE1BbmJ6Smt6c1hYclZnQ2xEeUVrRWduNjkrK3ZVRVpEUTZQQ01tcUVFRUlhcmw2OWVsWDYzdFRVVkdFU1VBQW9LU25CL1BuejRlYm1CaTB0TFp3NGNRSzZ1cnA0K2ZKbGhUbE9nTks2Uys3aXhZdjQ5ZGRmY2Z6NDhmZU8rZDY5ZTNCMExCMnFsNUdSQVlaaDRPZm5WNkdjV0N6RzgrZlBJWlZLMGJwMTYyclBPMjdjT0p3NWN3WnIxNjdGcUZHajJPM3A2ZWxnR0laTjNPVnNiR3lRazVQRHRzU1RkL1AwUk9sRHM2YTkybGRUa3BCM3AvSUpPSTJ4K25DYWVMWkZkdXhqWkZ5TXB3UzhEcDArZlJwVHBrekJzMmZQRkpKWEFQRDI5c2EvLy80TE16T3pDc2ZGeHNiaS92MzdXTFZxRmZUMTliRmx5eGJNbXplUDdYSTNZc1FJOW1uKzJiTm53ZVZ5NGVucHlUNkZGNHZGYkJlK3NxOEJZUGp3NGZqaWl5OGdFQWl3YU5FaW5EbHpCa0toa0szRXExb0R2SHo4TmJWdDJ6YjJkWEJ3TVBMejh4WEcyaFVWRlZYYjdVK2RxZXVrSllTUWhpMHFLZ3JBL3g3Z3l0OERxTkFDcnFlbmh6Tm56a0JQVHcrZW5wNjFtak1rTGk0T3JxNnVGYmFYZndEd3pUZmZZUGp3NFZXZUp5c3JDLy84OHc4N1RFcmVNKzNZc1dObzBxUkpoZkxHeHNZQWdDZFBucUJkdTNadmpaSEw1V0xGaWhYdzgvT0RsWlVWdTExZTc2YWxwU2tzVi9yczJUTllXRmhROHYwZWlsN2tJT3ZHSS9BdFRXRG1hcS9zY0VnRHB2SUpPUGx3bW5pMnhmMk5SL0FpS2c2T1h3NVFkamdOZ2tRaXdZTUhEK0RrNUlRVEowNmdiVnZGSlM3czdlM2g1dWFHdFd2WElpQWdnTjB1Rm91eGV2VnFUSnMyRFlhR2hwZzRjU0ptekppQm5UdDNJanM3R3dLQlFLSGJXV1VWc0thbUpnNGRPZ1NndEt1NC9IVlpkKzdjZ1pPVEUvaDhQbTdldklubXpadFgrVjEyNzk2TlFZTUdvWEhqeHJYK0hlUVNFaElRRmhhR1AvLzhVMkY3VGs1T2pkZDZKWVFRb3A3MDlQUXFiQk9MeFJnOWVuU1Z4MGdrRWtSRVJNRFUxQlJGUlVVS1BiVEtKdnhWWVJnR3VibTV1SExsQ3JaczJZTEJnd2Rqd0lEU2V5UUxDd3U0dXJwaTdkcTErTzY3NzJCbVpvYkhqeDhqTHk4UGJtNXVzTEN3UU0rZVBSRVVGSVFWSzFiQTN0NGVqeDQ5cXJLWG1xMnRMYVpQbjQ0ZE8zYXcyOHpNek5DM2IxOEVCUVZoNWNxVnNMT3pRMEpDQXJadjM4NHVWMHJlVGRyUjZ3QUFXeDkzR25wSlBpaVZUOEJwak5XSFk5bkhDUnd1QjArUDM0Qk1JZ1ZYZzFmOVFlU3Q3dHk1QTJ0cmEvRDVmQnc4ZUJDelpzMENVRnFobno1OUdzZU9IY095WmN2ZzUrZUhMVnUyWU5hc1dlQndPRmkvZmozNGZEN2JyWTNINDJIbXpKbVlNV01HZUR3ZWR1M2FwVEJXL0YxZHZYb1ZucDZlWUJnR0lTRWhGZFpFQlVwbmNHVVlCdWZPbldOdk9tcExLcFVpUER3YzI3WnR3N0pseTJCbFpZV1NraEsyUzMxTVRBeHNiR3plNjdzMFpPbzZhUWtocE9IS3lzckNpeGN2VUZoWWlMeThQQURBYjcvOWh0emNYTWhrTWl4Y3VCQXhNVEhJeWNrQmdDcVh2ZFRVMUVSWVdGaUY3Zkl1Nkh2MzdrV2JObTFnWjJlSHNXUEg0b3N2dm9DVGsxT2w1eEtMeFFwMWE0OGVQY0RoY05Db1VTTzBiOThlMzMvL1BUdzhQQlNPV2IxNk5WYXRXb1dSSTBkQ0xCYkR6czRPYytiTVlmY0hCUVZodzRZTm1EVnJGZ1FDQVd4dGJkODZjZHpFaVJOeDl1eFp4TVhGc2R0V3JseUp6WnMzNDZ1dnZrSmVYaDZzckt6d3hSZGZLTXd4UTJvdjdmQlZBRUJ6bjRyTHo1RVBRMTE3OUtsOEFrNCtIQjFUQXpUdDJSNHZ6dDlEUm5ROExEL3BvT3lRVk43bHk1Zmg3T3lNLy83N0R4S0pCQjRlSHNqSXlJQkFJTUQ1OCtleGNPRkNtSm1aWWZQbXpkaTVjeWVFUWlGT25qeUpjK2ZPWWZmdTNTZ29LTUNGQ3hkdy9QaHhaR1JrWU9YS2xSQUtoZmptbTIvUXVuVnI5Ty9mSDEyNmRJR1JrUkZLU2tvVWJoekVZakY4ZlV0bnRHL2F0Q243R2loZFNtWDM3dDJJaW9wQ1FFQUE1czZkQzB0THkwcG5uWFZ4Y1lHWGx4ZWFOV3RXb1l0ZDJURjJRT21rTjJYSGRxOVpzd1pjTGhjclY2NkVsWlVWdG0vZmpwWXRXd0lBdnYvK2UxeTRjQUhhMnRvd05qYkdUei85OVA0L09DR0VLQWtOa2F1ZHhNUkVIRGx5Qk9ibTVqQTNOOGZLbFN0aGFtb0tVMU5UZGxqV2dnVUxFQjBkRFdkbloranE2dUw1OCtlUVNDUUs4Nm1VSDJKVjFwTW5UM0Rnd0FIODhjY2ZNRFUxaGJPek04TEN3ckJ0Mnpab2FXbXhFNTV4T0J4SXBWSUFwWE92ZE9qUUFUVnQ3REV4TVhuclNpVjhQaCtMRnkrdWRIblF5ajZEeStYaXI3LytVdGltbzZPRCtmUG4wd29oZFVnaUVPSjU1QjFvNnV2QXNrL2xEMlFJSVcrNHVyb3k1TU81dCtFd0U0eWh6S1U1TzVRZFNvT1FucDdPcEtXbE1Sa1pHVXhpWWlMRE1Bd2prOG1ZMk5qWUtvOTU4dVFKazVLU3dqeDQ4SUR4OFBCZy9QMzltY2pJU0VZaWtiQmxpb3VMbWREUVVHYkVpQkhNOXUzYm1Ra1RKakNkTzNkbVZxNWN5WmJwMnJYclcyTVRpVVRNalJzM0dJWmhtTlRVVklWOUN4WXNlT3V4czJmUFpxUlM2VnZMeUJVVkZiSGZ2VHlwVk1xSXhlSWFuVWVkdWJxNk10VmZIUWtoeXNRd3pBcGxYeXNhR3JGWXpCUVZGYkh2cDB5Wndnd2JOb3o1NDQ4LzJHMVYxWFhkdTNkblNrcEttT2ZQbjcvMU02UlNLU09SU0JpcFZGcmplbzJvdnBUL3JqREJHTXBFakZ5bDdGRFVpcnJlejZoOG03K3JxeXREWGRBL25OZFBzaERTZkFyMG16ZkdaeWs3YVUxRUpTdmJUYnUya3BPVEs4eWFTbFJUcDA2ZEVCc2JTLzhZQ2FuSDZQNkVFTlVSTldVakh1eUt4Q2QvejBQTDhiMlZIWTdhVU5mN0dab3FrYnlWdm8wNXpGenQ4VHJ0SlY3ZFRWVjJPR3J2WFpOdkFKUjhFMElJSVlTVXc4Z1lQRGw2SFJ3ZUZ6YURPaWs3SEtJR1ZENEJmelBHaW54QXRzTzdBZ0RTRGwxVmNpVGtRK0JNbnc3TzlPbktEb1BVQWwzM0NDSGs0NkY2c21ITHVwYUU0cGY1YU5xakhiUk5ESlFkRGxFREtwK0Frdy9QOXRQU0JEejF2eXRLam9RUVFnZ2hoSkM2azN6Z01nQ2crVEIzSlVkQzFJWEtKK0J2bHVNaEg1QkpPeHMwY21pSzdGdkplUDBrUzluaEVLTDI2THBIQ0NHRXZEK1pTSUtrUDgrQ3crWEFicVJIOVFlUU9xV3VQZnBVUGdFbkh3R0g4NzlXOEhCcUJTZUVFRUtxbzY0M2xvU29rclFqMXlETXlvZjFvTTdRc3pKVGRqaEVUVkFDVG1yRWJsUjNBRURpcmdpQVVjc1ZBd2doaEJCQ1NBT1NzUE0wQUtETmx3T1VISWw2VXRjZWZaU0FreHBwM0tVbFRKMWJJT2R1S2w1ZVRWSjJPSVFRUWtpOXBxNDNsb1NvaXNMVWwzaDIraGI0bGlhd3B0blB5VWRFQ1RpcEdRNEhiV1lNQkFERUI1OVVjakNFRUVJSUlZUzh1d2QvUkFJTWc5YVR2TURWNENrN0hLSkdWRDRCcHpGV0gwL0xjYjJocWErRDVIK2lJY29US0RzY1F0UVdYZmNJSVlTUWQ4ZElaWGl3S3hMZ2NPQTRwWit5d3lGcVJ1VVRjUEx4YUJyb3dtRmNiMGlLUlVqNis1eXl3eUdFRUVJSUlhVFducDZLaGVCWk5xejZ1Y0NnaFlXeXd5RnFSdVVUY0JwajlYRzFuZWtOQUVnSVBrbVRzUkdpSkhUZEk0UVFRdDVkNHB2SjF4eS83Sy9rU05TYnV2Ym9VL2tFbkh4Y3BzNHQwTGhyYStUR1BVSEc1VVJsaDBNSUlZVFVTK3A2WTBsSWZmYzY3U1hTamx5RGpya2hiSDNjbFIwT1VVT1VnSk5hYXp1alRDczRJWVFRUWdnaEt1TDJxZ05ncERLMG5UNFFYQzBOWlllajF0UzFSeDhsNEtUVzdFWjdRc3RJRDhsaEYxR1VucXZzY0FnaGhKQjZSMTF2TEFtcHoxNC96VWJpNzZlaGFhQ0xEbk45bEIwT1VWT1VnSk5hMDlEVlF0c1ozcENXaUhIN3AvM0tEb2NRUWdnaGhKQnEzVjcxTDJSaUtUck04WUcyaVlHeXd5RnFTdVVUY0JwanBSeE84NGREMDBBWDhjRW44ZnBwdHJMRElVU3QwSFdQRUVJSXFSM0JzMndrL2thdDMwVDVWRDRCSjhxaFkyb0FwM21mUWlhUzRGWlFtTExESVlRUVFnZ2hwRXEzVngrQVRDU2gxbStpZENxZmdOTVlLK1hwTUhjWXRJMzE4ZUQzQ0JTbVpDbzdIRUxVQmwzM0NDR0VrSm9yZXBHRHhKMm5vZFdJVDYzZjlZaTY5dWhUK1FTY0tJK1dJUi9PMy9sQ0pwRWlOdkFmWllkRENDR0UxQnZxZW1OSlNIMTBlODBCU0V2RWFEOW5LTFYrRTZXakJKeThsM2IrUTZCamJvaWt2ODRpLytFTFpZZERDQ0dFRUVJSXEraEZEaEtDVDVXMmZuOURyZC8xaWJyMjZLUEY3OGg3MGRUWGdjdWlFYmp5N1M3Y0ROaUhQbnZtS1RzazhoYlBjblB4NC9IamxlNmJzWGV2d3Z1bGd3YkJ5dGo0WTRSRkNDRU5UcWRPblpiZnZIbFQyV0dRV3FKNnN1RzVQUGMzU0lVaU9IODNuRnEvU2IxQUNUaDViMjFuRHNMZHRlRjRGQklGcDNuRFlPWnFyK3lRU0JXYUdocml2OXUza1ZsUVVHRmY4SVVMN0d1TFJvMnd4Yy92WTRaR0NDR0VLQjNWa3czTGsrTTNrQngyRWZyTkc4Tmw0UWhsaDBNSWdBYlFCWjNHV0NtZmhxNFdPZ2Q4QmpBTUxremRCSmxFcXV5UVNCVjRYQzZHdTdoVVc4NjNZMGZ3dUNwL2VXaXc2THBIQ0NFZkJ0V1REWWRFSU1URldkc0JBSjViWjBCRFQwZkpFUkZTaXE0Y3BFNjBudElmVFh1MlEvYXRaTnhkOTUreXd5RnZNY0xWdFU3S0VFSUlJUTBSMVpNTnc4MlYrL0E2N1NYc1JuV0h6YURPeWc2SEVKYktKK0RxT25pL3Z1RndPZWk1ODJ2d2RMUndjMFVvOHBPZUt6c2tVb1ZlclZyQlJFK3Z5djJtZW5ybzFhclZSNHlJMUJaZDl3Z2g1TU9oZWxMMTVkeE54ZDExLzBHckVSOGVHNllwT3h4U0JYWHQwYWZ5Q1RpcFB3eGJOVVBuZ004Z0ZZcHc0Y3ZOWUdTTXNrTWlsZERrOFRETTJibksvY05jWEtCQjNlb0lJZVM5cU91TlpVTkE5YVJxWTJRTUxremJERVlxZzl1cXo4RnZTaFBsa2ZxRnJoNmtUbldZTnd4bW5SeVFmaUVPaVR0UEtUc2NVb1czZFoyamJuV0VFRUxVSGRXVHFpc2grQ1JlWGsyQ1JUZEh0SmsrVU5uaGtMZFExeDU5bElDVE9zWFY0S0hYNy83Z2F2Qnc1YnMvSUhpV3JleVFTQ1c4MnJSQkk1MktrNUUwMHRGQlgwZEhKVVJFQ0NFTmk3cmVXRFlVVkUrcXBvTEhHYmkyNkU5d05Yam9FZndWT0Z5T3NrTWlwQUpLd0VtZE0zVnVBWmZGSXlFdUxFYjBqSzBBUTEzUjZ4dHREUTBNY1hLcXNIMm9zek8wTldoMVFrSUlJZXFONmtuVkl4RUljWHA0RUVRRlJYQmVPQUltSFpvck95UkNLcVh5Q1RpTnNhcWZPbjQvR3NadHJmSGsyQTNFL2hpbTdIQklKU3JyUWplaVkwY2xSRUpxaTY1N2hCRHk0VkU5cVVJWUJoZW1iVUhPdlRRMDYrdU1UaXRvalhaU2Y2bDhBazdxSjU2MkpyekNGa0pUWHdjM2Z0aUwxUEFZWllkRXlobllyaDM0V2xyc2U3NldGZ2EwYTZmRWlBZ2hoSkQ2ZytwSjFYRi80MUU4Q29tQ3ZvMDUrdTc3RGx3Tm5ySkRJcVJLS3ArQTB4aXIrc3U0blEzNmhNd0hPQnljbmJBZU9YZFRsUjBTS1lPdnBRWHY5dTNaOTRQYXQxZTQwU0QxRjEzM0dpeTZZeVNrSHFGNlVqV2tYNGpEbGZtN3dOUFdSUCtEaTZGajFralpJWkVhVXRjZWZTcWZnSlA2cmZsUU43Z0ZUWUJFSU1SSm54OGh6TXBYZGtpa2pMTGQ2MmhXVjZJRzlHeHNiRWEvcllDeHNiR1RnNFBEMUhjNXViT3pjNjF1Skh4OWZaK1ZlNTlXMVQ0NWMzUHpudVUyTlRJeE1XR2I1QXdORFZzQUtEL3JFTmZOelcwVEFEWnpNREV4Nldwblp6ZXVOdkdTMmxIWEc4dUdodXJKK3Ezb1JRNGlSNitHVENKRmorMnpZTmJKUWRraEVWSXRta1dDZkhBdWkwYmcxZDBVUE40WGpZaVJxekE0SWhCY0xmcXJWeDhNN3RDaDB0ZUVORkM4TGwyNmJNakp5Ym4vK3ZYcitNb0t5R1N5d2s2ZE9xMU5UMDgvS2hBSU1zYU5HeWNwTGk3T0tGdUd6K2MzMjdObkQ1dmsydGpZakhyeTVNbitWcTFhZlhYbnpwM2xBREJzMkxCSEFNRGhjRFQ1Zkg1VGdVRHdCQUR5OC9Qano1OC83MVAyZkQxNzl2d1BBTFMxdFUwcmUzM3IxcTBGaFlXRlNRRGc1ZVYxT2pRMFZBY0FiRzF0L1FvS0N1NTZlbnIrZS9qd1lTY0FZbTl2Nzd2Nzl1MHpBU0NXbjkvYzNMeTdxYWxwVndBaStiYmk0dUxuUFhyMCtEczVPVG1zYkZtNThlUEhNeVVsSmErcStpRzF0YlZOeS80R2hEUlVWRS9XWHpLUkJCRWpWNkU0TXc5dFp3MUNxeS82S2pza1VrdHZldlN0VUhZY0h4dGxRZVRENDNEUTYvZlp5SCtZanZRTGNiamtINHdlMjJjQkhMcDNVN1pHT2pvWTR1UUVEZ0NEU3BaYklVUlZOV3JVeUtGLy8vNFh5MnppQUdBQVlPREFnV2RSMmdOTUp0LzU3Ny8vTmdHQS9QejhsS3RYcjg0UUNBUkMrYjZEQnc5YWxUMzN1SEhqSkdYZmQrN2NlZjJUSjAvMkE0Q1BqMDhpQUJ3NmRNZ0JBQ3dzTFBvNE9qcjZSMFZGRGE4cTFydDM3NjRBZ01hTkczZXI3SFZoWVdHbHJlSGR1blg3SXpRMFZDY25KK2RXcTFhdHZreEtTdHJLNFhBMEFTakUxN0pseThtUEh6L2VYVm1ydXErdmI0cjh0Vmdzemo5eTVBamJtcjUvLzM2enFtSWVQMzQ4TFc5UmpVNmRPaTIvZWZPbXNzTWc3NG5xeWZxSmtUR0ltcm9KbVRHSmFOSzlEVHpXdjFQSEpVS1VnaEp3OGxGbzhMVXg0TDhsQ08veUxSSjJuSUpCQ3d1NExCcXA3TEFJU21kMDVkRERFTkxBRkJRVVBKSW4xVTJiTmgzUXFsV3JHVkZSVWI1NGs0UjM3ZHAxVjI1dTd1MEhEeDVzbEI4emN1Ukl0cVc3UzVjdXZOT25UN3VWUGVlNGNlUEVlL2Z1MVh6YjV4NCtmSmhkSUhqWXNHR1BORFUxRGJoY3JxYThSZnpRb1VNT1BqNCtpVnd1VjB0WFY5ZkN4OGNuOGRxMWF6TXlNakxPLy92dnZ5MEFGQUZBMmRmeWN3RUFqOGZUR2paczJLTkRodzYxbHUrTGo0OFBhdHUyN1E5SlNVbGJ1Vnd1VC80ZEFVQmZYNyt4dGJYMThNdVhMODlKU2tyYVVwdmZzT3p2UVlnNm8zcXlubUVZWFBJUHhzTy96MEhQeWd4ZSt4ZFJ6MHFpVWxUK2IrdWJNVlkwSVpFSzBMTXlRLy93SlRqeXlmZTR0dmd2OExRMTBXSHVNR1dIOVU1a01oa09IejZNWThlT0lUazVHWGw1ZWNvTzZaMUplRHh3T0J4c2xFaXFMMXhQOFhnODJOallvRjI3ZHBneFl3YWFObTJxN0pBK3FKczNid2JRemVEYmxVOGVOVFUxRzQwY09USWRBRGdjRGs5Ylc5dE1LQlJtZHVqUVlRa0F4TWJHTHBZbjdFWkdSaTdkdW5YYm1aK2YvN1RzT2FSU3FRaTFvS3VyMjJUZnZuMzY4dmRqeG96SkEwcVRkQWNIaHlsT1RrNEI4b1I5M0xoeGtyeTh2UHZsejhIbjg2MzI3OTl2Sm05UjkvUHpFOHBmeStYazVNUmR2SGh4REFDZVRDWlQrSWZjcWxXclJXOWVGcGlibS9mdzhQRDRvNnA0TDF5NDhHbHViaTRiZy96M3FBeTFnSlBxVUQxWnZ6U2tldkxha3I4UnYvVTRkTXdOTVRoaUpmaE5qWlVkRWlHMW92SUpPRkV0amJ1MnhzQWp5M0J5YUNCaTV2ME9qZ1lQN2YySEtEdXNXcEhKWkpnM2J4NmlvNk9WSFVxZDBKQktsUjNDZTVOS3BVaEpTVUZLU2dvaUl5T3hjZU5HZE9yVVNkbGhFU1Y2Vy9MNE5vYUdoblo5K3ZRNUVoVVZOUktLWGJtMVMwcEtzc3FYOS9UMDNDdVZTb1hEaGcxN0pCS0o4dVF0MWVmT25mT1dsK25WcTlmK3FLaW9VV1dQczdHeCtWUkRRNFB2NXVhMjZkcTFhLzRBR0laaDN2ZnVuaStSU0Y3TDN4Z1lHTFMyczdNYkkzK2ZsWlVWWFQ1NXI4clpzMmY3dlczLzBhTkhhVEZrVWlXcUordWZCbEZQTWd4dS9CQ0MyNnYraFpZaEg0Tk9CY0RJMGFyNjR3aXBaMVErQWFjeFZxcW5tWmN6Qmh6NkhxZDhmc1RsMlRzZ0t4SEQ2ZHRQVldaTStPSERoeEVkSFEwSEJ3Y3NXclFJclZxMWdwNmVuckxEVW10U3FSVFoyZGs0Y3VRSXRtM2Joc0RBUVB6enp6L1ExdFpXZG1nZmhMcE9Xdkl1cXV0R0xaVktoZUhoNGJaQTZjemd2WHYzL2xkSFI4ZThmZnYyODZPaW9xYkl5L0g1ZkpPOHQ0c2RLd0FBR0ZaSlJFRlV2THlFOHNkZnZIaHhuSjZlbm9WQUlIamw2K3ViV242OE9BQTBiZHJVdSt6N1JvMGFPVWlsVXJGRUlpbVNTQ1JpR3h1YjBTS1JLUC80OGVPZHl4ODdhdFNvYlBscmZYMTljeTZYcXpGZ3dJRG9VNmRPRFNwZlZrZEh4NlRzeEduMjl2WVRidDI2dGJoejU4NGJBYUFtTGVDMnRyYmpIUndjcG5LNVhBME5EUTBEa1VpVVcxVjV1YmVORlNmcWllckora2ZWNjBsR3h1RHk3QjJJMjNJTUdueHRERHkySEdZZDdaUWRGbmxQNnRxalQrVVRjS0thclBwM1JQLy92c2ZwNGYrSEs5LzlnZGZQc3RIdGw2bmdjT3YvUDhKang0NEJBQll0V29TT0hha1JxRDdnOFhpd3NMREExS2xUY2YzNmRkeTRjUVAzNzk5WHZhZjdwTTVwYW1vYXlXY05yNHlmbjU5OHNqV3VsNWZYOGRqWTJBVmR1blRabko2ZWZxNXIxNjdyNU9XTWpJdzZOR3ZXYkdCbDUralRwOC9aTTJmT3lGdU1PVzV1Ymx0VFUxUC9mdk5lV3lhVGxaUXQzNjVkdThVUEhqelk2ZUhoNFJZYkc3c01nS2hIang0aGd3Y1B2ZzJVZGpzdktpb3FPMkdhc1krUFQ0eU9qazVqQU15dFc3Y1dBQ2lVN3pRME5MVEx6ODlQTmpJeXNoVUlCS255N2JkdjMvNEZRSTQ4QWE5SkMzaHVidTZpVzdkdUxYSjJkbDZwcGFWbGN2MzY5YS9mVnA1VVRaMkh5RkU5V2Yrb2NqMHBFMHR4L290ZjhTZ2tDdG9tQnZBKzlnTWFkMjFkL1lHRTFGT1VnQk9sc1I3b2lzRVJLM0Z5YUNEdWJ6aUNvaGM1K09TdnVlRHBhRlYvc0JJbEp5Y0RBRnExYXFYa1NFaGxXclZxaFJzM2J1RHg0OGNxY1dOQjZnM1p1WFBuaG1WbFpVVjM2ZEpsYzFKUzBqWmRYZDFtcHFhbVhZRFMyY3lsVW1rSkFKUWRxMjFwYWVtVm41OGZWMVJVOUJJQTJyVnJ0OERXMW5iczNidDNWd0dBc2JGeDYzTExtUEgxOWZYdE16SXlUcng1THdDQWh3OGZibnZURmQxd3lKQWhsNDRkTytZQ0FHL1c3ODYvY3VYS2xKY3ZYMTd4OC9NVHZIejVNa1orTWxOVFU3Y2VQWHJzKysrLy8xcWJtcHAyZmZYcVZka3VZVG5sditTSUVTUFNKUktKb1B4MkRRME52UU1IRHJDRFFvMk1qSnpOemMzZG16ZHZYdWxzbWRyYTJ1YkhqaDF6emN2THUvUFdYNVdvSmFvbjZ6ZFZxaWRMY2dvUk9XWU5ua2ZlZ1Y0elV3dzZ2UkxHYmEyVkhSYXBJK3JhbzQ4U2NLSlVUVHpiWXRqRjFUZytjQVdTOTE5Q1llcEw5UHQzRWZSdHpKVWRXcFhrRThsUWQ3cjZTVisvZE02cjNOeHFlODRTTmNEajhiU0hEeCtlV3BPeVdWbFpaUWVzTXNYRnhjK09IVHZtWW1GaDBaZGhHTFo3enJGangxdzhQRHoraUkrUEQ3QzB0UFM1ZS9mdS93R1F5V1N5a2c0ZE92d1FGUlhsS3hRSzA5TFQweU5hdDI3dEx4YUxjd0hvcGFlblJ3SW9pb2lJVU9nK1BtVElrUHZ5UC9YMDlHdzBOVFVOZkh4OEVtUXltUlFBMnJScE16c2hJZUhYY3VGcWNybGN6UjQ5ZXV5N2VQSGlLQUNNdmIzOTVPZlBueDk1MjNmVTBkRXgzN3QzYjRYWmw4cjBCQUFBUkVWRnZXMkdUTzdZc1dQejgvTHlIci90czlTZE9nK1JvM3F5ZmxPVmVqSTM3Z2xPK2Z5SWd1UU1HTFZ1aGtHbkFxRGZ2TEd5d3lMa3ZWRUNUcFRPdUowTlBvMVpnNU5EZjBUVzlZYzQ2UG9OK3U1YmdHWmV6c29PalJDaTRxUlNhWWw4akhkbHlpZWU1ZG5ZMkl4MmRYWDlPU0lpd3MzUjBmRXJBSG9BaXBzMGFlSjE1ODZkeFRkdTNKZ05RTnZGeFNWUVEwUEQ0Tnk1Y3o2Wm1abG5BRFFTQ29VdlRFMU5POGZIeDY4Zk1tVElsWVNFaEhVb1hZKzhxT3huSEQxNnREMEFUb3NXTGNaMTZ0UnA5ZlhyMTJkYVcxdC9ldTNhdFhuRnhjVlBLd1FGd043ZS9qT3hXSngvOGVMRmtkbloyYkV1TGk3L1YxaFkrTkRLeW1wWWRuWjJiRnBhV2tqdGZxbXFHUmdZbUJZV0ZoWUNFQUhnT1RnNGZGRlFVSkFNNEhVMWh4SkN5RHRKRFkvQnVZbnJJWDR0aFBWQVYvUU4vUTVhUnZSQWh6UU1LcCtBcS9NWXE0WkV6OG9Nd3k2dndjVloyNUMwK3d5TzlmOEJuVmY0d1dYSktIQTFlTW9PajVCNlJWMG5MWGtYUEI1UCsxM1dzell3TUhEMDhQRFlhV0ppMGprcUttcW9RQ0RJVEUxTjNUZHk1TWpIRE1Nd09UazVOd1VDUVlhdHJlMllqaDA3cnM3SnlibDEvUGh4NTZLaW9nd1hGNWZWTFZ1Mm5KeVdscmIvK1BIamZRQUlNak16TC9YdTNmcy9TMHZMZ2RIUjBXUGxuNk9ycTJ2VHVuWHJHZGJXMXNNS0NncmlJeUlpUFBQejgxUHk4dkp1OStyVksxUW9GT1lrSkNUOG1wbVpHV05nWU1CbkdFWUtBSThmUHc3THo4Ky9sNTJkZmR2WjJUbkF4c1pteExsejV6eDRQSjUxLy83OXp3b0Vnc1RzN096WTh0K0x3K0h3NURPMWwvdWRxaHo3MDY5ZnYxdDhQdDhLQUJpR2tSWVVGQ1JkdlhwMWFtMS9VMElJcVk1RUlFVE10N3VRRUh3U0FPQTBmempjVjMwT0RvK3I1TWdJcVRzcW40Q1Roa05EVnd1OWQ4MUdFdzlIWFB3NkdEZVdoeUQxOERYMDNqMEhKdTJiS3pzOG9rWUtYeFppdzhBTjBEWFV4YmZudmxWMk9PUTl4TVRFVEhyOCtQSHVxdmEzYU5GaVF2bHRSVVZGejJReVdhNkdob1orUkVSRWorenM3QnNBY09YS2xRcEpaMzUrZmtKMGRQU0k3T3hzdHE5eFJrYkdpZFRVMUcxNWVYbXA4bTNGeGNWUFQ1dzQ0ZmxtSWpVQXdMMTc5d0tMaTR2ekNnc0xINXc5ZTdhUFFDRElsTy9MeWNtSk8zbnlaQTl6Yy9NZXhjWEZDY09IRDAvUTBkR3hTRWxKMlNzL1pYWjJkcXlUazlPS0prMmFlSjA1YzZhblFDQjRCZURWclZ1M2xoZ1pHWFdVSitEcDZlbm55OFIyT2pJeWNrRDU3OUduVDUvalZmMUdCdzhldEhuemtnZUFBU0NycWl3aGhMeXJyT3NQY1hiY091US9mQUZOQTEzMDJEWVREdU42S3pzc1F1cWN5amVodUxxNk11bzZ4cW9oeTc2VmpQT2ZyMGZPdlRSd3RUVFFhYmtmbkwvekJWZFQrYTNoOGdsTDZPOWQvUlFjSEl3ZE8zWmcyclJwbUQ1OWVxMlBMM3haaUYvNi9vSVg5MStVbm84SnJ1c1EzMXVuVHAwUUd4dXI4dGR2VWlmNEFFb0FxUDVDeFEyTU90K2ZVRDFadjcxdlBWblh4SytGaUEzY2gzdS9ISUpNSWtXVDdtM3d5ZC96WU5EQ1F0bWhrUTh2Z01QaHJGQjJFQjhiOWVjZzlaSlpSenNNdi80TE9uNC9Hb3hVaHV2Zi80MS9uZnp4OUdTRkhwV0UxSm55eVRjaEtxQUlsSHpYUzIrR3lCRkNxc0l3U0Rsd0dXRnRadUhPbW9NQWdDNUJFekEwNmlkS3ZrbURSZ2s0cWJkNDJwcm84dU40ZkJyek0weGQ3SkNYK0F3bnZGZmc1TkJBNUNjOVYzWjRwSUdoNUpzUVFnajVPRjVlUzhMeEFjc1JNWElWQk0reVlkbkhDU1B1YkVUSEphTm92TGNhZWJNTW1kcWhNZUNrM2pQdjBoSytOMzdCZzEwUnVQYjlIanc1ZWgxUGo5K0F2Vjh2ZEZ3eWl0YURKTytOa205Q1NGMVQ1MlhJQ0tsSzlzMUh1TEU4QkUrTzNRQUE4QzFOME8yWEtiQWY3UW5RNUtKRVRWQUNUbFFDaDhlRjQ1Y0RZRGU2QjJKLy9BZHhtNC9oMGQ3emVMVDNQRnI0ZG9QemQ3NW83TjVLN1M3ZU1wa01YSzdpazJLQlFBQmRYZDBLMjBubEtQa21oQkJDYXFZdzlTWGl0aHlEWmU4T3NCbmN1VWJITUZJWm5wNk1SZHlXWTNoNm92U2hsTGFKQVp6bkQwYzcveUhRMU5mNWtDRVRVdStvL0IwNmpiRlNMMXFHZkhUOWVSSStTLzBOTGd0SFFGTmZCeWtIWS9CZnQrL3dyOHNjeEcwK0JsR2VRTmxoZmhTdlhyM0NwNTkrQ3FsVWNmaW52NzgvRGg0OHFLU29WSXVxSnQ5MDNTT0VrSnJadDI4ZlNwZXhKKytNWVpBZWRSK25mWDlDYUl1cHVMczJ2RVpEQVl0ZjV1UE9tb1BZMTNJNlRnNVppYWNuYmtMTFNBK2RBOGZCTDJVblhCYVBwT1NicUNWcUFTY3FTZGZDQ0c2clBvZnp3aEdJMjN3TUNjRW5rWE0zRlpmOGczRjF3UjlvN3VNTzIrRmRZZTNkQ1ZxTitNb085NE00ZnZ3NHVuWHJCaDZQaDYrKytncFpXVmtBZ056Y1hLeGZ2eDVoWVdFQUFDTWpJK3pZc1FOejVzekI3ZHUzRmM0eGR1ellDc2w2WGw0ZWZ2MzFWM1R2M2gwQUlKVks0ZUhoQVRzN093QkFhbW9xWW1KaTBMOS9mNWlhbXJMSHBhV2w0ZkxseXgvcys5YTFtaWJmNjczV2Y2U0lhaTczV2U3RWFaam1xZXc0Q0NGVkszaFlVQyt2SHg4S2w4ZEZ6K2s5MGRHM283SkRZU1VuSjJQVHBrMDRkT2dRQU9Ebm4zOUdmSHc4Tm03Y2lNek1URmhZbEU3MGxabVppYXRYcjJMdTNMbFVUNVloRllyd0tQUUM3bTg0Z2xkM1VoVDJGV1hrVm5wTWNXWWVVZzdHSUhuL1JhUkgzUWNqWXdBQVJtMnMwZTZyUVdnNTRaTUdlMTlHU0UycGZBSk9ZNnpVbTdheFBseVhqWUhMNHBGNGRqSVc4Y0VuOGZUNERUeitKeHFQLzRrR1Y1T0habjJkWVRPNEM1cjJhZy9qZGpiZ2NGVy9tN3BNSmtONGVEaCsrZVVYQUtXVit0R2pSeXN0TzJ6WU1BREFoZzBiOFByMWEvVHAwd2NIRHg2RWxaVVZBT0RGaXhjSUNBaGd1NnozNnRVTFRabzBVVGlIdWJrNVFrTkRBUURlM3Q0QUFCNlB4MjREZ0NGRGh0VGhOL3l3YXRQeW5YZ204U05FVkdzdDN2eEhDS21uR2hVMnFxL1hqdzhtL25SOHZWbTZVU2FUWWVmT25UaHk1QWlTazVNUkhCeU1KazJhd01yS0NsMjdkc1g0OGVOeCtQQmhNQXlEQVFNR2dNdmxVajM1UnRHTEhNUnZPNEg0NEpNUVp1VlhYaWE5TkFFWHZ4WWk4M0lDMHFQdTQ4VzVlOGk4OGdCZ1NwTnVubzRXbWcvcGdyYXpCc0d5ZDN1MUd5WklxbmZ6NXMwQWpocit2VkQ1Qkp3UUFPQnE4R0F6cEF0c2huU0I0UGtycElaZlFVcDRETktqN3VQcHlWaDIrVEp0WTMwMDZkRVdUVHpid3FTRExZemJXa1BmMmt6bEtvWHo1OCtqUllzV0VJdkZXTCsrNWkwc1Y2OWVSZHUyYmRtYkNwRkloT2pvYVBhbVFpZ1U0dlhyMXhWdUxMS3lzdURuNXdlZzlNay9VUHJFWDc0TkFISnljdDdyTzMwc3F0cnRuQkJDNnJzVzd2WG51V0J3Y0RCdTNyeUoyYk5uNCtuVHB6QXlNc0xDaFF1eGJ0MDYvUG5ubjNCM2Q4ZWRPM2RnYUdnSWMzTno5amgxcmlkZlhrdkMvUTFIa0J4MkVUTEoyMWMzZkhIMkx2NXpuNC9zMk1jS1pUVjB0V0F6dUF0YWpQU0F6YURPMERUUS9kQmhFNkp5S0FFbkRZNWVNMU8wKzNvdzJuMDlHTUpYaFhoeTlEcWVuN21Eak9nNEZLYStSTnJoYTBnN2ZJMHRyNm12QTZNMjFtaGsxd1M2VFl6QWIySU1maE5qNkRZeGhxYWVObmc2V3VEcGFFRkRWd3U2RmtaSy9HYi9zMlBIRGd3ZlBoeTdkKytHdTdzN3pwdzVnOUdqUjFkYXRxU2toSDE5NHNRSmZQYlpaK3o3M054Y21KaVlzTyt6c3JLZ3A2Y0hQVDA5ZGh1SHcwSEhqaDJ4ZmZ0MkFNQ3laY3NRSGg0T2QzZDNEQjQ4R1B2Mzc4ZWNPWE93WmN1V3V2NmFkWTZTYjBJSStYQTBkVFNWSFFMTDE5Y1hKMDZjd0o0OWV6QjY5R2lFaFlWaDlPalJDQXdNeElNSEQ3QjU4MmI0K3ZwQ1UxTVQzMzMzSFh1Y3V0V1RNckVVRC9lY1I5VGtEYlU2VHZEOEZRVFBYNEhENDZLeGV5dFlmdUlFeTA4Nm9FbjNOdERRbzNIZHBHYmVMRU8yUXRseGZHeVVnSk1HVGNmVUFLMCs3NE5Xbi9jQkFBaWVaU005T2g0dnJ6eEFidHdUNU1ZOVFWRkdMckt1UDBUVzlZZlZuczl6Mjh3UEhYS045TzNiRjNGeGNjakl5TURRb1VNUkhCek1qdmt1Ny9Ianh3Q0E1OCtmSXlvcUNrbEpTZGl5WlF1TWpZMnhjT0ZDaGZGcFdWbFpGWjdxanh3NUVrRHB6WXpjbVRObjBLUkpFOFRGeFNFN094c1RKMDZFaVlrSnBrMmJoaDA3ZHRUMTE2MHoyM3kzVWZKTkNDRnF3TUxDQXBWMWJaMDJiUnF1WHIyS3VMZzRTS1ZTbkQxN2x0Mm5UdldraG93RG5IaUVrSlZUVVBTaTlpM3ptbnJhR0hEa0I1aDNkcUJXYmtKcWlSSndvbGIwck16ZzROY1REbjQ5MlcwbE9ZWElqWHVDMTArelVaU1JpNkwwWEJSbjVLSTRNdytTb2hKSWhHSkloU0pJaFNKbzZ0ZVBTbWJ5NU1tWVBuMDZsaXhaQWc2SEE1bE14cmFBUDMzNkZOYlcxdXlmVDU0OHdaVXJWN0IxNjFiSVpESWNQbndZQU5Ddlh6L2s1ZVVoTVRFUi9mcjFBMURhWFU0a0VxRjM3OTRJRFExRjA2Wk4yY2xuOHZMeUVCa1ppWkNRRUd6YXRBbGJ0MjZGdDdjM3ZMMjlGVm9DNmpOUmtValpJUkJDQ1BsSXhHSXh4bzhmajZkUG4yTDgrUEVRaThXd3NMREEwYU5Ia1phV2hxS2lJbmFlbEVtVEp1SDY5ZXRxVTA5S3VBemdhWTBlazBmaCtkbTd1TC9oY0syT0Z3dEswS1I3RzNDMUtKVWdwTFpVL2wvTm0rVjRsaXM3RHFLNnRFME0wS1JIdTVvZlVBOG10ZDJ3WVFNRUFnRk9uejROT3pzN2lNVmlBRUJZV0JqR2p4K1BQWHYyd00vUEQ2R2hvUmcyYkJna0VnbWVQWHNHUTBORGhmTjA2OVlOMGRIUkZjN3Y3ZTBOYlcxdEpDWW00czgvLzhURGh3OVJVRkNBZnYzNllmdjI3V2pjdURHMmJ0Mks4UEJ3K1B2N283aTRHR1ptWmpBME5NUVBQL3dBTFMydGovSTcxTmFjazNPb0N6b2hoS2dKVFUxTnRndTYvTSswdERTVWxKVGcxS2xUNk5XckZ6dER1a1FpUVhoNHVIclZrd2JhYU83amh1WStidkQ0ZFNwa1lpbHk3cVlnTStZQk1tTVNrUm1UaU1LVXpDb1BMOHJJaGI2TmVaWDdDU0dWVS9rRW5CQjFOR2JNR0l3WU1RSUdCZ1lvTEN4a3g2ZjUrZmtoTFMwTmZuNStTRTFOaForZkh6SXpNNkdob1lGdDI3YXhUL3FySXhRS3dlZnpZV3RyaTc1OSsrTENoUXV3dHJaR2JHd3NZbU5qRVJvYWlubno1ckVUeXBTVWxPRGF0V3ZZdFd0WC9iaXBxSUpCWXdQTU96T1BrbkJDQ0ZFRElwR29RZ3M0ajhmRGpCa3pLcFNsZWhMZ2F2Smcxc2tCWnAwYzBPN3J3UUJLayt5WE1ZbHNVcDUxNHhHa1FoRzdqeEp3UW1wUDVSTndXb2FNcUtObXpab2hQejhmYVdscGlJeU1oTDI5UFI0L2ZvelEwTkJLVzhBQmdNK3Z1TzZtdkV0ZFdRc1hMb1JRS0lTT1R1a2tLbDVlWGxpM2JoMzI3ZHNINEgvTHF5UW5KK1BFaVJQc2NkN2UzbWpYcmhZOUNaU0VrbkJDQ0ZFUEdob2FGVnJBejU4L3o5Wm5Bb0ZBWVdtd3lwYnpWTWQ2c2l4K0UyUFlEdThHMitIZEFBQXlrUVN2N3FRZ015YXgzZ3pMSTZxTGxpRWpoS2lNUVlNR0lTY25CeDA2ZE1Eang0L2g3Ky9QVHJaV25iS1R4RVJFUkZUWS8rREJnd3BkOEJxYTJpVGhqbjBkUDFKVU5YZnQyalUwS214MFJ0bHhFRUtxWnRIYXdzN1l5cmorck12MWdYRjVYUFNjMGJQNmdoOUpabWFtd3ZKaWN1UEhqOGY0OGVNQmxLN25YVm5TVGZWazFiaGFHakR2MGhMbVhWb3FPeFJDVkJZbDRJU29vRFZyMXNEQndRRXZYcnpBNU1tVDRlWGxoZERRMEFybEpCS0p3akprQU5qSllzbysxWmRLcGVqZHV6ZGtNaGs0SEE1bXo1NnRjRXhPVGc2N2xtblpkVXhWYVgzVDhtcWFoTStOblBzUm82cVpUcDA2SVRZMjFrdlpjUkJDcXNZa01pdEFjOVFvemJsejU5Q2pSdzhBd09iTm0xRllXRmpwck9pVm9YcVNrSStEbGlFamhLaU05dTNiQXlnZDMvYlZWMS9Cd01DQVhSWmwzYnAxQUlDZmZ2b0pFeVpNZ0tlbkozdWNmSTFTQURoMTZoVDdtc2ZqSVRvNkdtS3hHQm9hR2hWdVVnNGNPQUFyS3lzQXdJc1hwY25xNzcvL0RrdExTN2JNczJmUDZ2SXJmaFRVSFowUThxSFFFRG5sMHRmWGg0K1BEd0RnMkxGak9IMzZORWFOR3FWUXByTHgzbFJQRWtJK05FckFDVkZoam82T2NIUXM3U0s5Y2VOR0FLVnJud0tBcmExdGhWWnhlM3Q3OWpXWHk2MXdQazFOelVvL1IzNVRBWUM5bVNoN1UxRytqQ3FoSkp3UVFocWVzbU83SjAyYWhFbVRKbFVvTTIvZXZBcmJxSjRraEh4b0ZhOHNLdWJOTW1TRUVQTE81RW00Wlh2TDZndlhBM1RkSTRRUVFzai90M2ZIS28wRlVSaUF6K3FDV0FqZVpzRkNGTk9KeFdKZ20yMTJhOEczRUh3Q08zc3JuOENuU0pFNjRKWW1XQXMrZ0oyRmxyTGJtQzFDQ0lqeHpqM085M1htV0J3SXpKay9tY2tscC9RQkhHQVpzb1Z3QUFEeVNSL0FYeS92QTd4YmxoQnUzUU1Bc3F2MVJGLzZBQTZ3VE5NUTN2dlppOTBmdTZYYkFaS3FkV01Kd0dKK2hBMWd4c2EzalRqN2MxYTZEUUNBVDZ2V3g1RDVCaHdBWU1sY0ZRRmdIZ0VjQUFBQVdwQStnTHRqUmRzMk56Y2pJdUw1K2Jsd0o4eno5UFFVRVJGTjB4VHU1T05ZOTRBdU15ZTdyWVk1Q1YyV1BvQkQyL2IyOWlJaTR1N3VybkFuekROOVgzcTlYdUZPQU9wa1RuYWJPUWxscFEvZzdsalJ0cU9qbzRpSXVMaTRpTWxrOHYrVFpNcDVlWG1KaDRlSHVMcTZpcHVibTlqZTNvNkRnNFBTYlgwWTZ4N1FaZVprOTlRMko4bWgxaE45ZmdVZDN1ajQrRGhHbzFGY1gxL0h5Y2xKNlhhWXNiNitIdWZuNTdHMnRsYTZGYUJpcnh2TEtqOHNNeWU3elp5RXNnUndlS09WbFpXNHZMeU13V0FRdytFdzd1L3Y0L0h4c1hSYlZWdGRYWTJkblozWTM5K1AwOVBUMk5yYUt0MFNRTFhNeWU0eEorbWlXaDlEOXFWMEErOTFlSGo0ZHp3ZWwyNERvRFg5Zmo4bWswbjY5UnMrTS9zVGdNVnEzYytrdndNT0FBQUFHYVFQNExWZTNnZnFaZDBEQU1ncGZRQUhBQUNBRE5JSGNJL2pBV3BqM1FNQXNxdjFSRi82QUE0QTBEVzFiaXdCV0V3QUJ3QUFvRlcxbnVnVHdBRUFscXpXalNVQWl3bmdBQUFBMElMMEFkd2RLNkEyMWowQWdKelNCM0FBQUFESUlIMEFkOGNLcUkxMUR3RElydFlUZlY5TE4vQmVUZFBjOXZ2OTc5Ty9wMi9rdkEycW1wcWEybWVvTlUxek8vdS9RTGVNeCtQZkVmR3I5SHFocHFhbTF1SGFhUFox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WUluK0FXUjhKUG5aUXJmM0FBQUFBRWxGVGtTdVFtQ0MiLAogICAiVHlwZSIgOiAiZmxvdyIKfQo="/>
    </extobj>
    <extobj name="ECB019B1-382A-4266-B25C-5B523AA43C14-3">
      <extobjdata type="ECB019B1-382A-4266-B25C-5B523AA43C14" data="ewogICAiRmlsZUlkIiA6ICI3MjI5NDEzNDY5NCIsCiAgICJHcm91cElkIiA6ICIxODk5NDA2NDAiLAogICAiSW1hZ2UiIDogImlWQk9SdzBLR2dvQUFBQU5TVWhFVWdBQUE5OEFBQUpyQ0FZQUFBRDUzeUJuQUFBQUNYQklXWE1BQUFzVEFBQUxFd0VBbXB3WUFBQWdBRWxFUVZSNG5PemRlVnhOK2Y4SDhGZjN0bTh5UlVWRUVncFJqQ3d4WXhsRVdiTU5aZ3krMW1FdzFyRTF6TS9NWUF6RytES1dzWTExeklpVWtTZzdGVjhhTzFtYnFFbHVxK3JlKy92ajF0V3RXeW5WdmFmN2VqNGU4NWg3enZtY2M5N2RkTTduZmM1bkFZ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VNFajBOQjNBdStyU3BjdVZseTlmdHNpL0xpb3FLZ0FBUEQwOUZ4VXN6MjNjeG0zY0p2UnQxYXRYdjNyaXhJbVdCY3NTa1haZzNZVGJ1STNidUszNGJicGFseEY4OHUzaDRTR1Bpb3JTZEJoRTVTL21CZUJhQXhBSi9zK1V5cG1ucHllaW82UDVENE5JUzdGdVFyb21KaWtHcnRWZElkSVRhVG9VRWdoZHJjc0kvaThrN3drS2taSmNEbVRtdkYzWjA0K0JULzlVN0tOTm92NEIybThCTGozVGRDU2toWGpkSXlJU2xtdEoxN0RwMXFZeTdic29zdEFMUkswU2xSaUY5b0h0Y1NuaGtxWkRJZEo2K3BvT2dPaWQ1Y2lBRDM0Rk52b3EzaFF2UFEyOHlnUldmRlR5dnExckFaT1BBb2Z2QUg2TjFKY3gvei9BK0MzK1ZESnpnTlI1aXMvNlh4ZmVMcFVEWWpVUCtNNk9CdHJVZnJOOE53bncvUTFZM3d2d2NsQ3NleUlCN2ljQkg5UXJPUTRpSWlMU0toWUdGdmp5d3Bmb1hiYzM3RXp0b1ArTFB1eE03VlRLUEV0N0J2bC8zcndNMlA5Z1AveWQvTEh1eGpvRXRGSThjM1hlNHd3QXlKWmw0NS8wZjFEWHZDNEF3TFc2S3dLN0I4Sjhpem1NOVkxTGpDY3pKeE9wbjZVQ0FQUi9LVnpIa2NxbEVPdUpDNjAvMitjczJ0UnNvMXkrKytvdWZFTjhzYjdEZW5qVjlBSUFQRWw5Z3Z1UysvaWcxZ2NseGtHa2F3U2ZmSHQ2ZWk1aTB5NGQ5MHMwa0o0Tk5MRlJMSTkwQjFyOEY1alNCcWhiVGJXcytmOFYzajliQmd6N3ZmRDZmMmNEUnJrM25zUlpKY2VSLzlnNUN3SEphOERTNk0wNnZRREZjYXh5YjRvSjZVQU5VOVZqM1BrWDZMWUQrS1lMTUt6Wm0vV0o2WW9ZTi9jQmVqcVhIQXRWYWJuOXFCWnJPZzRpSW5vNzlTM3E0Ny9lLzFWSmpKOSsvRlNsVE1Fa2VOcjVhZkIzOGdjQU5ON1hHQUJ3YjhnOUFFQllYQmpXeHF6Rkh4LzlVZWhjaVNNVFM0ekhmSXU1OG5QTzJCeElzaVN3TkxSVXJ0UGJxSWZFVHhKaFpXZ0ZBRWpJVEVBTjR4b3F4N2p6Nmc2NkJYWERONjIvd1REbllXL09uNW1JWVdIRHNMblRadlNzMDdQRVdFZzNSVVZGQmVqcDZWeXJjK0UzT3ljZDkrZ1ZNTzhFc05ZSHlQc0RkcXdHVEdvTmpQaERrVmpubDVZTkpNOVJ2S0ZPblFmTTh3YnVmUDVtT2UrL3RHelZwdWhicmlnU1lBQ1lId2I4bmZCbSsrRTd3SkU3cXVkNW1BeTRybFA4WDUya0RNQnpBeEIwOTgyNmlFZEE1MjJLTi9hajhvM1RJNWNETHRiQUJsL0FmeDhRY3EvMDN4TVJFVlVhZGcyaC9PeDIyTUZ1aHgyK09QY0ZHdTVwaU5pVVdKWHRCcHNNU2p6R3JVRzNjR3ZRTFFDS3Q5OURUd3hGK0QvaGNON2pySHdibm1mTDdTMUl6RlFrNFBNdno4ZmZMLytHSElvNnkrRkhoM0hrOFJHVjhnOVRIc0oxdnlzZXBqeFVlKzZrMTBud1BPaUpvTWRCeW5VUi8wU2c4NUhPV09HMUFxTWFqVkt1bDBNT0Z5c1hiUERlQVAvai9naDVFbExpejBha1M1aDhrM0NsWkFGOTl3RC84UVRhMTFIZHR1Z0RSZEk2NUFEd1d2cG0vYkl1YjVwKzMva1hXSDRPcUs2bWVkYXlMb0JCdnVaV3I2WEE3RkFnTlF2WTlqL2c0bE5nMFNuRnRwWG5BSnNDYjdEcldRRXoyd08rdXhWdjVmUExrUUhERHdJOW5JRmVEUlhyZ3U0Q0gyNVRISC9lQ2NEaEI4RDZlOEJpR1ZEOU84QmxMZkRsWDRva2ZQQUI0T3lUMG41YlJFUkVwQUh4SStJUlB5SWVJVDRocUdkUkQzWE1WT3NzaGlMRDBoMHZQUjdQUnp4SDBpZEp1RGZrbmpMUnp2TmEraHF6TDg1R2FuWXF0dDNaaG9zdkxpcjdqYSs4dGhJMnhqWXE1ZXRaMU1OTTk1bndQZWFMOUp4MGxXMDVzaHdNRHh1T0hnNDkwS3R1THdCQTBPTWdmSGprUTZSbXAyTGVwWGx3Mk9VQTYyM1dzTmhxZ2VxL1ZvZkxIaGQ4ZWVGTHVGaTVZUENKd1RnYmY3WlVQeC9wQm5Xam9lc0N3VGM3SngyVmtnWDAyUTNZbXdQLzEwV3g3dEl6b0xHTm9xbTNnUWc0TkJUb3ZnUG91QlhZMFUrUnVNN3A4T1lZSzg4RFl6MVVtNGJueVY4T1VDVDRHeUtCS2NIQWdDYkE0S2FBKzNxZ2haMGlZYzdybTUzZjFEYkE4ZnZBek9QQU9wODM2eWNHS2ZwL3IrdjFabDJiMnNBdnZvQzduYUpadW9VaFlHRUVtS2o1RTExd0V2amhmT0VIRGtSRXBCWFlKWTRLZWlCNUFOOFFYeHpvZGdENm9qZjM5dGZTMTRXYWN3UEF4MkVmdzFoc0RPYzl6ckF5dEZLKzNRN3VHYXdzNHgvcWovMWQ5eGZhOXo5Ti9vTU5OemRneXJrcEdGQi9BQVkzR0F6M0ErNW9ZZDBDcWRtcHlyN1orVTF0T2hYSG54N0h6QXN6c2E3RE91WDZpV2NtUWlxWHFxeHJVN01OZnVuNEM5eXQzV0ZsYUFVTEF3dFlHRmpBUk4razBIRVhSQzdBRDlkL1FIdTc5bS81VFJGVmJVeStTWmptaHltbTROby9TUEVtT3prVDZMbExNZWphZ0NhS010V05nWk9mQXA4ZEF2YkVLTXBzdWFMWWxpVlYvR2R1Q0d6TXJTREo1SXBFT244eW5qeEg4WCt4SHJDc0srQ3pDN2cvQlRBelVEUlpIM3dBMkQyZzZEZzM5MUVjTTc5Sjd3UE83eWtlRU9TeE1RVStlOHVwRGhkMGZQdlIzSW1JaUVpakxyeTRnSUhIQnlJaEl3RXJycTNBNW82YmxkdVNYaWVoU2ZVbWhmYloxWGtYbm1jOGg3V1JOZXJ0cmxlb2Z6Z0FCRDhPTHJRT0FNUjZZaXg3ZnhsOGduMXdmOGg5bU9tYllWN0xlUmg4WWpCMmQ5NWRaSnliTzIxR2FuYXF5cnBKYnBQZ1hNMFpCcUkzVGVOdGpHM3dXYVBQU3Z5NUFXQ0J4d0prNW1TK1ZWa2lYU0Q0NUR1M1g1Vk9ObHZRYWN1NkFHTFJtd0hSdmc1WHZEMGVVT0FHWm1ZQTdCMm9hSUt1cHdmODBGMnh2czhld0xzdThHVzdOMlYvdlFycy9Sc0kvbGo5T1o5S0ZBbi81VGpBcWJwaVpQVWNHV0JycmxwdWR3d3c2ay8xeDdCYm9YNTk1bnhGUW0zeURWQk56WnY0UEs5ZUF4bGZxWDliVHpwRFZ3Y3BJU0lTR3BsY0JwOWdIM3pmNW50TVBqc1pIOWI2RURNdXpGQnV2NTUwdmNoKzBaMlBkTWJ4WHNjQktQcFNUend6RVNNYWpnQ2dlR051SkM2Nkx2QTA3U2xFZWlKY1RyZ01KMHNudUZaM1JZNHNCN2FtdGlybGR0L2JqVkhobzlRZXcyNkhuZHIxbWFNemtTbk5oTWxtRTFRenJLYTJEQUM4eW5xRmpORVpLZ081RWVrNndTZmZwS05NOHcxT2N1MjU0bzMybGZHSzVadUp3TnhRNFBmQmIvcDM1MDlVVGo1VURKQTJxc1dicER3eFhkR2NlNSsvK3ZPbFpRUExUaXZlY3M4OUFmUnRyT2lEUGFFVk1PczRjSDcwbTdKRG15citLMGd2QUlqLzhzMW81MFZKbkFYb3F4bU9JVWNHR0N3cGZsOGlJaUxTR2lJOUVRNTFQd1J2TzI5TVBqc1pFMXduNEZuYU0xeE91QXhBTVdwNVhoTGQ5TDAzZFlmUVo2RndxKzZHbXNZMUFRRGZYLzBlZSs3dHdad1dpaFo1dDEvZExqUlZXWjYwbkRRc3U3SU11N3ZzeHR4TGM5RzNYbDk4ZWVGTFRIQ2RnRmtYWnVGODMvUEtza09kaDJLbzg5QkN4OURicUlmNEVmSEswYzZMa2pneVVhVVpmWjRjV2M1YkRTUkhwR3NFUCtDYXJuYldwMXl2cGNESVA0RGxId0gxYzI4UWphMFZmY0lYbmxTL3o0ZjFnQ1BERlAybTNYNEdOa1FCUFhZQ28xc0NiZFgwM1FhQUJXSEFRRmRna0J2UXBUNHdMUVF3TXdSKzdxVm9QbjdnUmtYOGRFUnE4YnBIUkNRYzNuYmV5czk2MElPRG1RT3VEcmlLRTg5T1FKNXZacFdyQTY1aTFLbFJlSmp5RUlHUEFqR3Y1VHlJOUVRd0Vodmg2K2l2c2FmckhqaWFPNktiUXplc2pWbUw2a2JWa1phVGhxNjF1NnFjYjhIbEJSam9OQkNEbkFhaFM2MHVtSForR3N6MHpmQnpoNTloSURMQWdRY0hLdTFuSnlxS3JzNEtJZmprbTNTWVRBNk1QNkpvQWo3VzQ4MjZ0R3hGcy9SVjU0RlREOVh2MjlNWkNQdEVNVkRhK0NPS3QrY1dSb3FrWFIxTEkyRHhCNHJQRzMwVi9jWFg1dzZZdHVJandOcFUvWDVFUktSemRMVlNTVzl2MzROOStDejhNMHh2UGgzNmV2cEl5MG1EVEM1RDZMTlFHSXVOc2FiZEdqU3hhb0lGa1F1UWtwV0N3TzZCNk83UUhaSXNDV3FaMXNLMXBHdVk3RFlaWG45Nm9iZGpiK1ZVWWdCZ2FXaUp4WjZMQVFBYk8yNUVsaXdMNnp1c0J3Q3M4Rm9CYTJOclRmeklSQVEyT3ljaG0zdEMwVSs3dWpIdzNuZUtQdE1pUFVXaWJHR2tTTW8vK1JPSW1hZ1lQUnhRTkMrLzlBdzRkaC9ZRzZNb2MrWXpRQStLcWNPV1JnQ2Z2dzlNOVFLczg0M2FtWmQ0NTlua3AvaC9XamJRMGg1NG5xbzZOZG03Y1BpaGZJNURSRVJFV3VWVzhpMk1qUmlMeUlSSUhPNXhHTFltdGhqaVBBUU5kamVBbnA0ZVBHMDhZV2RxaDczMzkyTDJ4ZGxvYWRNUy94djRQOWlaMm1IMnhkblljbnNML0ozOEVkWTdER2I2Wm1odjJ4NTkvK3FMa0NjaDJOTmxEd0FvRSs4OG16cHVBcUJvanQ3U3BpV2VaenhYR1VEdFhUanNLcUxGSUZFSmNsdnhMZFowSEpXTnlUY0oxNlRXd0VjTmdEcVd3SHNtaXI3VStmdEt5K1hBZ0gzQWpRVEZZR3l2cFlESEJrVzVqeG9BaDRjQnJXdTlLWDk4QkJEeFNKSFUxekJUSk9FbFdYNFdXSHRKa2ZUbnZYMHZTalVqMWI3bkJZbjBGTk9IaFk5NjAxYzlQNmtjNkxSVlVZNklpTFFXcHhvamRSek1IRkRkcURwU3MxTngydTgwV3RWb0JlQk5jcHhmaytwTjhQdEh2OFBUeGxPNXJtZWRucGpnT2dIMUxPb3AxOVV4cjRNemZtZndJdk5GaWVkZi9yL2xXQnV6RmlJOUVjWTJHVnRzMldxRzFhQ0hvdXNiSWowUjJ0dTFSN2h2T01SNmhWOCtTT1ZTZERyY0NTSTlOcklseWsvd3RYZ1BEdzg1YjNEMDFxUnk5WWx0UVhrRHNSRnBJVTlQVDBSSFIvTWZLSkdXWXQyRWlLaDR1bHFYRWZ6aktQYXJvbEo1bThRYllPSk5XbzNYUFNJaUlpTGhFWHp5VFVSRVJFUkVSS1R0Qko5OGM4b2RJdEkxdk80UkVSR1JrT2xxS3o3Qko5OUVSRVJFMmtSWEs1VkVSRlE4SnQ5RVJFUkVSRVJVYVhTMUZSK1RieUlpSXFKeXBLdVZTaUlpS2g2VGJ5SWlJaUlpSXFJS0p2amttLzJxaUVqWDhMcEhSRVJFSkR5Q1Q3NkppSWlJaUlpSXRKM2drMi8ycXlJaVhjUHJIaEVSRVFtWnJyYmlFM3p5VFVSRVJLUk5kTFZTU1VSRXhXUHlUVVJFUkVSRVJKVkdWMXZ4TWZrbUlpSWlLa2U2V3Fra0lxTGlNZmttSWlJaUlpSWlxbUNDVDc3WnI0cUlkQTJ2ZTBSRVJFVENJL2prbTRpSWlJaUlpRWpiQ1Q3NVpyOHFJdEkxdk80UkVSR1JrT2xxS3o3Qko5OUVSRVJFMmtSWEs1VkVSRlE4SnQ5RVJFUkVSRVJVYVhTMUZSK1RieUlpSXFKeXBLdVZTaUlpS2g2VGJ5SWlJaUlpSXFJS0p2amttLzJxaUVqWDhMcEhSRVJFSkR5Q1Q3NkppSWlJaUlpSXRKM2drMi8ycXlJaVhjUHJIaEVSRVFtWnJyYmlFM3p5VFVSRVJLUk5kTFZTU1VSRXhXUHlUVVJFUkVSRVJKVkdWMXZ4TWZrbUlpSWlLa2U2V3Fra0lxTGlNZmttSWlJaUlpSWlxbUNDVDc3WnI0cUlkQTJ2ZTFySENJQmVPUnpIdEJ5T1FVUkVSRnBLOE1rM0VSRlJPUkFCTUMvTGpxMWJ0MTdwN3U2K3VLUnlKaVltRHRXcVZhc1BBSU1IRDA0R2dPclZxemMxTlRXMUIyQXhiTml3bHdDTTFlMWJ1M2J0WG1XSnJSeUl1bmJ0R3FxaGN4TVJFVlVwK3BvTzRGMTVlbm91aW9xSzBuUVlSRVNWSnJjLzZXSk54MUdWT0RrNWZlTG01all0TkRTMFowWkd4ak1BR0Q1OHVEdzdPL3RWWGhrREE0TnFPM2Z1VkhuRGJXdHIyOFhGeFdWQ2VucjZFMGRIeDhIcWpoMFlHTmdjUUphRGcwTnZSMGZIUWFHaG9aMXpOK20xYWRQbXYxZXZYcDF2WldXbEw1Rkk3Z0xJVkhlTURoMDY3TnE3ZDYrVm41L2ZMVDA5UGJGY0xwY1dMR05rWkdTemYvOStHd0Q0K09PUGMzSnljbEpMK3JsRklwSHg3dDI3OHlmOG90YXRXNis1ZlBueTVMeGxPenU3TGlVZGg0aUlxRFNpb3FJQzlQVEtvOUdZc0FnKytTWWlJbnBYRHg0OCtOWE96cTVqdDI3ZFFnTURBMXNDRUV1bDBveTllL2RhNVpVWlBueTRQUDgrRmhZV2pkcTJiYnRGSXBIOGZldldyWi92M3IzNzMzeWIzK3ZldmZ1UjFOVFV1d0N5QU9EdTNic2I2OWF0MjlmWTJOZ1JBS3l0clZzbkp5ZmZpbytQUDlXcVZhdFZpWW1KNTk0bTFyQ3dzTFlwS1NtSkJkZjcrL3Vyck1zZmUxR0dEaDFhTU5rWE5XclVhRksrNUJzQU1IRGd3UGo4eTVjdlg1Nys2TkdqMzk0bVhsMlUyeldFZzY0UkVaRUtKdDlFWlNDVHlSQVlHSWlnb0NBOGVQQUF5Y25KbWc1SnA0bkZZdFN0V3hkdWJtNFlQMzQ4N08zdE5SMFNDWS84M0xsei82bFdyVnBkQUprdUxpNy8rZmZmZnlNTGxnRmdCU0RaM055OFNaY3VYVUt1WExreS9jV0xGNWQ2OU9oeDJzakl5RG9tSm1aWnpabzEyN1JyMTI1blFrTEN1Yk5uejQ3TzI5blB6KzhHQUh6MDBVZkg5UFgxTGRxM2I3OGRBT3p0N1h2VXIxOS91RlFxZmQydlg3K0hCZ1lHRmlLUnlPank1Y3ZUM056Y3ZqUXlNckkyTURDdzlQZjNUM3o5K25YaWh4OStlRm9ta3hWNjgxMVFyVnExdXJacjEyNW5VZHREUTBPOTN2YkxPWERnZ04zYmxpVUNlSi9VTnJ4UGtyYlIxVlo4VEw2SlNra21rMkg2OU9rNGZmcTBwa09oWEZLcEZMR3hzWWlOalVWb2FDaldyRmtEVDA5UFRZZEZBdEdxVmF0VjlldlhIeUdWU2pNUEhqem8wS2hSb3dudTd1N2ZuRGh4b2tmK2NyR3hzYnNHRFJyMFFFOVBUM1QxNnRWRjE2NWRXL3pvMGFQZkFTQWtKTVM3YTlldXg1eWRuY2VZbVpuVmlZeU1uSEg3OXUzVitmY1BEQXhzYkdGaDBjakx5K3UvNXVibTlSOCtmTGo3MnJWcks1czBhVExXeU1qSTV1REJnN1hUMDlQam1qVnJ0dERRME5EeS92Mzd2OXkvZi84WFFORkhmUC8rL1RaK2ZuNjNUcDQ4NlozMzV2djk5OTlmZituU3BRa0EwSzVkdSszNXp4Y1hGeGZLcEZremRMMUxITytUMm9mM1NTTHR3T1NicUpRQ0F3TngrdlJwT0RzN1k4NmNPWEJ4Y1lHWm1abW13OUpwVXFrVWlZbUpPSHo0TU5hdlg0OGxTNVpnNzk2OU1ESXkwblJvSkFDUmtaSFRJaU1qcCtVMXdYNysvUG41NE9CZ3I1U1VsRHY1eTUwOWUzWkVnVjMxYld4c1d0bmEybloxY0hEb2EyUmtaUFBreVpPRDF0YldyZHpkM1JmYjJkbDErdmZmZnlNbEVzbmR6TXpNdU5xMWEvdldyRm16L2ZuejV6L3IyYlBuNWFTa3BHczllL1lNUzBoSU9Cc2ZIMy9TeXNxcWFYcDZlbHkxYXRYYzR1TGlRdDRtZGtkSFIvKzg1UHZjdVhNankvb2QyTm5aZmZEQkJ4OGNBWUNjbkp5MElVT0dLUHVMRjF6T3MyZlBuaklOVUVkVkgrK1Qyb2YzU1NMdElQamttLzJxcUxJRkJRVUJBT2JNbVlPV0xWdHFPQm9DRk0zcGJHMXRNV2JNR0Z5K2ZCbVJrWkdJaVltcHNrLzFkWFdRa3NxU25KeDhkZkRnd1JLNVhDN05QK0Nhb2FIaGUxS3BOUFBBZ1FNMXZieThOam82T2c1SlRVMTk4UHo1ODVQWHIxOWZFQmNYZHdwQU5nQ1ltSmpVcVZXclZtY2JHNXYzN2UzdHU5Mi9mMy83di8vK0czbmx5cFY1clZ1M1huWCsvUG14VDU4Ky9lUHAwNmNuQVNRM2J0eDRjdTNhdFh2RnhjV0YyZG5aZlhqOSt2VzV1YWMxc0xHeGFTNFdpMDI2ZCs5K3djek1yRzZYTGwwdXllVnlXVzVNMWZ2MDZYTXZMOFp6NTg2TlNraElVSG5kT0h6NGNObnIxNitUOHBhTmpJemUyN2x6cDhwc0ovSHg4YWZ5SmROaUFOVUFKSm1ibTlmdzlQVGNFQjRlM3IrOHZsK3ErbmlmMUQ2NmRwOGswbGFDVDc2Skt0dURCdzhBQUM0dUxocU9oTlJ4Y1hGQlpHUWs3dCsvejBvRmxkbkZpeGZIT2pzN2p3ME5EZTJhdTByczYrdDdMUzR1N2pnQS9QMzMzL011WExndzllT1BQNWJJNWZLY21qVnJlcmRvMFFMVnExZDNmL255NWYveWptTmxaZFhzdDk5K3F3WWcwOC9QNzFiTGxpMlhXVmhZT052YjIzZHYwYUxGRWdBNGVmSmtoMGVQSHYzUnUzZnZxeEtKNUg1NmVucnNxMWV2SGdBdzZOdTM3KzJrcEtRck1wa3MrL3o1ODhPN2R1MTY2czgvLzNRQmtBTW9CbGs3ZE9pUWMzRS9TM1oydGlSdkZIVGd6VFJuUlJDMWI5LytWMzE5ZmN2dzhQQStVcW5VcUVhTkd1M3lGMmpTcE1rWFQ1OCszWkdTa3ZKdktiNVMwaUc4VDJvMzNpZUpORWZ3eWJldTk2dWl5cGMzYUF5YjBHa25jM1BGeTd1WEwxOXFPSktLbzZ1RGxGU21odzhmSG1qV3JObFhkZXZXOVgvOCtQRitOemUzbVNLUnlDZ3FLbW9CQU9UMXVYNzkrdlcvUjQ4ZWJaVzMzOENCQStQekwvZnIxKzloM3VmQXdNQzIvZnIxdTNMbzBLSEdLU2twdDIxc2JEeTl2THgrVFVsSlNRSWdpNHVMTzlxNmRldlZZV0ZoZnJtN1pQLzU1NTlPZ0NKaGxrZ2s5OFZpc1JHQW5ONjllOGNBZ0tHaG9WWGU1OVRVMUFlblRwM0syN2NzREwyOXZiZWJtcHJXUFhic21JK2E3Y1plWGw0LzI5cmFkb3lOamYwREFKTnZVb3YzU2UybUMvZEowbjY2Mm9wUDhNazNFVkZGdW43OU9xWk9uWXJCZ3dkajNMaHhtZzZIS3BpbHBXVkRSMGZISWRldlgxOXk1c3laNFowN2R3Nnh0cmIyYU5DZ3djaGp4NDUxQnBDU3Y3eWhvZUY3M2J0M3YxRFVzb21KaVhKSVlTc3JxMm9KQ1FrWDI3ZHYvK3U5ZS9jMk4yM2FkTmJaczJjL0F5QURJQktMeGRVQVFGOWZQLys4MjByR3hzWjEwOUxTNG5LUGE1Zi9iYmFGaFlYTmh4OStlRWJkZmdZR0JwYjVwd3FUU3FYcTVoTFg2OXExNjlIczdPeVVZOGVPZFFPUWxuK2p2YjE5OTlhdFc2OUpTVWw1RUJZVzVwV1ptVmxvcWpONlE2aGQ0cDQvZjQ0eFk4YWdWcTFhK1Bubm55RVdpelVkRWhGUmxjTGttNGlvQ05ldlg4ZW5uMzRLQU5pNGNTT1Q3eXJNeE1Ta3JsZ3NOdXpXclZ2RWxTdFh2Z1FBbVV5V2xwYVc5c0ROelczMm5UdDNOcVNrcE1RVjNDOHJLeXZwMkxGanlpbTdCZzRjR0o5L09mK2I3K1RrNUlkbnpwejVwRldyVnQ5N2VucitJSlZLMDYydHJWc2tKQ1JjYk51MjdTOG1KaWJXNGVIaC9kcTNiNy9UMk5pNCtwMDdkemJtUDVlZG5WMDdpVVFTVTlxZkxUWTJkc2ZaczJjL0thR1lQQ29xYXRyTGx5Ly9odUpoQUFDWTE2cFZxM05LU3NyRE5tM2FyTDkyN2RxQ0J3OGU3Q3J0K1VrNG5qNTlpcmk0T01URnhXSGh3b1g0K3V1dm1ZQVRVWVhRMVZaOFRMNkppTlM0ZnYwNkprMmFwRngyZDNmWFlEUlUwY3pNekdvK2YvNDhJakl5Y3JLRmhVV1RUcDA2SGFwWnMyYjdHemR1ckFnUER4L1NzbVhMSllNR0RYcjg3Tm16STNGeGNYL0Z4c1llQnBCc1pHUms3ZVBqbzV3UHZPQnl2amZmMWRxMmJidmF6czd1Z3lkUG5nUUdCUVU1R3hnWTFMU3pzK3ZaclZ1M3YzSnljdEp5bTNxblJFUkU5UGYyOXQ0bms4bGtjWEZ4UVRLWnpGQXFsYjUyY25JYTl1alJvMEJBdGJrNUFJaEVvaUl6cElLSnQ0bUpTZTJNakl5WHhzYkdOV1F5V1ZidWFyRk1Ka3V2WGJ0MlQydHI2MVkxYXRUb1lHTmoweVloSWVITXpaczNWejUrL1BnUDVQWXpwNUpWaFM1eElTR0tBZmVaZ0JNUmxSOG0zMFJFQmVRbDNtbHBhYkN5c2tKeWNqTDA5WG01ck1vU0V4TWpqeDgvL2tIdDJyVjd1N201ell5TmpkMFJIaDQrQW9BRVVJd2libVZsRmVEbzZEaXFUcDA2dnJHeHNYc0JJQzB0N1hIK1B0NEYrZnI2L2cxQUR1RFZvMGVQZmo5Ly92eEVBT201bTErOGZQa3lKakV4OFdMdUNPVnlBSWlMaS9zck1EQ3dXVVpHeGdzZkg1L3o1dWJtOVcvZnZyMVdKQkladkhqeDRpQUFaR1ZsSlI4NWNxUnAzbm1LYTNaZVVKY3VYVUpNVFUxcnlXU3luTnUzYjYvTlhXM1pvVU9IMzFOU1VoNitldlhxMnExYnQzNTg5dXhaT0lCQ1U0eFIxV2RnWUFDeFdNd0VuSWlvbkFtK05pblVmbFZFcEozeUo5NXQyclJCaHc0ZHNITGxTazJIcFVKWEJ5bXBETStlUFR2eTdObXpJK3EySlNjblAweE9UbGE1My96NTU1OE5panZlNGNPSDNmSSt4OFhGSFZaWEppRWhJYUxndW95TWpDY0FjUFRvVVk5OHEvV1FtNkRuNys4TktBYUFDd3dNYkp5M3ZHdlhyaUx2NzBlT0hHbW1adlhMb0tDZ0ZrWHRRN3JGeWNrSkF3Y094TXFWSzVtQUV4R1ZJMUhKUllpSWRFUEJ4SHZNbURHc2JKSTJrV3M2QU5JZFRrNU9tREZqQm95TmpSRVNFb0tGQ3hkQ0twVnFPaXdpSWtFVGZQS2QyMW1maU9pZHFFdThSU0x0dkVUeXVrZEVsWUVKT0JGVmxOeld5enBITzJ1V1JDUW9XVmxaa011RisxSk9TSWszRVdtL3FsU3BaQUplUG9SK255U2k4aUg0UHQ5RXVtRG56cDN3OGZIQmUrKzlwMXdYRWhLQzJOaFlUSmd3b1Z6T0laUEprSm1aQ1ZOVDAxTHZ1MnJWS2xTclZnM2p4NDh2bDFncTA5c20zbEZSVWZqdXUrODBFS0Y2SGg0ZVAyazZCaUpTYitMRWllODdPanBxT294U0sycUU5cndFWEp2N2dQTStTU1FzbkdxTWlMVFN3NGNQc1d2WExnd2FORWhsZlpNbVRmRDk5OS9qL2ZmZmg2ZW41enVmNThpUkk5aTFheGZXcmwyTG1qVnJBZ0E4UFQxaGJtNnVMSk9hbWxxb2NuYnAwaVVjT0hBQXRyYTIrT3V2djlRZWUrL2V2VEF3TUhqbkdNdmIyeVRlK2VQZXQyOWZaWWRZbkVrbEZ5RWlUYmg0OFNJdVhyeW82VERLVE4zMVdwc1RjTjRuaVVnb21Id1RhYmtkTzNiZ2swOCtnYUdoSWJwMTZ3WUF5TW5KZ1V3bWc2R2hJZWJNbWFNc3UzRGhRbmg3ZTVmcFBMNit2b2lPanNhRUNST3dlL2R1U0tWU0dCa1pJVHc4WEZtbVlPWGwwYU5IQ0FnSWdKT1RFL3o5L1RGdzRFRGxOb2xFZ3FsVHA2SnUzYnBhV2FGNDJ6ZmU5ZXZYeDdoeDQ1Q1NrcUtCS0ltSUtwZFlMSWE3dTd2YWJkcWFnUE0rU1VSQ0lmamttMU9OVVZYMjdOa3pSRVZGWWZiczJkaTZkU3YyNzk4UEt5c3JmUDMxMTdoNTh5WjI3dHdKc1ZnTXFWVDZ6cFVmUFQwOXpKOC9IL0h4OFRBME5NVEJnd2ZoNnVwYXFFeEtTZ29zTEN3UUd4dUx5Wk1uWS9yMDZXamF0Q2xHang2TlY2OWVZZFNvVVlpSmljSDgrZlBoN3U2T2hRc1h2bE5jRmFFMGZiejE5UFR3L3Z2dlYzS0VSRVRhU2RzU2NONG5pVWhJT0tJUWtSWmJ0V29WL3ZPZi8rRHUzYnM0ZXZRb3pNM05FUlVWaGVQSGp5c3JPOG5KeWZqMDAwK1JrNU5UNXZPc1hMa1NuVHQzaHErdkx4d2NISERnd0FHc1hic1cwNlpOVXluWHMyZFArUG41b1ZPblRyaHc0UUxHalJ1SExsMjZ3TmJXRnBzM2IwWndjREQ2OU9tRDBhTkhZK2pRb1ZpeVpJbkczNGdVeE1IVmlJamVqVFlOd3NiN0pCRUppZURmZkh0NmVpNHFhb0FRSWlHVHlXUzRjZU1HN3QrL2o2ZFBuMkxUcGsyUVNDUll2SGd4dnZubUd6UnMyQkJ5dVJ3bUppYXd0cmJHYjcvOWhwRWpSMElpa1NBakk2TlU1NW94WXdabXpKaUJ0bTNiQWdDYU5aTUpwcklBQUNBQVNVUkJWR3VHWDMvOUZRVUhERnF5WkluS3NsUXF4WTBiTjNEcDBpV2NQSGtTeWNuSjZOeTVNMjdjdUlFTkd6WWdLaW9LcnE2dXFGdTNMdXp0N2VIbTV2WnVYMG81bURObkR0TFMwbENqUmcwbTNrUkVaZVRrNUlScDA2WmgyYkpsQ0FrSlFjdVdMVldhVkZjRzNpZUpoQ3NxS2lwQVQwOVAwMkZVT3NFbjMwUlZsVWdrd3RHalI3RjM3MTc4ODg4L3lxWnBGaFlXQ0FnSVFGWldGdlQxOVNHUlNPRHM3SXhmZi8wVmZuNStXTFZxRlk0Y09WS3FjeFY4Z05Xb1VTTjRlM3RETEJhckRDVHo2dFVyR0JrWklUUTBGRXVYTHNXeFk4Zmc0T0NBVnExYVllTEVpZkQwOUlTK3Z1S3k4dno1YzF5K2ZCa3hNVEc0Y09FQ2ZIMTl0YUpTMGFwVkt4dzVjZ1FTaVFRUEh6NkVrNU9UcGtNaUloSWNtVXlHc0xBd0FJb0IybHExYWxYcE1mQStTVVJDdytTYlNJdWRQWHNXZS9ic3dadzVjM0Q0OEdITW1UTUhwcWFtOFBMeXdybHo1eUFTaWRDNmRXdnMzYnNYMTY5Zmg2V2xKUUlDQWhBUThPNVR6QzVZc0FCLy9QRUgxcTlmRDBCUjBSbzhlRERhdEdrREFKZzhlVEptenB5cHJIeGN1WElGQUhEbnpoMjR1TGdvajNQdjNqMUVSRVRBME5Ed25XTXFEd3NYTGtST1RnNUNRa0t3Y3VWS3pKZ3hnd2s0RVZFcHlHUXliTnEwQ1JjdlhvU1ptUm5XclZ1SGV2WHFhU1FXM2llSmhJbFRqUkdSMW9tSWlFQ2RPblVRRVJFQmUzdDdHQm9hSWo0K0hsWldWb1dhU3pkcjFxeGN6OTIxYTFkczNyd1pvYUdoNk5xMUs3WnYzNDZzckN4TW5EZ1JBR0JsWlFVQXFGYXRHbmJ1M0tuY3IxdTNiaXJMdlh2M0x0ZTQzcFZZTE1iWFgzOE5BRXpBaVloS1NWM2lYZDczbjlMZ2ZaS0loSVRKTjVFV216dDNMdExUMDNIMzdsM2N2bjBiQ1FrSk9INzhPSm8zYjE2b2JFUkVCQ1FTeVR2ZnhCOC9mb3kvL3ZvTFk4YU13ZEtsU3pGNThtVGN2SGtUUVVGQjJMQmhBMHhOVFZYS1N5UVNmUExKSjBVdUp5WW12bE04RmFFMENiaEVJc0YzMzMzSHFjYUlTQ2VJeFdMMDZORUQzYnQzTDdSTjJ4SnZnUGRKSWhJV3dTZmZuR3FNcWlxWlRJYVBQLzRZK3ZyNmNITnpnNXViRzY1ZXZZcE5tellwbTdnQmltbE5wRklwSGo1OHFPeEhWaGJ4OGZISXpzN0dtREZqbEtPM21waVlvSGJ0MnRpMmJSc0dEQmlBR2pWcUZOclAwdElTMjdadFV5NTM2OVpOWlZsYm4raS9iUUwrenovL0lENCtYaE1oRWhGcHhMNTkrd29sMzlxWWVQTStTVVJDSS9qa202aXFFb2xFMkxGamg3S2lzR2pSSWx5NmRBbkxseTlYR1pDbFhidDI2TjY5Ty9UMDlMQmh3NFl5bnk4cEtRa2VIaDZZUFhzMlltTmpNWDM2ZEZ5OWVoVWpSNDdFc21YTHNINzlldmo0K01EYjJ4dGVYbDdvMkxFakxDd3M4T3JWS3d3ZlBseDVuSUxMMnZ4RXZ6UnZ3QnMwYUlDTkd6ZFdkb2hxU1NTUzVmMzc5LzllMDNFUWtYcHl1VHpoeElrVG1nNmoxQ0lqSXpGNzltdzBhdFJJWmIwMkp0NEE3NU5FSkR5Q1Q3NDUxUmhWWmZtZjBJOGRPeFpmZmZWVm9RRlpmdnp4eDNJNWw2dXJLelp1M0lqVHAwOWorL2J0OFBIeHdaSWxTMkJtWmdZQVdMeDRNZUxpNGhBWUdJaUlpQWg4OU5GSEFBQTdPenVWdm1zRitmdjdsMHQ4RmVWdEUzQXJLeXRsL3oxTjY5S2x5OHpvNk9oWm1vNkRpTlR6OFBEUW11dEZhVlN2WHIzUU9tMU52UFB3UGtra1RKeHFqSWkwbW9PRFE2V2N4OXZiRzk3ZTNtcTMxYXBWQytQSGoxZFpGeGdZV096eDl1L2ZYMjZ4VlJRT3drWkU1YW1xZEluVDlzUzdJTjRuaVVqYmlVb3VRa1JVOWVVbDREMTY5RUJtWmlaV3JseUpCdzhlYURvc0lpS05FRnJpVFVUQ2tqdlZtTTVoOGsxRWxJc0pPQkdWQjZGWEtxVlNLUk52SXFJS3dHYm5SRVQ1Rkd5Q2Z1REFBUTFIUkVSVXVlN2R1NGQ3OSs0eDhTWWlLbWVDZi9PZDI2K0tpS2pjNUg4RG51ZnUzYnNhakVnVnIzdEVWTkdZZUJNUmxUL0JKOTlFUkJVaEx3RjNkM2NIQUE2K1JrUlZYdjZSdzVsNEV4R1ZQOEUzTytkVVkwUlVVY1JpTVg3NTVSY0VCUVdoY2VQR21nNUhLYmMvNldKTngwRkVWVXV6WnMwUUVCQ0FwazJib2w2OWVwb09oNGlxTUU0MVJrUkVoWWpGWXZqNStXazZEQ0lTRUtGT05TWVNpZEM3ZDI5TmgwRkVWR1d4MlRsUktWbFpXUUVBMHRMU05Cd0pxWk9hbWdvQXFGNjl1b1lqSVNMU1RieFBhamZlSjBrYkNIMVdpTEppOGsxVVNubDlmKy9jdWFQaFNFaWR2TjlMZ3dZTk5Cd0pFZWtxWGExVTV1RjlVcnZ4UGtta09VeStpVXFwVjY5ZUFJQnZ2LzBXMGRIUnlpZklwRGxTcVJUUG56L0hwazJiRUJrWmlUcDE2cUJwMDZhYURvdUlTQ2Z4UHFsOWVKOGswZzZDNytVdWw4c1hRNEQ5cWtpNFpESVpwaytmanRPblQyczZGRkxEeE1RRXExZXZocWVucDZaRHFVZ0JlbnA2aXpVZEJCR3A1K0hoSWRmbHdXQjVuOVJ1T25LZkpDM242ZW1KNk9ob3dlZWlwY1VCMTRoS1NTUVM0WWNmZmtCZ1lDQ09IajJLKy9mdkl6azVXZE5oNlRTeFdBeEhSMGU0dXJwaS9QanhzTGUzMTNSSVJFUTZpL2RKN2NQN0pKRjJFUHpUQmwxL3VreEV1a2RYbnhZVENRWHJKa1JFSmRMSlZuenM4MDFFUkVSVWpuS25HaU1pSWxMQjVKdUlpSWlJaUlncWphN09Dc0hrbTRpSWlLZ2M2V3Fsa29pSWlzZmttNGlJaUlpSWlLaUNDVDc1WnI4cUl0STF2TzRSRVJFUkNZL2drMjhpSWlJaUlpSWliU2Y0NUp2OXFvaEkxL0M2UjBSRVJFS21xNjM0Qko5OEV4RVJFV2tUWGExVUVoRlI4Wmg4RXhFUkVSRVJVYVhSMVZaOCtwb09vRExJWkRJRUJnWWlLQ2dJRHg0OFFISnlzcVpEcXZLc3JLemc1T1NFWHIxNndjL1BEeUlSbi9NUUVaRnU4UFQwWEJRVkZhWHBNSWgwQXV2NWxZLzEvTEtyOHNtM1RDYkQ5T25UY2ZyMGFVMkhvbE9TazVNUkhSMk42T2hvaEllSFkrWEtsZnpESkNJaUlxSnl3M3ErWnJDZVgzYUNUNzV6KzFVVjJXd2hNREFRcDArZmhyT3pNK2JNbVFNWEZ4ZVltWmxWWW9TNktTMHREWGZ1M01HMzMzNkxpSWdJQkFZR29tL2Z2cG9PaTZoS2lJcUtDdERUMDlOMEdFUkVSQnJGZXI1bXNKNWZkbFgrRVVWUVVCQUFZTTZjT1dqWnNpWC9JQ3VKbVprWldyWnNpZG16WndNQWpoNDlxdUdJaUlpSWlLZ3FZVDFmTTFqUEx6dkJKOThsZGRaLzhPQUJBTURGeGFWUzRpRlZlZC83L2Z2M05Sd0pVZFdocTRPVUVCRVI1Y2Q2dm1hOVN6MWZWMmVGRUh6eVhaSzhRUmY0SkV3enpNM05BWUNEWHhBUmtjN1ExVW9sVVdWalBSL0l6czZHVENiVHlMbFp6eSs5S3A5OEV4RVJFUkVSbGNYMTY5Y0xyYnQ5K3pZeU1qS0szUzh6TXhQYnQyOUhlbnA2aWVkSVMwdERTa29LVWxKU2tKYVdWcXI0ZnZycEo2eGF0YXBVKzJnRFhXM0ZKL2dCMTRpSWlJaTBDYWNhSTZvNkprK2VqUER3Y0pWMVI0OGVoYkd4TVNaTW1GRGtmZ1lHQm5qeTVBbG16WnFGTld2V0ZEc2F1SitmSHh3ZEhRRUFUNTQ4d2ZIangrSHA2UWw3ZTN1VmN2LysreS9PbnordlhENTc5aXgrKyswMzJOcmE0dUxGaTJxUHZYbnpabGhZV0pUNGMxTGxZUEpOUkVSRVJFUlVqQ2xUcHVEUm8wY3E2MEpDUXBTZkR4MDZwTEpOTEJaajd0eTVHRDkrUFBidjM0L0Jnd2NYZVd5UlNJUXRXN1lBQUxwMTZ3WUFNRFEweEpFalI1Umxzckt5MEt0WEwrVnlkSFEwbGk1ZGlnNGRPc0RCd1FIVHBrMVRKdmpQbmozRDNMbHowYXhaTTJYVGNOSU9naysrUzVwcWpJaW9xdUZVWTBSRVJCV3JjK2ZPQUJSTndqdDM3b3l3c0RBY09IQUFLU2twR0RWcUZBQWdJaUlDd2NIQldMWnNtZHBqaUVRaStQajQ0TWNmZjBUUG5qMWhhV2xaNmppU2twSmdibTZPczJmUHdzSEJBUUJ3NGNJRkxGbXlCQ3RXckVDVEprMndZc1VLakJrekJ1UEdqVU5VVkJTT0hEbUNpUk1ub25mdjNtWDg2YW1pQ0Q3NUppSWlJaUlpS2s5aFlXRUFnRTZkT2lrLysvajRZTjY4ZWNqTXpFUmFXaHArL1BGSExGKyt2TmpqbkQ5L0hnWUdCdGk1Y3ljbVRweW90b3hNSnNQUW9VUFZidnYxMTE5eC9QaHhtSnFhWXM2Y09RQ0FGaTFhWU11V0xiQzF0VVY2ZWpwYXRXcUZpeGN2WXRhc1dVaFBUOGVJRVNOUXAwNGRaR1Jrd01URXBLeGZBVlVBd1NmZjdGZEZSTG9tZDVDU3hacU9nNGlJU0JkczI3Wk5wVm41c0dIRGxKOW56cHdKQU5peVpRdXNyS3hVOXBOSUpEaHo1Z3pXcmwyTEdUTm1ZT1RJa1dxYmdZdEVJdXpldlJ2QW0yYm4yZG5aR0RSb0VBQW8rMnd2WDc0Y08zYnN3T25UcC9HLy8vMFBNVEV4aUkrUHgvdnZ2NDkyN2RyaDg4OC9SMnhzTElLRGcvSE5OOThnTmpZVzF0Ylc2TnExSzc3ODhzdHkvRWJlbmE2MjRoTjg4azFFUkVTa1RkZ2xqa2o0WHJ4NGdaczNieUl6TXhOaFlXSDQ1WmRmWUcxdGpmRHdjSnc4ZVJLTEZ5OHU4Umo3OXUyRHA2Y25QRHc4MEs1ZE8rellzYVBZUWRyeU16QXd3TWlSSS9IeTVVdU1HREVDaVltSitQampqMkZrWkFSOWZYMDBhTkFBZmZ2MlJZTUdEWkNabVluT25UdGordlRwYU5Tb0VSbzFhb1F2dnZnQ0Vva0U5KzdkUSszYXRkL3gyNkR5d3VTYmlJaUlpSWdvVjJKaUlnWVBIZ3d2THk4WUdocWlSWXNXR0R0MkxBQWdJU0VCeHNiRzZOKy92OG8rQnc4ZVZGbE9Ta3JDamgwN3NHYk5HZ0RBdUhIak1IejRjUGo1K1JWS2hvdHFkdDY4ZVhOOCsrMjNHREZpQk1MRHc5R2hRd2NBd0ljZmZvZ0pFeWJnNTU5L0JnREk1WExrNU9UZ280OCtVdGxmWDE4ZndjSEI3L0JOVkJ4ZGJjWEhlYjRyMmI1OSswbzFFWDFtWmlZbVRweUl1TGk0SXN0czNicTF5R1BtYnhaRGxGOVdWaGJrY3JtbXd5QWlxbkowZGY1YW90SjYrdklscERLWnBzTW94TWJHQmlkT25NQ3laY3NnRW9rd2JkbzBIRHg0RUczYXRNR0lFU053L1BoeEhEeDRFTTdPemhnelpreWh4RnN1bDJQSmtpWG8wS0VEM04zZEFRQjE2OVpGdjM3OUVCQVFBRm1CbjluUTBCQzdkKzlXTmozUFU3ZHVYU1FuSitQeDQ4Zll0MjhmK3ZYcnA5eTJmdjE2SEQ5K0hNZVBINGUvdnovOC9mMlZ5OGVQSDhlaFE0ZVFtWmxaUWQ4UWxSV1Q3MG9XRnhlSGpSczN2blY1WTJOak5HN2NHRC85OUZPUlpkTFMwckJxMVNybDhwUXBVNVNmNCtQamxaOG5UWnBVeW1pcG9tUmtaT0RaczJlNGV2VXFuajkvL3RiN1pXVmx3ZFBUVTdrc2s4bVFucDVlcGhoV3JWcUZEUnMybEdsZklpSWlLbi9sVlQ4UWlxVkhqNkwyN05tWXNHc1hRbS9lUkk0V0plSUY1K1ZPVGs1R1NFZ0lYcjkralpjdlgrTHk1Y3U0YytkT29iZk5BUERUVHovaDd0MjdtRDE3dHNyNkNSTW1JREV4RVN0V3JIanJPSVlPSFlyeDQ4ZWpkdTNhYU5xMGFhSHROMi9leEw1OSt3cTljRXRLU2lyVUI1MDBUL0ROenJXNVgxWHIxcTFSdjM1OUFFQk9UZzdFWWpIeUJoYklHMEFCQUdKalkzSDU4bVhsY3R1MmJRc054aUNYeTVVRE1BQkFhbW9xenA0OUM1RkloTkdqUjJQSmtpV1F5V1FRaVVSNDhPQ0IybmlLV2svcXlXUXlYTHQyRFNkT25NRFVxVk9ocjEvMlA1ZDU4K2JoNzcvL0JxRG9RNVNWbFFWRFEwTVlHeHRqMHFSSkdEaHdJTHAxNndhcFZLcmNKeXdzRERLWkRCMDdkc1NaTTJmVUh2ZklrU1BZdFdzWDFxNWRpNW8xYXdJQVBEMDlWZjc5cEthbW91Q2doSmN1WGNLQkF3ZGdhMnVMdi83NlMrMng5KzdkQ3dNREE1VjFwMCtmeGhkZmZJRVpNMmF3VllVRzZlb2dKVVJFMnVqNjlldjQ5Tk5QVmRZTkdEQUE4K2JOSzNIZmlxb2ZDTWx6aVFUL2pZakFmeU1pOEo2WkdmcTR1Mk9BaHdlNk5ta0NvM2VvZTVVM0t5c3JIRGx5Qkx0MzcwYi8vdjJSazVPRHI3NzZTcVYrS0pWSzhjTVBQK0RvMGFQWXRHbFRvYW5GakkyTnNYejVjbnoyMldkSVRVM0Y3Tm16a1pLU2dobzFhaFI1M2pwMTZ1RDU4K2NxZVVEZXVmNzQ0dytzWDc4ZUN4WXNnSU9EQTE2L2ZnMGpJeU1BaWxIVzY5YXRXNDdmQUpVSDdma1hYUVdabXBwaTM3NTlrTXZsV0x4NE1Sd2NISlQ5UmZMcjFLbVR5bkpXVmhaQ1FrSWdGb3VMUExhbnB5ZmtjcmxLRWo5a3lCQjgvdm5uc0xDd1VQWWJzYlcxTFhMcUFpcGVqeDQ5b0tlbmg4VEVSSHorK2VlbDJyZFZxMWF3dExTRVJDSkJaR1FrNXMrZkQwTkRRK2pyNjZOdDI3YTRlUEVpOVBYMUlaZkxsUTlra3BPVGxROWhXcmR1RFVEeDBDVWpJNlBJOC9qNitpSTZPaG9USmt6QTd0MjdJWlZLWVdSa2hQRHdjR1daZ2svQ0h6MTZoSUNBQURnNU9jSGYzeDhEQnc1VWJwTklKSmc2ZFNycTFxMWJLUEVHZ01PSEQ4UEJ3UUdIRHg5bThrMUVSSlRQNmRPbllXcHFXbXlaeXFvZkNGVlNXaHEybmp1SHJlZk93ZExZR0wyYk44Y0FEdy8wY0hPRHFhRmhwY2FTa1pHQjFOUlVaWDFJSXBIZzNMbHp1SHo1TWl3c0xOQzVjMmVzV0xFQ2taR1JHRHQyTEd4dGJiRm16UnFjT25VS216WnRRb01HRGRRZXQwR0RCdmo1NTU4eGJkbzBiTm15QmZiMjluQjNkMGRhV2hxa1VxbEsvU3NzTEF6TGx5L0g4dVhMc1duVEpzeWNPUk16WnN6QXc0Y1A4ZlhYWDhQQndRSC8vZTkvMGJCaFF3REFWMTk5aFlpSUNCZ1pHYUY2OWVwRnpqOU9taVA0NUZ1YnB4cWJQMzgrc3JLeXNHVEpFZ1FIQjhQSnlRbkhqeDlYYms5SVNJQzl2VDNtenAxYjVuTUVCQVNnWWNPRzBOZlh4NmxUcCtEdDdRMXZiMisxWlgvLy9mY3luMGNYclZtekJ0bloyWVdlWnI4Tk16TXpoSVdGS1Irc25EOS9Ia2xKU2ZEMzl3ZWdHQUFqTXpNVHc0WU53MWRmZlZYbXBtSjZlbnFZUDM4KzR1UGpZV2hvaUlNSEQ4TFYxYlZRbVpTVUZGaFlXQ0EyTmhhVEowL0c5T25UMGJScFU0d2VQUnF2WHIzQ3FGR2pFQk1UZy9uejU4UGQzUjBMRnk0c2RDNkpSSUtJaUFpc1dyVUtVNlpNd2UzYnQ5R29VYU15eFUzdlJsY0hLU0VpRXJyS3FoOVVCWkxNVFB4MjZSSit1M1FKcG9hRzZObTBLUVo0ZUtCWHMyYXdORGF1OFBQNyt2b2lMUzBOZ3dZTlFraElDQll1WEFnM056ZjQrdnFpZCsvZU1EUTB4T2pSbzdGejUwN01uRGtUMjdkdngralJvL0haWjUraFdyVnF4UjdiemMwTisvYnRnN201T2JadTNRby9QeitzV0xFQ2YvLzl0L0xmZ2xnc3hxVkxsL0RUVHoraFFZTUc4UEx5d3VyVnE3RnIxeTVNbkRnUnExYXRLbFFQVzdGaUJXUXlHV1F5MlR1MTJLd011dHFLVDd0L0t3TG40dUtDTVdQR3dOcmFHajE2OUlDTmpRMm1USmtDa1VpRVk4ZU9ZZlhxMVpnelp3NmFOMjllNW5OczJiSUZuMzc2S2V6dDdiRng0MGJscUllQW9qbkswNmRQNGVqb3FGelh2SGx6NWRPeHlxWTNicHhHemx0YTh0eCswSTBiTjhiMTY5Zkw1WmhlWGw0WU5td1lldmZ1clZ6M3d3OC9vR0hEaG1XK3NhNWN1UkpCUVVFd01qSkNjSEF3RGh3NGdIWHIxaFVhSDZCbno1N3c4L09EVENiRCtQSGpNVzdjT0hUcDBnVUFzSG56Wmt5YU5BbC8vdmtuNHVQak1YMzY5Q0piU2dRSEI2TisvZnBvMjdZdFdyZHVqY09IRHpQNUppSlNRNXU3eEZIcHRWbTJESmNlUGl5MFhsNE80NlpVUlAwQUVFNmQ2MjJsWjJYaDkraG8vQjRkRFFDS04rSXRXeUpITElaK3ZpYjU1U2swTkZSbDJkdmJHMlptWmlyckxDd3NNR0hDQkl6TC9iNExOak12VGw1LzdMeFdzWXNXcVY0eUNuWXBNRFUxVlhsaFYxUWRUQ1FTRmVxdlR0cUR5WGNGMnJObkQvcjE2NGQrL2ZwQktwWGl4eDkveEtlZmZncFRVMVBvNmVsaDA2Wk5xRldybHNvKzJkblpBRkNvWDBkUlhGMWRjZlBtVGVUazVNRFIwVkdsZWNtdFc3ZXdldlZxckYrL3Z2eCtLQ29UTXpNempCOC9IcW1wcVFBVW85aGJXRmpnaXkrK0tQTXhaOHlZZ1JrelpxQnQyN1lBZ0diTm11SFhYMzlWZWRnQ0FFdVdMRkZabGtxbHVISGpCaTVkdW9TVEowOGlPVGtablR0M3hvMGJON0Jod3daRVJVWEIxZFVWZGV2V2hiMjlQZHpjM0FBb21wejM2dFVMQU5DclZ5K3NXclVLWDN6eGhkWS9XU1VpSW5vWDZoSnZkYnk5dldGdWJvNzI3ZHRqMXF4WmJ6WFlWVVhVRDNTQkhoUXQreXJ6elduQnhEcy9KcnVscDZ1dCtGaHJyaUN2WDcvRzBLRkQ4ZVRKRTJ6ZnZoMHhNVEg0KysrLzBheFpNNGhFSWx5NWNnVS8vdmdqbkp5Y1lHTmpBMWRYVjdpNnVpSXRMUTJtcHFZSUN3c3I5dmh6NTg2Rm5wNGVuSjJkRVJFUkFVTkRRMlhma3J3M2wybHBhVWhOVFZVdVcxbFphVFFSTDQ4bnhFSWtrOG5RdFd0WDVYSldWaFo4Zkh3QUFILzg4UWNBbFBqN2ZodU5HaldDdDdjM3hHS3h5b0JycjE2OWdwR1JFVUpEUTdGMDZWSWNPM1lNRGc0T2FOV3FGU1pPbkFoUFQwOWxBdjM4K1hOY3Zud1pNVEV4dUhEaEFueDlmZUhtNW9iNzkrL2o5dTNiK1BISEh3RUFuVHQzeHJKbHkzRG16Qmw4OE1FSDd4dzdFVkZWb3MxZDRxanNpcXJIdUxxNjR1elpzekF3TU1DOWUvY1FFQkNBUllzV1lmWHExY1VlcnlMckIwS3BjNDNmdFFzYklpSktMR2RxYUFpZmZNM09MWEtibmEvSnlhbm9FTFZPVmxZV0RBd01LdlhCQTVVZkp0OFZaT2ZPblFnTkRZV2pveU1hTjI2TXdZTUhvM256NXNwQkZESXlNbkQxNmxYY3VuVUxOMi9lVkE2ZzhlelpNOWpaMlpWNC9MdzMzUFhxMWNQV3JWdGhhV21KWnMyYUFWQU16QkVjSEl6Ky9mc2pMQ3dNL2Z2M3g4R0RCOUd6Wjg4SyttbXBPQ0tSU09YbTJiWnQyekxmVEYrOWVsWHM5Z1VMRmloSHZnUVVOL2JCZ3dlalRaczJBSURKa3lkajVzeVp5aVQ5eXBVckFJQTdkKzdBeGNWRmVaeDc5KzRwSCtvQVFHQmdJT1J5T1FZTUdLQXM4L3IxYXh3K2ZKakpOeEVSNlRTeFdLd2NKTGRSbzBhWU5Ha1NwazJicHB5RnBpaVZXVDhRSWt0alkvaTZ1Mk5BeTVib1hza0RycDA5ZXhZWExsekFqQmt6bE90KysrMDNpRVFpREJreVJLWHMxcTFiMGE5ZlA3VXRIWVlORzRiZmZ2dXQwSHFaVEliTXpNd1NCK2hUWjlXcVZhaFdyUnJHang5ZjZuMUo4d1NmZkd0cnY2clJvMGRqOU9qUkFGU25IQ3ZveVpNbk9ILyt2SEk1SmlhbTBJQlp4YWxkdXpabXpacUZqUnMzb21QSGpzcG1TMVExU0NRU0FNRDY5ZXR4NGNJRjNMaHhvOWp5WGJ0MnhlYk5teEVhR29xdVhidGkrL2J0eU1yS3dzU0pFd0c4NlY5VXJWbzE3Tnk1VTdsZnQyN2RWSmJ6OXoyVFNxVUlEZzdHakJrelZFYm12M2J0R2hZdFdvU1hMMStpZXZYcTcvN0QwbHZUMVVGS2lJaUVJQ3NyQzBaR1JoWGFGTG0wOVFPaHNEWXpRNThXTFREQXd3TmRHamZXMkZSanpabzF3L2ZmZnc4WEZ4ZjQrdm9pS1NrSnUzYnRVdHVhSVMwdERhdFdyVUpBUUFBQVlNcVVLVml6WmcwQUlENCtYbGx1MHFSSldMZHVIUUJPRmF2TEJKOThDMEhlbEdQcTVQWFh6WFBzMkxGQ1Q5U0trcG1aaVFNSER1RGV2WHVJakl4RVRFd00rM2RyaWRUVVZIVHExS25VRDBNNmQrNE1RUEZFRkFBZVAzNE1Cd2NIWkdSa1lQVG8wV2pVcUpHeVNWcCtqeDgveGw5Ly9ZVXhZOFpnNmRLbG1EeDVNbTdldkltZ29DQnMyTENoMEpOVmlVU0NUejc1cE1qbHhNUkU1ZWR6NTg3aDFhdFg2TjI3Tnl3c0xKVHJiVzF0c1dMRkNnUUhCL05DVGtSRU9pc3NMQXlOR2pXQ25aMGRidDY4aVRWcjFxQlBuejVxeTFaMi9VQUliQzB0MGI5bFN3enc4RUFuRnhmb2E2ai85TkdqUjdGMjdWcmxjbHBhR3RhdFc2Y2N6RGcxTmJYUTFMUEJ3Y0VZUFhvMGxpeFpvbXpwOE9EQkE3WEh6NytlVThYcUxzRW4zMExvVjVXZW5xNHlIM2RSd3NQREVSY1hodzgvL1BDdGptdGdZSURZMkZpMGFORUNvMGFOS2pUUVZ0N2JTTEZZak16TXpOSUhydVB5WC9UeVB5U0ppb3JDOCtmUE1YNzhlUHorKys5cW4yeWJtNXNqUER5ODBCenVhV2xwUlo1dnhZb1Z5dkozN3R3QkFMaTd1K1BRb1VQS01sbFpXU3I3eE1mSEl6czdHMlBHak1HMGFkTUFBQ1ltSnFoZHV6YTJiZHVHQVFNR29FYU5Hb1hPWldscGlXM2J0aW1YdTNYcnByS2MvODMzNGNPSDBhWk5HNVhFRzFEOHUrcmF0U3N2NUJxZ3E0T1VFQkZwbyt2WHJ5TWdJQURwNmVtb1diTW1mSDE5bFNOWUY2d3ZWRmI5UUNqbSsvaGczZENoRUd2QmdHVStQajZsZm9DUnYzNC9aTWdRZlA3NTU3Q3dzRkNPdDJScmE2dDJGaGxPRmF1N3JmZ0VuM3dMd2R1KytiYXhzY0hjdVhQVlByRlNSeXdXWThHQ0JVVnUzN3g1TXdCRjg1T2hRNGNxKzVYVDJ5bnVvWTZ0cmExeU1CUjE4cG9sNVpWNThlSUYvUHo4SUpWS2krd2puZjlHbkwvL2RYR1NrcExnNGVHQjJiTm5JelkyRnRPblQ4ZlZxMWN4Y3VSSUxGdTJET3ZYcjRlUGp3Kzh2YjNoNWVXRmpoMDd3c0xDQXE5ZXZjTHc0Y09WeHltNG5QL045L2ZmZjEvaytlZk1tZk5XY1JJUjZSSnQ3UkpIRldQcTFLbVlPbldxMm0wRjZ3dVZWVDhRQ2djdDY3Ym03KzlmNkVHR1dDekd3WU1ITVdQR0RLeGN1UktBWW5EajNidDNJeUFnQUEwYk5vUyt2ajVPblRvRmIyOXZlSHQ3cXozMjc3Ly9Eb0JUeGVvNndUOXU4UER3a0JlWEpPVzl2ZFRrMi9HTWpBeVltSmlVZWx0WmxUVEFSMlhUaHQrQk5zaHJLdll1dnh1WlRJYXdzRENWMFZFQlJWK2VYMzc1QlQ0K1B2RDE5VldaRGlNdUxnNkJnWUdJalkzRjBxVkxZV0JnQUQ4L1B3UUdCaFo1SG45L2YremF0VXM1NEJwcEYwOVBUMFJIUnd2KytrMVVWY25sOHNWZzhsMWw1TTJaWFZFamlGZGsvYUNxSys4Nlp0dTJiVlhHWXNxL3JrT0hEc3E1dDF1M2JvM0xseTlqNXN5WitQVFRUMkZ2YjQvSmt5Y2pKOS9vNjFLcEZFK2ZQbFZwbWZyTk45K2dZY09HS3NlOWZmczJqSTJOQzdWZ0xVZ3FsZUwyN2R2S3FXS2ZQWHVtbkNyMjZkT25hTldxbGRxcFlvY1BINDRlUFhwZytQRGhDQW9Ld3FwVnF4QVNFbEp1VThXVzlYZWdxM1VadnZtdUJNVWwxK1dkZUFPY2ExQmJsY2Z2UlNRU3FiMnhGdmVrdFZhdFdvVkd4Q3d1OFFhQS9mdjNsejFJSWlJZEo0UXVjYVE5S3JKK1FLVlhzTCsrVkNvdHNxeXJxeXR1M3J5Sm5Kd2NPRG82S21jakFvQmJ0MjVoOWVyVkpZN0h4S2xpZFF1VGJ5SWlJaUlpSWtDbEx6MVFlSERrL0p5ZG5aVlRzelpvMEFBQWxNMi8wOUxTa0pxYXFseTJzcklxTWhIblZMRzZRL0RKTi90VkViMmJpbTVPUitWUFZ3Y3BJU0lpMGliMTZ0WEQxcTFiWVdscGlXYk5tZ0VBa3BPVEVSd2NqUDc5K3lNc0xBejkrL2ZId1lNSDBiTm56eUtQdzZsaWRZZmdrMjhpSWlJaUlxTHkwTDkvZjVYbDRwcWQxNjVkRzdObXpjTEdqUnZSc1dQSFVrOGh4NmxpZFkvZ2syLzJxeUlpWGNPcHhvaUlpQ3JHd1lNSFZaYnptcDNuRGJhV0p6TXpFd2NPSE1DOWUvY1FHUm1KbUppWUV2dDM1K0ZVc2JyYmlrL3d5VGNSRVJHUk5tR1hPQ0poazhsa3lNcktna3dtUTE2Q2VQLytmWWhFSWlRbUpzTEl5QWdHQmdhSWpZMUZpeFl0TUdyVXFFS2psZWMxNlJhTHhjak16RlRaeHFsaWRSZVRieUlpSWlJaW9seloyZG5LdDhMKy92NEFGRysrRHgwNkJDTWpJMHlaTWdWaXNSZ0xGaXdvOGhpYk4yOEdBT3pkdXhkRGh3NUY2OWF0bGR0Y1hWMnhjZU5HbkQ1OUd0dTNiNGVQancrV0xGbWluQ3AyOGVMRnlxbGlJeUlpOE5GSEh3RUE3T3pzVlBwNEY1UVhxeERvYWlzK0p0OUVSRVJFNVloZDRvaUVLVytPYnlNam8wTE56ei81NUJPVi90VkZDUW9LVWxrV2lVVFl1M2V2MnJLY0tsYjNWUGtKb2ZOR0IweExTOU53SkxvcGIrQ0p2TjhERVJFUkVWRjUwTVo2Zm5uTTJ5NFVyT2VYbnVEL2RlVDJxeXFTazVNVEFNVThlRlQ1OHI3M3ZMa1BpZWpkbFhUZEl5SWkwZ1dzNTJzVzYvbWxKL2prdXlTOWV2VUNBSHo3N2JlSWpvNHU5UlFBVkRhcHFhbUlqbzdHZDk5OUJ3RHc4ZkhSY1Y4SzdBQUFJQUJKUkVGVWNFUkVSRVJFVkpXd25xOFpyT2VYbmVEN2ZKZlVyOHJQencrblRwM0M2ZE9uTVhiczJFcU1qUEowN05nUmZmcjAwWFFZUkZXR3JnNVNRa1JFbEY5VnFPZUw1WHFRNnNrMUhVYVpsYldlejZuR3FpaVJTSVFmZnZnQmdZR0JPSHIwS083ZnY0L2s1R1JOaDFYbFdWbFpvVUdEQnZEeDhZR2ZueDkwOFkrTGlJaDBFNmNhSTZvY1ZhR2Uzem5CRnVFMkw1QWxrbWs2bExmR2VuN1pWZm5rRzFEOFlmYnQyeGQ5Ky9iVmRDaGxFcVUzRGdEZ0tkK2c0VWlJaUlpSWlMU0gwT3Y1TjVwL2pUa0xmV0hWcjZXbVE2bFV1dHFLcjhyMytTWWlJaUtxVExtVlNpS2lZcjIrK3dJWjE1L2g1ZTlYTkIwS1ZSSW0zMFJFUkVSRVJKWHMyVUxGdk4xSnV5NUMvanBIdzlGUVpSQjg4czBwZDRoSTEvQzZSMFJFSkh6cFZ4NHJQMHRPM05KZ0pGUlpCSjk4RXhFUkVSRVJDVW5XbzMveCt2Wno1WEx5NzlFYWpJWXFpK0NUYi9hcklpSmR3K3NlRVJHUnNMMDhxTnJQTy9uUVZjaHpoRFBpK2J2UzFWWjhnaysraVlpSWlMU0pybFlxaWVqdEZYelRuZk52R2xMRDcyZ29HcW9zVEw2SmlJaUlpSWdxU2ZZL3I1QjY3a0doOVM5MXFPbTVycmJpWS9KTlJFUkVWSTUwdFZKSlJHOG4rWThyZ0Z5dWZyMnM4SHFxT3BoOEV4RVJFUkVSVlpLaTV2WE9qcGNnOWR6OVNvNkdLcFBnazIvMnF5SWlYY1BySGhFUmtURGxKS1lXMjdkYmw1cWU2eUxCSjk5RVJFUkVSRVJDa0h6b2Y1QkxpeDdWUFBtZytpYnBWRFVJUHZsbXZ5b2kwalc4N2hFUkVRbFRTZk41WnoxT1FscmtvMHFLUm5OMHRSV2Y0Sk52SWlJaUltMmlxNVZLSWlxZU5Ea2RyNEpqU2l5WGZJQk56NnNxSnQ5RVJFUkVSRVFWTERudzJsdVZlM2tncXNvM1BkZlZWbno2bWc2QWlJaUlxQ3J4OVBSY0ZCVVZwZWt3aUVqTFdJLzBndlZJTCtWeXlxazd1UFBoU2xoMGNvSExxUmthakl3cUM5OThFeEVSRVJFUkVWVXd3U2ZmN0ZkRlJMcUcxejBpSWlJaTRSRjg4azFFUkVSRVJFU2s3UVRmNTV2OXFvamUzdE9YTDdIMDZGRzEyOGJ2MnFXeVBOL0hCdzdWcTFkR1dGUkt1WU9VTE5aMEhFUkVSRVJsRVJVVkZhQ25wNmZwTUNxZDRKTnZJbnA3OXRXcTRjK3JWL0ZjSWltMGJVTkVoUEt6cmFVbDFnMGRXcG1oRVJGVkdibGRRM1J5SkY4aUlpb2FtNTBUNlJDeFNJUitMVnFVV0s1L3k1WVFpM2g1SUNJaUlxTHlwNnRUamJGMlRhUmpCbmg0bEVzWklpSlNUMWNybFVSRVZEd20zMFE2cHBPTEM5NHpNeXR5dTdXWkdUcTV1RlJpUkVSRVJFUkVWWi9nazI5T3VVTlVPZ1ppTWZxNHV4ZTV2VStMRnRCbmszT3R4dXNlRVJFUmtmQ3doazJrZzRwclZ2Ny83TjE1WEUzcEh3Znd6N24zdGwzdFJWSXBXYkpyRXhGWmlyR1VRaXFTWmNLTUdjWTJaZ3grbU1Gc2hqSDJyYkZHSkNTTXJDRkVSUk95UnlXSnRPLzMzdlA3bzdwVFNvcnFkTHZmOSt2bDVaN3RPZDk3T2VkNW5uT2VoWnFjRTBMcWlCSUErUnZhbGhCQ0NDa2g4NVZ2NmxkRlNNMDVkT2dBZFdYbEN1dlZsWlV4c0gxN0RpSWlOVUgzdlUvV1JFTkRvMVhUcGszdFZGUlVER3R3bkxLWGx4ZGJaMUhKQmg0QTFZODVzSHYzN245MDY5WnRhZTJHUXdnaFJCYkpheXMrbW1xTUVEbWtKQkJnZU5ldThMdHhvOXg2cDI3ZG9DU2cyd0pwV0J3ZEhTL282ZW4xMjd0M3J4cUE3Sm9lYjJkbnQxOUhSNmM3QUFpRlFrTStuNjhrRm92enhXSnhiblIwOUtJSER4NXNHajE2ZERMRE1OTC8vSWNPSGRJRndQZnc4TWc0Y09EQUJ5dWIydHJhUFljT0hYcXQ3THIwOVBTN3djSEJuV3NhYjJYcEppVWxuVHAvL3Z6UXlyYnQzYnRYQlVEK3A1eW51a3hOVFNkMDZ0UnA5dG16WjRmazVlVzlBQUF2THkrMnFLZ29vM1FmQlFVRmpiMTc5NVo3dzYybnB6ZXdYYnQyWCtibTVpWVlHeHU3VjVaMlVGQlFWd0NGWmRjWkdCZ003OSsvLy9ISXlNalpzYkd4ZjliQlY2b1ROTlVZSVlTUXlsQXBteEE1TmNyU3NrTGxlNVNGQlVmUkVGSTVFeE1URDNWMTlSbzF4L0R5OHBJVUZCUzhWVkpTMHQ2N2R5L3Z5cFVyVTFGY09TM3k5UFRNMzd0M3J5S0FJaFEzZ1dZQlFFbEpTWGZmdm4wQ0FCZzNicHlvSkNsR0lCQzhmM1RDU256c0E0SVBhZGFzV1ovV3JWdDdQM255WkhkdHAxMFRUNTgrM2RtOGVmTytqbzZPWjRPQ2dpd0E4TVZpY1o2L3Y3OW02VDd2dGc1UVUxTXpzN1cxOWMzTXpMeDcvLzc5alk4ZVBkcGNaclAyNE1HRGc3T3pzeC9obllvM0FMUnUzWHBpVmxiV0UxTlQwNG15VlBrbWhCQlN0WkpXZkV1NWpxTyt5WHl6YzBMSXgvbXNVeWNJRlJXbHkwSkZSUXp1MUluRGlBaXBvSW1scGVWdjkrN2QrN1VtQnhVVkZXVWVPblJJdDZpb0tCTUFqSTJOQjdWcjEyNUsyVjBBQ0oyZG5XT2JOMi9lcnhianJUTjM3dHo1MmNyS2FrMlRKazMwNnVvYzFXeUN6MTY5ZW5WcWFHam9jQUQ1N2RxMUc1ZWFtaHJ4N2o0QU5BRkFWVlcxdzhDQkEwTnUzYm8xNSt6WnM4TTZkKzc4ZmVmT25SY0M0RFZyMXN6V3hjWGxabloyOXBPd3NMRFBLem1YdHFHaG9kT05HemUrMHRUVTdLS3BxV24rYWQrdy9sRFhFRUlJSVpXaHlqY2hja3FvcUlnaG5mOXJFVHUwYytkeWxYRkN1R1poWWJIbzVjdVg1MSs5ZW5YOVU5SjUvdno1bVE0ZE9zd0JJSDJMM2FOSGo5VVpHUmt4eWNuSkZ6ODF6Zy9SMXRidTZlWGx4YlpvMGNKeDJMQmh0OGFPSFZzd2ZQandHRjFkWGFzeXUvRTZkZXIwbll1THk1T3hZOGNXamh3NU1xSHM5anQzN3F6UHpNeU10Ykt5MmxERnFSVE56YzJYdTdxNlBpdEpJNzVMbHk3L0E4Q3ZUcHhEaGd5NVptbHArVHNBN2NxMlcxdGJyM0Z6YzNzemN1VEl1SXlNakNkbVptWmZtcHViL3hJWkdUbXY3SDV4Y1hIN3hvd1o4OVRkM1QzZHdNQmcwTC8vL3J2MCtmUG5oL1B5OGhMKytlZWZQcTFhdFJybjR1THl4TkhSOFhKc2JPeGZZV0ZoNHdHSTNqMWYrL2J0eDJaa1pNUytmUG55ZEhKeTh2bldyVnRQck03M0lJUVFRaG9xbVc5MlR2MnFDUGw0b3l3dGNUZ3FTdnFaeUliSXlNaGxETk80QjQxV1YxZHYyNlpORzUrVEowOTJVVkpTTXZuRTVESmpZbUtXQ0lWQ2paSmxZV0ZoWVhwNGVQaThLbytxWlczYnRwMTY0Y0tGb2JtNXVmbjkrL2ZmYTJOanMrM2t5Wk9XQUdCdGJmMkhvYUdoODlXclY3MVRVbEp1cUtxcXRoV0pSRGxDb1ZDLzVIQkpXRmpZNU9IRGgwY2JHeHVQZXY3OCtlRjMwKy9WcTljV2JXMXQ2d3NYTG94SVQwKy8xNnhaTTJzN096dC9IbzhuaUk2Ty90K0g0Z3NNRE96WXBVdVgyYTZ1cmxHUEhqM2FkdWZPblQ4QjVKUnVqNGlJbUIwUkVUSGIwOU16SHdCZXZYcDE3ZFNwVXoyenNySWVsazJucERKZGxrQlhWOWRhVDAvUHdkRFEwRVZKU1VrM0lTRWhVRWRIeDdwYnQyNUxtemR2YnArYW1ocVJtWm41S0NjbjUxbHFhdXBOQURBMU5aMzQ1TW1UUFFEdzlPblQzVlpXVm45RVJrWitpK0tXQzRRUVFvak1rZm5LTnlIazR3M3IwcVhTejRSd3pkcmFlbTFNVE16UE9UazV5WjlZK2VhN3VibTlraTd3K1VwdWJtN3hBTkNtVFJzZlFEcTRXcTN3OHZMS0t2MGNHeHU3TmpJeWNsYnA4cTFidHhiazV1YStCSUQ3OSsrdkd6aHc0RWtVdjVWV016TXorL3JjdVhPRFVsSlN3Z0FnT3p2N0hnQ1VxWHdqS3l2cllYUjA5T0x1M2J0dmVQNzgrWVd5NTFWVFU5TTFOVFdkRUJJUzBpYzlQVDBhQUZKU1VxN2R2bjE3aWFXbDVTL1ZxWHdEeUlxSmlma3hKaVptbmJtNStid1JJMGJjam8yTi9mUGh3NGVWdm0xUFQwKy83ZTd1bnNteXJManNnR3VLaW9yYVlyRTRQeUFnb0ZuUG5qMjNHaHNiZTJSblp6OTk5ZXJWaFppWW1NVkpTVWtYVVZLQlZsRlJNV3JSb3NVQVhWMWRHMzE5ZmNlblQ1L3VTazFOdmFtbHBkVlpTMHZMSWo0KzNna0E0dUxpQW52MDZMSEp5TWhvV0VKQ3d0RnFmQmRDQ0NHa3daSDV5cmVWbGRXU3lNaElyc01nUkNhcEt5dGplTmV1WUFDb1ZUTDFHR21ZR3ZzZ0pVWkdSczVObWpReHVYLy8vcnBhU0U1Y3RuTHQ2ZW1aLzdHVmJhRlFXR2x6N0xLcUduQXRNek16dWZSelFVRkJPb29IZkZQUTFkVTFaUmhHa0p5Y2ZPdEQ2ZCs3ZDI5MXk1WXRSL1hxMWV2UCsvZnZieXhkcjZTa1pBeUFTVWxKdVZ0Mi82eXNyRWZLeXNyTlVOek5qT2ZsNVNWOWE1eWNuSHp1N05tekRwV2NoaTN0TDYrbXBtWmFWVHpoNGVGVDJyUnBNNlZNT253bko2ZC9rNUtTemdEQTNidDNmN2grL2ZvMzQ4YU55MlJaVnRTc1diTSs1dWJtME5MUzZwYVdsaFpkbW82bXBtWVhQejgvRFpTTTJtNXFhanFSWVJqR3lja3B0blFmUHArdjNLcFZxNG0xVWZtMnNMQUlaeGpHNWxQVHFZcVZsZFdIZC9vRVRrNU9XTHAwYVoyZWd4QkM2b284dE9LcmpNeFh2Z2tobjJhVWhRWGs4ZVpIR2k1VFU5TkpUWm8wYWVudTd2NGFBQmlHNFFPQXU3dDc0cVZMbDl4ZnZueDV1ajdpVUZWVjFRS0FidDI2L2RpOGVmTkJ1cnE2M2V2aVBEazVPU2tBb0tPajA3YTB5WFVWSkdGaFlaT0dEeDkrS3pzNyswbnB5dHpjM0tTU05NeFNVMVBEUzllcnE2dTN6czNOVFFRZ0FTQjVkd3F3c2xSVVZGcDI2TkJobG9tSnllZ25UNTdzT24vK2ZNK3NyS3pVcW9KNTl1eFpRSmN1WFJhMmJOblNMVDQrL2xDblRwMis1ZkY0U3BHUmtZc0JJQ3NyNncwQUZCUVVwSjQ4ZWRLNjlMalJvMGNubDExMmRYVjlWaVpaZ1ltSnliaWJOMi9PZnZYcTFiSFNsWnFhbXJhOWV2WGFwYXFxMmpRN08vdjFCMzZuS3RWMXhicytIRDkrbkNyZmhCQWlZNmp5VGNoSGtFZ2tDQW9Ld29rVEovRDA2Vk9rcDZkekhkSkhFL0g1WUJnR2Y0a3FqSGNrRS9oOFBscTJiSWxPblRyaGl5KytnTDYrL29jUElnMWFhR2lvYTlubDB2bXMvZjM5RFZHTmFid1VGQlEwM04zZDB4VVVGRFErdEc5WmJtNXViNEQvS3Z0Q29iQmRWbGJXRXo2ZnJ4b1RFN01pTFMzdDlxaFJvK0pya21aMTVPWGxKU1ltSmg3djBhUEhscXRYcjA1S1QwKy9xNm1wMlpsbDJjeks5cy9LeXJyLzc3Ly9MdTNhdGF0MHZKUGMzTnlYOGZIeGgzdjI3TG5sNnRXcjNtbHBhZmQwZEhTc3VuYnR1dXp1M2J1L1Z5ZU9ZY09HWFl1TmpWMFhHQmpZR1VDbDV5NmxycTdlMXRqWTJDTW1KdWFuSzFldWVBMFlNT0FmSFIwZHk5YXRXM3VmUG4xNkFJQ3NzdnNyS2lwcUR4NDgrUHI3bGxWVVZLUVhyb0dCd1dkS1NrbzZEeDQ4MkFWQWVuTk5UMDlQdExhMlhtdGtaRFN1dHFZZGs4V1djMGxKU1hCeWNtcnc5N3JHbEUrV2pvaFMxNjBaNmdybGs2UWhhdXl0K042SEt0K0UxSkJFSXNHY09YTncrZkpscmtPcEZRS3htT3NRUG9sWUxFWmNYQnppNHVKdzl1eFovUFhYWC9WZVFQTDI5c2JkdTNjL3ZHTXRzclMwWkQrOFY2M1pHUlVWTmFrZXoxY2xGUlVWdzhHREI1OC9ldlJvZXhTLzBTMm5xS2dvdzkvZlg5UGQzZjNkMHI3Nis5SzhkT25TeUlTRWhDQUEwTlRVN0FZQUtTa3BZY2VPSFd0VFpyY1A5czBvMitjYkFQYnUzYXYxb1dNQTRPTEZpK05zYkd4K2RYQndPS09nb0tDZW1abDVQelEwZEN5ZlgvbEE1WGZ2M2wxbGJHdzhVbHRiVy9vRzk5S2xTOTVXVmxZckJ3d1ljRnBaV1ZrM0t5dnI2YjE3OTM1OThPREJwdXJFRUJBUTBBWkFYbFg3cUtpb3RPVHorWXFPam82WGJ0MjZOUThBSkJKSlRrNU96dE5PblRwOTkvRGh3eTFaV1ZsSjd4NVhXRmo0OXZUcDB6MUxsMGVQSHAxY2RybnNtKy9XclZ0UFRFNU9Qb3N5RmU4U29vU0VoRU0wNTNmRDE5anlTVm5YRVBKSlFrZ3htVzlyYW1scHljcmlrK3VhaUdTbUFRQ3MyQzBjUjBJQTRPalJvL2pwcDUvUXBrMGJmUC85OTJqWHJoMmFOR255NFFOSm5SQ0x4WGp6NWcyT0h6K09UWnMyd2NqSUNQNysvbEJTVXFxM0dPU2hFQk1WRlNVeitVWFRwazN0WHI5K2ZVVlZWYlZaZG5aMmlvcUtpb0dycSt0VGhtRUVDUWtKUnk5ZHVqVHFJNU5XOXZMeXlxdXE2WFpqcDZ1cmEyMWhZYkVxSWlMaWF6VTF0UTZ0V3JYeWF0YXNXZTk3OSs2dGV2cjA2VjRMQzR1ZkRBME5YVjY4ZUJHY2xKUVVFaGNYZHh4QStyaHg0NHJLOXZIK1VKL3Z1bGI2OEVvV3l3OWwzM3dIQndkekhVNmxLSjlzV0JwQ1Bra3FsM1h4SVI3Mi93TnE5dTNRN3VKY3JzT3BWMVpXVmpKVnRxZ3RNdi9tbTZZYUkvWHR4SWtUQUlEdnYvOGVGaFlXSEVkRCtIdys5UFQwNE9Qamc1czNieUlpSWdKMzd0emhwRUlzaXdYNXFwUVc4Z0U4NXpxV21uajkrdlVWQU1qT3prNEJnTHk4dkJkK2ZuNHFLSDdnL0NsTlBRb3ZYYnJrVmdzaHlxdzNiOTVFbkRsenBwK0JnY0h3VHAwNmZSc1hGN2NuTkRSMFBFcWFxVis5ZW5XU3BxYm1NbU5qNDBsR1JrWk9jWEZ4L2dDUWs1TVRYN2FQOTd1Y25KenVBcWpQMWh5a0RsRSsyYkEwcEh5U0VIa244NVZ2UXVyYjA2ZFBBUUR0MnJYak9CTHlybmJ0MmlFaUlnSlBuanloUWdWNVY0WG02UitUUm54OGZFQXRwQ1B6WHJ4NEVmeml4WXRLWDd1bXA2Yy9TMDlQTC9kUS9PalJvNjJyU3UvNDhlT2Rhak0rd2kzS0p4c3V5aWNKNFJhUDZ3QStWVWxuZlVMcVRlbWdNZFNFcnVGUlZWVUZBS1NscFhFY0NTR0V5Qy9LSnhzdXlpZEpRMUhTZWxudXlIemxteEJDR3B0YnQyNWh5WklsWU5ucXQ4S05pNHZEdEduVEVCNGUvdUdkQ1NHZmhLNVJRZ2doSDRNcTM0UVEwc0IwNnRRSkR4NDh3S1ZMbDZxMWYxcGFHdWJNbVlPbVRadGk2ZEtsU0VoSXFPTUlDWkZ2ZEkwU1FzaW5rZGZXeTlUbm14QkNPR1puWjFkaG5VZ2t3c0tGQ3l1c1AzLytQQlFWRmFYTHIxNjl3dlRwMDJGblo0ZTVjK2NpT0RnWVBqNCsrUFhYWDJGdWJsNm5jUk1pTCtnYUpZUVFVaHVvOGswSUlSekx5OHZEalJzM1VEcW5zNit2TDRZTUdRSjlmZjF5KzcwN09FNVlXQmlXTEZrQ1YxZFhmUFhWVndDQTRjT0hRMGRIQjNQbnpvV3pzek9tVHAwS0ZSV1YrdmtpaERSU2RJMFNRZ2lwRFRMZjdGeGVPK3NUUWhxUEdUTm1nTWNydmgwL2YvNGN1M2Z2aHJxNmVxWDdDUVFDcEtTa1lPSENoVmk0Y0NFV0xGZ2dMZFNYc3JXMWhaK2ZIeDQrZkFobloyZHMzNzY5Um4xVENTSGwwVFZLQ0NHa050Q2JiMElJNGRqRWlST2xuL2Z1M1F0WFY5ZEtSd2t1M1M4eE1SRWlrUWhUcDA3Rmp6LytpQjkvL1BHOWFTOWZ2aHhQbmp3Qnd6QzFIVFloY29PdVVVSUlJYlZCNWl2ZlZsWldTeUlqSTdrT2d4QkNQc3JxMWF0eDdOZ3hBRUJSVVJHS2lvb2dGQW9SR0JnSUFKQklKTWpMeXl0WDBBOE5EWVdscFNVQVlPellzZEwxVmxaV3VIejVNb1JDWWJsejlPblRwNjYvQmlHTkZsMmpoQkJTK3lJakk1Zko0ME5IbWE5OEUwSWFycUtpSXZENWZHbHpUVkxSbkRsek1HZk9IT2xuQ3dzTGpCOC9YcnI5K1BIakNBa0p3YnAxNjdnS2tSQzVSdGNvcVV1VVR4SWlYK2hLSjZRQmlJdUxxN0F1TnpjWFAvMzBFL0x5OGlvOTV1alJvN2h6NTQ1MGVmNzgrUlgyV2JCZ1FZVjFPVGs1K095eno1Q2FtbHB1dmIyOWZhWG55Y25KUVZaV0ZyS3lzcENUazFQbDkzalgrdlhyc1diTm1ob2RJNjhpSWlKdytmSmxHQmtaU2Z0K3BxZW5ZOU9tVFpneVpVcWx4d3dZTUtEY0g2QjRNS2V5NjY1ZnYxNXYzNEdReGt5ZXJ0SHNnalNJSklWY2gxRU81Wk9FTkM0MDFSaVJhM0Z4Y1dqVnFsVzVkYm01dWZqamp6OHdiOTY4UmpjU2ErSzNoOUhFeGdRYVF6cURwNnJFZFRoWXUzWXRsSldWOGVPUFAwcW5xQkVLaFVoTlRZV2ZueDgrLy96ekNzZmN2SGtUeHNiRzB1WHc4UEFLKzF5OWVyWEN1bXZYcmtGRFF3TTZPanJWaXMzWjJWbDZub1NFQkp3NWN3WldWbFlWUnZsTlRVM0Z0V3ZYcE10aFlXSHc4L09EbnA1ZXBiRUJ3STRkTzZDbXBsYXRPQm83YTJ0ci9Qbm5uL2o3NzcreGZ2MTZlSHA2NHNpUkl4Z3hZZ1M2ZHUxYTZUSG56NTh2dDJ4bFpZWGc0T0FLVFZwbDFmQ3RtQUlKWHFobzQreWhNV2hZTlFFaWQrVHBHbzFJT0luTlY3NkNUY3Zoc0RVZEJVdkR3VkFTY0JzejVaT2tJWkczY2pPcFBWVDVibVMrK2VZYjNMNTl1OXc2RHc4UGFkKzBVdW5wNmZqenp6L1J1M2R2QUIrWHFjbXlqT1BSZUxVcUJBQ2c2V0lPclZHVzBIRHFDcjRHTnpmTFZhdFdZZEdpUlRoKy9EZzJiOTRNb0xncG1vS0NBdTdldllzREJ3NUk5KzNidHk4V0wxNk1GeTlld05EUUVBQXdjdVJJNU9ibVl1VElrZVhTTFYzM3hSZGZZTkNnUVFDQWt5ZFBZc1NJRWRXT2pjZmp3ZGZYRndEZzZPZ0lBRkJVVkVSd2NMQjBuOExDUWd3Yk5reTZIQlVWaGVYTGw4UE96ZzZHaG9hWVBYdTJ0RW5kaXhjdnNHREJBblRwMGdXcXFxclZqa01lOU83ZEd6MTc5c1R5NWN1eGN1VktDQVFDZlBiWlo4ak56VzN3aGZXNndBQXVZREEwUHcxdzNvcmRMSEJJbEk4enAyYWk0RVBIenAwNzE0ZGxXWVA2aUpOVW9NSXdqREhMc3ZjQmdHR1laMy84OGNjdXJvT3FEZkp5amZMQVEyNWhCaTQrM29lTGovZEJVYUFDSzZNaHNHMDFFall0aDBPb3FGSHZNVkUrU2VvQ2xadEpmWlA1eW5mSlZHTnkyV3loTW12WHJrVjJkallHREJpQXdNQkFhYWFUbEpTRVpjdVdTVy9zOXZiMmFONjh1ZlM0ajhuVVpKa2s1NytYYU9sSGJ5UDk2RzB3Q255b08zU0E1aWhMYUk3b0JvRnUvV1I0TE1zaVB6OGZLMWV1QkkvSHc2aFJvNUNSa1FFZkh4LzgrdXV2TURVMUJjdXl1SEhqQm5yMDZBR2d1Q2xqVmxZVzNOM2RrWkdSZ1UyYk51SGJiNyt0a0ZuWTI5dVhXNWVTa29MdzhIQXNXN1pNMmdRU0FESXlNZ0FBUFhyMGtBNGFwS09qZzBPSERsVVorOXUzYjZHcXFvcXdzRERwLzdYcjE2L2pwNTkrd3FwVnE5Q2hRd2VzV3JVS1BqNCttRFp0R2lJakl4RWNISXpwMDZkaitQRGhuLzdqTlJMcDZlbTRlL2N1cmw2OWlwQ1FFQmdhR2tvTGNsdTJiTUgyN2R2aDd1Nk9zV1BIUWtPanVOQnJaMmRYYVZxbGhjZXl2THk4OE1VWFg5VGRGNmdyTEtRanNiQXN2QUY0QzVTUTRiUUZRU3lMUTlsS09ITnhFdklyUFpSbERjek56ZnZWVjZqa1A0OGZQKzZTazVPam82K3YvMGhQVCsvRjdkdTNMM0lkMDZlU3QydjAzVUdRQ2tWNXVCWVhpR3R4Z2VEekZHQnU0QURiVmlQUncyUUVOSlNiMW5rOGxFK1N1a0xsWmxMZlpMN3lUU29LRHc5SHg0NGRwVGVRd3NKQ1hMNThXWG9EeWMvUFIzWjJ0dlFtOGpHWm1xempOVkdzc0k0dEVpUGoxQjFrbkxxRCtHazhxTnEzZzlZb0MyaTZXa0JCdis2ZTh0KytmUnNMRnk3RW9rV0wwS3RYTDd4OSt4WXpac3pBNTU5L0RsTlRVd0RGbytudTI3Y1B6NTQ5Zzd1N080NGNPWUxaczJkajdkcTE2TmV2SHpRMU5RRUFZOGFNS1pkMmJtNXV1ZVhkdTNkRElCQkFUVTFOMmh3eUtpb0tHelpzd09QSGoyRnNiSXlkTzNlV0cvaEZJcEhBMDlPejB0aDM3dHlKTTJmT1FDZ1U0dnZ2dndjQW1KdWJ3OWZYRjNwNmVzak56WVcxdFRYQ3c4TXhmLzU4NU9ibVl2ejQ4VEF5TWtKZVhoNDF5MEx4OVRsMjdGaW9xYW1oWjgrZStQUFBQOUdwVXlmcDlvMGJOeUlxS2dycjE2K0hscFlXUER3OEFBQlhybHpoS3VUNlZOa3dxQm9BeGpNTXhxc1ZJc3Q1TTRKWTRGQ1dFazVYVmhFZlAzNzh4VHFQa2tqdDM3L2ZMaWNuUjBkUlVUSEgwOVB6K1BuejV5MjVqdWxUMFRWYW5saFNoTWlFVTRoTU9JVU5sNmVoczM1ZjJKcU1STTlXcnRCdFlsZ241NlI4c200VUpXZldXZHF5UUtHNU9vRDZLemRYOW5zWEpXZlU5ZGNrRFl6TVY3N2xhYXF4cEtYSHE5emVZcWtUQU9EVXFWUGxwalpKUzB1RHRyYTJkUG4xNjlkbzBxU0o5TW50eDJScTFZbW5JUk85eWE1eU95dVdJT3Y4ZldTZHY0LzRyL1lEQUZyODVBeWQ4VDFyUFJZTEN3c3NXYklFSzFhc3dONjllekYxNmxRa0pTVmg2OWF0V0xkdUhVUWlrWFFrMUppWUdKaWJteU16TXhOdDI3YkZtemR2d09QeHBCbkd3WU1IeTZWZGRuQ1l4TVJFaElTRVZEaS92NzgvaGd3WmduWHIxcUZqeDQ0SUN3c3JOKzBOajhmRC92M0Z2MEZwYzdxaW9pSnBBYWEwTDlydnYvK09QWHYyNFBMbHk0aU9qc2FkTzNlUW5Kd01HeHNiOU9yVkN6Tm16RUJjWEJ4T25UcUZGU3RXSUM0dURqbzZPbkJ3Y01DOGVmTnE4UmNGV0xBWXNaVUhNQXg0REE4QUF3WWxuNW5pend6REsvbWJBUU5leWQvL3JhL0pzWUQ2UjhkYTJqU3hxcEZ1TFMwdDRldnJLeDNrcWI3eGxFVGFUbHV3aG1FZ1lWbXdZTUd5RENRTVUvd1pnQVFBeXpCZ1dVbnhlc2s3eTBESmZtekplZ1lTaGdVcktWNldNQXhZbGdYTEFKTFNZOEhDdU9ySW9NWXlHQWRnbkdvUjhwMjJJSkdSNEdlbFBPeEhZdkVPcDA2ZDZtSm5aL2RBVFUyTitvelhzZkR3Y09Pb3FLZ0JETU5JaGc0ZEdtaGdZSkFKQUR3ZUdLY3RDQ2paaldGS1dqU3dKWmNUQUxBc0dLYjBZUXY3MzNvd1lNcTBnR0FZRmd4YlpodGJzbzFCbWYzS3BGdXlybmlmMG1NWk1DODJWLzk3TmRScjlFMU9JaWJzYlFHQWxaNlhCUXV3cFpmbGY4dWxuOHZ0VjdwUG1mMUxqNVd3NG1yRndMSVN4Q1JkUkV6U1JXeTlPaFB0bXRuQTFtUWtCQm9GRUdYVTNuZ3FsRS9XZmo0SkFQL3FmMXZyYWNvU0szWUxnUG9yTjh2NzcvMHVtbXFNTkZpTWdBZFdKTUhMWmNGVjd0ZGlxUk5ldkhpQjBOQlFQSHo0RUJzMmJJQ1dsaGErKys2N2NvT0d2SDc5dWx6VG1ZL0oxTXpNekQ0WVQyT1R0RGdJU1l1RDRObTBKUUpiSk5acTJqMTY5RUJnWUNBRUFnSCs5Ny8vUVVOREEycHFhaEFLaFZCV1ZwYnVkK1RJRVR4Ky9CaXZYNzlHeDQ0ZDhmejVjN1JxMVVyYTE3QTBveThkQ0tUc0UvMmpSNDlpMnJScCtPdXZ2NlRyN3Q2OWk2aW9LQ3hac2dUcjFxMkRpNHNMVnE1Y0NUczd1d3JORHN0U1VGQ0F0N2MzMHRMU01INzhlTHg1OHdianhvMkRrcElTQkFJQldyZHVEUmNYRjdSdTNScjUrZmtZTUdBQTVzeVpBek16TTVpWm1XSFdyRm5Jek16RTQ4ZVBZV0JRKzkxeUdRQThIaDhTVmdLSlJQeGZ3YkxPZk5yTHZlcE9NY05WSnNVb1N0UUF6SkxXSzBwclNlLzhyQ3hidksza0w0QUZLb1Jjc2gxc3lYNU1tV05SL3RnYXhjaENHVUFibG9jZCtVMnc5b1d4L3lPdFJGWGQ2T2pvZnZmdjM3ODNlL2JzZ3g5TWhIeTA1T1JrMWFDZ29ORXN5L0s2ZGV0MjBjN083a25wTmtueFg2TktsOW15L3lkSy9wM0wvVGVwWlB2N2pxM3VjZVdPL1lqYlFVTzhSaVdzR0dtNUwrdnRmTlhCZ0FjK1R3R3N1UFovQjhvbmE1K0Mzc2MvT0c0czZyUGMvTjdmbXdFMFIxclU5VmNsRFFSVnZtVkFtMU16a1gzbGNiWDIzYmh4SXlRU0NZS0NnZ0FVUDRGTlQwL0gvZnYzcFU5anhXSXhDZ3NMMGE5ZlAremZ2eC82K3ZvMXp0VE16TXlndjBSMit5SzlYbjhCb3RTYVRRZGlzSHdFdE1mM3hGUlh4enFKS1N3c0RMYTJ0dWpjdVRNR0R4Nk1NMmZPd05IUkVXZk9uQUZRM0grd3RCbmpnZ1VMTUhEZ1FFUkhSMHVmdm9lR2hrclRHakJnUUlXbis1NmVudERSMFpFV0tnb0xDN0ZpeFFwTW5EaFJXaWhwMzc0OU5EVTFjZURBQVdrVHV2YzFwK3ZhdFN0KytlVVhqQjgvSHFHaG9kTCtqZjM3OThlWFgzNkpqUnMzQWloK3F5SVNpU3IwY3hRSUJEaDE2dFNuL1dqdnhlQ0lUMUc1TlN3cmtiNzVZU0dSdnUwcFhRK1doWVNWQUNqK1c3b09FdW5ib0hKcGxINEdpeUZiUmxZZVJpUEJGdkRmQWxqR0ZMOXA1TEVzR0I0RFJnTHdlQ2grKzhqd2l0ZXpMSGc4cHZnTkkxT3liOGxiU0I3ZTJaY0hNQ3pBSzBtWFlkbVN6eVhwQWhqQkFqVnJ4OHJnSWl2Qmh1YUpUaGJOMmhnTXpNbEpoejZlQUFBZ0FFbEVRVlNNYS9yaXhZdU9mbjUrZG1QSGptMmM3WUE1SmhLSmVMdDI3UnBWVUZDZzFxeFpzeWZqeG8wTExiZURCQ3dZakdZa1lDVzg0cW92VTNMeE1DWExFc2wvbjZVdElrcVhKV0RGUExBODlyL3RwZHZFRXJBTUh5d2pLWk1Pdjh4eGZMQTh5WC9McGRzQWhOWDE3MUxYZEpzWVlvLzMrWEl2K2t0YjV4Ui9MUDM4empKVHNZSEFmNjE2aXBldnhoM0dxbk5qVVJucEE3S1NORG8ydDBNdjAxR3dOUmtKWFZVakFNQlAyZnRxL2ZzQ2xFL1d0cTdKdjlkWjJyS2lQc3ZOOUh1WFZ6TFYyRkt1NDZodlZQbVdBZW9PSGFEdTBLRmEreVltSmtvSGV5bGxhMnVMeTVjdlY5aDN5SkFoVUZMNnIxbFlUVEkxNEw5bTdySW83Y0ROS2l2ZkRKOEgxWDd0b0RYS0Vwb3U1blhhNXhzb25pUDArKysveDdsejU1Q2ZueTk5eS9LK3VVdW5UNStPR1RObW9MQ3dFRnUyYkpHTzNwcWJteXVkbDdSdjM3N1ExZFVGQUxpN3UwdWJQWlg2NVpkZklCUUtLeFFZNXM2ZGl3a1RKc0RBd0FCOSsvYUZvcUppaGVaMEFOQ3laVXVrcDZjalBqNGVCdzhlTERlWXlLWk5tNlNmdDJ6WmdveU1qSEx6cStibTVwWWI5YlUrRkRjVlIrVzlpR1ZVUVVFQlFrTkRLeFRZSkJJSmpodzVnbUhEaHBVckJId3NTU0UvNi9nMC9QWGhQV3VYMHhaMHhJY3IzNjhCSEFPRFFGRSt6cGVPaEQ1bmpyQ1Rpb3BLM3FCQmd3SlBuRGpoZWV2V3JRRkdSa2JKZmZyMHFkNlRURkp0Ky9idDYvZjY5ZXRXeXNyS21STW5UZ3prOFhnVjNpMGZuNHJEWE1UMlBwYjExQk85THE5UkhzT3ZzOEhPK016N2k0Yzhob2ZPK3Zib2JUb2F0aWF1MEJMcXYzZmYya1Q1SktrTDlWbHVKZ1NneW5lanMyblRwbXBQajVHZm55OTlrbHZUVEUzV2xSM3R2QlNqd0llNlk4bG81ODcxTjlvNUFFUkhSNk5yMTY0UUNvV0lqSXdzTnkvcHUzYnUzSW1oUTRmQ3c4TURmLzc1SnlJaUloQVlHSWlDZ2dKTW16WU56czdPQ0FnSVFPL2V2VEZ4NGtTMGJ0MjZRaHJyMTY5SFJFUUV0bS9manNHREJ3TW8vai9nNk9pSXZuMzdZc21TSlZpNGNDRUNBZ0lxSEZ1V3A2Y252dmppQzdSdjN4NmRPM2V1c0QwMk5oWUhEeDdFcmwzbFp4bDYrL2F0ZFBBYlVweEJsMDVWVXBYQ3dzSnlHWGxPVGc0MmI5Nk1KMCtlNE1zdnY1U3U5L1B6dzhHREIrSG82RmdybFc4T3ZhK3RienlBUUliRkVTVnRoQjBhZy9kMlVPM2Z2Ly9EeE1URWk5SFIwZjFQbmp3NXlzREFZS3VwcVdsYTNZUXJmeTVkdXRRMkppYW1EOE13WWhjWGw0Qm16WnJWckVtUmpKRDNhNVRIOE5ITllDQjZtWTVHVHhPWGVobmgvRjJVVDVLNlFPVm1VdDlrdnZKTlU0MlZWOWs4bzJXZndwYjY3cnZ2a0orZkw4MzBhNXFwVFp3NHNkWmk1a0xaMGM0MVhTMmdOY29DR3NPNW0rYzdQRHdjZG5aMllGa1dmbjUrR0RwMGFJVjlKSkxpcHRJWExseEFyMTY5Y09EQUFTeGZ2aHdiTjI1RWh3NGRzSHIxYXFpcnEyUGF0R2tJQ0FqQXpKa3pNWDM2ZEh6MTFWZm8xNjlmdWJSY1hGemc1dWFHWnMyYVNaL1EydHZiU3o4RHhYM2Zpb3FLMExUcCt3dFpSa1pHZVBYcVZZWC9ZMkt4R0VlT0hNR21UWnV3ZVBGaUdCb2FvcUNnUVByRStOcTFhMmpac3VYSC9seU5VdW1vdWxWNWQrb2liVzF0Yk5xMENRc1dMSUNIaHdlMHRMVHcrUEZqN055NUUxdTJiSUc2ZXFQcXp4Y0xJQkJBNFBHcHVBV20rajEzeDQwYmR5a2xKVVgvNWN1WDdmZnUzZXN4Yjk2ODdVS2hzT2pEUjVLcUpDUWthUHp6enordUFCaHJhK3R6MXRiVzhWekhWSmZrNnhwbHdPY3B3TUp3RUhxMUdvVWV4czVRVTliNThHRjFpUEpKVWhlbzNFenFtOHhYdmtubFNwdFhBU2lYVVpSNjhPQkJ1V1kyTmMzVVpQMG1vdUhjRFMyNm0wQmphR2Z3bXRUZWlLd2ZLelEwRk11V0xjUHMyYlBSb2tXTFNwL0NtcHVidzhIQkFmcjYrbGl4WWdYR2pSc0hCd2NIcUt1clk5YXNXYkMwdE1UU3BVdkI1L01CQUUyYk5zV3Z2LzZLbVRObjRzMmJOeGc5ZXJRMHJkSlJYNnVpbzZPRGdJQUFkT3ZXRFRrNU9SQ0x4VkJRVUpCdVAzLytQSDcvL1hmOC92dnYyTDU5Tzc3OTlsdk1uVHNYejU0OXc0OC8vZ2hEUTBOczNyd1piZHUyQlFBc1hMZ1FseTVkZ3BLU0VyUzB0UER6eno5LzZzL1dxQnc3ZGd6Mjl2YlExTlRFeG8wYk1YandZSmlhbW9KaEdGeTZkS25Dd0Q3YnQyL0h6cDA3cGN0T1RrN2xwcVdaTUdHQ2RKc01OM3VMQmhBQ0lQRDROTnlYcnAxV3MwUjRQQjdyNCtOelpNMmFOVk15TXpQMXRtM2JOdUtiYjc2cCtuVVZxVkpoWVNGL3o1NDlib1dGaGNJV0xWckV1cnU3WCtVNnByb21UOWRvWi8yKzJPdWRnaWFLRGVmTksrV1RwQzVSdVpuVUY1bXZmTXZUVkdNMUVSZ1lDS0Q4MHp1eFdJeCsvZnBCSXBHQVlSak1uRGxUdXEwbW1WcGRqYnBabnd4L0cvWGhuZXBKVVZFUkZpOWVqRzdkdW1IMjdObmxucDcyN3QxYitybDBZQmFKUklMang0OUwvNDA2ZE9pQXVYUG5sdnUzVmxVdGJqSnZhbXFLL2Z2M2wyc3VPV3ZXckVyam1ERmpSb1YxYVdscGNIWjJ4cXBWcTNEMzdsMjR1YmtCQVBoOFBtN2N1SUgxNjllamRldlc2Tm16SjlhdVhZdDkrL1poK3ZUcFdMTm1EY3pNek1xbHRXclZLa2drRWtna0VnZ0VNbi9ycVhWRlJVWDQ2NisvTUcvZVBBUUhCOFBBd0FBaElTSDQ4c3N2c1hmdjNnci9QajQrUHZEeDhaRXVzeXdMYTJ0cm5EaHhva0wvTlZsMWZCcStxYTIwTkRRMENzYU9IWHZBMTlkM1NrSkNRdWNEQnc0a2VYaDROUG9LWTEzWnVYUG5vTGR2M3hvS2hjSzNuMy8rK1RHdTQ2a1A4blNOYXFnMDR6cUVjaWlmSkhXTnlzMzFqNllhSTQzRzVzMy9UV0I2K3ZScDZXYytuNC9MbHkranFLZ0lBb0ZBK3BTK3Bwa2FxVjBLQ2dxd3NySUNnQXJObG43OTlkY0srL040dkhJM2VUVTF0UXBOcEVwSDdTemRYcGFycTJ1bGNaUjk0bDlxeXBRcEFJQWxTOHIzN0hqM0xZMVFLTVNDQlF1a3krOFdLTXJHWHQwcGUrVE55SkVqY2Zqd1lmeisrKzhZTUdBQUJnMGFCQThQRDVpWm1TRTNOeGRkdW5TcDh2alMrWHZsTVNPcnJuYnQycjBaTkdqUWtaTW5UN3BIUmtZNkdCa1pKZmZ1M2ZzcDEzSEptcENRa0U0UEh6NjA0ZkY0SWpjM3QwTWFHaHI1WE1kVUgrZ2E1UTdsazZRdVVibVoxQ2VxZkRkQ1pRY09xZXdHWHJaSlZPbHlUVEkxUWtqdDQvRjQrUHJycnpGejVrd0VCUVZCUlVVRmt5ZFB4dmZmZjQrVksxZVcyMWNpa2FCdjM3NlZwbE5aMHplZzRUVnI1Y3FBQVFQdUp5WW1YdnIzMzMvdFQ1dzRNZHJBd0dDcmlZbEpPdGR4eVlvblQ1N29uRDkvM2hrQTA2dFhyMU5kdW5ScFdCTk4xeUc2UmdscG5LamN6QTJhYW93UVFnaW5VbEpTd09QeGNQZnVYUmdZR01EVTFCUmlzUmc2T3VVSE91THhlQlVLNnNlT0hjUHk1Y3ZoNGVHQnI3Lyt1ajdEbGpsZVhsNFhWNjllclorY25OeHV6NTQ5N25Qbnp2V2xBZGcrTERjM1YySGZ2bjFqUkNLUmtyR3hjYlNMaTR2YzlmbWlhNVFRUXNpbm9IWXRoQkRTQU9UbDVlSHZ2Ly9HeXBVcnNYNzllaFFXRm1MTm1qVVlQWG8wMXE1ZFcrV3hCUVVGMkxsekp4WXVYSWpBd0VDRWg0ZlhVOVN5aWNmanNaOS8vbm1nVUNoTXpjakkwTit4WTRjVDF6SEpBbDlmMzZHWm1abDZhbXBxS1pNbVRUckJkVHoxamE1UlFnZ2huMHJtSzk4bFU0MFJRb2hNMjdScEV3WU9IQWhIUjBmWTJOamdqei8rZ0lxS0NoWXNXQUNCUUlDelo4OVdlbHhSVVJFV0xWcUUxcTFidzhYRkJRc1hMc1M4ZWZNUUVoSlN6OTlBdG1ocGFlVjdlbnI2OC9uOGd1ZlBuM2M5ZE9oUVQ2NWphc2lPSHo5dThlelpNd3VCUUZEbzZlbDVVRlZWdFpEcm1Pb2JYYU9FRUVJK2xjeFh2Z2tocERGbzBxUUpwazBybmtOcjBhSkZFSWxFK09HSEh3QUFzMmZQaHFabXhTbC9uang1QWg4Zkh4UVVGR0RGaWhVQWdJRURCMkxSb2tWWXVuUXBacytlamJ0Mzc5YmZsNUF4SFRwMFNIRndjRGdHZ0wxeDQ0Ymo5ZXZYVGJpT3FTRzZkKytlM3VYTGw0Y0NZTzN0N1krM2E5ZnVEZGN4Y1lHdVVkSlk4Q1VNa0ZtQW9xdzhzR0lKMStFUUlsZGt2czgzVFRWR0NHa01TZ3YxcFJZdlhneWd1S21ybVprWlVsTlRwVlBQWkdabTRwZGZmc0cxYTlmdytlZWZZK3pZc2VVR2lSazhlRERhdDIrUFZhdFd3ZHZiR3pZMk5saTdkbTI1cVhSSU1VZEh4M3VKaVlsWDd0NjkyeWNvS01qTndNQmdxNUdSVVFiWGNUVVVXVmxaU3Y3Ky9tTWtFb2xDbXpadGJnNFpNaVNHNjVpNFF0Y29hU3hZQm1EK2VZSy81N3RMMS9FVStGRFNWb2VTcGhDQ0pzckZmNFJLVUdpaUJFRVRaU2cwVVlhZ2lWTHhPbFVWNkZxMWhzSEFiaHgrQ3lMcmFLb3hRZ2doRGM3dTNidHg0TUFCOEhnODZmUTM2dXJxc0xHeHdYZmZmZmZlK1lLTmpZMnhidDA2UEhqd0FCb2FHbFNvcjhLRUNSUE9yMXExU2o4bEphWE5ybDI3eHN5Yk4rOXZaV1ZsRWRkeE5RUTdkdXh3enNuSjBkSFUxRXlhT0hIaTZROGZJWC9vR2lXeVJzS3dZTWQweE1ESnJqanZ0YnA0WFpFWWVhL1NrUGNxclZwcEROei9iVjJHU0VpalJjM09DYW1CMU9nNERFdlFnMWErQW5KeWNyZ09oN3dqT3pzYkFLQ2xwY1Z4SkRWVDFSUkQwNlpOdzRVTEYzRHUzRGw4ODgwMzB2VXVMaTd2TGRTWFpXWm1odWJObTlkS25JMFZqOGRqcDB5WmNsZ29GTDVOVDA4MzJMRmp4M0N1WTJvSUFnSUNlaVFtSm5ZU0NBUjVYbDVlQitYNWdRUmRvelZUMmdTZjhzbUdwMncrMldaY1A3aGMrdzFLV3FvMVRzZDRSSS9hRG8zSW1aS3B4dVFPVmI0SnFZYlUyMDhSTXZKbkhEYi9Cb2F2QmVqNnFna2VQbnpJZFZqa0hhWC9KbVhuN0NTa09yUzB0UEk4UER6OCtYeCtZVnhjblBuaHc0ZHR1STZKUzdkdTNUSU1EdzhmQklBZFBIandVWm9MbmRTRXFha3BBRkErMlFDOW0wODI2OWtlSG8rM3dIQ1FSYlhUNkRCMU1BUXExRktEa0k5QmxXOUNxcEQ1SkJsblJ2K0N3eGF6OE96SU5mQ1ZGYUV5dkNOdXRzakNMNy84Z3Fpb0tPbFRaTUlOc1ZpTVY2OWVZZnYyN1lpSWlJQ1JrUkU2ZCs3TWRWaEVCblhzMlBGVi8vNzlnd0N3MTY5Zkgzemp4bzJXWE1mRWhkVFVWT0hodzRmZFdKYmxkK3pZOFdyLy92MGZjQjBUa1MzRGhnMERBTW9uRzRnUDVaTksybW9ZY25JSnpCZU1ybFo2R20xYWdKV3dkUlV1SVkyYXpQZjVMcGxxVEM2YkxaQzZVNWlaaTFzckRpTG16eUJJQ2tYZ0t5dWl3N1RCTVA5dU5KVDFOQkE1Wnc0dVg3Nk1LVk9tY0IwcUtVTkZSUVdMRnkrR2twSVNKK2Uzc3JMaTVMeWs5bnoyMldkM2twS1NXdHk3ZDYvWHNXUEh4aGdZR0d3MU1EREk1RHF1K2lLUlNCaGZYMS9YL1B4OERSMGRuZWZlM3Q3bnVJNkp5QjVuWjJkY3ZIaVI4c2tHNkgzNUpNUG53V2FsTjVwYXRjR0ZDWDlDbEpQLzNqU3V6LzhiRDNhZFEvY1Y0MkhpYkFQSTRhQlpoSHdzZXZOTlNCbXNoTVdEdjgvQ3Y5MFhpUDR0RUpKQ0VkcDVENERINHkzbzllY1VDUFcxd09QeHNIcjFhaXhldkJoV1ZsYVZUaTlENmcrZno0ZXBxU21HRHgrT1E0Y09jVklCbG9OS2R6alhBZFFuYjIvdnMwMmJObjFhVUZDZ3VtdlhyakdGaFlWOHJtT3FMMzUrZm4xZXZYclZWa2xKS1h2aXhJa0JBb0dBNWlFaU5VYjVaTU5TazN5eTFhaGVjQTFmQlkyMkxTcmRialRVQ3FvdG15THRianhDWEZZZ3FNLzNTQTZMcmF2UUNXbDBaUDdOTjAwMVJtcEx4c01YdURSbFBWNWVLcDV6VmE5WGUvVDZjd3FhZG05YllWOGVqd2NYRnhlNHVMalVkNWkxamltWlBvZmRzb1hqU0dUWDFxMWI2L1Y4VmxaV2lJcUtvbGNOZFVRZ0VFaDhmSHdDMXE1ZE8vWHQyN2VHMjdkdkh6cDkrdlRqWE1kVjE2NWR1OVlxT2pxNkg4TXdrdUhEaHgvVzE5ZlA0am9tSXJzb241UmRXcDFhd3ZYR0h6Zy9malhpZzIrVzI5Wm40NWNRdHREQi9lMGhpRnkySDhsaHNRaXkrdzRtSTNxZzUrclBvVzdhdUFZUEpIV0hwaG9qUkU1SlJHTEVyRDZHaUNWK0VPY1hRdGhjQ3oxWGY0NDJIbjJvS1JVaGNrcEhSeWZYemMzTmY4K2VQWk9mUG4xcWRmVG8wU1FYRjVkRys2VDM1Y3VYYXNIQndhTllsdVdabTV1ZnQ3VzFqZU02cHZvZ0I2MVdDUGtvaXBwTk1QallJa1Q5ZEFDUlMvY0RBSnIzN2dCVjQyWUFnSTVmRGtIYjhmMFJzL29vb244UHhMTmo0VWc0ZlF0V1N6elFkYTRyZUFweTAyQ0lrQnFoWnVkRXJyMjk4eHhIZTh4RCtIYzdJYzR2aE5ra0I3amQyNEEybm4ycDRrMkluT3ZTcGN0TGUzdjc0d0RZcTFldkRvbU1qRFRpT3FhNklCS0plTHQyN1JwVlVGQ2dxcWVuOTJqczJMR1h1WTZwcnJFc2U1SHJHRDRWRFN4SjZockRZMkMxeEJPRGd4WkJVVjJJOWxNSGw5dXVvS29NeS85NXdPUEpOcGhOY29BNHZ4QTNGdXhHb09Vc3ZMcDZuNk9vaWF5UTE2bkc2TTAza1U4c2kzdWIvOEcxT1RzZ3ppK0VxbkV6OU4zNlZZMm0yaUNFTkg3RGhnMzdOeWtwcWNXREJ3OTZCZ1lHampFd01OalN2SG56UmpWMDgrN2R1d2U4ZWZQR1JGbFpPV1B5NU1sSGVEeGVveC9HK05hdFcvM3JNbjFMUzB1V3VzU1J4c0xZeVFhdU4vK0FzSVZPcGR0Vm1tbkEzbmNtMmswWWdNdlROdUR0bmVjNDFucyt1czV4UWZlVjQ4RlhVcWpuaUFscHVPak5ONUU3K2FsWkNCbjVNNjVNM3dSeGZpSGErd3lDMjUzMVZQRW1oRlJxMHFSSklicTZ1czhLQ2dyVWZIMTlHOVVBYkJjdVhHaDM3OTY5M2d6RGlGMWRYUS9wNk9qa2NoMFRJYVRoMFdobkFBVlY1U3IzMGJmdmpGSFJmOEY2MlZqd0ZBWDRkL1ZSSE8zNUxkTHZKOVpUbElRMGZESmYrUzZaYW95UWFubDE3VDRPbTMrRFowZXZRMUd6Q1J3T2ZZZSsyNzcrWUlaQ1NFTkM5NzM2SlJBSUpKTW5UejZrckt5YzhmYnQyNWErdnI2ZmNSMVRiWGoyN0psbVNFaUlLd0RHeHNibWpKV1ZGWldRQ1NHZmhLK2tBTXYvZWNBMWZCVTAyeHNpOWZaVEJGck9RdXpXMHdEYjZCdlZFUEpCTWwvNUpxUzZIdnVGSXJqL1F1UWt2a0h6M2gwdyt2WmFtSTd1elhWWWhCQVowS3haczV6Um8wZjc4M2c4MGVQSGo2MkRnb0prdXFsTVlXRWhmKy9ldlc1RlJVVXFCZ1lHOTl6YzNLNXpIUk1ocFBIUU1UZkZ5TWcxNlBqRkVJanlDbkY1MmdaY25MZ1c0dnhDcmtNamhGTXlYL21XMTg3NnBBWllGaEZML0hCKzNCOFFGeFNoeXl4bkRMKzRVanBpSnlHeWh1NTczREEzTjAvcTA2ZFBNQUJjdVhKbDJPM2J0dzI0anVsaitmcjZmcGFlbm00Z0ZBcFRKMCtlZkl6cmVBZ2hqWTlBcUFTN1RWOWkwTkdGVU5Sc2dvZTd6K080L1EvSWVaSEtkV2lrQVpEWFZud3lYL2ttcENxaXZFS2M4MXlGcUI4UGdPSHpZTGZwUzlpdThRRlAwR2k2YkJKQzZwR1RrOVB0dG0zYjNwUklKSUtBZ0lBeEtTa3BUYmlPcWFiKytlZWZ6bzhmUDdibThYaEZIaDRlQnpVME5BcTRqcW14a2RkQ0pTR1ZNUm5SQXlOdnJvWldSeU9rM0hpSUk5Wno4T29hallaTzVCTlZ2a21qbGZjcUhjSDlmOEFULzh0UTFCQmk2RC9MMFBHTElWeUhSUWlSY1pNbVRUcXRyYTM5UEQ4L1g4UFgxOWROSkJMSlRGNzY4T0ZEM1FzWExqZ0JZT3pzN0U1MjdOanhGZGN4RVVJYVAvVTIrbkM1dmdvbUxqMlJtNXlHNC8xK3dOT0FNSzdESWh5UzExWjhNbE5nSUtRbTNzWTh4eEdidVVnSmZ3aDEwK1p3dWI0S0JnN2R1QTZMRU5JSUtDb3Fpa3NHWU10ODgrYU5pYSt2NytBUEg4VzkzTnhjaGYzNzk0OFJpOFZLSmlZbXQ1eWRuVzl4SFZOakphK0ZTa0txb3FDbUFzZkRDMkQ1UHc5SUNrVTRPK1kzM050NGt1dXdDS2xYVlBrbWpVNzh5UWdjNi9VdHN1TmZvM21mVG5BcEdYR1RFRUpxUy9QbXpiTkhqUnAxa01mamlSNCtmR2dUSEJ6YzRKL3UrZnI2RHMvS3ltcW1ycTcrYXZMa3lWVGlKWVRVTzRiSHdIclpXUFRkOWpVWUJyankxV1pFTE41SEk2RVR1U0h6bFcvcVYwWEtldXdYaXROT1A2RW9PeC90dkFkZzJKa2ZvYXlyem5WWWhOUXF1dTgxREJZV0ZvbTllL2MrQ1lDNWRPblM4SmlZR0gydVkzcWZZOGVPV1QxNzlxeWJRQ0FvOFBUMFBDZ1VDb3U0am9rUUlyL2Erd3lDNCtFRjRDc3BJR3E1UDY1TTMwd1ZjQ0lYWkw3eVRVaXBwNGZDY0dIOGFyQVNGdDJYZTZIZnptL0FWMUxnT2l4Q1NDTTJZc1NJcURadDJrUklKQktGZ3djUHVyOTU4MGJJZFV6dmlvbUowUThMQy9zTUFEdGd3SUNndG0zYjBsRERoQkRPbWJqMHhOQ1FINkdvSWNTOXphZHcvZHUvcVFKT0dqMlpyM3hUdnlvQ0FNK09YTU01ejkvQlNsajAvSDBTTEJhT0FSaUc2N0FJcVJOMDMydFlKaytlZkVwTFN5c2hMeTlQYzhlT0hRMXFBTGFNakF6bGdJQUFONGxFb3RDdVhic2Jnd1lOdXN0MVRJUVFVa3EvYnljTURma1JDcXJLK1BlUG80aGFjWkRya0VnOWtkZFdmQTJtZ0VESXgzcCsvQWJPdXY4R1ZpeEI5eFhqMFhXZUs5Y2hFVUxrU01rQWJBZVZsSlN5WHI5KzNXclhybDJPWE1kVWFzZU9IU055Y25LME5UVTFFeWRPbkJqQ2RUenlRbDRMbFlSOGpHWTI3VEE0YURINFNncUlXTHdQZC80NnpuVkloTlFacW53VG1aWndLaEpuUnY4Q1NaRVlWa3M5WWZHREc5Y2hFVUxra0w2K2ZwYXJxK3NoaG1IRXNiR3hQVStkT3RXRjY1ajgvZjF0azVLU09pZ29LT1JPbUREaGtLS2lvcGpybUFnaHBESXQrbmVCdzZIdndCUHdjZldiYlhpNDh4elhJWkU2SnErdCtLanlUV1JXNHBuYkNIRmRDVW1oQ0JZL3VNSHFmeDVjaDBRSWtXUFcxdGJ4dHJhMi93QmdMbDY4NkhUbnpwM21YTVVTRVJGaEZCRVI0UUNBSFR4NDhCRWpJNk1Ncm1LUlIvSmFxQ1RrVXhnNzJhRGY3dGtBd3lEMDg3OFFkL2dxMXlFUlV1dW84azFrVXRLRkdKeDJYZzV4UVJHNmZUc1MzWmQ3VVI5dlFnam5SbzRjZWRQVTFQU1dXQ3hXUEhqd29IdHFhcXBLZmNlUWtwTFM1T2pSbzI0c3kvSTdkKzU4cFYrL2ZvL3FPd1pDQ1BrWWJUejdvcyttTDhGS1dKenovQjJKcDZPNERvbVFXaVh6bFcvcVZ5Vi9YbDI3ajMrRy93aHhmaUc2ekhKR2oxOG5VTVdieUJXNjd6VnNreWRQUHFHbHBmVWlOemRYYThlT0hhUHJjd0EyaVVUQzdOeTVjMlIrZnI1NjA2Wk40N3k4dkM3VTE3a0pJYVEyZEpqMkdYcjhPaEdTSWpGQ1hGY2lPU3lXNjVBSXFUVXlYL2ttOGlYN2VRcENYRlpBbEZ1QVRsOE5nKzNxejZuaVRRaHBVSlNWbFVVVEowNzBWMUpTeWs1SlNXbTllL2Z1QWZWMTduMzc5dG1ucEtTMFZsSlN5cG93WWNKaGdVQWdxYTl6RTBKSWJlazJmeVFzZm5DREtLOFFaMGF1Uk00TG1pR1JOQTR5WC9tbWZsWHlveWc3SDZkSHJFQmVTZ1phamVxRlhuOU5wWW8za1V0MDMydjREQXdNTXAyZG5ROHhEQ08rZCs5ZTc1Q1FrRTUxZmM0clY2NjAvdmZmZi9zeURDTnhjbkk2M0x4NTgreTZQaWNoaE5TVjdzdTkwTTU3QVBKU01uRE8vVGRJaW1qTXlNWkVYbHZ4eVh6bG04Z0hWc0xpZ3ZjYXBFYkhRY2ZjRlAxM3pRTERvNG8zSWFUaDZ0R2p4L01lUFhxRUFHRE9uejgvSWpZMnRsbGRuZXZGaXhmcUowK2VITW15TE0vQ3d1Sjh6NTQ5bjlYVnVjaUh5V3Voa3BCYXhUQ3cyL1FsdEx1YUlEa3NGdUhmN2VRNklrSStHVlcraVV5SVhPS0haMGV1UVVWUEU0T1BMWVNnaVRMWElSRkN5QWVOSGowNjNNVEVKRm9rRWlrZU9IREFJeTB0cmRadlhpS1JpTGQ3OSs3UmhZV0ZUZlQxOVI5NmVIaUUxZlk1Q0NHRUN3S2hFaHdEdm9laXVoQXhhNDdoNlNHNnZUVVc4dHFLanlyZnBNRjd2UDhTb3BiN2c2Y293S0FqUDBDMVpWT3VReUtFa0dyejhmRTVycUdoa1pTVGs2TzlZOGVPVVJLSnBGYWI3ZXpjdWRNaE5UVzFwVkFvVEo4OGVmSVJIby9IMW1iNnBPYmt0VkJKU0YzUWFOc0M5bjkvQXdBSW5id1c2UTllY0J3UklSK1BLdCtrUVh0OTh4RkNKLzhGQU9pNzdXdm8yYmJuT0NKQ0NLbVowZ0hZRkJVVmM1S1RrOXZ1MmJPbmYyMmxmZTdjdWZiMzc5KzM1ZkY0b3BFalJ4N1MwdExLcTYyMENTR2tvV2cxMGhaZDU3bWlLRHNmWjBhdVJGRjJQdGNoRWZKUlpMN3lUZjJxR3ErY0Y2azRQV0k1eFBtRjZQYnRTTFR6cnJjQmd3bHAwT2krSjN1TWpJd3luSnljQWhpR2tjVEV4UFE1ZCs1Y2gwOU44K25UcDFwbno1NTFBY0QwNk5FanhOemNuRjRIRVVJYUxadWZ2ZEc4VHllazNVdkE1YW5yQVpZYStSRFpJL09WYjlJNGlmTUxFZUt5QXJrdjA5QnltRFZzZnZibU9pUkNDUGtrdHJhMmNkYlcxbWNBTUdmT25IRzVmLy8rUi9laHljL1BGK3pidDI5TVVWR1JzcEdSMFoxUm8wYmRxTVZRQ1NHa3dlRUorSER3bnc4VlBVMDgzbjhKZHplZTVEb2tRbXBNNWl2ZjFLK3FjYnJ4d3g2OGpuZ01yWTVHR09BM0R3eGY1dityRWxKcjZMNG51OXpkM2ErMWJOa3lSaVFTS2UzZnY5ODlJeVBqb3daZzI3bHo1MmNaR1JuNnFxcXFieVpQbmh4VTIzRVNRa2hESk5UWGdvUC9mREI4SHE3TjJZSDAyQVN1UXlJZlNWNWI4VkdOaGpRNGlXZHVJMmJOc2VJUkxnTi9nS0s2a091UUNDR2sxdmo0K0FTcHE2c241K1RrNkc3YnRzMjFwZ093blRoeG91dmp4NCt0K0h4K29idTcrMEUxTmJYQ3VvcVZmQng1TFZRU1VoLzA3VHZEYW9rbkpJVWlYSnF5SHF5RW1wOFQyVUdWYjlLZzVLZG00ZUxFUHdFQXRxcy9oNmFaQWNjUkVVSkk3UklLaFVYZTN0NytDZ29LdWNuSnlXYjc5dTJ6cis2eDkrL2ZiM3JwMHFYaEFOQ25UNThUSFRwMFNLbTdTQWtocEdFeS8yNFV0THNZSXprc0ZyR2JUM0VkRHZrSTh0cUtqeXJmcE9GZ1dWeWV0Z0c1U1cvUmNuaDNkSmc2bU91SUNDR2tUcGlZbUtRTkd6YnNNTU13a3Vqb2FQc0xGeTZZZmVpWXJLd3NSWDkvL3pGaXNWalIxTlQwMXZEaHc2UHJJMVpTYy9KYXFDU2t2dkFVQmVpN2JRYkFNQWovZmhleUU5NXdIUkloMVVLVmI5SmdQTng5QVhHSHIwS2xtUWJzZDh3RW1GcWRDcGNRUWhvVU96dTdKNWFXbHVjQU1LZFBuM1o5OU9pUlRsWDcvLzMzMzA1WldWbE5OVFEwWGs2ZVBKbEdHaUtFeUxWbVBkcWg4OHpoS01yS3c1WHBtMmowY3lJVFpMN3lUZjJxR29mTXA4a0krM296QU1EZTl4dW9OTlBnT0NMNXdXN1pBbmJMRnE3RElEVkE5NzNHdzlQVE04elEwUEN1U0NSUzl2UHo4OGpLeWxLcWJML0F3TUR1OGZIeFhRUUNRYjZYbDljaFpXVmxVWDNIU29pOG9ueXk0ZXErZkR4VVd6WkZmUEJOUERsNGhldHdDUGtnbWE5OEU5a25FWWx4MFhzTmlyTHowZkhMSVdnNXpKcnJrQWdocE43NCtQZ2NVMWRYZjVXVmxkVjAyN1p0THU4T3dCWWRIZDNpK3ZYcmd3R3dEZzRPeDFxMWF2V1dvMUFKSWFSQlVWQlZScC9OMHdFQVlUTzJJajgxaStPSUNLbWF6RmUrcVYrVjdMdjlTd0NTdzJLaGFXYUFucXNtY3gwT3FZSkVJcW54TVVWRlJSOTFISGsvdXU4MUxxcXFxb1hqeG8zekZ3Z0VlVWxKU1IzOC9QejZsRzVMUzB0VENRZ0ljSk5JSklMMjdkdGZkM0J3aU9VeVZrSkk5VkIrV1grTWhsaWh6Vmg3NUwvT3dQVzVPN2dPaDFTVHZMYmlrL25LTjVGdGJ5SWZJM0xwZnZBRWZBellOeGNDWWFVdExza0hTQ1FTL1BQUFA4alB6NjkwZTNoNE9OZ1A5SVdhT25WcWxkdHpjM1BoN2UwdFhSYUpSSGo3OWkzaTR1SVFGUldGTTJmT0lEZzR1TUp4Njlldng1bzFhNnJ4TFFpUlg2MWJ0MzQ3ZE9qUXdKSUIyUHBkdW5TcHJVUWlZWHg5ZlYzeTh2SzB0TFcxRTd5OXZjOXlIU2VwSG5rdFZNb0N5aThicDE1LytrQlpSdzBQZDUxSDRwbmJYSWREeUhzSnVBNkF5QzlXTE1IbEx6YUNGVXRndldJOGRLM2FjQjFTZ3hBZkg0LzE2OWZqNWpNVkUzMEFBQ0FBU1VSQlZNMmJ5TS9QUjdkdTNiQjQ4V0lZR0x4LzJyV0FnQUM4ZnYwYVFVRkJXTDU4T2JTMXRRRUEzdDdlMkwxN042WlBuNDRiTjI3Z2wxOStRV3pzZnkvTzl1N2RpNFVMRitMNTgrZDQ4T0FCdkx5OHltMHI2L3o1OCtqWXNTTldyRmlCa3lkUFFpUVNvVW1USnNqSXlFRG56cDJocTZ0YkljYXdzREQ0K2ZsQlQwOFA0ZUhobGNhK1k4Y09xS21wMWZoM0lxU3g2ZHUzNzZQNCtQaUx0Mi9mSG5EeTVNbVJqeDQ5aW5yNThxV1pvcUppem9RSkV3NHBLaXFLdVk2UkVLNDlldlFJZi96eEIvNzk5MThvS2lwaTBhSkZjSEJ3cVBieGxGODJUc3BOTldDN3hnY1h2TmNnN09zdGNMdTdIandCbit1d1NCVktXdkV0NVRxTytrYVZiOEtaKzl0RDhEcmlNYlE3RzZQYnR5TzVEcWZCQ0EwTmhiVzFOUll0V2dTUlNJU2xTNWRpMGFKRitQdnZ2eXZkUHo0K0h1Zk9uY1Btelp0eDVjb1ZUSm8wQ1gvOTlSZU1qWTN4Nk5HamN2dE9uejRkaFlXRjhQUHpRM3g4UEFCZ3hZb1ZBQUI3ZTN0cEFjTFIwYkhDZWZ6OS9URnIxaXgwN05nUmMrZk9oYkt5TXNSaU1XeHNiTEJwMHlZSWhjSnkrMGRGUldINTh1V3dzN09Eb2FFaFpzK2VEUjZ2dUxITml4Y3ZzR0RCQW5UcDBnV3FxcXFmOW9NUjBvaU1IVHYyOHV2WHIvVmZ2SGpSSVRZMnRqY0FkdWpRb1lFR0JnYVpYTWRHcXMvS3ltcEpaR1FrMTJFME9vbUppWmc2ZFNvbVRKaUExYXRYSXpzN0d3VUZCZFUrbnZMTHhxMnRWei9FYmd0Qjh1VzdlT0I3bHFhc0pRMFNWYjRKSi9KZlorREdndDBBZ040YnZnQlBnWjVPbGhvM2JwdzAweTFkL3VxcnJ5Q1JTTXF0QjRETXpFek1uejhmaXhjdkJzTXc2Tk9uRHg0OWVvUkpreVpoLy83OUZkTFcwdEpDZEhRMFFrTkRzWHYzYm5oNmVrcTM1ZWJtU3Bjek1qTGc2ZWtKVjFkWGpCa3pCaEVSRWJoMzd4NjZkZXNHZ2VERHQ0M3IxNi9qcDU5K3dxcFZxOUNoUXdlc1dyVUtQajQrbURadEdpSWpJeEVjSEl6cDA2ZGorUERoSC9zekVkSW84WGc4MXRYVk5XVERoZzFtTE12eTFOVFUzdGpaMlQzaE9pNUNHb0tOR3pmQ3pzNE9FeWRPQklBS2xkaXFVSDRwQnhnR1BYNlpnR085NXlOeXFSL2FldldqN295a3daSDV5bmRKdnlvYWZFakczRml3R3dWcDJXanIxUS82ZlR0eEhVNkQ4bTRGKyszYnQ5RFMwcXF3UGpVMUZUTm16SUM5dlQwNmRmcnZONXcwYVJJTURRMmhwNmRYSWUyMHREUXNYcndZUC8vOE05VFYxY3NWT096dDdhWExqbzZPNWJhdFc3Y09BTUJVYys1MWMzTnorUHI2UWs5UEQ3bTV1YkMydGtaNGVEam16NStQM054Y2pCOC9Ia1pHUnNqTHk0T0tpa3ExMGlUL2lZeU1YRmJkZndzaVd5UVNDZVB2NysvRXNpeVBZUmhKVmxaVzAvMzc5L2YyOVBRTTR6bzJRcmdrRm90eDhlSkZyRjI3dHNiSFVuNHBQL1I2dFlleHN3MmVCOTNBbmIrT3cvejcwVnlIUkVnNU1sLzVKckluNWZvRDNOOXhCb3JxUXZUNGZSTFg0VFJvSXBFSSsvYnR3NmhSb3lwc1l4Z0czYnQzeC9idDJ4RVVGQ1JkLytiTkc0U0dobGFhM3VIRGg1R1ZsU1V0dkd6ZHVsWGFoeTAzTjFmYWh5MGpJME42ek5HalIxRlVWRlNqdUM5ZnZvem82R2pjdVhNSHljbkpzTEd4UWE5ZXZUQmp4Z3pFeGNYaDFLbFRXTEZpQmVMaTRxQ2pvd01IQndmTW16ZXZSdWNncERIYXMyZFAvOWV2WDVzcUt5dG4ydHJhbnJ0dzRZSkxWRlRVUUNNam8yUjZBMDdrV1dKaUlnb0tDdkRxMVN1TUdERUNLU2twc0xDd3dOS2xTOUdzV2JNcWo2WDhVcjdZclBSR2ZQQk4zUDRsQUIybURvYVNOdldUSncySHpGZStxVitWYkdIRkVseVp2Z2tBWUxWc0xJVE50VGlPcUdINytlZWZ3ZVB4TUhseXhTbll0TFcxTVh2MmJQajUrZUhVcVZQUzlYWjJkdTk5T2o1aXhBajA3OThmZkQ1Zm1tWmxmZGd1WDc0c1BTWW9LQWlMRmkzQytQSGpBUUMydHJZVjBoMDRjS0QwYzgrZVBlSHM3SXpXclZ2RHhjVUZyVnUzUm41K1BnWU1HSUE1YytiQXpNd01abVptbURWckZqSXpNL0g0OGVNcUI1TWpGY25ySUNXTlhXaG9hSnVZbUpnK0RNT0luWjJkQTJ4c2JPTGZ2bjJyRlIwZDNlL0VpUk9qREEwTnQ1bVltS1J4SFNjaFhNakp5UUVBUkVkSFk4K2VQU2dxS3NKMzMzMkhaY3VXWWNPR0RWVWVTL21sZk5IcTFCSnR2UWZnNGM1enVQVnpBSHJTaTU0R1NWNWI4Y2w4NVp2SWxudWJUK0hOcmFmUTdtS01UbDhQNHpxY0JtM05talc0ZGVzV3RtL2ZEa1ZGeFdvZGs1eWNEQlVWbGZjMmQvUDE5VVgzN3QxaGJHd01FeE1UQUpBK3ZTLzdKQjhBL3Y3N2IvajYrdUxYWDM5RjA2Wk5wZXV2WGJzbS9WdzZnTXk1YytjcTlMMzc4c3N2c1hIalJnQUF5N0lRaVVRWU5HaFF1WDBFQWtHNWdoQWg4aW9oSVVIajlPblRJd0V3VmxaVzUyeHNiT0lCWU55NGNhRXBLU242TDErK05OdTllN2Y3dkhuemRnaUZ3cHE5V2lQMWpyckUxYjdTU3ZLMGFkT2dycTRPQUpnNGNTSm16NTVkNlpnb0gwTDVaZU5tdld3c251eS9oTHZyZ3RGNXBoTlVqWFM1RG9rUUFGVDVKdlVvNzFVNmJpN2NBd0N3Mi9BRlRRRlJoZlhyMStQS2xTdll1bldyZEJxVXFvU0ZoZUYvLy9zZkpCS0o5SWw3WlJ3Y0hMQnYzejVZV2xxaWUvZnVBUDZiSXFYc2sveXl5aFlrYW1MVHBrM1N6MXUyYkVGR1JnYm16NTh2WFplYm00dGh3K2dCRENHRmhZWDgzYnQzank0c0xCUzJhTkhpdm9lSHg5WFNiVHdlai9YeDhRbGN2WHIxbE16TXpPYmJ0MjkzbmpsejVtRXU0eVdFQzBaR1JoQUtoY2pPem9hdWJuRkZpbUVZS0NrcDFhamlUZm1sZkZCdDJSU2R2aHFHZjFjZlJlUlNQOWp2bU1sMVNPUWQ4dHFLanlyZnBONkVmN2NUaFJtNWFEdStQNXIzb1VIVzNtZkxsaTBJRFEzRnRtM2JxbFh4Qm9EZXZYdmozTGx6WUZrVzhmSHhHRFJvRVBiczJWUHVxVHNBV0ZsWlljT0dEZGk5ZXplMmJkdUd5Wk1ubzdDd0VFREZKL2xBeGJsTFAwWnNiQ3dPSGp5SVhidDJsVnYvOXUxYmFHcHFmbkw2aE1pNlhidDJPYWFscFJrSmhjSzBTWk1tSFgxM3U0YUdSb0ducDZmL3pwMDdmZUxqNDd2NCsvc251YnU3WDZzc0xkSXdVSmU0MmljUUNPRHM3SXpWcTFmanh4OS9SRkZSRWJadjM0NGhRNGJVS0IzS0wrV0grUTl1dUw4OUJBOTNua1BYdWE3UTZtakVkVWlFVU9XYjFJODNVVS93Y05mNTRrSFdmcHZJZFRnTjJ0YXRXd0ZVbkR2MDJyVnJTRXRMd3hkZmZJSERodzlMbi9UemVEd1VGQlJBU1VrSkRNUGd6cDA3eU0vUGx6NkJmL3YyTFJpR2tUYXRhOXUyTFI0OGVJRGc0R0RNbno4ZnBxYW1VRlJVZk8rVC9JOGxGb3R4NU1nUmJOcTBDWXNYTDRhaG9hRTB6dEx2MDdKbHkxbzdIeUd5Nk15Wk14MGZQSGpRZzhmamlkemMzQTVxYVdubFY3WmYrL2J0WHpzNk9oNDlkZXJVbUlpSUNNZVdMVnNtMjlyYXh0VjN2SVJ3Nlp0dnZzRnZ2LzBHSnljbjhQbDhEQjQ4R0hQbXpBRUF2SHIxcWtMKytDN0tMK1dMc280YXVuN3Jpb2pGKzNCejRSNE1PdklEMXlFUkl2dVZiK3BYSlJzaUZ1OERVUHdVa2daWnExcFZiMHYwOVBSdzVNaVJjdXVHRGgyS3p6NzdURHFmYUdGaElhWlBudzZnZUdDWDlQUjBXRnRiZzhmajRiZmZma05jWEJ5Q2dvSVFGQlNFMzM3N0RRa0pDUkNMeFZCVVZNU2dRWU9rL2MxRUloRysrdXFyLzdOMzczRXg1Zjhmd0Y4elRWTk45d3NWaFMxM1NWdFdJbmNobDVhUU84bjE2K2VXNys1aXNheldzbCt4YTFtM0pYYVI2MlpWaTkxY1NscENpZHkxSlYyRTdwZnBOalBuOTBlYWJaU0twam5OelB2NWVQUXc1OHk1dkNmTTUvTStueHNtVHB3b2N6OVhWMWVaYlIwZEhabXhhZi83My8vQTVYS3hmdjE2V0ZsWllmZnUzV2pYcmgwQVlOV3FWYmh5NVFxMHRMUmdiR3lNalJzM2Z2Z3ZTbzJwNnlRbHF1YWZmLzR4dlhqeG9nY0Fqb3VMeS9tdVhidStxTzM0UVlNR1BVeE5UWTJNajQvdkd4SVNNczdLeW1xdnRiVjFYbTNuRUtKSytIdytWcTllamRXclYxZDdyNmJ5OFcxVVhxb2ZlOTlQY1g5N0tKNzlmaDI1RDFOZzFJbGF2d203bEw3MnhqRE1PbER5M2FTOS9Qc1J6dlQrQWpybVJwajB6MTd3ZExYWkRrbHRGQmNYUXlLUlFGZFhGMEJGbDdaMjdkcEpLeDd2SXBGSUFNaXVPYjVreVJKOC8vMzM5UnBiVjF4Y2pPZlBuNk5EaHc0MVhsc2lrZFFaQTZuVjF4d09aeDNiUVRSbHk1WXRXK3ZnNE5CLzJyUnA0V3pIVWhPaFVLanA3KzgvS3o4LzM2SjE2OVozRnkxYUZGU2Y4eVFTQ1dmcjFxMlRNekl5MmhrYUdxWi8vdm5uQWRyYTJxTEdqdmRESFRwMHFIOWNYRno0MXExYnYyWTdGa1Z5ZEhSa3FOdTVjcUh5VW5YZDNuQUNOMWNmUnNjNVE5RjM3Lyt4SFE1NXc4bkpDYkd4c1VxZmk3NnY5NXNhc2dsNk0xaWZOR0UzVjFkTXN2YnhsK01wOFZZd0hSMGRhVVVDQURwMTZsU3ZRcHpMNVZhck5HemJ0cTNlazlybzZPalVXSkdvdkRaVkpCcUd2dmVVMzRFREI5eno4L010OVBYMVg4K2NPVE8wdnVkeHVWeG0xcXhaditucTZtYm41ZVcxMkxkdjM2akdqSk1RZFVIbHBlcnFORzhZZURwOFBQMzFFa3BlVTJlaHB1Sk43Mlcxby9USk4ybmEwaS9kUmZybGVPaFptNkhUdkdGc2gwTUlJYXdMQ1FseFNFcEtjdVR4ZUdVVEprdzRvYWVuVi9ZKzV4c2JHNWRNbkRqeEdJL0hLM3YyN0ZtM1U2ZE9PVGRXck9URHFHdWxrcENtU052TUFPMW5ESUs0dEJ6M2Q1NWxPeHlpNWlqNUpvMkhZWERqemRKaWptc21RRU5MaytXQUNDR0VYUThlUERDUGpJd2NBWURwMTY5ZlNNZU9IVjkveUhVNmRlcjBhdURBZ1djQU1OSFIwVU9pbzZOYnl6ZFNRZ2hSSFYxOVBRQUE5Mzg2QzNISmV6M3ZKSTFFWFh2eFVmSk5HczN6c3pGNGRmMHhER3d0ME41N01OdmhLSldnb09yRFAydmFCMVNNQ1R0N2xwN2tFdExVRlJRVWFCMC9mbnk4UkNMUmJOdTJiWXk3dTN0OFE2NDNaTWlRKzUwN2Q0NWlHRVlqT0RoNGZGcGFtb0c4WWlVTm82NlZTa0thS3NQMkxkRjZWQStVdk03RDA4UGhiSWREMUJnbDM2UlJNQklHdDlaVUxNUGh0RzR5dUpvYUxFZWtYR3FhMWZSZE01MGVPSEFBeWNuSkFJQ0JBd2RpMHFSSjFYNHFseTJMajQrSGs1T1R6SStYbDFlRDQ2Mjg3dUxGaTkvNVh1WDZxSVNvcS8zNzkzc1VGUldaR1JvYXBudDdlNStYeHpXblQ1OStxWG56NXYrVWxwYnFIVHg0Y0VKSlNRa05FQ1hrRFNyelNGVmRsMzBLQUxpNzlRekFNQ3hIUTlTVjBoZlN0TlJZMDVRVTlEY3lieWZDcUpNMTJrN3F5M1k0VFY1SVNBaDI3dHdwM1paSUpIQjNkNWM1NXUxOTU4NmRRM2g0T05MVDAyV1dYVGw2OUdpMTY3KzlabmhrWkNRRUFvRzh3cGU2ZmZzMlFrTkRNWExrU0xsZm0veUxsaHBUUHFkT25YSk9UVTN0d3VQeGlxZE5tM1pTWGpPVTgzZzh5YXhaczA1dDI3WnRiazVPVHN1QWdJQVJDeFlzT0NPUGF4T2lLcWpNSXdEUW9wOGR6Qnh0a1JuN0QxTE94OExhM1ludGtJZ2FVdnJrbXpROWpGaUNXMThGQWdDNnI1OE1qZ1oxc0tqTHFGR2owTDkvZitqcDZZSEQ0V0QrL1BuWXZYdTN6REZ2Nzd0NDhTTGk0K094ZXZWcTVPWGx3Y2pJQ0FBd2FkSWtoY1plMWN5Wk03Rmx5eGIwNnRVTEppWW1yTVZCU0ZNU0d4dmI4c2FORzI0QW1DRkRodnplcGsyYkhIbGUzOVRVdE5qTHkrdjRvVU9IZkJJVEV6OE9DZ3BLOS9UMHZDblBleEJDcXFNeVQ4bHdPTEJmOWlrdVRkMkt1MXQrcCtTYnNFTHBzeUlhVjlYMEpKMitodHlIS1RCMXNNRkhucjNZRGtkcEJBVUY0ZlBQUDBkaVlpS3lzN09SbXBvcWZjL056UTA3ZCs1RWVIZzQvUHo4a0orZmp4NDllbURwMHFWNDhPQUJ2dnp5eXdiZnY3S3JYSFIwTkNaUG5veWVQWHZDeThzTER4OCtsQjRqa1VodzhPQkJlSGg0d05uWkdjT0hENWQ1ZjhLRUNmam9vNCt3YWRPbWQ5Nm52THdjTzNmdXhNaVJJNlhYK1Bubm42VnJwWks2MGZlZThzakt5dEk1ZmZyMGVJbEV3dXZVcWRQZkF3Y09mTndZOTdHenM4dm8zNzkvQ0FEbTJyVnJ3MjdkdXRXcU1lNURpS3FnTWs4OTJYajFnVzVMVTZSZHZJT3NPMGxzaDZQVzFIVlZDS1ZQdmtuVEU3KzFvc2ZqeHl2SGdjT2xyckgxTldQR0RKU1dsbUxHakJsWXUzWXRyS3lzcE8vbDUrZUR5K1dpZi8vK0dEaHdJTkxTMHFDdnI0LzgvSHlzWExrUzgrZlBseDU3OU9qUmFqL3ZJeWdvQ0QvKytDUCsrdXN2V0ZoWXdNL1BUL3JlOTk5L2o2Q2dJUGo1K1NFcUtnbzdkdXlRdHJnREFJZkR3ZHExYXhFWkdZbUxGeS9XZVAwTkd6WWdQRHdjVzdkdVJWUlVGRFp0Mm9UVHAwOWp6NTQ5N3hVbklVMmRSQ0xoSERod3dMTzR1TmpJeE1Ra2VjYU1HVFgvcDVBVGQzZjMrSTRkTzE1akdFYmo5T25UNDErOGVLSGZtUGNqNzZhdWxVcGxSR1dlZXVGcWFzQnU4U2dBd01NOWNwbDZnNUQzUXNrM2thdFgwVS93OHRvajZMVnFoamFlTG15SG96U2VQbjJLaFFzWHd0RFFFRlpXVmlndExZV2ZueC9jM056ZzV1WUdrVWlFZ1FNSHdzM05EZXZXcmNQaXhZc2hGQXJoNit1TGx5OWZ3dDdlSHA2ZW50RFUxSVNucDJlMUh5NlhpNEtDQXVuOSt2VHBJNTE4eHQvZlh5YVdoUXNYd3N6TURBWUdCcGc0Y1NLZVBIa0NpVVNDZ29JQ0hEOStIRjk5OVJXNmRlc0dIbzhIR3hzYldGcGF5cHpmdW5WckxGaXdBSnMyYlVKK2ZyN01lN201dVFnTkRjV3FWYXZRdm4xNzhIZzgyTnZiWS83OCtlK2N6WjBRWlhYMDZGSFhqSXlNZGxwYVdvVXpaODQ4eGVQeEdyMnB5OXZiKzBLelpzMlNTa3RMOVFNQ0Fyekt5c3BvdGt1aTlxak1JMVcxOXg0RWpnWVhDVWV2MExKakxGTFhYbncwNXB2SVZmejNGYTNlZG90R2dzdWpPdC83OFBiMmhwMmRIV2JQbm8zVHAwOUxuNzQvZS9ZTVk4ZU94WUlGQ3pCdTNEanA4YXRXclVMUG5qM3grSEZGTDlaM0ZlUXVMaTY0ZHUyYXpMN2FKcDh4TlRXVnZ0Ylgxd2ZETUJDSlJFaExTNE5ZTEVhSERoM3EvQ3hUcGt6QnhZc1g0ZS92ai9IangwdjN2M2p4QWd6RHdNYkdSdWI0VnExYUlUczdHeEtKQkZ3dVBSTWt5dS82OWV0dDR1TGlCbkE0SE1udzRjT0RMQzB0QytvK3ErSGVUTUIyOHMwRWJOWUJBUUh1OCtmUEQxWEV2Y20vbkp5YzFzYkV4TEFkQm5tRHlqeFNsVTV6UTFpN08rRjU2RTBraDl5RXpmamViSWRFMUFqOWp5ZHlVL2o4TlJKUFJZR25xNDJPczRld0hZNVNhZGV1SFd4c2JMQnc0VUwwNzk4ZmQrN2NrYjRYRVJHQjVzMmI0OXExYXpKanhMeTl2VEY3OW16cGRrMHQzcDZlbmlndkw0ZW5weWU4dmIwYkZLT3hzVEVBNFBuejUzVWV5K1Z5c1c3ZE9vU0ZoY2trL3MyYU5RTUE2ZEpvbFZKVFUyRnViazZWRUtJU01qSXk5RUpDUXNZeERNTzF0N2VQNk4yN2Q2SWk3MjltWmliMDh2STZ6dVZ5eXhNU0VycWZPWFBHVVpIM0owUVZVSm1uMnRyUEdBZ0FlUEpMbzQ0R0lxUWFwZjlmVCtPcW1vNTcyMFBCaUNYbzZETVlmQ05kdHNOUktqZHUzTUNjT1hNd2VmSmsrUGo0SUM4dkR3Q1FuWjJOWDMvOUZWT21USUdMaXd0Ky9mVlg2VG50MnJWRDFlV21nb0tDOE1rbm4yRHo1czBJQ2dxUy9taHFhaUlvS0FnSER4NXNVSXptNXVibzI3Y3ZObXpZZ0NkUG5rQXNGdVB4NDhkSVMwdXI4ZmcyYmRwZzNyeDVNdmMxTXpQRG9FR0RzR0hEQmp4OStoUmlzUmozN3QzRDd0MjdNWDM2OUFiRnAwN29lNi9wRW9sRTNJTUhENDRyTFMzVnM3Q3dTSmd5WmNvVk51TG8yclhyaTM3OStvVUNZS0tpb29iZnZuM2JxczZUQ0NGU1ZPYXB0dFlqUHdIZlNCY3A1Mk5SL0RLWDdYQ0lHbEg2NUpzMERlVUZ4WGkwOTArQXc1Rk9aRUhxcjB1WEx0aXpadzhHRGh5SXVMZzRHQnNiSXlzckM0c1hMMGJIamgweGVmSmtqQjA3RnJHeHNmajU1NThoRm90cnZFN0hqaDN4NVpkZm9xeXM5akZNVmNlL09UazV5WXdIcjgyR0RSdlF0V3RYTEZpd0FLNnVybGkzYmgxS1MwdmZlZnowNmRQUnRtMWJtWDNyMTYrSGs1TVQvdS8vL2c4dUxpNzQ2cXV2NE8zdGpZa1RKOVlyQmtLYXNrT0hEZzNJek14c282MnRuZWZ0N1IzRTVYSVp0bUlaTVdMRW5mYnQyOStRU0NTODMzNzd6U3NqSTBPUHJWZ0lZUk9WZWVSdEd0cDh0SjNZRjR4WWdxZEh3dGtPaDZnUnBaK0sydEhSa2FGeFZleTc5Mk1JL2w3eU0xcDc5TURRTTZ2WkRrY3BiZHk0RVdmUG5nV2Z6OGVDQlF1d1o4OGU5T3JWQzE5KytTWDRmRDRBb0t5c0ROOTg4dzB5TWpLd2QrOWVBSUNycXl1dVhyMHF2YzZ4WThjd2ZQaHdDQVFDcEtXbHdkdmJHNWN2WDJibE01SEc0ZVRraE5qWVdLWC8vbTVNeTVZdFcrdmc0TkIvMnJScDRZcTZaMFJFUlB1UWtKQkpIQTVITW5IaXhJTk9UazRwaXJyM3U0aEVJcTYvdi8vMHpNek1OaVltSnNtZmZmYlpyM3crdithbmQ0M2cwS0ZEL2VQaTRzSzNidDJxVnIwMXFHNUNTTlAzOHRvam5PbjFCVXpzMjJEY25SL1pEa2NkZmMzaGNOYXhIWVNpMFlScnBNRVlzUVR4UHdRREFMcjZmc3B5Tk1wcjVjcVZXTDU4dVhRTVdNK2VQZEd5WlV1WlkvaDhQdGF2WDEvclUvdUpFeWRpKy9idE9ISGlCSGc4SHFaT25kcW9jUk5DZ09mUG54dWRQMzkrREFCT2p4NDl3cHBDNGcxVVRNRG00K056OHNjZmY1eWJuWjNkK3NDQkEwUG56WnQzbHUyNFZOMmJvU0ZxT1pNdkljckN2R2NIR0xacmdleTd6NUFWbHdoVEI1dTZUeUtrZ2FqYk9XbXc1T0JvRkNTOWhLbUREVnIwczJNN0hLVldkZktWdHhQdnF2VDEvMTIrOS9qeDQ5WGVYN1JvRVNJakkzSDU4bVhNbWpWTHZrRVNRbVNVbFpWcEhEcDBhSHg1ZWJsT3k1WXRINHdmUC80NjJ6RlYxYng1ODZKeDQ4YWQ0SEs1b3FkUG4zNFNFaExpd0haTWhCRENPZzRIN2FZUEFBQTgrZVVTeThHb0gzVmRhb3lTYjlKZzhkdENBQUJkZlQwQUR2V0VWYlRha25SQ1NPTTdjT0RBMEp5Y25KWUNnU0RMeDhmbkROdngxTVRCd1NITjFkWDFEd0NJakl3Y0VSY1gxNEx0bUZTWnVsWXFDVkUyN2FkVkpOOVBqMFJBVXE2d0VUbEVqVkh5VFJva1ArRUZYa1RjZzdhWkFXd245R0U3SFBJQjFvV0VnRE52SHRhRmhMQWRDaUZLNS96NTgzWlBuejc5aE12bGxudDVlWjAwTkRSODkyeE1MUFB3OExqZHRtM2JXeEtKUlBQVXFWTVRYcjE2UmN0U0VGSVBuSG56d0prM2orMHdTQ1BRYTkwY0xmcDNSY25yUEtTY3Aza2FTT05UK3VTYmx0eGgxNU5mSzdycHRKM1NEeHBhbWl4SFE0aDZvTys5cGlFaEljSHM4dVhMb3dCd1hGMWR6OW5aMldXd0hWTmRmSHg4enB1WW1Ed3ZLU2t4REFnSUdDOFNpWlMrSGtBSUlRM1JkbXAvQUVCUzBMWGFEeVJFRHFqUUpSK01rVERTTVRJZHZBZXhIQTBoaENpT1VDalVEQXdNSEM4V2k3WGF0R2tUNStIaEVjdDJUUFhCNS9QRlBqNCtKN1MxdGZNek16UGJIRGh3WUFqYk1SRkNDSnRhaitvQmNEaDRIbm9UakZqQ2RqaEV4U2w5OGszanF0aVRmdmt1Q3ArL2hxbUREYzBRU1lnQzBmY2Urd0lDQWtiazUrZWJHeGdZdlBUeDhmbUQ3WGplaDRXRlJlR1lNV05PY0xsYzBlUEhqNTMvK09NUGU3WmpJb1FRdHVnME4wUno1L1lveWN6SHkrdVAyUTVIYmFockx6NmxUNzRKZTU0Y3ZBaUFXcjBKSWVybHpKa3pqcytlUFhQUTBOQW9uVHg1OGttQlFGRE9ka3p2eThuSktiVlhyMTduQUhBaUlpSkd4Y2ZIVzdJZGt5cFIxMG9sSWNxcTlhZ2VBQ3BXOENHa01WSHlUVDVJV2I0UVNiLzlEUzVQQTIwbjkyVTdIRUlJVVloNzkrNVpSRVZGdVFOZ0JnMGFGTnkyYmR0TXRtUDZVS05IajQ2eHNiR0prVWdrbWlkUG5weVFsWlVsWURzbVFnaGh3Ny9KOXcyV0kxRWY2dHFMajVKdjhrRVNUMFpCVkZ5R1ZpTS9nWFl6UTdiRElZU1FScGVYbDZkOTh1UkpMNGxFb3RtdVhidWJRNFlNdWM5MlRBMDFlL2Jzc3lZbUpxbENvZEJvMzc1OTQyZ0NOdmxRMTBvbEljckt4SzRWOUZvM1IrNmpWT1E5U1dNN0hLTENxSkFsSCtUSmdRc0FnUGJVNVp3UW9pWUNBZ0krTFNvcU1qRTJOazZiT1hQbW4yekhJdzk4UGw4OGMrYk00MXBhV29Xdlg3KzIrZlhYWHdlekhSTWhoQ2djaDRQV296NEJBQ1NIM0dRNUdLTEtsRDc1cG5GVmlwZjNOQjBaVVEraDNjd1FyWVozWnpzY1F0UU9mZThwM29rVEoxelMwdEk2YVdwcUNxZE5tM2FTeitlTDJZNUpYaXd0TFFzKy9mVFRFeHdPUi96Z3dRT1g4K2ZQMjdFZEV5R0VLRnByRDJjQU5PNmJOQzZsVDc2SjRsVXVMOVp1YW45d05UVllqb1lRUWhwWFRFeU05YzJiTndjRFlJWU5HL1o3cTFhdGN0bU9TZDU2OU9qeDNNWEY1VHdBenVYTGx6MGVQSGhnem5aTWhCQ2lTQzM2MlVGVFh3Y1pWeCtnSkt1QTdYQ0lpbEw2NUp2R1ZTa1l3K0RwNFhBQVFQc1pBOW1OaFJBMVJkOTdpcE9abVNrNGZmcjBPSVpoTkxwMDZYSzFYNzkrVDlpT3FiRjRlbnJlYk5PbXpXMnhXTXcvZHV6WWhKeWNIQjIyWXlLRUVFWGg4bm13SHVvSVJzSWc1ZXd0dHNOUmVlcmFpMC9wazIraVdKbTNFMUdZL0FwR25heGgydTBqdHNNaGhKQkdJNUZJT0FFQkFaNGxKU1dHWm1abXo2Wk5tM1paRWZmTnljblIvZWFiYnp5eXM3UDFGSEcvcW1iUG52MkhrWkZSbWxBb05ObS9mLzlZaVVUQ1VYUU1xa0JkSzVXRUtMdFdsZU8rYWRaejBraDRiQWRBbE11ejA5Y0JBRzFHTzdNY0NTR0VOSzRqUjQ3MGZmWHFWVnN0TGEwQ2IyL3ZVendlVC9LKzEzQjFkZjJTeitlTDZqcXVyS3lNZC9YcTFXOEJ3TkRRc0xpb3FJZy9kZXJVT1VPSERyMTM4dVRKVDJvNnA3aTRtQjhURTdQdWZXT3FqYmEydG1qR2pCa25kdTNhTlRjakk2UHRMNy84TW5EbXpKa1g1WGtQUWdocHFpcm5Na3E3ZUFlTWhBR0hTODhmRzh1YlhuenIySTVEMFNqNUp1OGw2ZlExQU1CSFkxeFlqb1FRUWhwUFZGU1V6ZDI3ZC90eE9CekpxRkdqZnJPd3NDajgwR3RkdW5UcGYzVWQ0K3JxK21YbGF5NlhLL0h6OHd0YXMyYU41OUNoUSs4dFdiSWtyS1p6bkp5YzFuMW9UTFd4dHJiTzgvRHdPUG5iYjc5TnUzLy92bXRZV05nTE56ZTNCNDF4TDFYbDVPUzBOaVltaHUwd0NDSHZTZHZNQUNaMnJaRjlMeGs1OTVKaFl0K0c3WkNJaXFIa205UmIzdE4wNU54L0RsMHJNelRyM3BidGNNZ0gybjNsQ3VKU1VxVGJ0NUtUQVFDaDhmSEl5TStYN25ld3RzYjh2bjBWSGg4aGJIdng0b1grSDMvOE1aWmhHSzZqbytQRm5qMTdQbXZJOVg3Ly9mZVArL1hyOTlqWTJGaTRjK2ZPZ2NPR0RidlhwazJiMTF3dWw0bU1qT3pBNFhDWXFzYzdPVG10aTRtSldiZHg0OFpUSTBlT1hQcjI5UXdNRElvREF3UDNOQ1NtdXZUczJmTlpTa3BLV0hSMDlMQUxGeTU4YW1WbGxkbXBVNmRYalhsUFFwcUMxSndjZkhQMmJJM3Z6VDl5UkdaNzlmRGhzREkyVmtSWVJJRXMrblpCOXIxa3ZMaHluNUp2SW5kS1ArYWJ4bFVwamt5WGN3NTF3MUZXRW9rRWU2NWNrZjdFdkVtK1k1S1RaZlpMSk8vZHc1WW9DSDN2TlI2UlNNUTljT0RBdUxLeU1sMExDNHNuRXlkT3ZDcUhhL0syYjkvdUpoUUsrYUdob1E1Mzc5NXR1V2ZQbnY0QWNPalFJUmNqSXlQaHU4NHRMUzNsaFlhRy92RG0zQjlDUTBOL3lNaklNR3hvVFBVeGZ2ejQ2NjFidDc0akZvdTFqaDQ5T2lFbkowZGJFZmNsaEUyV2hvYjRQUzVPcGp5c1ZIWGY3M0Z4c0RSVXlIOUZvbUNXZmJzQUFGNWN1Y2R5SkVRVktYM3lUUlNuc3N0NW05RTlXWTZFTk1TWWp6K3UxM0dlam82TkhBa2hUYzh2di93eUtEczd1N1dPams3dXpKa3pUM081WEtidXMycm42ZWtaOC9EaFE4dk5temU3RHhndzRNR1FJVVB1bnp0M3J1dmx5NWM3Q1lWQ3ZwMmRzNTN4Z1FBQUlBQkpSRUZVWGFvOFltOE1zMmJOQ2pVME5Id2hGQXBOOSsvZjcwa1RzQkZWcDhIbFlveURRNTNIZVg3OE1UUzRWSTFXUlpaOUtwUHYrd0RUNENLQUVCbEsvNjFCUys0b2hqQTlHNit1UDRhV3NSNHMrOXF4SFE1cEFFdERRL1MydGEzMUdOZTJiV0ZoWUtDZ2lNajdvdSs5eG5IcDBxV09EeDgrN01YbGNrVmp4b3c1YVdwcVdpeVA2M0s1WE1uQ2hRc3ZCZ2NIZnp4NTh1Um9nVUJRNXVQakU3bDgrZkx4M3Q3ZXRiYXM1K2JtQ2p3OVBSY1dGQlJvZTNwNkx2VDA5RndvajVqcVN5QVFsTStZTWVNNG44OFhabVJrdEQ5OCtIQi9SZDZmRURhTXJjZkQ1L29jUTVTVG9JVUpER3d0VVB3eUYzbFAwOWtPUjJXcGF5OCtwVSsraVdJOE94TU5BR2c5cWdlNG1ob3NSME1hcXE1S0ExVXFpTHBKVEV3MC91dXZ2ejRGd0hGMmR2N0wwZEV4VFo3WGYvbnlwUUdYeTJYdTM3L2ZFZ0RhdG0zN1dpd1djODNNeklwcU84L0l5RWdZRkJTMFExOWZ2eVFvS0doSFVGRFFEbm5HVlIrdFdyWEtIVEZpeENrT2h5TzVlL2R1MzB1WExuVlVkQXpLUmwwcmxhcWlYL3YyTU5IVmZlZjdwcnE2Nk5lK3ZRSWpJb3BXMmREMDRzcDlsaU1ocW9hU2IxSXZ6MzUvTTk1N0RIVTVWd1dlZFhROXIrdDlRbFJKU1VrSjc4aVJJK05GSXBHT3RiWDF2YkZqeDhwMWdWZWhVTWcvZVBDZzY3ZmZmbnRxeDQ0ZGc4ckt5bmhidDI0ZE1tN2N1SnMvL1BDRFcyM241dWJtQ2p3OFBCWVhGQlRvZUhoNExQYnc4RmdzejlqcXEzZnYzb25kdTNlL0FJRHoxMTkvalhueTVJa1pHM0VRb2dpYUdocjR0RnUzZDc3L3FZTURlTlRsWEtYOU8rNmJrdS9Hb3E2OStPaWJnOVNwTExjSTZaZnVncWZEaDlVUVNzcFVRV3RUVTNSdjNickc5ejVwMHdhdFRFd1VIQkVoN0RsNDhPQ3d2THk4RnJxNnVwaytQajRoOHI3K3JsMjdCZ3dhTk9pQm01dmIvUjQ5ZWlSdTJiSmxxTGEyZHZuS2xTdi80UEY0NGdzWExuUisxN2s3ZHV3NEhCd2MvS08rdm41eGNIRHdqOEhCd1Q5dTJMRGhOM25IV0I4VEprejQyOXJhK3A1SUpOSUtEQXljbUplWHA4VkdITXBBWFN1VnFxUzJIbURVTzB6MVdWRHlUUm9KSmQra1RzL1B4VUFpRXNOcXFDTjRBcXBycVlwM1ZSNm9Va0hVeWRtelorMFRFaEtjdUZ4dStZUUpFMDdxNit1WHl2c2VlbnA2cGZQbXpRc0hnTldyVjRlSXhXS05WYXRXaFFLQXI2L3ZYNGFHaHU4Y1crN3M3Sno0OWo0WEY1ZC81QjFqZmMyWk0rZU1nWUZCUm1GaG9kbStmZnZHMEFSc1JGVU43dFFKQnRyVkovZzMwTmJHb0k0MDhrTFZHWHhrRHQyV3BpaE1mb1hDWkZwbGtjaVAwaWZmTks2cThhVmRpQU1BdEJydXhISWtSSjdlbVh4VGwvTW1qNzczNU9QUm8wZk5ybHk1TWhJQSt2YnQrMGZuenAxZk5zWjk1czJiRjY2dHJWMWV1YjE2OWVyZ2xpMWI1Z2lGUW42SERoMHlySzJ0czNnOFhxMXIrMmxvYUVnQW9LU2tSRk1rRW1rOGYvN2N0T28xRlVVZ0VKUlBuVHIxdUthbVp2R0xGeTg2SGpseXBLK2lZeUJFRWJSNFBJeTB0NisyZjFTM2J0RGk4VmlJaUNnVWh3T0xQaFdka2w1RVBtQTVHS0pLbEQ3NUpvMHYvZEpkQUVDTGdlOGUvMFNVVDd2bXpkRzFaVXVaZmZaV1ZtamJ2RGxMRVJHaU9JV0ZoZnpqeDQ5N2lVUWkva2NmZlhSNzVNaVJjWXFPNGRDaFE3M2MzTncrbXpKbHl2d3hZOGJFVk83WDBkRXBlL3ZZc0xBd2Z3QzRkT2xTcHo1OStxeWNOR25TL0VtVEpsMVhaTHlWYkd4c2NvWVBILzRiaDhPUjNMbHpwMzlFUkFUTlBFVlVVazBQcWVrQnRmcW9uSFF0STVLNm5oUDVVZnBIZDA1T1RtdGpZbUxxUHBCOGtQekVEQlE4ZXdXOVZzMWdZR1BPZGpoRXpzWTZPaUkrN2Q5Sm5hbFNvUnplakNkZHgzWWN5aXdnSUdCa1FVRkJNd01EZzR4WnMyYWRiYXo3WEwxNjlkdDN2VGR2M3J6d3l1N285VDFuK1BEaGQ0Y1BIMzVYVHVGOXNENTkraVNrcEtSY2lvMk5IWHorL0hsUEt5dXJuMjF0YmJQWWpvc1FlUnJXcFFzRWZENkVaUlhQd3dSOFBvWjI2Y0p5VkVSUm1uM1NEZ0NRZWJ2YTZCOGlCekV4TVY5ek9PbzNjb2xhdmttdC9tMzF0Z2ZVOEQrSXFudjdxVDZOOXlicTRQVHAwOTJmUDM5dXorUHhTcVpNbVhKQ1cxdGJ4SFpNeW1qeTVNbFhXN1pzK2FDOHZGejc4T0hERXdvS0N2aHN4OVJVME5BUTFTRGc4K0Z1WnlmZEhtNW5Cd0dmL3BtckMrTXVyY0RoY3BBZG53eUpTTXgyT0VSRlVQSk5hcFYyOFE0QW9PWEE2dU9laVBMcllta3BzOTM1clcxQ1ZFMThmTHpsdFd2WGhnRmdCZzBhRkd4cmE1dk5ka3pLYlBiczJiL3I2K3UvS2lnb2FMNXYzNzdSYk1kRGlMeFZmU2hORDZqVkMwK0hENk9PVmhDWGxDSC9hVHJiNGFnY2RWMFZncEp2OG00TUk5dnlUVlFPaDhQQkdBY0hBQlZyZTZ0ajl4K2lQbkp5Y3JSUG5qenBKWkZJZUIwNmRJaDJjM09qV1hRYVNGOWZ2MnpxMUtuSGVEeGVjVnBhV3VmQXdNQStiTWZVRktocnBWSVZqZWphdGNiWFJEMllkdnNJQUpBWmw4UnlKRVJWVVBKTjNpbjcvbk1VdjhxRFVZZVcwRzFweW5ZNHBKR3NHajVjNWs5Q1ZKRkVJdUVFQkFTTUZncUZ4c2JHeGlrelpzd0lZenNtVldGcmE1czliTml3SUE2SEk3bDkrL2FBeU1qSXRtekhSSWk4R0doclk2UzlQVWJaMjBPL2hxWEhpR296ZVpOOFo4WFJ1RzhpSDBxZmZOTzRxc1pEcmQ3cXdiRlZLd3pzMkJFZlcxdXpIUXFwSi9yZWUzOG5UcHpvOWVMRmk0NThQbDg0ZmZyMFUzdytud2J3eVZILy92MmZkdXZXTFp4aEdPN1pzMmZISmlZbUdyTWRFeUh5TXZiamo2bkx1Wm95YzZoTXZxbmxtOGlIMHM5MlRocFA1WGh2U3I2cmswZ2tDQTRPeGg5Ly9JSEV4RVRrNXVheUhWS0RsR3Bwb2Z2aHcyeUg4Y0UwTkRUUXFsVXJkT25TQmZQbno0Y2xqVjBuVmR5NGNhTlZURXpNUUFDTXU3dDdrTFcxZFI3Yk1hbWl5Wk1uUjc1NjlhcEZlbnA2eDhPSEQwOWN0bXpaZnJaakl1eFJwWEpTcEtFQkRvZURIMFhLT3pjamxaTWZwckxsTy9OMklzQXdOUGt3YVRDbGIvbW1jVldOUXlJUzQwWDRQUUJBaXdHVWZGY2xrVWl3Yk5reStQbjVJVFkyVnFrckZKVzBTa3ZaRHFGQnhHSXhrcEtTRUJvYWluSGp4a0hWbHgrazc3MzZlL1hxbFc1d2NQQTRobUUwN08zdHIvVHAweWVCN1poVUZaZkxaZWJNbVhOYVgxLy9kWDUrdnZuKy9mczkySTZKc0VQVnlrbWVXQXdOSlU2OEFmVXJKK1ZGWUdFTUhYTWpsTHpPZ3pCRHVmOGROelhxMm91UFdyNUpqVEpqLzBGWnZoQ21EamJRTnRWbk81d21KVGc0R0pHUmtXamJ0aTFXckZpQjl1M2JRMWRYbCsydzFKcFlMRVptWmlaQ1FrS3dhOWN1K1BuNTRmang0OURTMG1JN05NS3lBd2NPakMwcEtURm8xcXhaNHRTcFU4UFpqa2ZWNmV2cmwwNlpNdVg0dm4zN1ptZGtaTmdJQklKQ3RtTml3NXRLcGRvK0pLTnlzdW1oY3ZMRG1YYjdDS2wvM1VaV1hDSUVsazVzaDBPVW5OSzNmSlBHOGVyYVl3Q0FaWi9PTEVmUzlQenh4eDhBZ0JVclZ1RGpqeittQ2tVVG9LR2hBWE56Yzh5ZVBSdmR1M2RIU2tvSzd0Mjd4M1pZaEdYcDZlbXRYNzkrYmFPdHJaMC9jK2JNMzdoY0xzTjJUT3FnYmR1Mm1hTkdqVG94Wjg2Y243VzF0VXZZam9jb0hwV1RUUStWa3gvT3RCdU4rMjRNNnRxTGo1SnZVcU5YTjU4Q0FKcjFhTTl5SkUxUFltTEZqSmZ0MjlQdnBpbXEvSHY1NTU5L1dJNkVzTTNJeU9pMW9hSGhpMDgvL2ZTMzVzMmJGN0VkanpycDNidDNvbzJOVFE3YmNiQkZYU3VWbGFpY2JOcW9uSHcvcHBXVHJ0Mmg1SnMwSEhVN0p6VjZYWmw4ZjlLTzVVaWFuc3F4YS9Ra3YyblMwOU1EQU9Ua3FHMjluN3doRUFpRXExYXQya3N0M29Rb0ZwV1RUUnVWaysvSHhMNE5BQ0E3L2htcmNSRFZvUFRKdDdxUHEyb01aYmxGeUh1U0JyNkJBSWJ0V3JBZERpSGtMVEV4TVY5emFNYlZlamx5NUVnL3RtTWdoQkNpdkF4c0xBQUErWWt2YWNaejBtQktuM3dUK1h0OXEySXlZTFB1YmNIaDBoY01JVVQ1Y0RpY1ozRnhjZUZzeDBFQURvZVR4bllNaEJEeW9YZ0NMUWdzakNITXlJRXdJeGNDUzJPMlF5SktUT21UYnljbnA3VzBYSUo4VlhZNWIwNWR6Z2xwa3Q2TUoxM0hkaHhOMlpZdFczNWhPd1pDQ0NHcVFkL0dITUtNSE9RblpsRHlMU2ZxMm91UEpsd2oxYnlpOGQ2RUVFTElCMVBYOVdzSlVWV1ZYYzhMRWpOWWpvUW9PMHErU1RVMDJSb2hoQkJDQ0NFVjlLWGp2aW41bGhkMVhSV0NrbThpUTVpUmc2TFVUT2cwTjRTZXRSbmI0UkJDQ0NGS1IxMHJsWVNvcW45YnZsK3lIQWxSZHBSOEV4blNWdS91N1dnMlIwSUlJWVFRb3ZZTWJNd0JBUG4vdkdBNUVxTHNsRDc1cG5GVjh2WDZCblU1SisrdnZMd2NFb21FN1REVUJuM3ZFVUtJY3FGeVVybnBmL1FtK2FadTU2U0JsRDc1SnZLVmVmc2ZBRUN6N20xWmpvUlVLaXdzckxaUElwSGc3Ny8vQnNNd2NydFBVVkVSQ2dvS1VGQlFnS0tpb3ZjNmQ4ZU9IZmorKysvbEZnc2hoQkJTWDFST2tzWW1hR0VLTHA4SDRZc2NpSVNsYklkRGxCZ3ROVVprNUQ1TUJRQVlkMm5GY2lRRUFCaUd3YXhaczdCNDhXTDA3dDFidXIrOHZCeUxGaTNDalJzM29LR2hVZU81M2J0M1I2dFcvLzQ5UG4vK1hHWWJBRjY5ZW9XclY2OENBRHc4UE5DNmRXc0FRRXBLQ3NMQ3d1RGs1QVJMUzB1WmM3S3lzbkR0MmpYcGRsUlVGQUlEQTJGdWJvN282T2dhWTltL2Z6LzA5ZlhmNDVPVDJ0QlNZNFFRVW9IS1NhSUlIQzRIQmgrWkkvZHhHZ3FldllKeFoydTJRMUo2NnJyVW1OSW4zMFIrUk1WbHlFOTZDUTF0UHZSYU5XTTdIQUtBdytGZzVjcVYrT3l6ejNEa3lCR1ltMWQwZXhLTHhlQndPTytzVUFDQXRyWTJnb0tDcE5zdUxpNHkyd0RnNnVvcWZjM2xjaEVRRUFBQWNITnpBd0R3K1h5RWhvWktqeWtySzhPSUVTT2syN0d4c2ZqbW0yL2c2dW9LS3lzcitQcjZnc3V0NkZDVGxwYUdsU3RYb212WHJ0RFQwL3ZRWHdFaGhDaWROME5EYU5JMUJhQnlraWlLdm8xRlJmS2RtRUhKTi9sZ2xId1RxZnluNlFERHdMQjlDM0EwYUVSQ1UrSGc0SUQvL3ZlLzRQUDVXTHAwS1c3ZHVnV0dZY0F3akV5bG9MaTRHT2ZQbjBlelpoVVBUa3BLU3VEcDZTbDl2N3k4WEdiN2ZXUm5aME5QVHc5UlVWR3dzcklDQUZ5L2ZoMStmbjd3OS9kSHAwNmQ0Ty92ajlteloyUGV2SG1JaVlsQmFHZ29GaXhZZ0pFalJ6YmcweE5DQ0NHMW8zS1NLSUorNitZQWdJTGtWeXhIb2hyVXRSY2ZKZDlFS3ZkUlJaZHpvdzR0V1k2RXZNM2QzUjBBOE1NUFB3Q282TzdtNCtPRHNMQXc2VEhPenM0UUNBVFM3ZmQ5b2krUlNEQnAwcVFhNzMvdzRFR0VoWVZCSUJCZ3hZb1ZBQ29xT3dFQkFUQTNONGRRS0VUMzd0MFJIUjJOTDc3NEFrS2hFTk9tVFlPMXRUV0tpNHVobzZQVHdOOEFJWVFvRHhvU3AzaFVUcExHcHQzY0VBQlFrcG5QY2lSRW1WSHlUYVJ5SHFZQUFJdzZXckVjQ2FtMGNlTkdoSVdGSVM4dkQxVXJja2xKU1RKanpFUWlFVVFpa1V6aFhWcGFDaTh2TCtsMmVYbTV6UGJidUZ3dWpoNDlDdURmN25SVno2a2NpN1o1ODJZY09uUUlrWkdSdUhQbkR1N2R1NGVNakF6MDZORUR2WHIxd3FKRmk1Q1VsSVJ6NTg1aHc0WU5TRXBLZ3FtcEtRWVBIb3pQUHZ0TURyOFZRZ2docEFLVmswUlJ0TTBNQUFBbHJ5bjVKaDlPNlpOdkdsY2xQOUtXYjBxK200eVZLMWZpaXkrK1FJOGVQV1QyWDdwMENVNU9UdEx0b3FJaUNBUUM2VGd5QU5EUzBzS0pFeWR3NnRRcEJBY0g0K0xGaXdnSUNNRGx5NWZ4L2ZmZnc5YldWdWFKZmswME5UVXhmZnAwNU9Ua1lOcTBhY2pNek1TVUtWT2dwYVVGSG84SFcxdGJqQjQ5R3JhMnRpZ3BLY0hBZ1FPeGJOa3lkT2pRQVIwNmRNRFNwVXVSbjUrUGhJUUV0R3hKUFNya1JWMG5LU0dFa0xkUk9Va1VSYWRaUmN0MzhlczhsaU1oeWt6cGsyOGlQN21QMGdCUXQvT203c21USi9qcnI3OXc3Tmd4NmI3YzNOeHFzNlR1MmJNSFM1Y3VSWFoyTm5iczJBRURBd1A0K3ZxaVI0OGUrUHp6ejlHdlh6OGNQSGhRZXZ5N3V0UFoyOXRqMDZaTm1EWnRHaUlpSXFRVmtRRURCdUEvLy9rUGR1N2NDYUJpeGxtUlNJUWhRNGJJbk0vajhYRHUzRGw1Zlh4Q0NDR2tWbFJPa3NhZzNheXk1WnVTYi9MaGxENzVwbkZWOHNGSUdPUTlybWo1TnV4QUxkOU5WVUpDQXBZdVhZcFpzMmJCeXNvS1FxRVEydHJhaUl5TWxENHh6ODNOeGZidDJ4RWVIZzV2YjI5czI3Wk5aaGJWbmoxN0lqazVHUUtCQUhQbXpFR25UcDJ3Y2VORzhQbjhhdDNwQUtCVnExYkl6YzNGOCtmUGNlTEVDYXhaczBiNjNxNWR1NlN2OSt6Wmc3eThQSHp4eFJmU2ZVS2hVR2JXVnlJZjZqcEpDU0dFMUlYS1NkSllLbHUrcWR1NWZLaHJMejZsVDc2SmZCUStmdzFSY1JsMHJjeWdxYWZOZGppa2lxS2lJZ0RBbzBlUE1HZk9ITXljT1JNK1BqNG9LaXBDMzc1OUFRQTZPanJZdEdrVEFNREF3QUR0MjdmSGtpVkxrSldWaGNEQVFKbHVkcFhtekptRHlaTW5JeTR1RG9hR2hyWEdNR25TSk15ZlB4OGRPM2FFbloxZHRmY2ZQbnlJRXlkTzRKZGZmcEhabjUyZERTTWpvdy82M0lRUW9xeG9TSnhpVVRsSkZFR2J1cDBUT2FEa213QUFjaXNuVzZNdTUwMUtjbkl5bGkxYkJqczdPK3pmdngrYk5tMUNyMTY5QUFDNnVycjQrKysvVVZwYUNsMWRYV2hvYUVBaWtZREw1V0xDaEFrUWk4WDQ1cHR2TUdEQWdIZGVYMWRYRjcxNzkwWkdSb1owNlpXYVdGdGI0K1hMbHpKUCtvR0tkVlJQbno2TlhidDJZYzJhTmJDeXNrSnBhU20wdExRQUFOZXVYVU9yVnEzazhKc2doQkJDcXFOeWtpaUt0bW5Gc0lXU3pId3dFZ1ljcnZxMTJzcVR1dmJpbytTYkFLREoxcHFxc0xBd2pCNDlHbE9tVE1HSkV5ZncwMDgvNGNzdnZ3U1h5NVgrU0NRU2xKV1ZvYlMwRkwxNjljSVBQL3lBbEpRVXJGcTFDandlRDJ2WDF0MzRjdlhxVlhUcjFnMUZSVVVRaThYUTFOU1V2bmZwMGlWczNyd1ptemR2eHI1OSsvRDU1NS9qdi8vOUw1NDllNGIxNjlmRHlzb0t1M2Z2UnJ0MjdRQUFxMWF0d3BVclY2Q2xwUVZqWTJOczNMaXgwWDQvaEJEU0ZOR1FPTVdoY3BJb0NwZlBBOTlRZ0xJOEljcHlDNkZsb2wvM1NZUzhoWkp2QWdBb2VQWUtBS0J2WTg1eUpLUXFiMjl2OEhnVi8wMG5UcHlJaVJNbkFxaVk5SVZoR0lqRlluQTRIR2hvYU1oMG1iT3dzTUM0Y2VNd1lzUUlhR2hveUZ5VHkrVmk2ZEtsTXZ0eWNuTGc0ZUVCZjM5LzNMOS9IK1BIandjQWFHaG80TWFORzlpeFl3ZHNiVzNSczJkUGJOdTJEVWVPSE1HQ0JRdncvZmZmbzBPSERqTFg4dmYzaDBRaWdVUWlrY1pPQ0NHRU5BWXFKNGtpZWVjZXEvc2dRbXFoOVAvamFWeVZmQlNsWmdJQTlLek1XSTZFVlBXdVFybXlBdkYyaGFHU3BxWW1QRHc4YW55UHcrRmcyclJwTXZ2bXpKa0RBTldlL2wrOWVsVm1XeUFRWU9YS2xkTHR0eXNVVmVPcmFmd2NrUTkxbmFTRUVFTGVSdVVrSVVTWjBQOTZBZ0FvU3NzQ0FPaFM4azBJSVlRUVFnZ2hjcWYweWZlYndmcWtnWXJTc2dFQXVpMU5XSTZFRUZJWCt0NGpoQkJDaURKNzAzdFo3U2g5OGswYWpoRkxJSHlSRFhBNEVGaFM4azBJSVlRMGhMcFdLZ2toaE5TT2ttK0M0cGU1WU1RUzZEUTNCSmV2OU5NQUVFSUlJWVFROGtHZVAzK09NV1BHb0t5c2pPMVFWSnE2OXVLajVKdlFlRzlDQ0NGRWp0UzFVa21JS3NqTHk4UHo1OC9aRG9Pb0tFcStDWnA5MGc1em1XQjQzdHJLZGlpRUVFSUlJWVEwdXZqNGVEZzVPU0U0T0JnREJ3NkV2NzgvZ0lybDZ3REF4Y1VGVGs1T01zZUdoSVJneUpBaEdEcDBLRzdjdUlFalI0NWd3SUFCY0hOenc1VXJWMlNPallxS3dyaHg0K0RpNG9MRml4Y2pOemVYbGM5Sm1oYWxUNzVwWEJVaFJOM1E5eDRoaEJBaUg5SFIwUWdKQ2NIOCtmTUJBQWNQSGdRQVhMdDJEVEV4TVRMSEppUWs0UGZmZjBmUG5qMnhhdFVxSkNjbjQ0OC8va0QvL3YyeGRhdHNJMVp3Y0REMjd0MkxNMmZPSURNekU1czNiMWJJNXlGTm05SW4zNFFvbXBHUkVRQ2dxS2lJNVVoSVRRb0xDd0VBeHNiR0xFZENDQ0hxaWNySnBvM0tTVm5UcDArSHJxNHU5UFQwNmp4MndvUUpFQWdFR0Q1OE9MS3pzK0h0N1EyQlFJQ2hRNGNpSlNVRllyRllldXgvL3ZNZm1KaVlvSG56NXZEMjlwYTJqQlAxcHZUSk40MnJJb3BtWTJNREFIank1QW5Ma1pDYVZQNjkyTnJhc2h4SjQ2SHZQVUpJVTBibFpOT21EdVhrKzdDeXNxcjNzWlVQbGdRQ0FRREF6S3hpdmlRdExTMEFrRW0rbXpkdkxuM2RyRmt6Q0lWQ1NDU1NCc2VyS3RTMUY1L1NKOStFS05xSUVTTUFBSnMyYlVKc2JLejBDVEpoajFnc3hzdVhMN0Z2M3o3Y3VuVUwxdGJXc0xPell6c3NRb2lhVXRkS1pTVXFKNXNlS2lmZmpjUGhOTXAxcS82N1QwNU9SdlBtemNIbFV1cWw3bWhkS1RYeC9QbHpMRm15Qk1lUEh3ZWZ6MmM3SEtYbTRlR0I4UEJ3UkVaR1lzNmNPV3lIUTk2aW82T0ROV3ZXU0o5Q0UwSUlVU3dxSjVzMktpZHJaMkJnQUFDSWk0dER4NDRkcGR2dmE4ZU9IVmkrZkRreU16TVJFQkNBVWFOR3lUTk1wZmVtRjk4NnR1TlFORXErMVFRdG15QS9YQzRYVzdkdVJYQndNTTZlUFl0Ly92bUhackJrbVlhR0JscTNibzNPblR0ai92ejVzTFMwWkRza1FvZ2FjM0p5V3Z2MlJFM3FoTXJKcG9mS3lmcHIzYm8xUEQwOXNXVEpFdWpwNlNFc0xPeURybU52YjQvUm8wZWp0TFFVN3U3dTlDQ0txQVpIUjBlRy9PdnUzYnVNbzZNamMrYk1HV2JBZ0FITTVzMmJHWVpoR0VkSFI1bWZxc2NHQndjemJtNXV6SkFoUTVqbzZHam04T0hEVFAvKy9abkJnd2N6RVJFUk1zZGV2WHFWR1R0MkxOT3paMDltMGFKRlRFNU9EbXVmbGNqSDJ1QmdCblBuTW11RGc5a09oZFNUbzZNancvWjNMeUhrM2FodW9sb3dkeTZEdVhQWkRvTW9pY282YzFGUkVkdWhOR25xV3BkUitvRUg2ajZ1NmwxbzJRUkNWQmQ5N3hGQ0NDR0VLQitsVDc1SnpXalpCRUlJSVlRUVFnaHBPcFErK2FZbGQycEd5eVlRb3Jyb2U0OFFRZ2hwbXJwMjdZcVltQmhwdlpyVVRGMTc4U2w5OGsxcVJzc21FRUlJSWV4UTEwb2xJWVNRMmxIV3BDYXFMcHVRbjUvL3dkZlpzV01IaW9xS2tKeWNUTXNtRUVJSUlZUVF0WlNVbEZSdG4xQW9oSitmSDRxTGkxbUlTTG1vYXk4K1dtcE1UZEN5Q1lRUVFvaGlxUHRTWTRRb2t5VkxsaUF1TGs1bTM4U0pFeEVVRkNTekx6YzNGei84OEFONjkrNE5BTmkyYlJ1MHRiV3hmdjE2OFBsOEFCVkRPTE95c2hBWUdJaFpzMllwNWdNUXBVTEp0NHFwSEdkU2sxV3JWbUhWcWxYdlBMYXViUUFZUG53NHhvMGJKK2VvQ1NHRUVFSUlVYnh0MjdhaHNMQVFBd2NPUkZCUWtIVGVwUFQwZEh6OTlkZlM0Wlg5K3ZXRGhZV0Y5RHgvZjMrc1hyMGFJU0VoMkwxN053Q2d2THdjbXBxYXVILy9QbzRkT3lZOXRtL2Z2bGl6Wm8wQ1B4VnBxcFErK1g0enJrb3R1eTBRUXRSVFRFek0xNDAxcndNaGhCQ2licUtqbzlHNWMyZHA0bDFXVm9iSXlFaHA0bDFTVW9MQ3drSnA4czB3REVwS1N2RHR0OStDeStWaTdOaXh5TXZMdyt6WnMvSGRkOS9CeHNZR0RNUGd4bzBiY0haMlp1MXprYWFIeG53VFFnZ2hoQkJDMU5hNWMrY3dlZkprNlhaT1RnNU1URXlrMjY5ZnY0YXVyaTUwZFhVQlZNeWg1T1hsaGV2WHJ3TUFzck96c1dEQkFzeWFOUXMyTmpZQUFJbEVnaU5IanVENDhlTUsvQ1NrcVZQNmxtOGFWNlVZdFhWbko0UW8xcHRKU3RheEhRY2hoQkNpN05MUzBoQVJFWUVuVDU3Z3A1OStnckd4TVpZdlh3NVRVMVBwTWE5ZnY1YnBjdjd4eHg5ajdkcTEyTEJoQXc0ZlBveTVjK2NpUFQwZGUvZnV4ZmJ0MnlFU2lhQ2hvUUV1bDR2NCtIZzRPRGlnUTRjT2JIeThKa3RkZS9FcGZmSk5DQ0dFRU5LVTBKQTRRcFRIenAwN0laRklFQndjREFCd2MzTkRibTR1SGoxNkJEYzNOd0NBV0N4R1dWa1ordmZ2ajZOSGo4TFMwaExPenM0SUNnb0NqOGZEVjE5OUJVTkRRK2pyNjBNZ0VFQmJXMXQ2L2RPblR5TWhJWUdTYndLQXVwMlR0OUN5Q1lRUVFnZ2hSQjJJUkNLa3BxYkMwTkJRWnIrTGl3c2lJeU1SRmhhR3NMQXdYTHAwQ1ZldlhvV09qZzYwdExTa3gwVkZSYUdzckF4MmRuYVlQWHMyVEV4TVpKYmhkWFYxeFpneFl6Qml4QWlGZlNabFFVdU5FWlZDeXlZUVFnZ2g3S0FoY1lRb0J4NlBoMTI3ZHVIVFR6K3QxL0VsSlNVUUNBUUFnS0tpSXF4WXNRSVhMMTVFU1VtSmRISTJhcXdpdGFIa1cwWFJzZ21FRUVJSUlZVFVyaktacnFxeXUzbFZ5NWN2UjBsSmliUkwrWjA3ZDJCdmJ3K0JRSUNZbUJpMGJ0MzZuZmM0ZVBBZ2hnOGZqdWJObThzdmNLS1VsRDc1cG5GVjcwYkxKaENpbXRSMWtoSkNDQ0drc1hoNmVrcGZoNFdGVlh2LzhlUEhNdDNUbzZPajRlcnFDb1poRUJnWWlPSERoMWM3UnlLUmdHRVlYTDU4R1VPSERtMmN3SWxTb1RIZktveVdUU0NFRUVJSUlhUnVRVUZCMVlabmlzVmk5T25UQjcxNzk4YXNXYlBnNCtNamZTOGlJZ0wyOXZidzlmV0Z1Ymw1alYzWEhSd2NNSGp3WURBTUk5UFRsS2d2cFcvNXBuRlZOYU5sRXdoUlhiVFVHQ0dFRUNJL2xVTXRBZURQUC8rVXZ0YlEwRUJrWkNUS3k4dkI0L0ZRMmV1c3ZMd2NhOWFzUWJkdTNlRHI2eXZUNWJ4eUhpV2dZaVoxVWpOMTdjV245TWszcVJrdG0wQUlJWVN3ZzRiRUVhSmNiRzF0cGE4cmgyZFdwYW1wV1czYnlja0pBS3FOOWY3dXUrOGFJVUtpS2lqNVZrRjFMWnZ3Tm5kMzkyckxKcmk0dU1ET3pnNURodzVGV0ZnWTNOemNwT05mWEYxZGNmWHExY2I5RUlRUVFnZ2hoQkNWcEs2OStHak10d3FxWERaQlEwT2pYc2ZYdEd5Q1NDUkNZV0VoTFp0QUNDR0V2Q2QxWGIrV0VGVW1MaTNIWG80SDl1dU1ZenNVb3NTbzVWdEYwYklKaEJCQ0NDR0V5RWRwZGlFQVFNdEVqK1ZJaURKVCt1U2J4bFhWanBaTklFVDFxT3NrSllRUVFnaGJTck1MQUFEYXB2b3NSMEtVbWRJbjM2UjJsVXNtVkczMUZvdkY2TisvUHlRU0NUZ2NEaFl2WGl4OUx5SWlBbDkvL1RWOGZYM1Jva1dMV3BkTmFObXlKUzJiUUFnaGhCQkNWRjVsOHExbFFzazMrWEJLbjN6VFVtUHZSc3NtRUtLYTFIV1NFa0lJSVlRdEpWblU4aTFQNnRxTGp5WmNVMkgxV1RhaDZqOTZXamFCRUVJSWFiZzNRK0lJSVNxa0tEVUxBQ0JvWWNKeUpFU1pVZkpOQ0NHRUVFSUlJYlVvZVBZU0FLRC9rVG5Ma2FnR2RWMFZncEp2TlpmL1R3YjJjanh3ck8xY3RrTWhoQkJDVklLNlZpb0pVV1VGU1JYSnQ0RU56WGRFUGh3bDMycE9VNjlpaWJIeXdoS1dJeUdFRUVJSUlhUnBLbmoyQ2dDMWZKT0dVZnJrbThaVk5Rd2wzNFFvSC9yZUk0UVFRaFNyc3VXYmttL1NFRXFmZkpPRzBkRFJBamdjaUlTbFlDUU0yK0VRUWdnaGhCRFNwSlRsQ1ZHYVV3Z3RFMzN3RFFSc2gwT1VtTkluM3pTdXFtRTRYRTVGNnpmRG9MeXdtTzF3Q0NIMVFOOTdoQkJDaU9MUVpHdnlwNjY5K0pRKytTWU5wMk51QkFBb2ZwbkxjaVNFRUVLSThsUFhTaVVocXVyZnlkWW8rU1lOUThrM2dXNUxVd0NBTUQyYjVVZ0lJWVFRUWdocFdtaXlOZmxUMTE1OGxId1RhZkpkUk1rM0lZUVEwbURxV3Fra1JGWFJaR3RFWGlqNUpoQzBNQUZBTGQrRUVFSUlJWVM4clhMTXR3RWwzNlNCbEQ3NXBuRlZEVWZkemdsUkx2UzlSd2doaENoTzNwTjBBSUNCclNYTGtSQmx4Mk03QU1LK2Y3dWRaN0VjQ1dIRHVsR2pzRzdVS0xiRElJUVFRcG9rWnM4ZXRrTWdMQklWbHlIdlNScDR1dHJVN1p4KzhLU1JBQUFnQUVsRVFWUTBtTkszZk5PNHFvYVRkanQva2NOeUpJU1ErcUR2UFVJSUlVUXhjdTRsZzVFd01MVnZBNDZHMHFkT1RZYTY5dUtqZjBHRXVwMFRRZ2doY3FTdWxVclNNQktKNUwzUEtTOHYvNkR6U1AxbHhTVUNBRXdkUG1JNUVxSUtLUGttRUZnYUEzZ3oyem5Ec0J5TitybDkremJLeThzQkFBY09ISUJRS0h5djg0VkNJYkt5c3FRLzJkbnZmb2lTbnA2T1gzLzl0ZGJyWldkblkvdjI3ZTlkbUI4N2Rnd0ZCUVh2ZFE0aGhCRHlQakl5TXJCcjF5Nkl4ZUpxNzVXWGx5TTlQUjB4TVRFSURRM0YzMy8vTFgydnVMZ1k4Zkh4MG0wL1B6L2N1WE1IQUJBVEU0UG82T2dhNzNmdTNEbVo3WmlZR0pTWGwrUGV2WHMxSHArVWxGUnRuMUFvaEorZkg0cUxpOS81dVlSQ0lhWlBueTdkRm9sRXlNN09SbEpTRW1Kall4RVdGb2JRME5CcTUrM1lzUVBmZi8vOU82OUxHaTdyempNQWdLbUREYnVCcUJoMTdjVkhZNzRKTkxRMG9XMW1nSkxNZkpRVkZJTnZJR0E3SktXeGRldFduRDE3RnZuNStXalhyaDFXckZpQnJsMjcxdnY4aElRRUxGdTJESUdCZ2JDMHRFUkNRZ0lDQXdNeGUvWnNtZU8rL3ZwcjNMbHpCK25wNldqUm9vWDBUd0R3OVBURStmUG5wY2VtcHFZaVBEeTh4dnNaR0JqZzBLRkQrT1NUVDlDcFU2Y2FqOUhUMDhPTkd6ZFFYbDRPUjBkSHJGNjl1c2JqaW91TEVSTVRBd0JJVEV6RTl1M2JjZWJNR1FEQTVzMmI4ZURCQS96NDQ0OTQrZklsek0wcnhraTlmUGtTMGRIUjhQWDFSVnhjbk16MUprNmNpS0NnSUpsOXVibTUrT0dISDlDN2QyOEFnRmdzUnE5ZXZXQmpVMUVBUG52MkROZXVYY09RSVVOZ2Ftb3FQUzg1T1ZtbTBrVUlJWXJrNU9TMHR2TDdrZFRNeWNtcDJqNERBd05jdm55NTF2TU1EUTN4OE9GRExGeTRFSnMzYjhiOCtmUHgrdlZyQ0lWQ2FHdHJ3OFRFQkthbXBtaldyQm5zN095azUxMjRjQUdob2FIWTgyYjhkbmg0T0NaUG5nd0EwTlhWeFlvVksrRHM3SXhseTVaQlMwdExldDZHRFJ2Zzd1NE9vS0xNUG5IaUJCd2NIUER6eno5ajBLQkI4UER3a0lsdjI3WnQwTmJXeHZyMTY4SG44d0VBQW9FQVdWbFpDQXdNeEt4WnMycjhYSmN1WFVMbnpwMnhZY01HbkQxN0ZpS1JDTHE2dXNqTHk0T2RuUjNNek16UXNtVkxtWE9pb3FJUUdCZ0ljM1B6ZHo0ODJMOS9QL1QxOVd2OW5aTGFVY3MzSVZVNE9qb3lwT0ZPT1N4aDltQVVreFgvak8xUWxFcFlXQmlUbDVmSDVPZm5NK3ZYcjJlR0RCbkNTQ1NTZXAxYlhGek1lSGw1TVlHQmdkSjlxYW1weklBQkE1akhqeC9YZU03NDhlTmwvcXpKZ0FFRHBLOGRIUjJabmoxNzF1dW44ditTU0NSaVVsTlRtYTFidDlZYWYvZnUzUm1HWVJpeFdNeXNXTEdDeWNyS1ltN2V2TW5NbmoyYktTOHZaeGlHWWZMeThwaFJvMFl4RE1Nd0VvbUVjWE56azU1ZlVGREFmUExKSjB4S1NvcDAzK3JWcXhteFdDemQ3dHUzTDVPUWtDRGRGb2xFeklnUkk2VGJ3NFlOay9telV0VmpWSkdqb3lOMVVTR2tDYU82eWZ2YnVIRWpzM0hqeG5vZFcxNWV6dmo3K3pNWkdSbE03OTY5bVlLQ2dockxYcEZJSkgwOVk4WU01dUxGaXd6RE1NeUxGeThZVjFkWG1mSW1QeitmMmJKbEMxTmNYQ3h6amQ2OWV6TU1VMUdHK2ZqNE1HNXVib3lIaHdjemF0UW94c1BEUS9xemJ0MDZhV3pMbHk5blRwMDZ4UXdlUEpnWlBIZ3cwNjlmUCtucnFqL3IxNitYM21mcTFLbk1yVnUzR0tGUUtJMUJKQkl4am82T1RGRlJVYlhQRmhNVHd3d2JOb3hadW5RcDQrL3ZML05aVWxOVG1XblRwakgvKzkvLzZsMG5JVFdUaUNWTWdONTRaaS9YZ3lrdkttRTdISldpcm5VWnBXLzVmak91U2kyN0xjaVRVWWVXeUlwTFJPNmpWSmpZdFdZN0hLVXhlUEJnNld0M2QzZUVob2FDWVJod09KeGF6NU5JSkZpelpnMnNyS3d3YWRJazZmNldMVnZDMTljWFM1WXN3ZTdkdTlHNjliOS9GMTVlWGtoSlNaSDUwOExDQWovKytHT3Q5N3A0OFNJRUFnSFMwdEpnWm1ZR0xTMHRpRVFpSkNjbnc5YldGa0JGZDdjK2Zmb0FBSHIwNklHWW1CajQrdnBLcitIcTZvcXJWNi9XZVAwOWUvWWdKaVlHaXhjdlJrcEtDb3lNakxCOCtYSnMyYklGdi96eUM1eWRuWEhuemgwWUdocWlXYk5tMHZPaW82UFJ1WE5uV0ZsWkFRREt5c29RR1JrSkxyZGlORXhKU1FrS0N3dGhZV0VoYzcvWHIxOUxmMmU1dWJrQUtsckVxLzRlYSt0NnJ3cGlZbUsrcnV2ZkdDR0VLSXV5c2pMOCtlZWYyTEZqUjUzSHhzYkdvbVBIanZqdmYvOHIzYWVucDRmejU4OGpMUzBOcjE2OVFsSlNFcDQrZllycDA2ZGo1c3laQUlENCtIaXNXN2NPWDMvOU5TUVNDVXBLU2pCZ3dJQnExejl6NWd4YXRteUpvcUlpbEpXVm9hU2tCTzd1N3BnMGFSSWVQSGlBYTlldUFRQmNYRnlrcnlzeERJT1NraEo4KysyMzRISzVHRHQyTFBMeThqQjc5bXg4OTkxM3NMR3hBY013dUhIakJweWRuYVhuM2JwMUN3OGVQRUMzYnQzQTQ5VmROYjkrL1RyOC9Qemc3KytQVHAwNndkL2ZIN05uejhhOGVmT2tYZTRYTEZpQWtTTkgxbmt0VXJ1Q3BKY29MeXlCVVNkcjhBUmFkWjlBU0Ixb3pEY0JBQmgzdGdZQTVENUlZVGtTNWNNd0RESXlNbkQwNkZHTUh6OWVtankrUzFsWkdWYXRXb1dYTDEvQ3o4K3YydnVqUm8yQ2w1Y1h2TDI5Y2ZIaVJlbiswdEpTV0Z0YjQ4U0pFOUkvazVPVGE3M1hva1dMd09mekVSVVZCVzl2YjF5L2ZoMUFSWGR0WDE5ZmZQUE5OOGpOelFXZno4ZWlSWXMrNE5OWGRIdlgxdGJHNGNPSFlXNXVqak5uemlBbEpRVitmbjZJam83Ry8vM2YvOEhYMXhmejVzMlRWb0tBaW5GMGxWMytBQ0FuSndjbUppYlM3ZGV2WDBOWFZ4ZTZ1cnJTZlJ3T0J4OS8vREdPSGoyS28wZVBZdkRnd1RoOStqU2NuWjJ4Wk1rU3RHalJBdDk5OTUzMFFRSWhoSkNtTHp3OEhNMmFOVU9YTGwzcVBEWWlJZ0pUcGt4QlFrS0N6UDZOR3pkQ1YxY1hRVUZCK1B6enozSDI3Rm1aTWljbUpnWlhybHhCUkVRRUJnOGVqTGx6NXlJaUlxTEduOERBUUp3NWN3Ym56cDJEdHJZMi9QejhjT2pRb1Rwamk0dUxnNWVYbDdTc3pjN094b0lGQ3pCcjFpenBjQ21KUklJalI0N2crUEhqMHZPMmI5OE9BSFUrdUsvazRPQ0FnSUFBZE9uU0JTVWxKZWpldlR2eTh2THd4UmRmNE1DQkF4ZzJiQmlzcmExckhXTk82cWV5eTdrWmRUa25jcUwwTGQ4MHJrbytqTjRrM3prUEtmbCtIOUhSMFZpd1lBRUFvRStmUGxpOGVIR2Q1NnhZc1FLNXVibllzV01IQklLYXg5ZlBuRGtUNXVibVdMZHVIWktTa3FSandDdWZpRE52VFl3M2FOQWc2ZGl5cWhPbFRabzBDVC8rK0NNdVhMaUE3Nzc3RG82T2pnQ0F0bTNiNHRTcFV6aDgrREFtVDU2TXVYUG53dHZiVythYWJtNXVBQ3BhbFl1TGk2WGJRRVVscDVLNXVYbU5GWWE1YytjaU9qb2E5Ky9maDFnc3hxVkxsNlR2cGFXbElTSWlBaytlUE1GUFAvMEVZMk5qTEYrK1hHYmM5dXZYcjZ1MWVvOGJOdzVBUmNKZjZlTEZpN0N3c01EOSsvZVJtWm1KNmRPbnc4VEVCSFBuenNYZXZYdHIvUDBxdXplVGxLeGpPdzVDQ0pHSE0yZk9ZTlNvVWZVNjF0ZlhGOWJXMWpoMjdGaTFPVWttVHB5SVBYdjJvRm16WnBCSUpEaHo1Z3crL2ZSVG1XUEVZakVpSXlQeHYvLzlyOTd4bVptWjRkQ2hReGd4WW9TME5ibXNyRXltWmRuVDB4TStQajVZdTNZdE5tellnTU9IRDJQdTNMbElUMC9IM3IxN3NYMzdkb2hFSW1ob2FJREw1U0krUGg0T0RnNTQrUENoZE5MVitvcU1qTVNkTzNkdzc5NDlaR1Jrb0VlUEh1alZxeGNXTFZxRXBLUWtuRHQzRGhzMmJFQlNVaEpNVFUweGVQQmdmUGJaWis5MUQxSWg2MDdGQkhvMDJacjhxV3N2UHFWUHZvbDhHSGR1QlFESWZaaktjaVRLeGRuWkdUZHYzc1N6WjgrazNkazJiTmhRNnptTEZ5L0dpeGN2cEJXTnlrbGlxcmFZRnhVVjRiZmZmc1BKa3lkaFlHQUFvR0xtMDhwazNkVFVGRjVlWHRMakdZYVJ6c2g2K1BCaEFNQS8vL3dEWDE5ZmRPellFWUdCZ1RBeU1wS0pnOC9udzhmSEI4T0hEOGQzMzMySHYvNzZDei85OUpQMC9iQ3dNQURBbGkxYkVCZ1lLTjJ1U1hsNU9hWk9uWXFVbEJSTW5Ub1Y1ZVhsTURjM1IyaG9LSktUa3lFVUNxVVZvSmt6WitMbXpadVFTQ1FJRGc0R1VKSG81K2JtNHRHalJ6SkpmMWxaR2ZyMzc0K2pSNC9DMHRKU09pRmJibTR1TGx5NGdNREFRR3pmdmgwN2QrNkV1N3M3M04zZFpWcktDU0dFRFRRa3J2NWV2bnlKbUpnWXJGKy92dDduVkQ2SUJhby9qUDdvbzQvdzY2Ky80c0tGQytqZHV6ZEdqaHdKRFEwTjZmdFJVVkhJemMzRndvVUxaWHBiQVVCV1ZoWSsrK3d6ZUhwNjRzbVRKM2p3NEFGS1Mwc3hjK1pNaElTRWdNL25TMmNjZDNGeHFYSDJjV2RuWndRRkJZSEg0K0dycjc2Q29hRWg5UFgxSVJBSW9LMnRMVDN1OU9uVFNFaElRSEJ3TUZhdlhvMXAwNlpKci91MlFZTUdTVi8zN05rVEhoNGVzTFcxeGVqUm8yRnJhNHVTa2hJTUhEZ1F5NVl0UTRjT0hkQ2hRd2NzWGJvVStmbjVTRWhJcURaUkc2bS9yTGpLNUp0YXZvbDhVUEpOQUFDR2JTM0IwZUFpOTFFcUdMRUVIQTBha1ZCZlhDNFhOalkybURkdkhwWXRXd1kvUDc5YXU1NjNhZE1HYmRxMFFVUkVCQUJnMkxCaDJMdDNMMXExYWlVOVp1alFvZERXMXBiT0VnNEFoWVdGY0hWMUJRRHMzcjBiQUtvOTBRZUFxVk9uU3UvejVaZGZ3dGZYVnpwVEsxRHh0TDZ5bGJ4U1JFUUU0dVBqcTdWZy8vMzMzN2g3OXk2MHRMUXdmLzU4TEZpd0FQYjI5dFh1cWFtcGljT0hEOFBMeTB2NlozSnlNa3BMUy9Ibm4zK2lYNzkrMHBuUVJTSVJUcDgrRFVORFE1bHJ1TGk0SURJeXN0cTEzZDNkb2FXbGhVZVBIdUdYWDM3QjA2ZFBrWitmRHpjM04remV2UnZObXpmSHpwMDdjZnIwYVN4YXRBakZ4Y1V3TXpPRG9hRWh2dm5tbTJyWEk0UVEwblNFaG9iQzJkbFpwdWRUWFU2Y09BRWJHeHZZMjl0WEs4OGNIUjBSSGg2T2JkdTI0YU9QcWlkTVI0OGV4WXdaTTNEcDBpVWNPM1pNT3JONVRrNE9QRDA5MGF0WEx6QU1nM256NXFGcjE2N2c4WGc0ZHV3WTlQVDA2aDFmVkZRVVhGeGNZR2RuaDZGRGh5SXNMQXh1Ym03U2g5aFY1MUhwMGFPSHpId29WY2VSaThWaTlPalJRenAzUzFYLytjOS9zSFBuVGdBVkR5QkVJaEdHREJraWN3eVB4NnUyVkJwNUR3eUQxekVWd3h1bzVWdisxTFVYSHlYZkJBREE1Zk5nMks0RmNoK2xvdURaS3hqWVd0UjlFcW1HeCtQVk9lYTdxaGN2WGtBb0ZFb25IYXNrRkFxcnRlQWFHUm5KakpGK2w4b0ozelEwTk5Delo4OXFFOEk0T1RuaDNMbHoxVnJDMzE3MjVjbVRKOWkwYVJOMjd0eUppUk1uWXZIaXhWaTllalZHang0dHN4WXBVSkhRdjkzeXJhR2hnZm56NTFlTGo4ZmpZZGV1WFRVK09LaEpTVWtKQkFJQjJyUnBnMEdEQnVIS2xTdXd0clpHYkd3c1ltTmpjZlRvVVN4YnRrdzZ5VnBwYVNsdTNMaUJnSUNBZWwyZkVFTGtqWWJFMVY5SVNBZ1dMbHo0WHVmODlkZGZtRFZyRmxKVFUyVVNWNkRpZ2UycFU2ZGdabVpXN2J6WTJGamN1M2NQbXpadGdwNmVIbjc2NlNjc1c3WU1ETU5ndzRZTkdEdDJMQ3d0TFFGVUxQM0Y1WExoNnVvcWZSQmVYbDR1TGJ1cXZnYUFNV1BHd052YkcwVkZSVml4WWdVdVhyeUlrcElTYVozZ1hlT3YzNDYvdm5idDJpVjl2V2ZQSHVtWTcwcENvUkFqUm96NG9HdVRDdm4vWkVDWW5nM0RkaTJnMDl5dzdoTUlxUWRLdm9tVWNXZHI1RDVLUmU3REZFcSs2eUV4TVJGUG5qekJnQUVEa0pPVGczMzc5c21NaTY2UHluT3FKdXpsNWVYU2hMT3FseTlmWXNhTUdYVmU4OEtGQzBoS1NzTGN1WFBmSzVhcTR1UGpzWHo1Y3ZqNStVa2ZESFR1M0JrSERoeUFyNjl2dGRadkhvOVhyZVU3UER3Y3g0NGRBMURSamI3cTJMaWF1dXJWOUx0YnZudzVTa3BLcEYzMUJnOGVqQzFidGtpdlc5bWkvLy90M1hsWVZHVWJCdkI3WmxnSEVCQVFRVUFFeFIxVUZKVnd5WDFMY2trbHpTL05GRFhUckZ3cVMvVHpTMDB6OXpXek1qSE5mVjlRRUpUY1VDd0ZOeEFWQlVFRWROaG0rLzdBbVVCQXhjQXp3OXkvNitweTVtenp6SmpuUGM4NTcvcytDUWtKeGU3dTkrelo4NlVtN2lFaUl1SEV4TVFnS3lzTEhUcDBlT2w5RkFvRnJsNjlDbTl2Ynh3NGNBQ05HalVxdHQ3VDB4TitmbjVZc0dBQlFrSkN0TXZsY2pubXpadUgwYU5IdzlyYUdzT0hEMGR3Y0REV3JsMkw5UFIweUdReWpCMDdWcnQ5YVRmU2pZMk50YjI0MnJadHEzMWRWR3hzTEx5OXZTR1ZTbkgrL1BsaVZVdWV0V0hEQnZUcTFRczFhdFI0NmUvL3JMaTRPR3pac2dVLy8veHpzZVVaR1JrbGJySlQrZHdML3dzQTROU3hxY0NSVUZXaTk4azN4MVZWSE50R2JramNIbzFIVis3QXJVOHJvY1BSZWVibTV2amxsMS93elRmZlFDcVZva3VYTHBnOGVUS0F3a1E1T0RnWTI3WnRLN1VCTHlnb3dJb1ZLeEFkSFkyTkd6Y1dHL2Q5K1BCaE9EczdsOWpQMGRFUm9hR2h4WlpwN3JxclZDcms1T1JBS3BVaVBqNitSRGU4OHJLeHNjSHMyYk5MUEEyM3RyYkd1blhyaXNXV21wcGE2cDM3WWNPR2FidkFkK2pRb2RTRXUrakVhYVdOS2I5NjlXcUo3dWxrdUpPVUVGSFZzbnYzYnZUbzBRUEd4c2JGbGordkRZMk5qWVdycXl1a1VpbTJiOSt1bmZSVXJWYmo4T0hEMkxkdkgyYk1tSUdnb0NBc1g3NGM0OGFOZzBna3dxSkZpeUNWU3JWbEtTVVNDY2FPSFl2ZzRHQklKQktzWDcrKzJOandWM1g2OUdrRUJBUkFyVlpqMDZaTjZOV3JWNGx0VkNvVjFHbzFqaDgvanU3ZHU3L1M1eWlWU3V6WXNRTXJWNjdVbGk3Tno4L1hkcU9Qam80dU5weU55dTllK044QUFPYzNtWHhUeGRINzVKc3FEbWM4THg4bkp5ZHMyclNwMUhXT2pvN1lzV05IcWV2T25qMkxrSkFRdUxpNDRLZWZma0wxNnRXeGJ0MDZyRnExQ21LeEdOYlcxcGd4WTBhSi9WSlRVNHROc2xaVTkrN2QwYjE3ZHhnYkc4UE16RXhiSzdXMGlWc0FGQnNEcnRHMWExZnRoRGV1cnE1d2RYWFZydFBNaFA3a3lST1ltWm5oenAwNzJnYisrUEhqMnRKZXk1WXR3K1BIajErNlhJcG1BcldpVDcyVlNpVTZkdXdJbFVvRmtVaFVZZ2I1akl3TTdjVlQwWHJlaGxUbm00aW9LcGc1YzJhcHk1L1hocDQ2ZFFvK1BqN1l1WE1uRkFvRi9QMzlrWktTQXBsTWh2RHdjRXlkT2hYMjl2Wll0bXdaMXE1ZGk3eThQQnc4ZUJESGp4L0hoZzBia0oyZGpSTW5UbUQvL3YxSVNVbkJyRm16a0plWGgwbVRKcUYrL2ZybzFxMGJXclZxQlJzYkcrVG41eGRMeU9WeXVmYW1zWk9UVTdFYnlOV3FWY09HRFJzUUVSR0JrSkFRZlBMSkozQjJkaTUxaUZXelpzM1FwVXNYMUtwVnEwUlZEODNjTGhybTV1YkZ4bkxQbno4ZllyRVlzMmJOZ291TEMxYXRXb1Y2OWVvQkFMNzg4a3VjT0hFQ3BxYW1zTFcxTFZhWmhNcEpyY2I5aUtmSk41OThFLzJqUllzV2Fxb1k2UmNUMUt2eGxucUgzNmRDaDFLbDVlWGxxUzljdUZEcU9xVlNXZVorRnk5ZWZLbGwvOWJ6L2szTm56OWY3ZWZucHc0SUNGQ3ZXYk5HclZhcjFYdjI3RkhMWkRLMVdxMVdyMSsvWGoxa3lCRDExcTFiaSsyM2NPSENFc2U2Y2VPRzluVnAzN3Vnb0VDdFVxbEtMTDl6NTQ3MmRYSnljckUvUzl1bUttclJvb1g2eFdkSEloSUtyMDBxei8zNzk5VkpTVW5xbEpRVWRYeDh2RnF0VnF0VktwVTZKaWFtekgxdTM3NnRUa3hNVkYrOWVsWHQ3Kyt2bmpCaGd2cm8wYU5xaFVLaDNTWTNOMWNkR2hxcUhqQmdnSHJWcWxYcTk5NTdUOTJ5WlV2MXJGbXp0TnUwYWRQbXViRVZGQlNvejUwN3AxYXIxZXBidDI0Vld6ZGx5cFRuN3Z2eHh4OC85eHFncUp5Y0hPMTNmNVpTcVZUTDVmS1hPZzZWTGV2R2ZmVnF2S1grdlg2dzBLRlVaVE9GUGxjTFFlLzdMYlpvMFVMTlNVMHFoakt2QUQ5WkQ0RklKTUtJN044aE5tSEhDQ0pkNU92cmk1aVlHTDAvZnhOVlZVOHZLamtrVGdjVjdacGRYZ2tKQ2ZEdzRLelhoaUQreHlNNE1Xb3BHZ1gzUk1ES3NTL2VnVjVGaUVna21pbDBFSzhiNjBtUmxzVE1CQTYrZGFITWx5TTk1cWJRNFJBUkVSRlZxRmROdkFFdzhUWWc5NTlPdHNieDNwWG5hYWt4ZzhQa200cHhmS01oQUNEbFZKekFrWkMrVWFsVTVkNUhMcGUvMG41RVJMck1VQzhxWDZkVHAwNUJxVlJxM3hjVUZBRDRad0pTb2xkV1pMeTNVNGNtQWdkRFZRMlRieXFtWmtCaHlZN1VVL0VDUjFJMXBhU2tZT1hLbGNVdUdEVGtjam51M2J1SDgrZlBZKy9ldlRoMTZwUjJYVzV1THY3NjZ5L3QrOW16WnlNMk5oWUFjUDc4ZVp3K2ZiclV6eXR0aHZHNHVMZ3lKeVJMVEV3c3NTd25Kd2V6Wjg4dXMwYXBacHVpdGI4VkNnVXlNaktRbUppSW1KZ1lIRGx5cE5SWWxpMWJoa1dMRnBWNVhDSWlvdEpNbURDaFdKTGRxVk1uQUlYdHJLYlNSbEZLcFJKbnpwd3BzLzI3ZVBFaVltSmlLaWRZMGl2WmlhbDRjaWNkdG8xY1llN0ljbTFVc2ZSK1VDOUxqVldzbXY0TkFBQ3BKK01BdFJwZ09hTUtaVzF0amJpNE9IejAwVWY0N3J2dkVCd2NqTFMwTkcycHNlclZxOFBPemc0T0RnNW8wdVNmdTYxSGp4N0YzcjE3c1hyMWFnQkFlSGc0M24zM1hRQ0FoWVVGcGsyYmh0YXRXMlB5NU1uRnV0VE5uVHUzV0gxdEFIajQ4Q0htejUrUE5XdldsQ2p2c25qeFlwaVptV0hXckZuYWNtVlNxUlFQSHo3RXBrMmI4TUVISDVUNnZZNGRPNFpHalJwaHpwdzUyTDkvUHhRS0JTd3NMSkNWbFlVbVRackEzdDRldFdyVktyYlB5Wk1uc1duVEpqZzZPcFo1OCtESEgzK0VsWlhWeS95MEJvV2x4b2lvS2pwejVndysvL3h6QUlVM25TVVNTYkhTbVJFUkVjak16SHpwK3RXWm1aazRmLzQ4VHA0OGlmRHdjS2hVS3N5Yk53K3RXN2N1c1cxQ1FnS1dMMStPSFR0Mm9GcTFhaVhXLy9YWFg5cktIeHFlbnA3WXNtVkxPYjVoU1pyanZ2SEdHMWl5WkVtcDY2S2pvLzkxQ1ZGNmVmZWZsaGhqZlcrcURIcWZmRlBGTW5Pd2hyVlhMV1JkUzhiald3OWdWY2RSNkpDcUZITnpjM3ovL2ZkWXZIZ3haRElaYnQyNmhZTUhEOExDd3FKRWVhNmlUOGUzYmR1bWZiS2NrcEtDZ29JQzFLbFRCd0RRb0VFRC9QcnJyMWk3ZGkzVTZ0SW53WTZNak1UMDZkTzE3OVZxTmQ1ODgwM3QrNmlvS0FEQWdnVUw4TlZYWDJIUG5qMVl0V29WZ01JbjhzYkd4cmg4K1RJMmI5NnMzYWQ5Ky9iYWttaS8vLzQ3SmsyYWhFYU5HdUhUVHorRm1aa1psRW9sL1B6OHNITGxTa2lsMG1MeHhNVEU0TC8vL1M4Q0FnTGc0dUtDVHo3NVJGdkxOVGs1R2RPblQwZlRwazFoYVdsWmpsK1hpSWowbVorZkh5SWlJcENXbG9aMzMzMVhld00yTnpjWHpzN09LQ2dvUU9mT25mR2lpWGJUMHRJd2VQQmdKQ1Vsb1VHREJ2RDE5Y1g4K2ZQaDZ1cUt6TXhNK1ByNnd0emN2TlI5bjYzTG5adWJXK3p6SWlNalM3UnBGZUhDaFF2WXUzZHZpUnZtOVByZE9WRDQ5MTJyazdmQWtWQlZwUGZKdDYrdjd6ZWM3YnhpMVF4b2lLeHJ5VWc5RmNma3U0TEZ4TVNnUVlNRytQVFRUN1hMTEMwdGNmRGdRU1FuSitQQmd3ZElURXpFOWV2WE1YejRjSXdZTVFKQTRkM3ZtVE5uSWlRa0JDcVZDbmw1ZWNXU1o0MWR1M2FoVnExYXlNN09CZ0RrNWVXaFQ1OCtDQWtKMFNiWVpWR3IxY2pMeThQLy92Yy9pTVZpREJnd0FGbFpXUmcxYWhUbXpac0hEdzhQcU5WcW5EbHpwdGhUZzNQbnp1SEtsU3Z3OGZHQmtkR0xUeWwvL3ZrblpzK2VqUVVMRnFCaHc0WllzR0FCUm8wYWhURmp4bWk3M0k4Yk40NFhJTS94ZER6cFRLSGpJQ0txYUNxVkNpRWhJUmc5ZWpUYzNOeHc4dVJKckY2OUdoczJiQ2gxZTAxMzg5emNYSFRxMUFsVHBreUJrWkVScGsrZmpvWU5HeGJyRFJZYUdxcE5wRi9VSmdMUTNrUitIVWFNR0lHRkN4ZkMzOThmMWF0WGZ5MmZTU1VwY3ZKeGUvODVTTXhNNE5LOWhkRGhWR21HMm90UDc1TnZxbmcxMzJpRXErdVBJdVZVUE9vTzdTaDBPRlZLUkVRRVpzK2VqZSsrK3c1MTY5YlZMdi8yMjI4eGR1eFliTisrSFpzMmJZS0xpMHV4dS9KRmJ6Q0ZoSVRBMmRrWkgzNzQ0UXMvTHlBZ1FEdldPaXdzREhaMmRtaldyQm1Bd2lmYWl4Y3Z4dmp4NDJGdWJvNkxGeS9peXkrL3hGZGZmUVYvZjM5a1pHUmd3b1FKK09DREQ3UXp2S3BVS3Z6MjIyKzRkZXNXQmc4ZURBQll1blFwQUpSNGNsK1daczJhWWYzNjlYQjBkRVJPVGc1YXRteUowNmRQWThxVUtjakp5Y0Y3NzcwSFYxZFg1T2JtbHZsa2dvaElsM0ZJM0t1Yk1XTUdFaElTMEtaTkd5eGR1bFE3ZjhpMmJkc1FHQmhZWXZ0ang0NEJLR3p2Tks4akl5TXhiZHEwWWplRVZTb1ZqSXlNOE8yMzM2Sk5tell2Rll0WUxNYVVLVk5ldUoybWUvaUtGU3V3ZVBGaUpDUWt3TTNORFNFaElXallzS0gyODMvNTVSZHMzNzRkcWFtcHNMT3p3OEtGQzdYSEdEeDRNS0tpb2pCMzdsek1ueisvMU0rUnkrVll1M1l0OXUvZmo3UzBOTmpaMmFGZnYzNzQ0SU1QdEwzSDZOKzVleWdHaXB4OHVBZTJockdsbWREaFVCWEU1SnRLME14NHprblhLdDRubjN3Q1YxZFhiTjY4R1Y5OTlWV3hkVU9HRE1IcTFhdmg0T0FBbFVxRlhidDJsYmpRVUNxVmlJeU1MTE5oZnA3azVHUmN1SEJCbTN4ZnZYb1ZodzRkd21lZmZRWUFhTjY4T2I3NTVodk1tVE1IR3pkdXhPalJvM0h2M2oyc1diTUdTNWN1aFVLaGdFUWlnVmdzeGw5Ly9ZVm16Wm9oTGk0T2NybThYSEZFUmtZaU5qWVdmLy85TjFKU1V1RG41d2QvZjM5TW1EQUJpWW1KT0hEZ0FPYk1tWVBFeEVUWTJkbWhTNWN1MmhpSmlLaHFhOWV1SGVyVXFRT3BWSXBMbHk3aFAvLzVEd1lOR29TTkd6ZVdtbndYbFpPVEE3VmFqVGx6NWp4M3V6Rmp4dUNISDM0b3NieXNtNzY5ZS9kK3FkaTNiOStPSlV1V3dNVEVCRjk5OVJWbXo1Nk5UWnMyQVFBV0xWcWt2UUhmdUhGajNMNTlHK2JtNWtoUFR3ZFFlQVA3bTIrK3daQWhReEFXRm9iT25UdVhPUDZjT1hOdzVjb1ZmUC85OS9EdzhNQ1ZLMWN3YmRvMEtCUUtqQjNMV3RRVklYRjdOQUNnemdCL2dTT3ArZ3kxRngrVGJ5ckJ4c3NaWnZiVmtIRXBFUVhaT1RDcFZ2Rmptd3pad0lFRHRhK2ZIYU5kcDA0ZC9QTExMemg2OUNqZWVPTU45T25UQnhLSlJMdis1TW1UeU16TXhFY2ZmVlNpVzlyRGh3L3gyV2Vmb1gvLy9yaDc5eTRTRWhKUVVGQ0FzV1BIb203ZHV1amF0U3ZtenAycjNUNDJOclpFZDdyV3JWdGorL2J0TURJeXd0ZGZmdzFyYTJ0WVdWbEJLcFhDek95Zk84QTdkdXpBalJzM3NIdjNibnoxMVZkNDc3MzNBQUJ0MjdZdDhYMkxYa0MwYWRNR2ZmdjJoYWVuSjk1KysyMTRlbm9pTHk4UG5UcDF3dVRKazFHL2ZuM1VyMThma3laTlFuWjJObTdjdUZGaW9qWWlJbDNISVhHdnJrZVBIZ0FLYnpiUG1UTkhlN041enB3NTJuSmlHZ3FGQWxGUlViaDgrVEx5OHZMUXExY3ZMRisrSEY5ODhVV3B4elkzTjhmbXpac1JGUldGbkp3Y1pHVmx3Y25KQ1VCaDR0NnVYYnNYZGtkdjE2NmQ5blZRVUZDeG04TWZmZlFSN08zdEFSVGVVUC80NDQraFVxa2drOG53KysrL1k4V0tGZkR4OFFId1Q4MXdUZklOQUxWcjE4YTRjZU13ZCs1Y3RHclZxdGpuWm1abVl1L2V2Zmp4eHgvaDVlVUZBUEQyOWtad2NEQ1dMbDNLNUxzQ3FBb1VTTnB6Qm1KakNXcS85WHFHRzVEaFlmSk5KWWxFY0dyZkdJbmJvM0V2TEJidS9Vb21WUFRxdG16WkFnOFBEM2g3ZTVlWXZiUkZpeFlJRHcvSDRzV0x0Uk9xRlJVYUdvci8vT2MvT0hic0dEWnYzcXdkeS9ibzBTUDA3OThmL3Y3K0tDZ293UGp4NDFHdlhqMUlKQktNR3pjT2pSbzFncmxMWVZ3QUFDQUFTVVJCVkZLcFJHSmlvdmJPZmt4TUREcDI3RmppTTA2ZVBJbTJiZHVpU1pNbTZONjlPNDRjT1lLdVhidml5SkVqQUFxNzlta3VUdno4L09EZzRLRGROem82V3Z0YU0xWXVMQ3lzeE9RMFk4ZU94WW9WS3dBVTNvQlFLQlRvMXExYnNXMk1qSXh3NE1DQmwvMVppWWlvQ3VqUW9VT3A3KzNzN0lwTitna0ErZm41K095enorRG41d2NURXhNY09IQUE1dWJtZVBEZ1FiSDJTQ01nSUVEN09pb3FDai84OEFQMjc5OWZydmllTitHYW5aMmQ5cldWbFpXMmZVdE9Ub1pTcVVUOSt2VmZlUHloUTRjaUxDd01DeFlzd0R2dnZLTmRmdi8rZmFqVmFtM1NydUhtNW9hTWpBeW9WQ3AyUGYrWGtvOWRRa0ZXRGx4N3RJQ0pqWVhRNFZBVnBmZkpOOGRWVlk3YWIva2hjWHMwYnUwK3crUzdnaDArZkJnZmZQQUI3dDY5V3l4eEJZQ2VQWHZpanovKzBONDVMeW9tSmdaLy8vMDM1czZkQzB0TFN5eGZ2aHlUSjAvV2RyRWJNR0NBOWc3Kzd0MjdBUlJlYURSdFdsZ3FReUtSb0U2ZE9vaVBqNGVQanc5aVltSktQQjJReVdTWU5tMGF3c0xDa0plWHAyM0l5NnJ4L1d6OEwydmx5cFhhMTZ0WHIwWldWbGF4Y1hVNU9Ua3YzYzNQRUJucUpDVkVWUFZGUkVRQStPY0dydVk5Z0JKUHZpMHNMQkFXRmdZTEN3c0VCQVNVYTU2UXk1Y3ZvMFdMa2hOcVBadjhUNW8wQ2YzNjlTdlBWeWpCMXRZV0FIRDc5bTAwYnR6NHVkdUt4V0xNbkRrVFFVRkJjSEZ4MFM3WHRMZEpTVW5GU3BIZXZYc1hqbzZPVEx3clFPSzJVd0NBT2dQZkVEZ1Nxc3IwUHZtbXl1SFd1eVZFWWhGdTd6c0h0VklGa1lRbjlZcWdVQ2h3OWVwVmVIdDc0OENCQTJqVXFGR3g5WjZlbnZEejg4T0NCUXNRRWhLaVhTNlh5ekZ2M2p5TUhqMGExdGJXR0Q1OE9JS0RnN0YyN1Zxa3A2ZERKcE85Vkpleit2WHI0OXExYXpBeE1VR3RXcldLM2FVSENydWllM3Q3UXlxVjR2ejU4NmhkdTNhWng5cXdZUU42OWVxRkdqVnFsUE5YK0VkY1hCeTJiTm1DbjMvK3VkanlqSXlNbDY3alNrUkVoc3ZDb3VRVFNybGNqa0dEQnBXNWowS2h3SkVqUjJCblo0ZWNuSnhpVDdLTEp2c1Z4ZEhSRWUzYnQ4ZWNPWE13YytaTWVIcDY0c2FORzJXVzAzUjNkOGVZTVdPd1pzMGE3VEo3ZTN0MDd0d1pjK2JNd2F4WnMrRGg0WUc0dURpc1dyVktXNHFVWHAxYXFjS3RuWDlDSkJIRFBiQmtIWGlpaXFMM3lUZkhWVlVPTXdkck9QbzNSRXJVRlR3NGZRMk8vZzJFRHFsS2lJMk5oYXVySzZSU0tiWnYzNDV4NDhZQktPeDZmZmp3WWV6YnR3OHpac3hBVUZBUWxpOWZqbkhqeGtFa0VtSFJva1dRU3FVSUNnb0NVUGdVZSt6WXNRZ09Eb1pFSXNINjlldUxqUTB2eTlTcFUyRm1ab2JWcTFjWEc3ZW1jZnIwYVFRRUJFQ3RWbVBUcGswbDZwMENoVE8ycXRWcUhEOStITjI3ZDMrbDMwR3BWR0xIamgxWXVYSWxac3lZQVJjWEYrVG41MnU3MFVkSFI4UE56ZTJWam0wSURIV1NFaUtxMnRMUzBuRHYzajA4ZnZ3WW1abVpBSUIxNjliaDBhTkhVS2xVbURwMUtxS2pvNUdSa1FFQVpaYTNORFkyeHBZdFcwb3MxM1E3LysyMzM5Q3dZVU40ZUhoZ3lKQWhlUC85OStIdFhYcE5aN2xjWHF4OWZiYnREQThQZjZudk5tZk9IQ3hldkJqanhvMkRUQ2FEdTd2N2N5ZUdHejU4T0k0ZE80YkxseTlybDgyYU5RdkxsaTNEK1BIamtabVpDUmNYRjd6Ly92dkY1cEtoVjNNLzhqTHkwclBoM01rYlp2YlZoQTdISUJocUx6NjlUNzZwOHJnSHRrWksxQlVrN1Q3TjVMdUNuRHAxQ2o0K1B0aTVjeWNVQ2dYOC9mMlJrcElDbVV5RzhQQndUSjA2RmZiMjlsaTJiQm5XcmwyTHZMdzhIRHg0RU1lUEg4ZUdEUnVRbloyTkV5ZE9ZUC8rL1VoSlNjR3NXYk9RbDVlSFNaTW1vWDc5K3VqV3JSdGF0V29GYzNOemJWa1ZvUGc0TjZDdzY1NUVJc0d2di80S0FCZzVjaVJHamh5SmlJZ0loSVNFNEpOUFBvR3pzM09wTThzMmE5WU1YYnAwUWExYXRWQ3paczFpNjU3OUhITno4MkpqdWVmUG53K3hXSXhaczJiQnhjVUZxMWF0UXIxNjlRQUFYMzc1SlU2Y09BRlRVMVBZMnRyaTIyKy8vZmMvT0JHUkFEZ2s3dFhFeDhkano1NDljSEJ3Z0lPREEyYk5tZ1U3T3p2WTJkbHBoMk5ObVRJRmtaR1I4UEh4Z2JtNU9aS1RrNkZRS0lyTm9TS1h5OHVjR2YzMjdkdll0bTBiZnZycEo5aloyY0hIeHdkYnRtekJ5cFVyWVdKaW9wM29UQ1FTUWFsVUFpaWNiNlZwMDZZbzYyRlBhZXVlWFNhVlNqRjkrblJNbno2OXhQNmxIVmNzRnVPWFgzNHB0c3pNekF5ZmZmWVpLNEJVQWsyWGN3L09jazZWVE85dk43Um8wVUxOSjkrVkkrdjZQZnp1RlF6YlJxNTQ1L0p5b2NPcEVsSlNVbEJRVUFCVFUxTmtabWFpZnYzNlVLdlZ1SGp4SXBvM2IxN3FQbmZ1M0lGU3FVUkJRUUZHakJnQlgxOWZCQVlHb21QSGp0cTc4WGw1ZWRpNWN5ZisrT01QZE8zYVZWc0ROREF3RUZPblRuMnAyT1J5T1M1ZHVnUmZYMThrSlNVVjYzSStkZXBVekpzM3I4eDlKMDZjaUVXTEZyM1VtTFBjM0Z6Y3ZuMjcxSWxuVkNwVnNac0dWRHBmWDEvRXhNVG8vZm1icUtwU3E5VXp3ZVM3VWlnVUNzamxjdTM0N2xHalJpRTlQUjF2di8wMjNuLy9mUUNGbFRmS21uRHQyTEZqU0U5UGg3T3pjNW1mb2VuaHBYa3F4L0hVVlp0S3JzUnZyaU9RK3lBTHc1STNRT3BrSzNSSUJzRlFyMlgwL2dzeithNWNXeHFOUjJiY0hReTV2aHJWNmpvSkhZN0JLOW8xbXd5WG9UWllSUHFDMXlaRStpTmg2MGtjSFRRUEx0MWJvTmZCbVVLSFl6QU05VnFHdC9Mb3VkejdGdFk1VE5welJ1QklDQUFUYnlJaUlxSUtkR1ZWWVZuVFJtTjdDaHdKR1FLOVQ3NmZqcXVpU2xMNzZZeVBUTDZyTHRHWU1SQ05HU04wR0ZRT1BPOFJFYjArYkNlcnJzeXJ5YmgzN0JJc1hlM2gxcnVsME9HUUFkRDc1SnNxVjQzVzlXSHVhSVA3Snk0ajkwR1cwT0VRRVJFUkVWV0krRFdIQUFBTlJuZUgyT2pGVldPSS9pMjlUNzZmbHR5aFNpSVNpK0R4emh0UUsxVzQvdXR4b2NNaEl2QzhSMFJFOUc4cGNndHc5YWVqRUJ0SjBHQlV0eGZ2UUJYS1VIdng2WDN5VFpXdjRZZUZ0WnpqMXgwRzFHcUJveUVpSXRKdGhucFJTYVJQRXJaR0lmL1JFN2ozYXdOcFRjNXdUcThIazI5Nm9lcmU3cWpoNTRYTStMdElPUlV2ZERoRVJFUkVSUDlLM0txREFJQkc0M29KSElsaE10UmVmRXkrNmFVMEdOVVZ3Tk9uMzBSRVJGUW1RNzJvSk5JWEQyTVRrUm9kRDV1R3JuRHUwRVRvY01pQU1QbW1sK0k1cEQyTUxNeVE4SHNrQ3JKeWhBNkhpSWlJaU9pVmFKOTZCL2NBUkFaWGFwb0VwUGZKTjhkVnZSN0dWdWFvRzlRZWl0d0MzQWlORURvY0lvUEc4eDRSRWRHcmtTVS94TldmanNKSWFncXY0WjJFRG9jTWpONG4zL1Q2TlBpd2NDYkkrSFZIQkk2RWlJaUlpS2o4THM3OUE4cDhPWnBNNkFNVEd3dWh3eUVEby9mSk44ZFZ2VDQxV3RWRGRXOTNwSisvZ2ZRTENVS0hRMlN3ZU40aklpSXF2eWQzMGhHMzVoQ01MYzNnL1ZrL29jTXhhSWJhaTAvdmsyOTZqVVFpYlIzRUt5djJDeHdNRVJHUmJqTFVpMG9pWFhmeDI2MVFGU2pRWkdKZm1ObFhFem9jTWtCTXZxbGN2TjU3RXliVnBMajJjeGllSkQwUU9od2lJaUlpb2hkNmNqc044ZXNPdzZTYUZONmZ2aTEwT0FiUFVIdnhNZm1tY2pHeHNVQ1RTWDJoa2l0eGNlNDJvY01oSWlMU09ZWjZVVW1reXk3TTJRS1ZYSW1ta3dOaGFtc3BkRGhrb0poOFU3azFuZFFYSnRXa2lQL3hNSjdjU1JjNkhDSWlJaUtpTWoyKzlRQlgxeCtGaVkwRm1rNEtGRG9jTW1CNm4zeHpYTlhyWjJwcldlVHA5eDlDaDBOa2NIamVJeUlpZW5rWDVteUJTcUdFejJmOVlHSXRGVG9jTW1CNm4zeVRNTFJQdjljZGh1d3VuMzRURVJFUmtlN0p2cG1DYXh2Q1lHWm5oU1lmdnlWME9HVGc5RDc1NXJncVlaamFXcUxKeExlZ0tsQWdkdjUyb2NNaE1pZzg3eEVSRWIwRXRScFI0MWNWUHZXZU1nREdWdVpDUjBSUEdXb3ZQcjFQdmtrNG1xZmZjV3NPSWVkZWh0RGhFQkVSNlFSRHZhZ2swalUzTmtmaTdxRVkyTlN2aFNZZjl4RTZIQ0ltMy9UcVRLdGJvY25FdDZETWwrUEN0MXVGRG9lSWlJaUlDQUNRbi9FWTBaUFdBZ0RhclI0UGlabUp3QkZSVVliYWk4OUk2QUJJdnpXZDFCZC9MOW1ES3lzUG9QN0lyckJ2N2lGMFNQUWNkeDg5d24vMzd5OTFYZkJ2dnhWNy8xV3ZYbkN4dFgwZFlSRVJWU20rdnI3Zm5EOS9YdWd3NkJXd25hdzZUay85R2JrUHN0QmdWRGM0ZFdnaWREaEVBSmg4MDc5a1d0MEtmdjhianFqeHF4QTVaam5lanY0T0lnazdWT2dxSjJ0cjdMeDRFYW5aMlNYV3JUNXhRdnZhc1ZvMUxBOEtlcDJoRVJFUkNZN3RaTldRRW5rWjhlc093N3lHTlZyUGYxL29jSWkwOUQ1TDRyZ3E0VFVjMHdNMVduc2g3ZXgxWEZsNVFPaHc2RGtrWWpINk5XdjJ3dTM2TjI4T2lWanZUdzlWRnM5N1JFU1ZnKzJrL2xQbXkzRmk5SElBZ1AvaTBUQzF0UlE0SXFKLzhLeEIvNXBJSWtiN05SOUJKQkhqekJlL2NQSTFIVGVnUllzSzJZYUlpS2dxWWp1cDMyTG5iVU5tL0YyNDl2U0Y1K0FBb2NNaEtrYnZrMjlESGF5dmE2cDd1OFA3MDdjaGY1eUxVeFBYQ2gwT1BVY0hMeTlVdDdBb2M3MmRoUVU2ZUhtOXhvaW92SGplSXlLcVBHd245VmZtMVdURXpOa0NJNmtwQWxhTUJVUWlvVU9pTWhocUx6NjlUNzVKZC9oK1BRUlc3aldROE1kSjNONTNUdWh3cUF6R0Vna0NmWHpLWEIvWXJCbU0ySldPaU9pVkdlcEZaVlhCZGxJL0tYTHlFVFo0UGxRRkNyU2NOUlJXN2pXRURvbW9CSjQ1cU1JWVdaZ1YzbVVFRURWK0ZSU3lQSUVqb3JJOHI3c2N1OUlSRVpHaFl6dXBaOVJxUkFhdndNUFlSRGkxYjR3bUU5OFNPaUo2QVVQdHhjZmtteXFVYTA5ZmVBd0t3Sk9rQjRqK2RMM1E0VkFadWpSc2lHcG1aaVdXVnpNelErY0dEUVNJaUlpbzZqRFVpOHFxaE8ya2ZybXk4Z0N1LzNvY1V1ZnE2TEpsS3NSR0VxRkRJaW9WazIrcWNQNC9mQWd6KzJxSVczMFFWMzg2S25RNFZBcFRJeVAwOGZZdXNmd3RIeCtZR3JFQ0lSRVJHVGEyay9vak5Ub2VweWF0aGRoWWdtN2Jwc1BjMFVib2tJaktwUGZKTjhkVjZSNnBreTI2L0Q0RklyRUlVV05YSXYzOERhRkRvbEtVMW0xdVFQUG1Ba1JDNWNYekhoRlI1V003cWZ0eVVoN2h5TUM1VU1tVjhGOHlHalhhMUJjNkpLTG4wdnZrbTNTVGN5ZHZ0SjQvQXNwOE9RNFBtSXU4aDQrRkRvbWUwYU54WTBoTlRMVHZwU1ltNk42NHNZQVJFUkVSNlE2Mms3cE5KVmNpYlBCODVOekxRUDBSWGRCb1RBK2hReUo2SWIxUHZqbXVTbmQ1VHc2RTU1QjJlSkwwQU1lQ3ZvTmFxUkk2SkNwQ2FtS0NuazJhYU4vM2F0S2syRVVHNlM2ZTk0aUlLaC9iU2QxMlp0clB1SC9pTXV4YmVPS041Y0VzSzZabkRMVVhuOTRuMzZURFJDSjBXRGNCMVp2V3h0MGpGM0YyeGthaEk2Sm5GTzFTeDlsYmlRVEhHWUtxQ0VPOXFLeUsyRTdxcHFzL0hjV2w3M2ZDek00SzNiWlBoNUU1YjRxUWZtRHlUWlhLeU1JTTNYWjhDUk1iQzF6ODlnL2MyaEV0ZEVoVVJPK21UVXQ5VFZSRldiaTV1UTE2M2dhMnRyYmVkZXZXSGZVcUIvZng4U2xYd3RXL2YvKzd6N3hQS211ZGhvT0RRL3RuRmxXclhyMjZ0aCtzdGJWMUhRRFBQdjRSKy9uNUxRV2d2VHF0WHIxNkd3OFBqNkhsaVpmSUVMR2QxRDJKMjA3aHhLaWxFRW5FNkJUNk9TeHJzNTYzUGpMVVhueWNycEVxWFRYUG11aTg2VE1jNkQwTHg0WjlqOTVIWjhPeExjdDA2SUpxWm1ibzQrME5FUUNyVWtxcUVGVXhrbGF0V2kzT3lNajQrOG1USjFkSzIwQ2xVajMyOWZWZGNQLysvYjB5bVN4bDZOQ2hpdHpjM0pTaTIwaWwwbG9iTjI3VUpyaHVibTd2M0w1OWU2dVhsOWY0Mk5qWWJ3QWdNRER3QmdDSVJDSmpxVlRxSkpQSmJnTkFWbGJXbGZEdzhMNUZqOWUrZmZ1ZEFHQnFhbXBYMnVzTEZ5NU1lZno0OFRVQTZOS2x5K0hRMEZBekFIQjNkdy9LenM2K0ZCQVE4TWZ1M2J1OUFjaDc5dXg1YWZQbXpkVUJ5RFhIZDNCd2VNUE96cTROZ0FMTnN0emMzT1IyN2RyOW1wQ1FzS1hvdGhyRGhnMVQ1K2ZuUHl6cmh6UTFOYlVyK2h0UWNiNit2dCtjUDM5ZTZEQ29BckNkMUMxM0QxOUFXTkIzVUt1QlRyOU1na3ZYWmtLSFJGUXVUTDdwdFhEdDZZdldjLytEMDFNMzRFQ3ZFTHgxZkE3c21ua0lIUmFoY09aV0VjZEpVUlZUclZxMXV0MjZkWXNxc2tnRVFBMEFQWHIwT0liQ25sL2FpU2orK09PUG1nQ1FsWldWZVByMDZXQ1pUSmFuV2JkOSszYVhvc2NlT25Tb291ajdsaTFiTHJwOSsvWldBT2pidDI4OEFPemF0YXN1QURnNk9uWnEwS0RCaElpSWlINWx4WHJwMHFXWkFGQ2pSbzIycGIxKy9QaHhxVS9CMjdadCsxTm9hS2haUmtiR0JTOHZydyt2WGJ1MlFpUVNHUU1vRmwrOWV2Vkczcng1YzBOcFQ5UDc5KytmcUhrdGw4dXo5dXpabzMyS3ZuWHJWdnV5WWg0MmJKaTZySFZFVlEzYlNkMlFFblVGaC92OUR5cTVFZ0hMZzFGM2FFZWhReUlxTjcxUHZwK09xekxJYmd2Nnh1Znpmc2g3bUkzWStkdXhyOXMzNkJzNUZ6YjFhd2tkMWl0UnFWVFl2WHMzOXUzYmg0U0VCR1JtWmdvZDBpdFRTQ1FRaVVSWW9sQzhlR01kSlpGSTRPYm1oc2FOR3lNNE9CaE9UazVDaDFTcHpwOC9IOElMd2VmTHpzNitvVW1vblp5Y3VudDVlUVZIUkVUMHg5TUV2RTJiTnVzZlBYcDA4ZXJWcTBzMCt3d2NPRkQ3aEx0VnExYVN3NGNQK3hVOTV0Q2hRK1cvL2ZhYjhmTStkL2Z1M2RwdVBZR0JnVGVNalkydHhHS3hzZVpKK0s1ZHUrcjI3ZHMzWGl3V201aWJtenYyN2RzMy9zeVpNOEVwS1NuaGYvenhSeDBBT1FCUTlMWG1XQUFna1VoTUFnTURiK3phdFV0YlQrZktsU3R6R2pWcTlQVzFhOWRXaU1WaWllWTdBb0NscFdVTlYxZlhmcWRPblpwNDdkcTE1ZVg1RFl2K0hrVGx4WFpTdCtoN081bDhOQmFIQXY4TFJVNCtXczE1RDQzRzlSSTZKS0pYb3ZmSk4ra1JrUWl0NS80SDh1eGNYRmwxQUh2Zi9BSzlqOHlHYldNM29TTXJGNVZLaGNtVEp5TXlNbExvVUNxRWtWSXBkQWovbWxLcFJHSmlJaElURTNIMDZGRXNXYklFdnI2K1FvZEZBbm8yY1RRMk5xNDJjT0RBK3dBZ0Vva2twcWFtOW5sNWVhbE5temI5QWdCaVltS21hNUoxR3h1YlptM2J0bDJibFpWMXArZ3hsRXBsQWNyQjNOeTg1dWJObXkwMTd3Y1BIcHdKRkNib2RldlcvY0RiMnp0RWs2d1BIVHBVa1ptWitmZXp4NUJLcFM1YnQyNjExenhKRHdvS3l0Tzgxc2pJeUxnY0ZSVTFHSUJFcFZJVnl3Njh2THltUFgyWjdlRGcwTTdmMy8rbnN1STljZUxFMjQ4ZVBkTEdvUGs5U3NNbjMvUThiQ2Qxano2M2swbTd6K0RJTzNPaEtsQ2daY2k3YUQ1OW9OQWhFYjB5dlUrK09hNUt6NGhFZUdONU1PU3lQRnovOVRoMnQ1K09YZ2Rud3FGVlBhRWplMm03ZCs5R1pHUWs2dGF0aTJuVHBzSEx5d3NXRmhaQ2gyWFFsRW9sMHRQVHNXZlBIcXhjdVJLelo4L0c3Ny8vRGxOVFU2RkRxeFJQSnltWktYUWN1dXg1aWVQeldGdGJlM1RxMUdsUFJFVEVRQlR2dm0yYW41K2Y5dXoyQVFFQnZ5bVZ5cnpBd01BYkJRVUZtWm9uMU1lUEgrK3AyYVpEaHc1Ykl5SWkzaW02bjV1YjI5dEdSa1pTUHorL3BXZk9uSmtBUUsxV3EvL3RZeldwUXFGNG9ubGpaV1ZWMzhQRFk3RG1mVnBhV3VTemlYdFpqaDA3MXZWNTYvZnUzZHY4MWNPa3FvN3RwTzdSMTNieXhxWUlIQisrQ0dxbENtMFhqVUxUU1gxZnZCUHBCVVB0eGFmM3lUZnBINUZZaEk0YkpzSFkwZ3hYVmg3QTNrNWZvdnZ1R1hCK1V6OW1FZDIzYng4QVlOcTBhV2plbk5lZnVrQWlrY0RSMFJHalJvM0MyYk5uY2U3Y09mejk5OTk2YzFlZktzK0x1azRybGNxOEhUdDJ1QU9GTTRCMzdOanhEek16TTRjbVRacDhGaEVSOFlGbU82bFVXajB6TXpQdTJmMmpvcUtHV2xoWU9NcGtzb2Y5Ky9lLzllejRjQUJ3Y25McVdmUjl0V3JWNmlxVlNybENvY2hSS0JSeU56ZTNRUVVGQlZuNzkrOXYrZXkrNzd6elRycm10YVdscFlOWUxEYnEzcjE3NUtGRGgwcjB1VFF6TTZ0ZWRKSTBUMC9QOXk1Y3VEQzlaY3VXU3dEZ1paNTh1N3U3RDZ0YnQrNG9zVmhzWkdSa1pGVlFVUENvck8wMW5qYzIzRkFaK3BBNHRwTzZSOS9hU2JWS2pmTWhvWWladFJrUWlkQiszUVEwK09DNTl3U0o5QUtUYnhLRVNDeEN3UEpnbUZhM3dvVTVXN0MvKzljSVdERVdEVVoxRXpxMEYwcElTQUFBZUhsNUNSd0psY2JMeXd2bnpwM0R6WnMzZGZhaWdsNGZZMk5qRzgzczRLVUpDZ3JTVEt3bTd0S2x5LzZZbUpncHJWcTFXbmIvL3YzamJkcTBXYWpaenNiR3BtbXRXclY2bEhhTVRwMDZIUXNMQzlOY0ZZcjgvUHhXM0xwMTY5ZW43MDFWS2xWKzBlMGJOMjQ4L2VyVnEydjkvZjM5WW1KaVpnQW9hTmV1M2FiZXZYdGZCQXE3bXVmazVCU2RITTIyYjkrKzBXWm1aalVBcUM5Y3VEQUZ3R1BOU210cmE0K3NyS3dFR3hzYmQ1bE1ka3V6L09MRmk5OER5TkFrM3kvejVQdlJvMGZUTGx5NE1NM0h4MmVXaVlsSjliTm56Mzcwdk8ySlNzTjJVcmZwZWp1cGtPWGgrSDkrUU9LMlV6Q1NtdUxOWHllalR2KzJRb2RGRmN4UWUvRXgrU2JoaUVSbzlkOWhNTE96UXZTbjYzSGl3MlY0ZURFUmJSZU5ndGhZSW5SMFpkSk1Hc011ZExySjBySndpTzJqUnk5OFlFZFVsT3I0OGVPQmFXbHBrYTFhdFZwMjdkcTFsZWJtNXJYczdPeGFBWVd6bGl1Vnlud0FLRG8yMjluWnVVdFdWdGJsbkp5Y0J3RFF1SEhqS2U3dTdrTXVYYm8wRndCc2JXM3JQMU9xVEdwcGFlbVprcEp5NE9sN0dRQmN2MzU5NWRQdTU5WjkrdlE1dVcvZnZtWUE4TFErZDlhZmYvNzV3WU1IRC80TUNncVNQWGp3SUZwek1EczdPNzkyN2RwdDNybHpaMzA3TzdzMkR4OCtMRG9PSytQWkx6bGd3SUQ3Q29WQzl1eHlJeU1qaTIzYnRtbG5ZTEt4c2ZGeGNIQm9YYnQyN1ZJSFY1cWFtanJzMjdldlJXWm1adXh6ZjFVRFplaEQ0dGhPNmpaZGJpZXpiNmJneU1DNWVIZ3hBWmF1OXVpMjZ5dllOMmQxSEtvNm1IeVQ0SnArRWdpYmhxNElHeklmbDVmdnc2UEx0OUZwMDJlUU90a0tIUm9SNlRtSlJHTGFyMSsvV3kremJWcGFXdEhab2RTNXVibDM5KzNiMTh6UjBiR3pXcTNXRGt6YnQyOWZNMzkvLzUrdVhMa1M0dXpzM1BmU3BVdi9BNkJTcVZUNVRaczIvVG9pSXFKL1hsNWUwdjM3OTQvVXIxOS9nbHd1ZndUQTR2NzkrMGNCNUJ3NWNxUllsL0UrZmZyOHJmblR3c0xDemRqWTJLcHYzNzV4S3BWS0NRQU5HemI4T0M0dTdvZG53alVXaThYRzdkcTEyeHdWRmZVT0FMV25wK2ZJNU9Ua1BjLzdqbVptWmc2Ly9mWmJpV21PaS9RQUFBQkVSRVFFUHVjdzRpRkRobVJsWm1iZWZONW5FUkdWeDQzZndoRTVkaVhrajNQaDJMWUJ1bTZmRG1sTlhndFMxYUwzeWJlaGo2dXFLbHg3dEVDL3M5L2pVT0FjM0F2L0MzODAvUWp0MTAyQSs5dHRoQTZOU09jWTZpUWxyMEtwVk9acnhuU1g1dG1rODFsdWJtNkRXclJvOGQyUkkwZjhHalJvTUI2QUJZRGNtalZyZG9tTmpaMSs3dHk1andHWU5tdldiTGFSa1pIVjhlUEgrNmFtcG9ZQnFKYVhsM2ZQenM2dTVaVXJWeGIxNmRQbno3aTR1SVVvckRlZVUvUXo5dTdkMndTQXFFNmRPa045Zlgzbm5UMTdkcXlycSt2Ylo4NmNtWnlibTN1blJGQUFQRDA5MzVYTDVWbFJVVkVEMDlQVFk1bzFhL2EveDQ4ZlgzZHhjUWxNVDArUFNVcEsybFMrWDZwc1ZsWldkbzhmUDM0TW9BQ0FwRzdkdXU5bloyY25BSGp5Z2wySmlGNUkvamdYSno5YWpXdS9IQU1BTlA2b045cDhOd0lTTXhPQkl5T3FlSHFmZkZQVllWM1BHVy8vK1IxT2psK0Y2eHZEY2JqZi85QmdWRGUwWFRRS3hwWmxEdGtrSWlxVFJDSXhmWlY2MVZaV1ZnMzgvZjNYVnE5ZXZXVkVSTVJiTXBrczlkYXRXNXNIRGh4NFU2MVdxek15TXM3TFpMSVVkM2Yzd2MyYk41K1hrWkZ4WWYvKy9UNDVPVGtwelpvMW0xZXZYcjJSU1VsSlcvZnYzOThKZ0N3MU5mVmt4NDRkZHpvN08vZUlqSXdjb3ZrY2MzTnp0L3IxNndlN3Vyb0dabWRuWHpseTVFaEFWbFpXWW1abTVzVU9IVHFFNXVYbFpjVEZ4ZjJRbXBvYWJXVmxKVldyMVVvQXVIbno1cGFzckt5LzB0UFRML3I0K0lTNHVia05PSDc4dUw5RUluSHQxcTNiTVpsTUZwK2VuaDd6N1BjU2lVUVN6WXpzei94T1pWN2xkdTNhOVlKVUtuVUJBTFZhcmN6T3pyNTIrdlRwVWVYOVRVbi9yQjI4RnNsL0oyUGN6bkdvVWErRzBPRlFGWFQzVUF5aXhxMUNka0lLek95czBHSDlSTlR1NnlkMFdFU1ZSdStUYjBNZlYxWFZtRlNUNHMxZko4T3RkeXRFamwyQitIV0hjZmZ3QmZqL01LcndLVGlmOWhFWjdDUWxyeUk2T25yRXpaczNONVMxdms2ZE91ODl1eXduSitldVNxVjZaR1JrWkhua3lKRjI2ZW5wNXdEZ3p6Ly9MSkZ3Wm1WbHhVVkdSZzVJVDAvWE5rUXBLU2tIYnQyNnRUSXpNL09XWmxsdWJ1NmRBd2NPQkR5ZE5BMEE4TmRmZjgzT3pjM05mUHo0OGRWang0NTFrc2xrcVpwMUdSa1psdzhlUE5qT3djR2hYVzV1Ymx5L2Z2M2l6TXpNSEJNVEUzL1RIREk5UFQzRzI5dDdaczJhTmJ1RWhZVzFsOGxrRHdFOHZIRGh3aGMyTmpiTk5jbjMvZnYzdzR2RWR2am8wYVBkbi8wZW5UcDEybC9XYjdSOSszYTNweThsQU5RQVZHVnRTMVhMdVMzbkFBQXp2R1pnOXJYWlRNQ3B3dVRjZjRUb1Q5Ymg1dStGbzMyY08zbmp6VjgrZ1VVdE80RWpvOWZGVUh2eDZmMDNidEdpaFpySmQ5WDA1RTQ2SWtZdVJ2TFJ3dmw4WEh2NjRvMGxvMUd0Ym9uaGlxK1ZabVpRL24rbm0xYXZYbzAxYTlaZzlPalJHRE5tak5EaFZBcGZYMS9FeE1Uby9mbWJLb1FVUUQ0QXBkQ0IwRC9VYXZWTVZJRWhjWjg2ZklvbjZZV2pDMnhxMmVEVDQ1KytWQUxPZGxLM0NkbE9Ldk1LY0dYVlFaei9aaE1Lc25OZ1ptZUYxdCtOUVAzM08vTUJpK0VKRVlsRU00VU80blVUQ3gwQVVWa3NYZTNSKy9Bc2RBNzlIRkluVzl3NWNCNWJHby9IcVlscmtYTmY5MmJvSkNJU1FBNlllRk1sTWJVdzFiN09UTTdFd2pjWDRzSDFCd0pHUlBwS3BWQWkvc2NqK04wckdOR2ZyRU5CZGc2ODN1K01RZkVyVVg5RUZ5YmVCdWhwTHo2RHcrU2JkSnRJQk04aDdUQW9maVc4UDMwYlVLbng5NUk5Q1BYNEVIOSt1aDY1RDdMS2ZVaVZYQW0xU2wwSndSSVJFVlhkaTBvbTRGUmV5bnc1cnYxOERGc2JmNFFUbzViaXlaMTBPUG8zUU4vSXVlajQwMFNZMlZjVE9rU2kxNHJKTitrRmsycFN0Rmt3RW9PdXJvVFgrNTJoS3BEajB2YzdzYW4yQndnZnNSaHA1MHJNSDFTbWh4Y1RzS1hoT0Z4WnNSL3lKOCtkNkppSWlJaUswTGNFWEtVcU9VV0JUQ1lyZFRsVm5KeVVSemozelNac2NodUo4UGQvUU5hMVpGVDNka2VQdlY4ak1Hb2VhZ1kwRWpwRUlrSG9mZkw5dE5RWUdZaHFIalhSOGFlSkdCUzNBdldHZFlSS3JzQzFEV0hZMFdveWR2aDlpdmdmanlBLzQvRnpqeUc3bDRHc2E4bUlHcjhLdjdtT3dKK2ZyY2ZqVy9weEVmR3N6WnMzbzdBQ0VCa1NudmVJU0VqNmtvQS9mUGdRYjcvOU5wVEs0aU16Smt5WWdPM2J0d3NVVmRXbHpKZmoxcTdUT0RwNFBqYTVqVVRNck0zSWZaQ0ZHcTI5MEhuejV4aHdZVEhjZXJka0YzTXlhSG8vMnprWkptdXZXbmp6MThudyszWTQ0dFllUnZ5YVEwZzdleDFwWjY4aktuZ0ZuRHY3d0dPZ1A5d0RXOFBNd2JyWXZya3AvNHdYTDhpVTRkTENuZmhyMFM3VURteURwaFBmZ2xQN3huclJNQ1FrSkdEcDBxWFl0V3NYQU9DN2hLLzVsd0FBRHNOSlJFRlU3NzdEbFN0WHNHVEpFcVNtcHNMUjBSRUFrSnFhaXRPblQrT1RUejdCeFlzWGl4MWp5SkFoSlM1QU1qTXo4Y01QUCtDTk45NEFBQ2lWU3ZqNys4UER3d01BY092V0xVUkhSNk5idDI2d3MvdG5WdEtrcENTY09uV3Ewcjd2cXpxMzVSeXVuN2d1ZEJnVkt2VnFhcS9SR0cwdmRCeEVWTG9IZHg0ZzlLTlFvY1A0MXg0bVBTeHpuU1lCZjlsSjJJU3dmLzkrdEczYkZoS0pCT1BIajBkYVdob0E0TkdqUjFpMGFCRzJiTmtDQUxDeHNjR2FOV3N3Y2VKRWcyd24vdzFGYmdGU0lpL2o1dStSU053ZWpZSk1HUUJBYkN4QjNhRWQwV1JDSDlSbzdTVndsRVM2USsrVGI1WWFNMndXTHZab0dmSXVXbnc1Q0lrN29uSDkxK080ZS9nQzdoNkt3ZDFETVRneGVqbnN2TjNoL0daVE9IVnNDcWYyalpHVFVuS3lOcFZLalZzN29uRnJSelRzZk9xZ3ljUzNVRGVvUFNSbVpaYStGWlJLcGNMYXRXdXhaODhlSkNRa1lQWHExYWhac3laY1hGelFwazBiREJzMkRMdDM3NFphclViMzd0MGhGb3V4ZVBGaVBIbnlCSjA2ZGNMMjdkdmg0dUlDQUxoMzd4NUNRa0lnRmhkMmhPblFvUU5xMXF4WjdQTWNIQndRR2xwNElkbXpaMDhBZ0VRaTBTNERnRDU5K3J5T3IxNXU2NExXVmNVeC9xMmUva2RFT3FoR1dnMkVMdzhYT294S3A4c0p1RXFsd280ZE8vRDk5OThES0V4ODkrN2RXK3EyZ1lHQkFHQ3c3V1I1cUFvVVNMK1lnT1Nqc1VnT2kwWHF5VGdvOCtYYTlUVmFlOEZ6U0h0NERta0hhVTFiQVNNbFhXZW9wY2IwUHZrbUFnQ3hpUkU4QjdlRDUrQjJLTWlVNGRidTAwalllaExKUjJQeE1EWVJEMk1UOGRjUHV3RVVqaDkvVnRGLytnOWpFeEV4Y2dsT1QvMFpqY2IwUUtPeFBTRjFydjZhdnNuTFdiMTZOYzZmUDQrUFAvNFlkKzdjZ1kyTkRhWk9uWXFGQ3hmaTU1OS9SdXZXclJFYkd3dHJhMnM0T0Robzl6dDkralFhTldxa3ZhQW9LQ2hBWkdTazlvSWlMeThQVDU0OEtYRlJrWmFXaHFDZ0lBQ0ZkL3lCd2p2OW1tVUFrSkdSVWFuZitWVlZ3Y1NiaUVobjZHb0NIaDRlampwMTZrQXVsMlBSb2tVdnZaOGh0cE9sS2NqT2dlenVRenk1bllaSGZ5Zmg0YVZiZUJpYmlNeTRPMURKLytuR0x4S0xVTVBQQzdVRFc4TnpTRHRVODZqNW5LTVNFWk52cW5KTWJDemdOYndUdklaM2dqS3ZBQS9PWE1mOThMOXdML3d2cEVaZlJVRjJ6a3NkSnk4dEN6SC8vUjB4Ly8wZERxM3E0WTJsWTNTbTYxVC8vdjF4NE1BQmJOeTRFWU1HRGNLV0xWc3dhTkFneko0OUcxZXZYc1d5WmN2UXYzOS9HQnNiNC9QUFA5ZnVkK0RBQWJ6NzdydmE5NDhlUFVMMTZ2L2NXRWhMUzRPRmhRVXNMQ3kweTBRaUVabzNiNDVWcTFZQkFHYk1tSUVkTzNhZ2Rldlc2TjI3TjdadTNZcUpFeWRpK2ZMbHIrR2JFeEdScnRIRkJIek5talhvMTY4Zk5tellnTmF0V3lNc0xBeURCZzBxZGR2OC9IenRhNE5xSjMrSlJWajRkMURtRmtEeDlMKzg5R3pJN3FaRC9qaTMxRjFFWWhGc0c3bkN1Wk0zYW5WcEJ1Y09UV0JpWTFIcXRrVFA4N1FxeEV5aDQzamRtSHhUbFNZeE00RlQrOFp3YXQ4WUxiNGVBcFZDaVIwdEorTmhiR0s1anBOMjlqcDJ0dmtNSHUrOEFYTzVHTG5Hd3M2UzZ1am9pTks2Nm93ZVBScW5UNS9HNWN1WG9WUXFjZXpZTWUyNjVPUmtSRVJFNE5xMWExaStmRGxzYlcweGRlclVZdVBSMHRMU1N0ek5Iemh3SUlEQ2hGOGpMQ3dNTld2V3hPWExsNUdlbm83aHc0ZWpldlhxR0QxNk5OYXNXVlBSWDVlSWlIUmNabkltRm5SWWdPbW5wd3NkQ2dDZ2MrZk91SHo1TWxKU1V2RFdXMjloOWVyVjJqSGV6N3A1OHlZQXcyc25SYWZ1NHVhcHU2V3VNNUthd3NMRkhoWXVkckJ0NkFxN1puVmc1MU1IdG8zZFlDUTFMWFVmSW5veEp0OWtVTVJHRXVRL25RemtSVVJHRWxUenJBbHorMnFvOTk2YmNPdmRFaFl1OXBqcVczcmovYnJKNVhJTUd6WU1kKzdjd2JCaHd5Q1h5K0hvNklpOWUvY2lLU2tKT1RrNTJuRnNJMGFNd05telo2RlNxYkI3ZDJIMys2NWR1eUl6TXhQeDhmSG8yclVyZ01JdWNnVUZCZWpZc1NOQ1EwUGg1T1NrbldnbU16TVRSNDhleGFaTm03QjA2VktzV0xFQ1BYdjJSTStlUFlzOUFTQWlJc09VZFQ4TEQyN294Z3pvSTBlT3hKZ3hZL0RGRjE5QUpCSkJwVkpwbjN6ZnVYTUhycTZ1Mmo5djM3Nk5QLy84RXl0V3JEQ29kbEk5ckNrNjkrZ0tpYmtwak14TklERTNnWmxkTlZpNDJNSFV4a0l2SnA4bDBqZDZuM3cvTGJuempkQnhrSjVRcS9Fa3FmUUxBNmx6ZGRUMGI0Z2FiZXZEc1cwRDJMZndoTVRVK0RVSCtQS01qWTIxM2M0MWZ5WWxKU0UvUHgrSERoMUNodzRkdERPaEt4UUs3Tml4QTliV3hXZCtiOXUyTFNJakkwc2N1MmZQbmpBMU5VVjhmRHgrL3ZsblhMOStIZG5aMmVqYXRTdFdyVnFGR2pWcVlNV0tGZGl4WXdjbVRKaUEzTnhjMk52Ync5cmFHbDkvL1RWTVRIUnpvam9pSXFvODNhZDJoMWRIM1JpZXRYanhZc2hrTWh3K2ZCZ2VIaDZReXdzbkJkdXlaUXVHRFJ1R2pSczNJaWdvQ0tHaG9RZ01ESVJDb2NEZHUzY05xNTBNY0VQZG9SMkZqb0xJb09oOThrMVVIdm1Qbm1oZjEvRHowaWJham0wYndOTFZYcS91OGhZVUZKUjQ4aTJSU0JBY0hGeGlXeU1qSTZ4Y3VWTDdKUHhGOHZMeUlKVks0ZTd1anM2ZE8rUEVpUk53ZFhWRlRFd01ZbUppRUJvYWlzbVRKMnNuajhuUHo4ZVpNMmV3ZnYxNjNiaWdJQ0tpMTZyNzFPN285MjIvVW9kRUNXSHc0TUVZTUdBQXJLeXM4UGp4WSsyNDdhQ2dJQ1FsSlNFb0tBaTNidDFDVUZBUVVsTlQyVTRTMFd1aDk4azNTNDFSZVlpTmpkQTNhaDdzVzNqQ3lGeS9HejhqSTZNU1Q3N0R3OE94ZWZObUFJQk1KaXRXMXFTMEVpdWFiblJGVFowNkZYbDVlVEF6TXdNQWRPblNCUXNYTHRRZVYxTkNKU0VoQVFjT0hORHUxN05uVHpSdTNMaml2aUFSRWVrRlhVdThBYUJXclZySXlzcENVbElTamg0OUNrOVBUOXk4ZVJPaG9hR2xQdmtHQUttMFpEVVV0cE5FbFlPbHhvZ01nTEdWT1dxKzBWRG9NUDYxMU5UVVlpWEVOSVlORzRaaHc0WUJLS3hEV2xyQ1hYUkNtQ05IanBSWWYvWHExUkxkN3ZTWmpiTU5NdTlsQ2gwR0VWR1ZwSXVKTndEMDZ0VUxHUmtaYU5xMEtXN2V2SWtKRXlab0oxWjdFVU5ySjRubzlXSHlUYVNIamg4L2puYnQyZ0VBbGkxYmhzZVBINy8waFk5bVlwaWlkL09WU2lVNmR1d0lsVW9Ga1VpRWp6Lyt1TmcrR1JrWjJscWxSZXVVNmtQOTBybDM1a0tXOFhLVDdPbUx6cDA3bzltbFppWHZ2aENSVHBoOWJmWVVxYTMwOHhkdnFkdStjUDhDK2JMOE10ZnJhdUlOQVBQbnowZmR1blZ4Nzk0OWpCdzVFbDI2ZEVGb2FHaUo3UlFLUmJGU1k0RGh0Wk5FUW1DcE1TTFNHNWFXbHVqYnR5OEFZTisrZlRoOCtERGVlZWVkWXR1VU5tNU5VNE1VQUE0ZE9xUjlMWkZJRUJrWkNibGNEaU1qb3hJWFV0dTJiWU9MaXdzQTRONjlld0NBSDMvOEVjN096dHB0N3Q0dHZWeUowRVJpRVN6dExZVU9vMElwakJSWWd6WHBRc2RCUktVN04rVGM1MVZoU0p5bHZXV1p5YmN1Sjk0QTBLUkpFd0NGODZPTUh6OGVWbFpXMmhKaEN4Y3VCQUI4KysyM2VPKzk5eEFRRUtEZHp4RGJTU0o2ZlpoOEUrbWhvbU81UjR3WWdSRWpScFRZWnZMa3lTV1dlWHA2YWwrTHhlSVM2NDJOUzUvZFhYTkJBVUI3SVZIMGd1TFpiWWlJcU9yUzljUzdxQVlOR3FCQmd3WUFnQ1ZMbGdBQUhCMGRBUUR1N3U0bG5vYXpuU1NpeWxUeXJLSm5ucFlhSXlJeUdEenZFWkZROUNueEppTFNOWHFmZkJNUkVSRlI1V1BpVFVUMDcraDk4djEwc0Q0UmtjSGdlWStJWG9lSFNRKzFyNWw0RTFGRk10UmVmSHFmZkJNUkVSSHBrcXB5VVdsc1ZqaSt1ZjJZOWt5OGlZZ3FBQ2RjSXlJaUlxSVNKaDJaaEt6N1dXZ3hzQVVUYnlLcVVDdzFSa1JFUkVUL21xK3Y3emRWb2RSWTNZQzZRb2RBUkZTbHNOczVFUkVSRVJFUlVTWFQrK1M3cW95ckl2MWhZMk1EQUpESlpBSkhRcVY1OHVRSkFNRFcxbGJnU0NvUHozdEVwTXZZVHVvMlEyZ25pWFNWM2lmZlJLK2JoNGNIQU9EYXRXc0NSMEtsMGZ5OWVIcDZDaHdKRVpGaFlqdXAyOWhPRWdsSDc1TnZsdHloMTYxMzc5NEFnTGx6NXlJbUprWjdCNW1FbzFRcWtacWFpblhyMXVIY3VYTndkWFZGa3laTmhBNnIwdkM4UjBTNmpPMms3akcwZHBKMG42SDI0dU9FYTBUbDFMZHZYNFNIaHlNeU1oSWZmdmloME9IUU04ek56VEZqeGd5WW1wb0tIUW9SR2FpbkY1VUdlNU9NN2FSdVl6dEpKQndtMzBUbEpCYUw4ZjMzMzJQMzd0M1l2MzgvYnQ2OGljek1US0hETW1nU2lRUzFhOWRHbzBhTkVCd2NEQ2NuSjZGRElpSXlXR3duZFEvYlNkSTFobHBxVE8rTE5yWm8wVUpkRmNwNUVCRzlMRjlmWDhURXhPajkrWnVvcXVLMUNSSFI4eG5xdFl6ZWova21JaUlpSWlJaTBuVjZuM3diNm1COUlqSmNQTzhSRVJFUjZSKzlUNzZKaUlpSWlJaUlkSjNlSjk4c3VVTkVob2JuUFNJaUl0Sm5odHFMVCsrVGJ5SWlJaUpkWXFnWGxVUkU5SHhNdm9tSWlJaUlpT2kxTWRSZWZFeStpWWlJaUNxUW9WNVVFaEhSOHpINUppSWlJaUlpSXFwa2VwOThjMXdWRVJrYW52ZUlpSWlJOUkvZUo5OUVSRVJFUkVSRXVrN3ZrMitPcXlJaVE4UHpIaEVSRWVrelErM0ZaeVIwQVArV3JhM3RSVjlmMzJhYTk1cS95Tkl1VHJtTzY3aU82NnJDT2x0YjI0dlBia3RFdXVQOCtmTnZBdWdvOUxtQzY3aU82N2hPaDllRlA3dWN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xTkw4SDFnQTdRUzgvWXEzQUFBQUFFbEZUa1N1UW1DQyIsCiAgICJUeXBlIiA6ICJmbG93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IPD交付件模板.dot</Template>
  <Company>szkdc</Company>
  <Pages>18</Pages>
  <Words>43</Words>
  <Characters>46</Characters>
  <Lines>99</Lines>
  <Paragraphs>27</Paragraphs>
  <TotalTime>210</TotalTime>
  <ScaleCrop>false</ScaleCrop>
  <LinksUpToDate>false</LinksUpToDate>
  <CharactersWithSpaces>52</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2007-10-22T03:29:00Z</dcterms:created>
  <dc:creator>朱森勇</dc:creator>
  <cp:lastModifiedBy>小钻风</cp:lastModifiedBy>
  <dcterms:modified xsi:type="dcterms:W3CDTF">2025-06-19T11:24:16Z</dcterms:modified>
  <dc:title>设备接入与控制类微服务概要设计</dc:title>
  <cp:revision>263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KSOTemplateDocerSaveRecord">
    <vt:lpwstr>eyJoZGlkIjoiMDQyY2EyZGJmZTc2YWFiMzRjNTJjYzFmN2UyYzQwOWIiLCJ1c2VySWQiOiIzMjA1NzIyNzIifQ==</vt:lpwstr>
  </property>
  <property fmtid="{D5CDD505-2E9C-101B-9397-08002B2CF9AE}" pid="4" name="ICV">
    <vt:lpwstr>AF93B432F18D44138567B363B5E95E9E_12</vt:lpwstr>
  </property>
</Properties>
</file>