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2"/>
          <w:szCs w:val="42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소개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(Introduction)</w:t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목적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(Purpose)</w:t>
      </w:r>
    </w:p>
    <w:p w:rsidR="00000000" w:rsidDel="00000000" w:rsidP="00000000" w:rsidRDefault="00000000" w:rsidRPr="00000000" w14:paraId="00000007">
      <w:pPr>
        <w:spacing w:after="0" w:line="240" w:lineRule="auto"/>
        <w:ind w:firstLine="415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bookmarkStart w:colFirst="0" w:colLast="0" w:name="_heading=h.8e2veewf214l" w:id="1"/>
      <w:bookmarkEnd w:id="1"/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다수의 킥보드 공유서비스의 이용을 한 눈에 보고 가깝고 더 경제적인 가격의 킥보드 서비스의 이용을 돕는 웹 서비스이다.</w:t>
      </w:r>
    </w:p>
    <w:p w:rsidR="00000000" w:rsidDel="00000000" w:rsidP="00000000" w:rsidRDefault="00000000" w:rsidRPr="00000000" w14:paraId="00000009">
      <w:pPr>
        <w:spacing w:after="0" w:line="240" w:lineRule="auto"/>
        <w:ind w:firstLine="415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bookmarkStart w:colFirst="0" w:colLast="0" w:name="_heading=h.sc9b5pmq3ro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문서 규칙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(Document Convention)</w:t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f0909"/>
              <w:sz w:val="24"/>
              <w:szCs w:val="24"/>
              <w:rtl w:val="0"/>
            </w:rPr>
            <w:t xml:space="preserve">긴 용어의 경우 ‘이하’ 표시를 통해 언급하고 이후엔 축약된 용어로 나타낸다.</w:t>
          </w:r>
        </w:sdtContent>
      </w:sdt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가급적 같은 대상을 지칭하는 단어는 하나로 통일하여 쓴다.</w:t>
          </w:r>
        </w:sdtContent>
      </w:sdt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독자 대상과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읽는 방법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(Intend Audience and Reading Suggestion)</w:t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본 SRS는 프로젝트에 참여하는 기획자와 개발자들을 대상으로 한다.</w:t>
          </w:r>
        </w:sdtContent>
      </w:sdt>
    </w:p>
    <w:p w:rsidR="00000000" w:rsidDel="00000000" w:rsidP="00000000" w:rsidRDefault="00000000" w:rsidRPr="00000000" w14:paraId="00000013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1.4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프로젝트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범위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(Project Scope)</w:t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유저 클라이언트와 서버에 대해 다룬다. 클라이언트는 사용자의 입력과 시각적 데이터를 제공하기 위한 목적을 지닌다.</w:t>
          </w:r>
        </w:sdtContent>
      </w:sdt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서버는 사용자가 필요로 하는 정보들을 통합하여 제공하는 목적을 지닌다.</w:t>
          </w:r>
        </w:sdtContent>
      </w:sdt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1.5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참조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(Reference)</w:t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전체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  <w:rtl w:val="0"/>
        </w:rPr>
        <w:t xml:space="preserve">설명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8"/>
          <w:szCs w:val="28"/>
          <w:rtl w:val="0"/>
        </w:rPr>
        <w:t xml:space="preserve">(Overall Description)</w:t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제품조망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(Product Perspective)</w:t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본 제품은 새로운 프로젝트로 출시되며 </w:t>
          </w:r>
        </w:sdtContent>
      </w:sdt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클라이언트와 서버간의 REST API 통신을 통해 연결된다. </w:t>
          </w:r>
        </w:sdtContent>
      </w:sdt>
    </w:p>
    <w:p w:rsidR="00000000" w:rsidDel="00000000" w:rsidP="00000000" w:rsidRDefault="00000000" w:rsidRPr="00000000" w14:paraId="00000023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제품 기능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(Product Feature)</w:t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제품의 주요 기능은 킥보드 상태와 가격, 사용자 위치기반 킥보드 대여가능 위치 정보를 제공합니다.</w:t>
          </w:r>
        </w:sdtContent>
      </w:sdt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제품의 플로우는 아래 다이어그램과 같이 구성됩니다.</w:t>
          </w:r>
        </w:sdtContent>
      </w:sdt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</w:rPr>
        <w:drawing>
          <wp:inline distB="114300" distT="114300" distL="114300" distR="114300">
            <wp:extent cx="5734050" cy="585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2.3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사용자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계층과 특징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(User Classes and Characteristic)</w:t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이 제품은 킥보드 공유 사업이 활발하게 진행되고 있는 강남권과 판교 인근 주민 및 회사 근로자가 사용자 계층이 된다.</w:t>
          </w:r>
        </w:sdtContent>
      </w:sdt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회사 근로자의 경우, 출퇴근시간과 점심시간이 주 사용시간대가 될 것으로 보인다.</w:t>
          </w:r>
        </w:sdtContent>
      </w:sdt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또한, 주변 버스, 지하철등 대중교통과 연계하여 사용할 것으로 파악된다.</w:t>
          </w:r>
        </w:sdtContent>
      </w:sdt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2.4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운영 환경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(Operation Environment)</w:t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운영환경은 예상 불가한 사용량에유연한 대비를 위해 Azure virtual machine을 사용한다.</w:t>
          </w:r>
        </w:sdtContent>
      </w:sdt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서버의 운영체제로는 Ubuntu 18.04으로</w:t>
          </w:r>
        </w:sdtContent>
      </w:sdt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데이터베이스와 프론트엔드 웹서버는 내부에서 서버와 가상네트워크망으로 연결하여 사용자에게 제공된다.</w:t>
          </w:r>
        </w:sdtContent>
      </w:sdt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한국 지역을 타겟으로 서비스하기에 빠른 응답을 위해 Asia region으로 지역을 선택한다.</w:t>
          </w:r>
        </w:sdtContent>
      </w:sdt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2.5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설계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및 구현 제약사항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(Design and Implementation constraint)</w:t>
      </w:r>
    </w:p>
    <w:p w:rsidR="00000000" w:rsidDel="00000000" w:rsidP="00000000" w:rsidRDefault="00000000" w:rsidRPr="00000000" w14:paraId="0000003C">
      <w:pPr>
        <w:spacing w:after="0" w:line="240" w:lineRule="auto"/>
        <w:ind w:firstLine="415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웹브라우저는 Safari, Chrome, Edge, Firefox의 2017년 이후 모든 버전에서 정상 호환한다.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반응형 디자인을 통해 데스크탑, 모바일, 태블릿의 해상도를 모두 지원한다.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사용자 정보 데이터베이스는 MongoDB를 사용하며, 로그데이터 수집은 Elastic Search를 이용한다.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서버파트의 개발은 Python의 PEP8 규약을 지켜 작성한다</w:t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클라이언트와 서버간의 통신은 SSL을 적용한 HTTPS, application 타입은 JSON으로 REST-API 아키텍쳐를 지닌다.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2.6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사용자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문서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(User Documentation)</w:t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사용자가 회원가입 후 최초 이용 시, 튜토리얼 형식을 통한 사용자 매뉴얼을 제공한다.</w:t>
          </w:r>
        </w:sdtContent>
      </w:sdt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2.7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가정과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종속관계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(Assumptions and Dependencies)</w:t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서비스 전, 정보보호 및 개인정보보호 관리체계 인증인 ISMS-P을 발급받는다.</w:t>
          </w:r>
        </w:sdtContent>
      </w:sdt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유스 케이스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(Use case)</w:t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  <w:i w:val="1"/>
          <w:color w:val="1f0909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1"/>
              <w:color w:val="1f0909"/>
              <w:sz w:val="24"/>
              <w:szCs w:val="24"/>
              <w:rtl w:val="0"/>
            </w:rPr>
            <w:t xml:space="preserve">3.1 로그인 /회원가입</w:t>
          </w:r>
        </w:sdtContent>
      </w:sdt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가. 요약 시나리오</w:t>
      </w:r>
    </w:p>
    <w:p w:rsidR="00000000" w:rsidDel="00000000" w:rsidP="00000000" w:rsidRDefault="00000000" w:rsidRPr="00000000" w14:paraId="00000052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  <w:drawing>
          <wp:inline distB="114300" distT="114300" distL="114300" distR="114300">
            <wp:extent cx="573405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나. 이벤트 흐름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기본흐름</w:t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ab/>
        <w:t xml:space="preserve">로그인버튼을 눌러 Oauth 로그인 서비스를 선택하고 로그인 인증이 완료되면 메인화면으로 이동한다.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예외흐름</w:t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ab/>
        <w:t xml:space="preserve">로그인 버튼을 눌러 Oauth2 로그인 서비스 선택후 로그인 시, 회원가입한 정보가 없는 경우, 비회원으로 인식하여 회원가입 절차로 넘어가 수행한 뒤, 작성완료와 함께 제출하면 메인화면으로 이동한다.</w:t>
      </w:r>
    </w:p>
    <w:p w:rsidR="00000000" w:rsidDel="00000000" w:rsidP="00000000" w:rsidRDefault="00000000" w:rsidRPr="00000000" w14:paraId="0000005B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다. 사전조건</w:t>
      </w:r>
    </w:p>
    <w:p w:rsidR="00000000" w:rsidDel="00000000" w:rsidP="00000000" w:rsidRDefault="00000000" w:rsidRPr="00000000" w14:paraId="0000005D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ab/>
        <w:t xml:space="preserve">웹브라우저가 로그인 데이터 정보를 가지고 있지않은 상태에서 로그인 표시가 뜬다.</w:t>
      </w:r>
    </w:p>
    <w:p w:rsidR="00000000" w:rsidDel="00000000" w:rsidP="00000000" w:rsidRDefault="00000000" w:rsidRPr="00000000" w14:paraId="0000005E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라. 사후조건</w:t>
      </w:r>
    </w:p>
    <w:p w:rsidR="00000000" w:rsidDel="00000000" w:rsidP="00000000" w:rsidRDefault="00000000" w:rsidRPr="00000000" w14:paraId="00000060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메인화면으로 넘어간 뒤 로그아웃시 까지 지속적으로 로그인 유지상태를 가진다.</w:t>
      </w:r>
    </w:p>
    <w:p w:rsidR="00000000" w:rsidDel="00000000" w:rsidP="00000000" w:rsidRDefault="00000000" w:rsidRPr="00000000" w14:paraId="00000061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b w:val="1"/>
          <w:i w:val="1"/>
          <w:color w:val="333333"/>
          <w:sz w:val="24"/>
          <w:szCs w:val="24"/>
          <w:rtl w:val="0"/>
        </w:rPr>
        <w:t xml:space="preserve">3.2 결제</w:t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가. 요약 시나리오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  <w:drawing>
          <wp:inline distB="114300" distT="114300" distL="114300" distR="114300">
            <wp:extent cx="5734050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나. 이벤트 흐름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기본흐름</w:t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ab/>
        <w:t xml:space="preserve">지도버튼을 클릭한 뒤, 사용자 근처 킥보드를 조회하기 위해 GPS를 켜서 자신의 위치를 조회한다.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근처 킥보드를 선택하고, 다음 결제창에서 결제정보를 입력한 뒤 결제를 눌러 대여를 완료한다.</w:t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예외흐름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ab/>
        <w:t xml:space="preserve">지도버튼을 클릭한 뒤, 사용자가 근처 킥보드 조회위해 GPS를 켜서 자신의 위치를 조회한다.</w:t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서비스 불가 지역인 경우, 알림 메세지를 수신받고 이용이 불가능해진다.</w:t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다. 사전조건</w:t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사용자가 로그인 권한을 가지고 있어야 한다.</w:t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라. 사후조건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해당 킥보드의 소유권한을 얻는다.</w:t>
      </w:r>
    </w:p>
    <w:p w:rsidR="00000000" w:rsidDel="00000000" w:rsidP="00000000" w:rsidRDefault="00000000" w:rsidRPr="00000000" w14:paraId="0000007C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시스템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  <w:rtl w:val="0"/>
        </w:rPr>
        <w:t xml:space="preserve">특징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8"/>
          <w:szCs w:val="28"/>
          <w:rtl w:val="0"/>
        </w:rPr>
        <w:t xml:space="preserve">(System Feature)</w:t>
      </w:r>
    </w:p>
    <w:p w:rsidR="00000000" w:rsidDel="00000000" w:rsidP="00000000" w:rsidRDefault="00000000" w:rsidRPr="00000000" w14:paraId="0000007E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4.1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시스템 특징 </w:t>
      </w: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80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가 설명과 우선순위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(Description and Priority)</w:t>
      </w:r>
    </w:p>
    <w:p w:rsidR="00000000" w:rsidDel="00000000" w:rsidP="00000000" w:rsidRDefault="00000000" w:rsidRPr="00000000" w14:paraId="00000082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지도조회 기능은 사용자가 대여할 수 있는 근처 킥보드를 보여주고 결제를 위한 이전 단계의 역할을 한다.</w:t>
          </w:r>
        </w:sdtContent>
      </w:sdt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결제 기능은 지도에서 조회된 킥보드를 대여하기 위한 절차이다.</w:t>
          </w:r>
        </w:sdtContent>
      </w:sdt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로그인 기능은 사용자의 이용내역, 부여 권한 식별을 위해 둔다.</w:t>
          </w:r>
        </w:sdtContent>
      </w:sdt>
    </w:p>
    <w:p w:rsidR="00000000" w:rsidDel="00000000" w:rsidP="00000000" w:rsidRDefault="00000000" w:rsidRPr="00000000" w14:paraId="00000086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로그인 사용자 정보변경은 사용자의 개인정보가 변경되거나 패스워드 유출로 인해 변경이 필요할때 사용된다</w:t>
          </w:r>
        </w:sdtContent>
      </w:sdt>
    </w:p>
    <w:p w:rsidR="00000000" w:rsidDel="00000000" w:rsidP="00000000" w:rsidRDefault="00000000" w:rsidRPr="00000000" w14:paraId="00000087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지도 조회, 결제 기능, 로그인 사용자 정보변경 순으로 우선순위를 둔다.</w:t>
          </w:r>
        </w:sdtContent>
      </w:sdt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나 자극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응답 순서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(Stimulus/Response Sequence)</w:t>
      </w:r>
    </w:p>
    <w:p w:rsidR="00000000" w:rsidDel="00000000" w:rsidP="00000000" w:rsidRDefault="00000000" w:rsidRPr="00000000" w14:paraId="0000008C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기능 모두 사용자의 화면 터치 혹은 클릭을 통해 동작한다.</w:t>
          </w:r>
        </w:sdtContent>
      </w:sdt>
    </w:p>
    <w:p w:rsidR="00000000" w:rsidDel="00000000" w:rsidP="00000000" w:rsidRDefault="00000000" w:rsidRPr="00000000" w14:paraId="0000008E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로그인</w:t>
          </w:r>
        </w:sdtContent>
      </w:sdt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입력 자극 : 입력 후 로그인하기 버튼 클릭</w:t>
          </w:r>
        </w:sdtContent>
      </w:sdt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반응 : 조회 후 권한 취득</w:t>
          </w:r>
        </w:sdtContent>
      </w:sdt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지도 내 킥보드 조회</w:t>
          </w:r>
        </w:sdtContent>
      </w:sdt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입력 자극 : 지도 화면 움직이기</w:t>
          </w:r>
        </w:sdtContent>
      </w:sdt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반응 : 지도 상 킥보드 위치 표시</w:t>
          </w:r>
        </w:sdtContent>
      </w:sdt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결제</w:t>
          </w:r>
        </w:sdtContent>
      </w:sdt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입력 자극 : 결제 동의 후 결제하기 버튼 클릭</w:t>
          </w:r>
        </w:sdtContent>
      </w:sdt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line="240" w:lineRule="auto"/>
        <w:ind w:left="1440" w:hanging="360"/>
        <w:jc w:val="left"/>
        <w:rPr>
          <w:rFonts w:ascii="Helvetica Neue" w:cs="Helvetica Neue" w:eastAsia="Helvetica Neue" w:hAnsi="Helvetica Neue"/>
          <w:color w:val="333333"/>
          <w:sz w:val="24"/>
          <w:szCs w:val="24"/>
          <w:u w:val="no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반응 : 연결된 결제수단 과금 후, 킥보드 사용권한 소유</w:t>
          </w:r>
        </w:sdtContent>
      </w:sdt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다 기능요구사항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(Functional requirement)</w:t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rtl w:val="0"/>
        </w:rPr>
        <w:t xml:space="preserve">R-014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킥보드 이용상세정보 조회가 정상적으로 되지 않는 경우</w:t>
          </w:r>
        </w:sdtContent>
      </w:sdt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4"/>
              <w:szCs w:val="24"/>
              <w:rtl w:val="0"/>
            </w:rPr>
            <w:t xml:space="preserve">원활하지 않다는 토스트 메세지를 사용자에게 표시한다</w:t>
          </w:r>
        </w:sdtContent>
      </w:sdt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Trebuchet MS" w:cs="Trebuchet MS" w:eastAsia="Trebuchet MS" w:hAnsi="Trebuchet MS"/>
          <w:color w:val="333333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rtl w:val="0"/>
        </w:rPr>
        <w:t xml:space="preserve">R-016</w:t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Trebuchet MS" w:cs="Trebuchet MS" w:eastAsia="Trebuchet MS" w:hAnsi="Trebuchet MS"/>
          <w:color w:val="333333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결제 과정에서 정상 처리되지 않는 오류가 발생하는 경우</w:t>
          </w:r>
        </w:sdtContent>
      </w:sdt>
    </w:p>
    <w:p w:rsidR="00000000" w:rsidDel="00000000" w:rsidP="00000000" w:rsidRDefault="00000000" w:rsidRPr="00000000" w14:paraId="000000A2">
      <w:pPr>
        <w:spacing w:after="0" w:line="240" w:lineRule="auto"/>
        <w:jc w:val="left"/>
        <w:rPr>
          <w:rFonts w:ascii="Trebuchet MS" w:cs="Trebuchet MS" w:eastAsia="Trebuchet MS" w:hAnsi="Trebuchet MS"/>
          <w:color w:val="333333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결제실패 메세지와 함께 “재시도”, “지도로 이동하기”  버튼을 사용자에게 제공</w:t>
          </w:r>
        </w:sdtContent>
      </w:sdt>
    </w:p>
    <w:p w:rsidR="00000000" w:rsidDel="00000000" w:rsidP="00000000" w:rsidRDefault="00000000" w:rsidRPr="00000000" w14:paraId="000000A3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Helvetica Neue" w:cs="Helvetica Neue" w:eastAsia="Helvetica Neue" w:hAnsi="Helvetica Neue"/>
          <w:color w:val="1f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left"/>
        <w:rPr>
          <w:rFonts w:ascii="Helvetica Neue" w:cs="Helvetica Neue" w:eastAsia="Helvetica Neue" w:hAnsi="Helvetica Neue"/>
          <w:color w:val="33333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외부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  <w:rtl w:val="0"/>
        </w:rPr>
        <w:t xml:space="preserve">인터페이스 요구사항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8"/>
          <w:szCs w:val="28"/>
          <w:rtl w:val="0"/>
        </w:rPr>
        <w:t xml:space="preserve">(External InterfaceRequirement)</w:t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0909"/>
          <w:sz w:val="24"/>
          <w:szCs w:val="24"/>
          <w:rtl w:val="0"/>
        </w:rPr>
        <w:t xml:space="preserve">5.1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사용자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인터페이스</w:t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5.2 소프트웨어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인터페이스(Software Interface)</w:t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이에 대한 자세한 내용은 ‘요구사항 정의서’ 문서 참조</w:t>
        <w:br w:type="textWrapping"/>
        <w:t xml:space="preserve">(</w:t>
      </w:r>
      <w:hyperlink r:id="rId10">
        <w:r w:rsidDel="00000000" w:rsidR="00000000" w:rsidRPr="00000000">
          <w:rPr>
            <w:rFonts w:ascii="AppleSDGothicNeo-Regular" w:cs="AppleSDGothicNeo-Regular" w:eastAsia="AppleSDGothicNeo-Regular" w:hAnsi="AppleSDGothicNeo-Regular"/>
            <w:color w:val="1155cc"/>
            <w:sz w:val="24"/>
            <w:szCs w:val="24"/>
            <w:u w:val="single"/>
            <w:rtl w:val="0"/>
          </w:rPr>
          <w:t xml:space="preserve">https://docs.google.com/spreadsheets/d/1OQcsZIbqa8ORymtCHGat8Q0KXyzzrdlw/edit#gid=711649815</w:t>
        </w:r>
      </w:hyperlink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5.3 통신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인터페이스(Communications Interface)</w:t>
      </w:r>
    </w:p>
    <w:p w:rsidR="00000000" w:rsidDel="00000000" w:rsidP="00000000" w:rsidRDefault="00000000" w:rsidRPr="00000000" w14:paraId="000000B3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HTTP프로토콜과 전송 application type은 JSON으로 지정한다.</w:t>
      </w:r>
    </w:p>
    <w:p w:rsidR="00000000" w:rsidDel="00000000" w:rsidP="00000000" w:rsidRDefault="00000000" w:rsidRPr="00000000" w14:paraId="000000B5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6 기능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  <w:rtl w:val="0"/>
        </w:rPr>
        <w:t xml:space="preserve">이외의 다른 요구사항(Other Nonfunctional Requirement)</w:t>
      </w:r>
    </w:p>
    <w:p w:rsidR="00000000" w:rsidDel="00000000" w:rsidP="00000000" w:rsidRDefault="00000000" w:rsidRPr="00000000" w14:paraId="000000B8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6.1 성능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요구사항(Performance Requirement)</w:t>
      </w:r>
    </w:p>
    <w:p w:rsidR="00000000" w:rsidDel="00000000" w:rsidP="00000000" w:rsidRDefault="00000000" w:rsidRPr="00000000" w14:paraId="000000BA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클라이언트에 전송되는 모든 사용자 로드타임은 2.0초를 넘지 않도록 처리한다.</w:t>
      </w:r>
    </w:p>
    <w:p w:rsidR="00000000" w:rsidDel="00000000" w:rsidP="00000000" w:rsidRDefault="00000000" w:rsidRPr="00000000" w14:paraId="000000BC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특정 시간대의 과부하를 방지하고자 동시처리가 가능하게 처리한다.</w:t>
      </w:r>
    </w:p>
    <w:p w:rsidR="00000000" w:rsidDel="00000000" w:rsidP="00000000" w:rsidRDefault="00000000" w:rsidRPr="00000000" w14:paraId="000000BD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6.2 안전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요구사항(Safety Requirement)</w:t>
      </w:r>
    </w:p>
    <w:p w:rsidR="00000000" w:rsidDel="00000000" w:rsidP="00000000" w:rsidRDefault="00000000" w:rsidRPr="00000000" w14:paraId="000000BF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ISMS-P 개인정보 인증체계를 지킨다.</w:t>
      </w:r>
    </w:p>
    <w:p w:rsidR="00000000" w:rsidDel="00000000" w:rsidP="00000000" w:rsidRDefault="00000000" w:rsidRPr="00000000" w14:paraId="000000C1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6.3 보안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요구사항(Security Requirement)</w:t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클라이언트와의 통신은 이용 정보에 대해 SHA256를 통해 암호화하여 전송한다.</w:t>
      </w:r>
    </w:p>
    <w:p w:rsidR="00000000" w:rsidDel="00000000" w:rsidP="00000000" w:rsidRDefault="00000000" w:rsidRPr="00000000" w14:paraId="000000C5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입력에는 XSS 공격방지와 SQL인젝션 방지를 위한 처리를 한다.</w:t>
      </w:r>
    </w:p>
    <w:p w:rsidR="00000000" w:rsidDel="00000000" w:rsidP="00000000" w:rsidRDefault="00000000" w:rsidRPr="00000000" w14:paraId="000000C6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내부 서버간의 처리는 가상네트워크망을 위한 Proxy를 이용해 처리하여 외부접속이 방지되도록 처리한다.</w:t>
      </w:r>
    </w:p>
    <w:p w:rsidR="00000000" w:rsidDel="00000000" w:rsidP="00000000" w:rsidRDefault="00000000" w:rsidRPr="00000000" w14:paraId="000000C7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사용자의 패스워드 변경 요청 이후 최초 로그인 시 자동할당된 암호를 즉시 변경해야 한다.</w:t>
      </w:r>
    </w:p>
    <w:p w:rsidR="00000000" w:rsidDel="00000000" w:rsidP="00000000" w:rsidRDefault="00000000" w:rsidRPr="00000000" w14:paraId="000000C8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4"/>
          <w:szCs w:val="24"/>
          <w:rtl w:val="0"/>
        </w:rPr>
        <w:t xml:space="preserve">6.4 소프트웨어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품질 특성(Software Quality Attribute)</w:t>
      </w:r>
    </w:p>
    <w:p w:rsidR="00000000" w:rsidDel="00000000" w:rsidP="00000000" w:rsidRDefault="00000000" w:rsidRPr="00000000" w14:paraId="000000CA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모든 클라이언트-서버 간 통신은 사용자 로드타임 당 2.0초 이내로 수행되게 한다.</w:t>
      </w:r>
    </w:p>
    <w:p w:rsidR="00000000" w:rsidDel="00000000" w:rsidP="00000000" w:rsidRDefault="00000000" w:rsidRPr="00000000" w14:paraId="000000CC">
      <w:pPr>
        <w:spacing w:after="0" w:line="240" w:lineRule="auto"/>
        <w:jc w:val="left"/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1f0909"/>
          <w:sz w:val="28"/>
          <w:szCs w:val="28"/>
          <w:rtl w:val="0"/>
        </w:rPr>
        <w:t xml:space="preserve">7 다른 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8"/>
          <w:szCs w:val="28"/>
          <w:rtl w:val="0"/>
        </w:rPr>
        <w:t xml:space="preserve">요구사항(Other Requirement)</w:t>
      </w: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CE">
      <w:pPr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</w:rPr>
      </w:pPr>
      <w:r w:rsidDel="00000000" w:rsidR="00000000" w:rsidRPr="00000000">
        <w:rPr>
          <w:rFonts w:ascii="AppleSDGothicNeo-Regular" w:cs="AppleSDGothicNeo-Regular" w:eastAsia="AppleSDGothicNeo-Regular" w:hAnsi="AppleSDGothicNeo-Regular"/>
          <w:color w:val="333333"/>
          <w:sz w:val="24"/>
          <w:szCs w:val="24"/>
          <w:rtl w:val="0"/>
        </w:rPr>
        <w:t xml:space="preserve">동일한 응답&amp;연산의 전송은 cache 메모리를 사용하여 자원소모를 줄이며 응답시간을 단축시킨다.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rebuchet MS"/>
  <w:font w:name="AppleSDGothicNeo-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F4B9F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OQcsZIbqa8ORymtCHGat8Q0KXyzzrdlw/edit#gid=711649815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c/a1Wd901U8HmHcYLl+0KjZUAg==">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2019-11-06T08:04:00Z</dcterms:created>
  <dc:creator>Windows 사용자</dc:creator>
</cp:coreProperties>
</file>