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E7779" w:rsidRDefault="000E7779" w:rsidP="000E7779">
      <w:pPr>
        <w:jc w:val="right"/>
        <w:rPr>
          <w:b/>
          <w:sz w:val="28"/>
          <w:szCs w:val="28"/>
        </w:rPr>
      </w:pPr>
    </w:p>
    <w:p w:rsidR="002447CD" w:rsidRDefault="002447CD">
      <w:pPr>
        <w:rPr>
          <w:sz w:val="28"/>
          <w:szCs w:val="28"/>
        </w:rPr>
      </w:pPr>
    </w:p>
    <w:p w:rsidR="002447CD" w:rsidRDefault="002447CD">
      <w:pPr>
        <w:jc w:val="center"/>
        <w:rPr>
          <w:b/>
          <w:sz w:val="52"/>
          <w:szCs w:val="52"/>
        </w:rPr>
      </w:pPr>
      <w:r>
        <w:rPr>
          <w:rFonts w:hint="eastAsia"/>
          <w:b/>
          <w:sz w:val="52"/>
          <w:szCs w:val="52"/>
        </w:rPr>
        <w:t>中国民生银行</w:t>
      </w:r>
      <w:r w:rsidR="009E49E1">
        <w:rPr>
          <w:rFonts w:hint="eastAsia"/>
          <w:b/>
          <w:sz w:val="52"/>
          <w:szCs w:val="52"/>
        </w:rPr>
        <w:t>新核心</w:t>
      </w:r>
      <w:r>
        <w:rPr>
          <w:rFonts w:hint="eastAsia"/>
          <w:b/>
          <w:sz w:val="52"/>
          <w:szCs w:val="52"/>
        </w:rPr>
        <w:t>系统</w:t>
      </w:r>
    </w:p>
    <w:p w:rsidR="002447CD" w:rsidRDefault="000E7779">
      <w:pPr>
        <w:jc w:val="center"/>
        <w:rPr>
          <w:sz w:val="52"/>
          <w:szCs w:val="52"/>
        </w:rPr>
      </w:pPr>
      <w:r>
        <w:rPr>
          <w:rFonts w:hint="eastAsia"/>
          <w:sz w:val="52"/>
          <w:szCs w:val="52"/>
        </w:rPr>
        <w:t>日常</w:t>
      </w:r>
      <w:r w:rsidR="002447CD">
        <w:rPr>
          <w:rFonts w:hint="eastAsia"/>
          <w:sz w:val="52"/>
          <w:szCs w:val="52"/>
        </w:rPr>
        <w:t>监控手册</w:t>
      </w:r>
    </w:p>
    <w:p w:rsidR="002447CD" w:rsidRDefault="00C129A0">
      <w:pPr>
        <w:jc w:val="center"/>
        <w:rPr>
          <w:color w:val="002060"/>
          <w:sz w:val="36"/>
          <w:szCs w:val="36"/>
        </w:rPr>
      </w:pPr>
      <w:r>
        <w:rPr>
          <w:rFonts w:hint="eastAsia"/>
          <w:color w:val="002060"/>
          <w:sz w:val="36"/>
          <w:szCs w:val="36"/>
        </w:rPr>
        <w:t>客户信息</w:t>
      </w:r>
      <w:r w:rsidR="002447CD">
        <w:rPr>
          <w:rFonts w:hint="eastAsia"/>
          <w:color w:val="002060"/>
          <w:sz w:val="36"/>
          <w:szCs w:val="36"/>
        </w:rPr>
        <w:t>模块类</w:t>
      </w:r>
    </w:p>
    <w:p w:rsidR="002447CD" w:rsidRDefault="00C129A0">
      <w:pPr>
        <w:jc w:val="center"/>
        <w:rPr>
          <w:color w:val="002060"/>
          <w:sz w:val="36"/>
          <w:szCs w:val="36"/>
        </w:rPr>
      </w:pPr>
      <w:r>
        <w:rPr>
          <w:rFonts w:hint="eastAsia"/>
          <w:color w:val="002060"/>
          <w:sz w:val="36"/>
          <w:szCs w:val="36"/>
        </w:rPr>
        <w:t>计费</w:t>
      </w:r>
      <w:r w:rsidR="002447CD">
        <w:rPr>
          <w:rFonts w:hint="eastAsia"/>
          <w:color w:val="002060"/>
          <w:sz w:val="36"/>
          <w:szCs w:val="36"/>
        </w:rPr>
        <w:t>模块</w:t>
      </w:r>
    </w:p>
    <w:p w:rsidR="002447CD" w:rsidRDefault="002447CD">
      <w:pPr>
        <w:jc w:val="center"/>
        <w:rPr>
          <w:sz w:val="52"/>
          <w:szCs w:val="52"/>
        </w:rPr>
      </w:pPr>
    </w:p>
    <w:p w:rsidR="002447CD" w:rsidRDefault="002447CD">
      <w:pPr>
        <w:jc w:val="center"/>
        <w:rPr>
          <w:color w:val="002060"/>
          <w:sz w:val="36"/>
          <w:szCs w:val="36"/>
        </w:rPr>
      </w:pPr>
    </w:p>
    <w:p w:rsidR="002447CD" w:rsidRDefault="002447CD">
      <w:pPr>
        <w:jc w:val="center"/>
      </w:pPr>
      <w:r>
        <w:rPr>
          <w:rFonts w:hint="eastAsia"/>
        </w:rPr>
        <w:tab/>
      </w:r>
      <w:r>
        <w:rPr>
          <w:rFonts w:hint="eastAsia"/>
        </w:rPr>
        <w:tab/>
      </w:r>
    </w:p>
    <w:p w:rsidR="002447CD" w:rsidRDefault="002447CD">
      <w:pPr>
        <w:spacing w:line="360" w:lineRule="auto"/>
        <w:ind w:leftChars="355" w:left="745"/>
        <w:jc w:val="center"/>
        <w:rPr>
          <w:rFonts w:hAnsi="宋体"/>
          <w:b/>
          <w:bCs/>
          <w:sz w:val="32"/>
        </w:rPr>
      </w:pPr>
    </w:p>
    <w:p w:rsidR="002447CD" w:rsidRDefault="002447CD">
      <w:pPr>
        <w:spacing w:line="360" w:lineRule="auto"/>
        <w:ind w:leftChars="355" w:left="745"/>
        <w:jc w:val="center"/>
        <w:rPr>
          <w:rFonts w:hAnsi="宋体"/>
          <w:b/>
          <w:bCs/>
          <w:sz w:val="32"/>
        </w:rPr>
      </w:pPr>
    </w:p>
    <w:p w:rsidR="002447CD" w:rsidRDefault="002447CD">
      <w:pPr>
        <w:spacing w:line="360" w:lineRule="auto"/>
        <w:ind w:leftChars="355" w:left="745"/>
        <w:jc w:val="center"/>
        <w:rPr>
          <w:rFonts w:hAnsi="宋体"/>
          <w:b/>
          <w:bCs/>
          <w:sz w:val="32"/>
        </w:rPr>
      </w:pPr>
    </w:p>
    <w:p w:rsidR="002447CD" w:rsidRDefault="002447CD">
      <w:pPr>
        <w:spacing w:line="360" w:lineRule="auto"/>
        <w:ind w:leftChars="355" w:left="745"/>
        <w:jc w:val="center"/>
        <w:rPr>
          <w:rFonts w:hAnsi="宋体"/>
          <w:b/>
          <w:bCs/>
          <w:sz w:val="32"/>
        </w:rPr>
      </w:pPr>
    </w:p>
    <w:p w:rsidR="002447CD" w:rsidRDefault="002447CD">
      <w:pPr>
        <w:spacing w:line="360" w:lineRule="auto"/>
        <w:ind w:leftChars="355" w:left="745"/>
        <w:jc w:val="center"/>
        <w:rPr>
          <w:rFonts w:hAnsi="宋体"/>
          <w:b/>
          <w:bCs/>
          <w:sz w:val="32"/>
        </w:rPr>
      </w:pPr>
    </w:p>
    <w:p w:rsidR="002447CD" w:rsidRDefault="002447CD">
      <w:pPr>
        <w:spacing w:line="360" w:lineRule="auto"/>
        <w:ind w:leftChars="355" w:left="745"/>
        <w:jc w:val="center"/>
        <w:rPr>
          <w:rFonts w:hAnsi="宋体"/>
          <w:b/>
          <w:bCs/>
          <w:sz w:val="32"/>
        </w:rPr>
      </w:pPr>
    </w:p>
    <w:p w:rsidR="002447CD" w:rsidRDefault="002447CD">
      <w:pPr>
        <w:spacing w:line="360" w:lineRule="auto"/>
        <w:ind w:leftChars="355" w:left="745"/>
        <w:jc w:val="center"/>
        <w:rPr>
          <w:rFonts w:hAnsi="宋体"/>
          <w:b/>
          <w:bCs/>
          <w:sz w:val="32"/>
        </w:rPr>
      </w:pPr>
    </w:p>
    <w:p w:rsidR="002447CD" w:rsidRDefault="002447CD">
      <w:pPr>
        <w:spacing w:line="360" w:lineRule="auto"/>
        <w:ind w:leftChars="355" w:left="745"/>
        <w:jc w:val="center"/>
        <w:rPr>
          <w:rFonts w:hAnsi="宋体"/>
          <w:b/>
          <w:bCs/>
          <w:sz w:val="32"/>
        </w:rPr>
      </w:pPr>
    </w:p>
    <w:p w:rsidR="002447CD" w:rsidRDefault="002447CD">
      <w:pPr>
        <w:spacing w:line="360" w:lineRule="auto"/>
        <w:ind w:leftChars="355" w:left="745"/>
        <w:jc w:val="center"/>
        <w:rPr>
          <w:rFonts w:hAnsi="宋体"/>
          <w:b/>
          <w:bCs/>
          <w:sz w:val="32"/>
        </w:rPr>
      </w:pPr>
      <w:r>
        <w:rPr>
          <w:rFonts w:hAnsi="宋体" w:hint="eastAsia"/>
          <w:b/>
          <w:bCs/>
          <w:sz w:val="32"/>
        </w:rPr>
        <w:t>中国民生银行科技开发部</w:t>
      </w:r>
    </w:p>
    <w:p w:rsidR="002447CD" w:rsidRDefault="002447CD"/>
    <w:p w:rsidR="002447CD" w:rsidRDefault="002447CD"/>
    <w:p w:rsidR="002447CD" w:rsidRDefault="00B2680B">
      <w:r>
        <w:rPr>
          <w:rFonts w:hint="eastAsia"/>
          <w:b/>
          <w:noProof/>
          <w:sz w:val="36"/>
        </w:rPr>
        <w:drawing>
          <wp:anchor distT="0" distB="0" distL="114300" distR="114300" simplePos="0" relativeHeight="251657728" behindDoc="0" locked="0" layoutInCell="1" allowOverlap="1">
            <wp:simplePos x="0" y="0"/>
            <wp:positionH relativeFrom="column">
              <wp:posOffset>1238250</wp:posOffset>
            </wp:positionH>
            <wp:positionV relativeFrom="paragraph">
              <wp:posOffset>-4445</wp:posOffset>
            </wp:positionV>
            <wp:extent cx="3162300" cy="582930"/>
            <wp:effectExtent l="19050" t="0" r="0" b="0"/>
            <wp:wrapNone/>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srcRect/>
                    <a:stretch>
                      <a:fillRect/>
                    </a:stretch>
                  </pic:blipFill>
                  <pic:spPr bwMode="auto">
                    <a:xfrm>
                      <a:off x="0" y="0"/>
                      <a:ext cx="3162300" cy="582930"/>
                    </a:xfrm>
                    <a:prstGeom prst="rect">
                      <a:avLst/>
                    </a:prstGeom>
                    <a:noFill/>
                    <a:ln w="9525">
                      <a:noFill/>
                      <a:miter lim="800000"/>
                      <a:headEnd/>
                      <a:tailEnd/>
                    </a:ln>
                  </pic:spPr>
                </pic:pic>
              </a:graphicData>
            </a:graphic>
          </wp:anchor>
        </w:drawing>
      </w:r>
    </w:p>
    <w:p w:rsidR="002447CD" w:rsidRDefault="002447CD"/>
    <w:p w:rsidR="002447CD" w:rsidRDefault="002447CD"/>
    <w:p w:rsidR="002447CD" w:rsidRDefault="002447CD"/>
    <w:p w:rsidR="002447CD" w:rsidRDefault="002447CD">
      <w:pPr>
        <w:rPr>
          <w:szCs w:val="21"/>
        </w:rPr>
      </w:pPr>
      <w:r>
        <w:rPr>
          <w:szCs w:val="21"/>
        </w:rPr>
        <w:lastRenderedPageBreak/>
        <w:br w:type="page"/>
      </w:r>
    </w:p>
    <w:p w:rsidR="002447CD" w:rsidRDefault="002447CD">
      <w:pPr>
        <w:rPr>
          <w:szCs w:val="21"/>
        </w:rPr>
      </w:pPr>
      <w:r>
        <w:rPr>
          <w:rFonts w:hint="eastAsia"/>
          <w:szCs w:val="21"/>
        </w:rPr>
        <w:lastRenderedPageBreak/>
        <w:t>修订历史记录：</w:t>
      </w:r>
    </w:p>
    <w:p w:rsidR="002447CD" w:rsidRDefault="002447CD">
      <w:pPr>
        <w:rPr>
          <w:szCs w:val="21"/>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80"/>
        <w:gridCol w:w="900"/>
        <w:gridCol w:w="1440"/>
        <w:gridCol w:w="4860"/>
      </w:tblGrid>
      <w:tr w:rsidR="002447CD">
        <w:tc>
          <w:tcPr>
            <w:tcW w:w="1080" w:type="dxa"/>
            <w:shd w:val="clear" w:color="auto" w:fill="B3B3B3"/>
          </w:tcPr>
          <w:p w:rsidR="002447CD" w:rsidRDefault="002447CD">
            <w:pPr>
              <w:pStyle w:val="af6"/>
            </w:pPr>
            <w:r>
              <w:rPr>
                <w:rFonts w:hint="eastAsia"/>
              </w:rPr>
              <w:t>作者</w:t>
            </w:r>
          </w:p>
        </w:tc>
        <w:tc>
          <w:tcPr>
            <w:tcW w:w="900" w:type="dxa"/>
            <w:shd w:val="clear" w:color="auto" w:fill="B3B3B3"/>
          </w:tcPr>
          <w:p w:rsidR="002447CD" w:rsidRDefault="002447CD">
            <w:pPr>
              <w:pStyle w:val="af6"/>
            </w:pPr>
            <w:r>
              <w:rPr>
                <w:rFonts w:hint="eastAsia"/>
              </w:rPr>
              <w:t>版本</w:t>
            </w:r>
          </w:p>
        </w:tc>
        <w:tc>
          <w:tcPr>
            <w:tcW w:w="1440" w:type="dxa"/>
            <w:shd w:val="clear" w:color="auto" w:fill="B3B3B3"/>
          </w:tcPr>
          <w:p w:rsidR="002447CD" w:rsidRDefault="002447CD">
            <w:pPr>
              <w:pStyle w:val="af6"/>
            </w:pPr>
            <w:r>
              <w:rPr>
                <w:rFonts w:hint="eastAsia"/>
              </w:rPr>
              <w:t>修改日期</w:t>
            </w:r>
          </w:p>
        </w:tc>
        <w:tc>
          <w:tcPr>
            <w:tcW w:w="4860" w:type="dxa"/>
            <w:shd w:val="clear" w:color="auto" w:fill="B3B3B3"/>
          </w:tcPr>
          <w:p w:rsidR="002447CD" w:rsidRDefault="002447CD">
            <w:pPr>
              <w:pStyle w:val="af6"/>
            </w:pPr>
            <w:r>
              <w:rPr>
                <w:rFonts w:hint="eastAsia"/>
              </w:rPr>
              <w:t>修改说明</w:t>
            </w:r>
          </w:p>
        </w:tc>
      </w:tr>
      <w:tr w:rsidR="002447CD">
        <w:tc>
          <w:tcPr>
            <w:tcW w:w="1080" w:type="dxa"/>
          </w:tcPr>
          <w:p w:rsidR="002447CD" w:rsidRDefault="000E2D95">
            <w:pPr>
              <w:pStyle w:val="af6"/>
            </w:pPr>
            <w:bookmarkStart w:id="0" w:name="_GoBack"/>
            <w:bookmarkEnd w:id="0"/>
            <w:r>
              <w:rPr>
                <w:rFonts w:hint="eastAsia"/>
              </w:rPr>
              <w:t>廖飞</w:t>
            </w:r>
          </w:p>
        </w:tc>
        <w:tc>
          <w:tcPr>
            <w:tcW w:w="900" w:type="dxa"/>
          </w:tcPr>
          <w:p w:rsidR="002447CD" w:rsidRDefault="000E2D95">
            <w:pPr>
              <w:pStyle w:val="af6"/>
            </w:pPr>
            <w:r>
              <w:rPr>
                <w:rFonts w:hint="eastAsia"/>
              </w:rPr>
              <w:t>1.0</w:t>
            </w:r>
          </w:p>
        </w:tc>
        <w:tc>
          <w:tcPr>
            <w:tcW w:w="1440" w:type="dxa"/>
          </w:tcPr>
          <w:p w:rsidR="002447CD" w:rsidRDefault="000E2D95">
            <w:pPr>
              <w:pStyle w:val="af6"/>
            </w:pPr>
            <w:r>
              <w:rPr>
                <w:rFonts w:hint="eastAsia"/>
              </w:rPr>
              <w:t>2013-03-20</w:t>
            </w:r>
          </w:p>
        </w:tc>
        <w:tc>
          <w:tcPr>
            <w:tcW w:w="4860" w:type="dxa"/>
          </w:tcPr>
          <w:p w:rsidR="002447CD" w:rsidRDefault="000E2D95">
            <w:pPr>
              <w:pStyle w:val="af6"/>
            </w:pPr>
            <w:r>
              <w:rPr>
                <w:rFonts w:hint="eastAsia"/>
              </w:rPr>
              <w:t>初稿</w:t>
            </w:r>
          </w:p>
        </w:tc>
      </w:tr>
      <w:tr w:rsidR="002447CD">
        <w:tc>
          <w:tcPr>
            <w:tcW w:w="1080" w:type="dxa"/>
          </w:tcPr>
          <w:p w:rsidR="002447CD" w:rsidRDefault="002447CD">
            <w:pPr>
              <w:pStyle w:val="af6"/>
            </w:pPr>
          </w:p>
        </w:tc>
        <w:tc>
          <w:tcPr>
            <w:tcW w:w="900" w:type="dxa"/>
          </w:tcPr>
          <w:p w:rsidR="002447CD" w:rsidRDefault="002447CD">
            <w:pPr>
              <w:pStyle w:val="af6"/>
            </w:pPr>
          </w:p>
        </w:tc>
        <w:tc>
          <w:tcPr>
            <w:tcW w:w="1440" w:type="dxa"/>
          </w:tcPr>
          <w:p w:rsidR="002447CD" w:rsidRDefault="002447CD">
            <w:pPr>
              <w:pStyle w:val="af6"/>
            </w:pPr>
          </w:p>
        </w:tc>
        <w:tc>
          <w:tcPr>
            <w:tcW w:w="4860" w:type="dxa"/>
          </w:tcPr>
          <w:p w:rsidR="002447CD" w:rsidRDefault="002447CD">
            <w:pPr>
              <w:pStyle w:val="af6"/>
            </w:pPr>
          </w:p>
        </w:tc>
      </w:tr>
      <w:tr w:rsidR="002447CD">
        <w:tc>
          <w:tcPr>
            <w:tcW w:w="1080" w:type="dxa"/>
          </w:tcPr>
          <w:p w:rsidR="002447CD" w:rsidRDefault="002447CD">
            <w:pPr>
              <w:pStyle w:val="af6"/>
            </w:pPr>
          </w:p>
        </w:tc>
        <w:tc>
          <w:tcPr>
            <w:tcW w:w="900" w:type="dxa"/>
          </w:tcPr>
          <w:p w:rsidR="002447CD" w:rsidRDefault="002447CD">
            <w:pPr>
              <w:pStyle w:val="af6"/>
            </w:pPr>
          </w:p>
        </w:tc>
        <w:tc>
          <w:tcPr>
            <w:tcW w:w="1440" w:type="dxa"/>
          </w:tcPr>
          <w:p w:rsidR="002447CD" w:rsidRDefault="002447CD">
            <w:pPr>
              <w:pStyle w:val="af6"/>
            </w:pPr>
          </w:p>
        </w:tc>
        <w:tc>
          <w:tcPr>
            <w:tcW w:w="4860" w:type="dxa"/>
          </w:tcPr>
          <w:p w:rsidR="002447CD" w:rsidRDefault="002447CD">
            <w:pPr>
              <w:pStyle w:val="af6"/>
            </w:pPr>
          </w:p>
        </w:tc>
      </w:tr>
    </w:tbl>
    <w:p w:rsidR="002447CD" w:rsidRDefault="002447CD"/>
    <w:p w:rsidR="002447CD" w:rsidRDefault="002447CD">
      <w:pPr>
        <w:jc w:val="center"/>
      </w:pPr>
      <w:r>
        <w:br w:type="page"/>
      </w:r>
      <w:r>
        <w:rPr>
          <w:rFonts w:hint="eastAsia"/>
        </w:rPr>
        <w:lastRenderedPageBreak/>
        <w:t>目录</w:t>
      </w:r>
    </w:p>
    <w:p w:rsidR="00361039" w:rsidRDefault="00032A06">
      <w:pPr>
        <w:pStyle w:val="10"/>
        <w:tabs>
          <w:tab w:val="left" w:pos="630"/>
          <w:tab w:val="right" w:leader="dot" w:pos="8296"/>
        </w:tabs>
        <w:rPr>
          <w:rFonts w:asciiTheme="minorHAnsi" w:eastAsiaTheme="minorEastAsia" w:hAnsiTheme="minorHAnsi" w:cstheme="minorBidi"/>
          <w:b w:val="0"/>
          <w:bCs w:val="0"/>
          <w:caps w:val="0"/>
          <w:noProof/>
          <w:sz w:val="21"/>
          <w:szCs w:val="22"/>
        </w:rPr>
      </w:pPr>
      <w:r w:rsidRPr="00032A06">
        <w:fldChar w:fldCharType="begin"/>
      </w:r>
      <w:r w:rsidR="002447CD">
        <w:instrText xml:space="preserve"> TOC \o "2-4" \h \z \t "</w:instrText>
      </w:r>
      <w:r w:rsidR="002447CD">
        <w:instrText>标题</w:instrText>
      </w:r>
      <w:r w:rsidR="002447CD">
        <w:instrText xml:space="preserve"> 1,1,</w:instrText>
      </w:r>
      <w:r w:rsidR="002447CD">
        <w:instrText>文档标题</w:instrText>
      </w:r>
      <w:r w:rsidR="002447CD">
        <w:instrText xml:space="preserve">,1" </w:instrText>
      </w:r>
      <w:r w:rsidRPr="00032A06">
        <w:fldChar w:fldCharType="separate"/>
      </w:r>
      <w:hyperlink w:anchor="_Toc352340108" w:history="1">
        <w:r w:rsidR="00361039" w:rsidRPr="00765D57">
          <w:rPr>
            <w:rStyle w:val="af3"/>
            <w:rFonts w:hint="eastAsia"/>
            <w:noProof/>
          </w:rPr>
          <w:t>一、</w:t>
        </w:r>
        <w:r w:rsidR="00361039">
          <w:rPr>
            <w:rFonts w:asciiTheme="minorHAnsi" w:eastAsiaTheme="minorEastAsia" w:hAnsiTheme="minorHAnsi" w:cstheme="minorBidi"/>
            <w:b w:val="0"/>
            <w:bCs w:val="0"/>
            <w:caps w:val="0"/>
            <w:noProof/>
            <w:sz w:val="21"/>
            <w:szCs w:val="22"/>
          </w:rPr>
          <w:tab/>
        </w:r>
        <w:r w:rsidR="00361039" w:rsidRPr="00765D57">
          <w:rPr>
            <w:rStyle w:val="af3"/>
            <w:rFonts w:hint="eastAsia"/>
            <w:noProof/>
          </w:rPr>
          <w:t>概要</w:t>
        </w:r>
        <w:r w:rsidR="00361039">
          <w:rPr>
            <w:noProof/>
            <w:webHidden/>
          </w:rPr>
          <w:tab/>
        </w:r>
        <w:r w:rsidR="00361039">
          <w:rPr>
            <w:noProof/>
            <w:webHidden/>
          </w:rPr>
          <w:fldChar w:fldCharType="begin"/>
        </w:r>
        <w:r w:rsidR="00361039">
          <w:rPr>
            <w:noProof/>
            <w:webHidden/>
          </w:rPr>
          <w:instrText xml:space="preserve"> PAGEREF _Toc352340108 \h </w:instrText>
        </w:r>
        <w:r w:rsidR="00361039">
          <w:rPr>
            <w:noProof/>
            <w:webHidden/>
          </w:rPr>
        </w:r>
        <w:r w:rsidR="00361039">
          <w:rPr>
            <w:noProof/>
            <w:webHidden/>
          </w:rPr>
          <w:fldChar w:fldCharType="separate"/>
        </w:r>
        <w:r w:rsidR="00361039">
          <w:rPr>
            <w:noProof/>
            <w:webHidden/>
          </w:rPr>
          <w:t>5</w:t>
        </w:r>
        <w:r w:rsidR="00361039">
          <w:rPr>
            <w:noProof/>
            <w:webHidden/>
          </w:rPr>
          <w:fldChar w:fldCharType="end"/>
        </w:r>
      </w:hyperlink>
    </w:p>
    <w:p w:rsidR="00361039" w:rsidRDefault="00361039">
      <w:pPr>
        <w:pStyle w:val="10"/>
        <w:tabs>
          <w:tab w:val="right" w:leader="dot" w:pos="8296"/>
        </w:tabs>
        <w:rPr>
          <w:rFonts w:asciiTheme="minorHAnsi" w:eastAsiaTheme="minorEastAsia" w:hAnsiTheme="minorHAnsi" w:cstheme="minorBidi"/>
          <w:b w:val="0"/>
          <w:bCs w:val="0"/>
          <w:caps w:val="0"/>
          <w:noProof/>
          <w:sz w:val="21"/>
          <w:szCs w:val="22"/>
        </w:rPr>
      </w:pPr>
      <w:hyperlink w:anchor="_Toc352340109" w:history="1">
        <w:r w:rsidRPr="00765D57">
          <w:rPr>
            <w:rStyle w:val="af3"/>
            <w:rFonts w:hint="eastAsia"/>
            <w:noProof/>
          </w:rPr>
          <w:t>二、监控工具与监控内容</w:t>
        </w:r>
        <w:r>
          <w:rPr>
            <w:noProof/>
            <w:webHidden/>
          </w:rPr>
          <w:tab/>
        </w:r>
        <w:r>
          <w:rPr>
            <w:noProof/>
            <w:webHidden/>
          </w:rPr>
          <w:fldChar w:fldCharType="begin"/>
        </w:r>
        <w:r>
          <w:rPr>
            <w:noProof/>
            <w:webHidden/>
          </w:rPr>
          <w:instrText xml:space="preserve"> PAGEREF _Toc352340109 \h </w:instrText>
        </w:r>
        <w:r>
          <w:rPr>
            <w:noProof/>
            <w:webHidden/>
          </w:rPr>
        </w:r>
        <w:r>
          <w:rPr>
            <w:noProof/>
            <w:webHidden/>
          </w:rPr>
          <w:fldChar w:fldCharType="separate"/>
        </w:r>
        <w:r>
          <w:rPr>
            <w:noProof/>
            <w:webHidden/>
          </w:rPr>
          <w:t>7</w:t>
        </w:r>
        <w:r>
          <w:rPr>
            <w:noProof/>
            <w:webHidden/>
          </w:rPr>
          <w:fldChar w:fldCharType="end"/>
        </w:r>
      </w:hyperlink>
    </w:p>
    <w:p w:rsidR="00361039" w:rsidRDefault="00361039">
      <w:pPr>
        <w:pStyle w:val="21"/>
        <w:tabs>
          <w:tab w:val="right" w:leader="dot" w:pos="8296"/>
        </w:tabs>
        <w:rPr>
          <w:rFonts w:asciiTheme="minorHAnsi" w:eastAsiaTheme="minorEastAsia" w:hAnsiTheme="minorHAnsi" w:cstheme="minorBidi"/>
          <w:smallCaps w:val="0"/>
          <w:noProof/>
          <w:sz w:val="21"/>
          <w:szCs w:val="22"/>
        </w:rPr>
      </w:pPr>
      <w:hyperlink w:anchor="_Toc352340110" w:history="1">
        <w:r w:rsidRPr="00765D57">
          <w:rPr>
            <w:rStyle w:val="af3"/>
            <w:noProof/>
          </w:rPr>
          <w:t>1</w:t>
        </w:r>
        <w:r w:rsidRPr="00765D57">
          <w:rPr>
            <w:rStyle w:val="af3"/>
            <w:rFonts w:hint="eastAsia"/>
            <w:noProof/>
          </w:rPr>
          <w:t>、监控工具</w:t>
        </w:r>
        <w:r w:rsidRPr="00765D57">
          <w:rPr>
            <w:rStyle w:val="af3"/>
            <w:noProof/>
          </w:rPr>
          <w:t xml:space="preserve"> Visual VM</w:t>
        </w:r>
        <w:r>
          <w:rPr>
            <w:noProof/>
            <w:webHidden/>
          </w:rPr>
          <w:tab/>
        </w:r>
        <w:r>
          <w:rPr>
            <w:noProof/>
            <w:webHidden/>
          </w:rPr>
          <w:fldChar w:fldCharType="begin"/>
        </w:r>
        <w:r>
          <w:rPr>
            <w:noProof/>
            <w:webHidden/>
          </w:rPr>
          <w:instrText xml:space="preserve"> PAGEREF _Toc352340110 \h </w:instrText>
        </w:r>
        <w:r>
          <w:rPr>
            <w:noProof/>
            <w:webHidden/>
          </w:rPr>
        </w:r>
        <w:r>
          <w:rPr>
            <w:noProof/>
            <w:webHidden/>
          </w:rPr>
          <w:fldChar w:fldCharType="separate"/>
        </w:r>
        <w:r>
          <w:rPr>
            <w:noProof/>
            <w:webHidden/>
          </w:rPr>
          <w:t>7</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11" w:history="1">
        <w:r w:rsidRPr="00765D57">
          <w:rPr>
            <w:rStyle w:val="af3"/>
            <w:rFonts w:hint="eastAsia"/>
            <w:noProof/>
          </w:rPr>
          <w:t>获取</w:t>
        </w:r>
        <w:r w:rsidRPr="00765D57">
          <w:rPr>
            <w:rStyle w:val="af3"/>
            <w:noProof/>
          </w:rPr>
          <w:t>Visual VM</w:t>
        </w:r>
        <w:r>
          <w:rPr>
            <w:noProof/>
            <w:webHidden/>
          </w:rPr>
          <w:tab/>
        </w:r>
        <w:r>
          <w:rPr>
            <w:noProof/>
            <w:webHidden/>
          </w:rPr>
          <w:fldChar w:fldCharType="begin"/>
        </w:r>
        <w:r>
          <w:rPr>
            <w:noProof/>
            <w:webHidden/>
          </w:rPr>
          <w:instrText xml:space="preserve"> PAGEREF _Toc352340111 \h </w:instrText>
        </w:r>
        <w:r>
          <w:rPr>
            <w:noProof/>
            <w:webHidden/>
          </w:rPr>
        </w:r>
        <w:r>
          <w:rPr>
            <w:noProof/>
            <w:webHidden/>
          </w:rPr>
          <w:fldChar w:fldCharType="separate"/>
        </w:r>
        <w:r>
          <w:rPr>
            <w:noProof/>
            <w:webHidden/>
          </w:rPr>
          <w:t>8</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12" w:history="1">
        <w:r w:rsidRPr="00765D57">
          <w:rPr>
            <w:rStyle w:val="af3"/>
            <w:rFonts w:hint="eastAsia"/>
            <w:noProof/>
          </w:rPr>
          <w:t>开启</w:t>
        </w:r>
        <w:r w:rsidRPr="00765D57">
          <w:rPr>
            <w:rStyle w:val="af3"/>
            <w:noProof/>
          </w:rPr>
          <w:t xml:space="preserve"> Visual VM</w:t>
        </w:r>
        <w:r>
          <w:rPr>
            <w:noProof/>
            <w:webHidden/>
          </w:rPr>
          <w:tab/>
        </w:r>
        <w:r>
          <w:rPr>
            <w:noProof/>
            <w:webHidden/>
          </w:rPr>
          <w:fldChar w:fldCharType="begin"/>
        </w:r>
        <w:r>
          <w:rPr>
            <w:noProof/>
            <w:webHidden/>
          </w:rPr>
          <w:instrText xml:space="preserve"> PAGEREF _Toc352340112 \h </w:instrText>
        </w:r>
        <w:r>
          <w:rPr>
            <w:noProof/>
            <w:webHidden/>
          </w:rPr>
        </w:r>
        <w:r>
          <w:rPr>
            <w:noProof/>
            <w:webHidden/>
          </w:rPr>
          <w:fldChar w:fldCharType="separate"/>
        </w:r>
        <w:r>
          <w:rPr>
            <w:noProof/>
            <w:webHidden/>
          </w:rPr>
          <w:t>8</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13" w:history="1">
        <w:r w:rsidRPr="00765D57">
          <w:rPr>
            <w:rStyle w:val="af3"/>
            <w:rFonts w:hint="eastAsia"/>
            <w:noProof/>
          </w:rPr>
          <w:t>界面简介</w:t>
        </w:r>
        <w:r>
          <w:rPr>
            <w:noProof/>
            <w:webHidden/>
          </w:rPr>
          <w:tab/>
        </w:r>
        <w:r>
          <w:rPr>
            <w:noProof/>
            <w:webHidden/>
          </w:rPr>
          <w:fldChar w:fldCharType="begin"/>
        </w:r>
        <w:r>
          <w:rPr>
            <w:noProof/>
            <w:webHidden/>
          </w:rPr>
          <w:instrText xml:space="preserve"> PAGEREF _Toc352340113 \h </w:instrText>
        </w:r>
        <w:r>
          <w:rPr>
            <w:noProof/>
            <w:webHidden/>
          </w:rPr>
        </w:r>
        <w:r>
          <w:rPr>
            <w:noProof/>
            <w:webHidden/>
          </w:rPr>
          <w:fldChar w:fldCharType="separate"/>
        </w:r>
        <w:r>
          <w:rPr>
            <w:noProof/>
            <w:webHidden/>
          </w:rPr>
          <w:t>8</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14" w:history="1">
        <w:r w:rsidRPr="00765D57">
          <w:rPr>
            <w:rStyle w:val="af3"/>
            <w:rFonts w:hint="eastAsia"/>
            <w:noProof/>
          </w:rPr>
          <w:t>安装插件</w:t>
        </w:r>
        <w:r>
          <w:rPr>
            <w:noProof/>
            <w:webHidden/>
          </w:rPr>
          <w:tab/>
        </w:r>
        <w:r>
          <w:rPr>
            <w:noProof/>
            <w:webHidden/>
          </w:rPr>
          <w:fldChar w:fldCharType="begin"/>
        </w:r>
        <w:r>
          <w:rPr>
            <w:noProof/>
            <w:webHidden/>
          </w:rPr>
          <w:instrText xml:space="preserve"> PAGEREF _Toc352340114 \h </w:instrText>
        </w:r>
        <w:r>
          <w:rPr>
            <w:noProof/>
            <w:webHidden/>
          </w:rPr>
        </w:r>
        <w:r>
          <w:rPr>
            <w:noProof/>
            <w:webHidden/>
          </w:rPr>
          <w:fldChar w:fldCharType="separate"/>
        </w:r>
        <w:r>
          <w:rPr>
            <w:noProof/>
            <w:webHidden/>
          </w:rPr>
          <w:t>9</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15" w:history="1">
        <w:r w:rsidRPr="00765D57">
          <w:rPr>
            <w:rStyle w:val="af3"/>
            <w:rFonts w:hint="eastAsia"/>
            <w:noProof/>
          </w:rPr>
          <w:t>监控本地</w:t>
        </w:r>
        <w:r w:rsidRPr="00765D57">
          <w:rPr>
            <w:rStyle w:val="af3"/>
            <w:noProof/>
          </w:rPr>
          <w:t xml:space="preserve"> Java </w:t>
        </w:r>
        <w:r w:rsidRPr="00765D57">
          <w:rPr>
            <w:rStyle w:val="af3"/>
            <w:rFonts w:hint="eastAsia"/>
            <w:noProof/>
          </w:rPr>
          <w:t>应用</w:t>
        </w:r>
        <w:r>
          <w:rPr>
            <w:noProof/>
            <w:webHidden/>
          </w:rPr>
          <w:tab/>
        </w:r>
        <w:r>
          <w:rPr>
            <w:noProof/>
            <w:webHidden/>
          </w:rPr>
          <w:fldChar w:fldCharType="begin"/>
        </w:r>
        <w:r>
          <w:rPr>
            <w:noProof/>
            <w:webHidden/>
          </w:rPr>
          <w:instrText xml:space="preserve"> PAGEREF _Toc352340115 \h </w:instrText>
        </w:r>
        <w:r>
          <w:rPr>
            <w:noProof/>
            <w:webHidden/>
          </w:rPr>
        </w:r>
        <w:r>
          <w:rPr>
            <w:noProof/>
            <w:webHidden/>
          </w:rPr>
          <w:fldChar w:fldCharType="separate"/>
        </w:r>
        <w:r>
          <w:rPr>
            <w:noProof/>
            <w:webHidden/>
          </w:rPr>
          <w:t>10</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16" w:history="1">
        <w:r w:rsidRPr="00765D57">
          <w:rPr>
            <w:rStyle w:val="af3"/>
            <w:rFonts w:hint="eastAsia"/>
            <w:noProof/>
          </w:rPr>
          <w:t>监控远程</w:t>
        </w:r>
        <w:r w:rsidRPr="00765D57">
          <w:rPr>
            <w:rStyle w:val="af3"/>
            <w:noProof/>
          </w:rPr>
          <w:t xml:space="preserve"> Java </w:t>
        </w:r>
        <w:r w:rsidRPr="00765D57">
          <w:rPr>
            <w:rStyle w:val="af3"/>
            <w:rFonts w:hint="eastAsia"/>
            <w:noProof/>
          </w:rPr>
          <w:t>应用</w:t>
        </w:r>
        <w:r>
          <w:rPr>
            <w:noProof/>
            <w:webHidden/>
          </w:rPr>
          <w:tab/>
        </w:r>
        <w:r>
          <w:rPr>
            <w:noProof/>
            <w:webHidden/>
          </w:rPr>
          <w:fldChar w:fldCharType="begin"/>
        </w:r>
        <w:r>
          <w:rPr>
            <w:noProof/>
            <w:webHidden/>
          </w:rPr>
          <w:instrText xml:space="preserve"> PAGEREF _Toc352340116 \h </w:instrText>
        </w:r>
        <w:r>
          <w:rPr>
            <w:noProof/>
            <w:webHidden/>
          </w:rPr>
        </w:r>
        <w:r>
          <w:rPr>
            <w:noProof/>
            <w:webHidden/>
          </w:rPr>
          <w:fldChar w:fldCharType="separate"/>
        </w:r>
        <w:r>
          <w:rPr>
            <w:noProof/>
            <w:webHidden/>
          </w:rPr>
          <w:t>10</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17" w:history="1">
        <w:r w:rsidRPr="00765D57">
          <w:rPr>
            <w:rStyle w:val="af3"/>
            <w:rFonts w:hint="eastAsia"/>
            <w:noProof/>
          </w:rPr>
          <w:t>使用</w:t>
        </w:r>
        <w:r w:rsidRPr="00765D57">
          <w:rPr>
            <w:rStyle w:val="af3"/>
            <w:noProof/>
          </w:rPr>
          <w:t xml:space="preserve"> Visual VM </w:t>
        </w:r>
        <w:r w:rsidRPr="00765D57">
          <w:rPr>
            <w:rStyle w:val="af3"/>
            <w:rFonts w:hint="eastAsia"/>
            <w:noProof/>
          </w:rPr>
          <w:t>查看</w:t>
        </w:r>
        <w:r w:rsidRPr="00765D57">
          <w:rPr>
            <w:rStyle w:val="af3"/>
            <w:noProof/>
          </w:rPr>
          <w:t xml:space="preserve"> JVM </w:t>
        </w:r>
        <w:r w:rsidRPr="00765D57">
          <w:rPr>
            <w:rStyle w:val="af3"/>
            <w:rFonts w:hint="eastAsia"/>
            <w:noProof/>
          </w:rPr>
          <w:t>相关信息</w:t>
        </w:r>
        <w:r>
          <w:rPr>
            <w:noProof/>
            <w:webHidden/>
          </w:rPr>
          <w:tab/>
        </w:r>
        <w:r>
          <w:rPr>
            <w:noProof/>
            <w:webHidden/>
          </w:rPr>
          <w:fldChar w:fldCharType="begin"/>
        </w:r>
        <w:r>
          <w:rPr>
            <w:noProof/>
            <w:webHidden/>
          </w:rPr>
          <w:instrText xml:space="preserve"> PAGEREF _Toc352340117 \h </w:instrText>
        </w:r>
        <w:r>
          <w:rPr>
            <w:noProof/>
            <w:webHidden/>
          </w:rPr>
        </w:r>
        <w:r>
          <w:rPr>
            <w:noProof/>
            <w:webHidden/>
          </w:rPr>
          <w:fldChar w:fldCharType="separate"/>
        </w:r>
        <w:r>
          <w:rPr>
            <w:noProof/>
            <w:webHidden/>
          </w:rPr>
          <w:t>13</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18" w:history="1">
        <w:r w:rsidRPr="00765D57">
          <w:rPr>
            <w:rStyle w:val="af3"/>
            <w:rFonts w:hint="eastAsia"/>
            <w:noProof/>
          </w:rPr>
          <w:t>使用</w:t>
        </w:r>
        <w:r w:rsidRPr="00765D57">
          <w:rPr>
            <w:rStyle w:val="af3"/>
            <w:noProof/>
          </w:rPr>
          <w:t xml:space="preserve"> Visual VM </w:t>
        </w:r>
        <w:r w:rsidRPr="00765D57">
          <w:rPr>
            <w:rStyle w:val="af3"/>
            <w:rFonts w:hint="eastAsia"/>
            <w:noProof/>
          </w:rPr>
          <w:t>解决内存溢出问题</w:t>
        </w:r>
        <w:r>
          <w:rPr>
            <w:noProof/>
            <w:webHidden/>
          </w:rPr>
          <w:tab/>
        </w:r>
        <w:r>
          <w:rPr>
            <w:noProof/>
            <w:webHidden/>
          </w:rPr>
          <w:fldChar w:fldCharType="begin"/>
        </w:r>
        <w:r>
          <w:rPr>
            <w:noProof/>
            <w:webHidden/>
          </w:rPr>
          <w:instrText xml:space="preserve"> PAGEREF _Toc352340118 \h </w:instrText>
        </w:r>
        <w:r>
          <w:rPr>
            <w:noProof/>
            <w:webHidden/>
          </w:rPr>
        </w:r>
        <w:r>
          <w:rPr>
            <w:noProof/>
            <w:webHidden/>
          </w:rPr>
          <w:fldChar w:fldCharType="separate"/>
        </w:r>
        <w:r>
          <w:rPr>
            <w:noProof/>
            <w:webHidden/>
          </w:rPr>
          <w:t>16</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19" w:history="1">
        <w:r w:rsidRPr="00765D57">
          <w:rPr>
            <w:rStyle w:val="af3"/>
            <w:rFonts w:hint="eastAsia"/>
            <w:noProof/>
          </w:rPr>
          <w:t>使用</w:t>
        </w:r>
        <w:r w:rsidRPr="00765D57">
          <w:rPr>
            <w:rStyle w:val="af3"/>
            <w:noProof/>
          </w:rPr>
          <w:t xml:space="preserve"> Visual VM </w:t>
        </w:r>
        <w:r w:rsidRPr="00765D57">
          <w:rPr>
            <w:rStyle w:val="af3"/>
            <w:rFonts w:hint="eastAsia"/>
            <w:noProof/>
          </w:rPr>
          <w:t>查看线程状态</w:t>
        </w:r>
        <w:r>
          <w:rPr>
            <w:noProof/>
            <w:webHidden/>
          </w:rPr>
          <w:tab/>
        </w:r>
        <w:r>
          <w:rPr>
            <w:noProof/>
            <w:webHidden/>
          </w:rPr>
          <w:fldChar w:fldCharType="begin"/>
        </w:r>
        <w:r>
          <w:rPr>
            <w:noProof/>
            <w:webHidden/>
          </w:rPr>
          <w:instrText xml:space="preserve"> PAGEREF _Toc352340119 \h </w:instrText>
        </w:r>
        <w:r>
          <w:rPr>
            <w:noProof/>
            <w:webHidden/>
          </w:rPr>
        </w:r>
        <w:r>
          <w:rPr>
            <w:noProof/>
            <w:webHidden/>
          </w:rPr>
          <w:fldChar w:fldCharType="separate"/>
        </w:r>
        <w:r>
          <w:rPr>
            <w:noProof/>
            <w:webHidden/>
          </w:rPr>
          <w:t>17</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20" w:history="1">
        <w:r w:rsidRPr="00765D57">
          <w:rPr>
            <w:rStyle w:val="af3"/>
            <w:rFonts w:hint="eastAsia"/>
            <w:noProof/>
          </w:rPr>
          <w:t>使用</w:t>
        </w:r>
        <w:r w:rsidRPr="00765D57">
          <w:rPr>
            <w:rStyle w:val="af3"/>
            <w:noProof/>
          </w:rPr>
          <w:t xml:space="preserve"> Visual VM </w:t>
        </w:r>
        <w:r w:rsidRPr="00765D57">
          <w:rPr>
            <w:rStyle w:val="af3"/>
            <w:rFonts w:hint="eastAsia"/>
            <w:noProof/>
          </w:rPr>
          <w:t>查看</w:t>
        </w:r>
        <w:r w:rsidRPr="00765D57">
          <w:rPr>
            <w:rStyle w:val="af3"/>
            <w:noProof/>
          </w:rPr>
          <w:t>CPU</w:t>
        </w:r>
        <w:r w:rsidRPr="00765D57">
          <w:rPr>
            <w:rStyle w:val="af3"/>
            <w:rFonts w:hint="eastAsia"/>
            <w:noProof/>
          </w:rPr>
          <w:t>消耗情况</w:t>
        </w:r>
        <w:r>
          <w:rPr>
            <w:noProof/>
            <w:webHidden/>
          </w:rPr>
          <w:tab/>
        </w:r>
        <w:r>
          <w:rPr>
            <w:noProof/>
            <w:webHidden/>
          </w:rPr>
          <w:fldChar w:fldCharType="begin"/>
        </w:r>
        <w:r>
          <w:rPr>
            <w:noProof/>
            <w:webHidden/>
          </w:rPr>
          <w:instrText xml:space="preserve"> PAGEREF _Toc352340120 \h </w:instrText>
        </w:r>
        <w:r>
          <w:rPr>
            <w:noProof/>
            <w:webHidden/>
          </w:rPr>
        </w:r>
        <w:r>
          <w:rPr>
            <w:noProof/>
            <w:webHidden/>
          </w:rPr>
          <w:fldChar w:fldCharType="separate"/>
        </w:r>
        <w:r>
          <w:rPr>
            <w:noProof/>
            <w:webHidden/>
          </w:rPr>
          <w:t>18</w:t>
        </w:r>
        <w:r>
          <w:rPr>
            <w:noProof/>
            <w:webHidden/>
          </w:rPr>
          <w:fldChar w:fldCharType="end"/>
        </w:r>
      </w:hyperlink>
    </w:p>
    <w:p w:rsidR="00361039" w:rsidRDefault="00361039">
      <w:pPr>
        <w:pStyle w:val="21"/>
        <w:tabs>
          <w:tab w:val="right" w:leader="dot" w:pos="8296"/>
        </w:tabs>
        <w:rPr>
          <w:rFonts w:asciiTheme="minorHAnsi" w:eastAsiaTheme="minorEastAsia" w:hAnsiTheme="minorHAnsi" w:cstheme="minorBidi"/>
          <w:smallCaps w:val="0"/>
          <w:noProof/>
          <w:sz w:val="21"/>
          <w:szCs w:val="22"/>
        </w:rPr>
      </w:pPr>
      <w:hyperlink w:anchor="_Toc352340121" w:history="1">
        <w:r w:rsidRPr="00765D57">
          <w:rPr>
            <w:rStyle w:val="af3"/>
            <w:noProof/>
          </w:rPr>
          <w:t>2</w:t>
        </w:r>
        <w:r w:rsidRPr="00765D57">
          <w:rPr>
            <w:rStyle w:val="af3"/>
            <w:rFonts w:hint="eastAsia"/>
            <w:noProof/>
          </w:rPr>
          <w:t>、计费管理界面监控</w:t>
        </w:r>
        <w:r>
          <w:rPr>
            <w:noProof/>
            <w:webHidden/>
          </w:rPr>
          <w:tab/>
        </w:r>
        <w:r>
          <w:rPr>
            <w:noProof/>
            <w:webHidden/>
          </w:rPr>
          <w:fldChar w:fldCharType="begin"/>
        </w:r>
        <w:r>
          <w:rPr>
            <w:noProof/>
            <w:webHidden/>
          </w:rPr>
          <w:instrText xml:space="preserve"> PAGEREF _Toc352340121 \h </w:instrText>
        </w:r>
        <w:r>
          <w:rPr>
            <w:noProof/>
            <w:webHidden/>
          </w:rPr>
        </w:r>
        <w:r>
          <w:rPr>
            <w:noProof/>
            <w:webHidden/>
          </w:rPr>
          <w:fldChar w:fldCharType="separate"/>
        </w:r>
        <w:r>
          <w:rPr>
            <w:noProof/>
            <w:webHidden/>
          </w:rPr>
          <w:t>20</w:t>
        </w:r>
        <w:r>
          <w:rPr>
            <w:noProof/>
            <w:webHidden/>
          </w:rPr>
          <w:fldChar w:fldCharType="end"/>
        </w:r>
      </w:hyperlink>
    </w:p>
    <w:p w:rsidR="00361039" w:rsidRDefault="00361039">
      <w:pPr>
        <w:pStyle w:val="30"/>
        <w:tabs>
          <w:tab w:val="right" w:leader="dot" w:pos="8296"/>
        </w:tabs>
        <w:rPr>
          <w:rFonts w:asciiTheme="minorHAnsi" w:eastAsiaTheme="minorEastAsia" w:hAnsiTheme="minorHAnsi" w:cstheme="minorBidi"/>
          <w:i w:val="0"/>
          <w:iCs w:val="0"/>
          <w:noProof/>
          <w:sz w:val="21"/>
          <w:szCs w:val="22"/>
        </w:rPr>
      </w:pPr>
      <w:hyperlink w:anchor="_Toc352340122" w:history="1">
        <w:r w:rsidRPr="00765D57">
          <w:rPr>
            <w:rStyle w:val="af3"/>
            <w:rFonts w:hint="eastAsia"/>
            <w:noProof/>
          </w:rPr>
          <w:t>联机服务日常监控</w:t>
        </w:r>
        <w:r>
          <w:rPr>
            <w:noProof/>
            <w:webHidden/>
          </w:rPr>
          <w:tab/>
        </w:r>
        <w:r>
          <w:rPr>
            <w:noProof/>
            <w:webHidden/>
          </w:rPr>
          <w:fldChar w:fldCharType="begin"/>
        </w:r>
        <w:r>
          <w:rPr>
            <w:noProof/>
            <w:webHidden/>
          </w:rPr>
          <w:instrText xml:space="preserve"> PAGEREF _Toc352340122 \h </w:instrText>
        </w:r>
        <w:r>
          <w:rPr>
            <w:noProof/>
            <w:webHidden/>
          </w:rPr>
        </w:r>
        <w:r>
          <w:rPr>
            <w:noProof/>
            <w:webHidden/>
          </w:rPr>
          <w:fldChar w:fldCharType="separate"/>
        </w:r>
        <w:r>
          <w:rPr>
            <w:noProof/>
            <w:webHidden/>
          </w:rPr>
          <w:t>20</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23" w:history="1">
        <w:r w:rsidRPr="00765D57">
          <w:rPr>
            <w:rStyle w:val="af3"/>
            <w:rFonts w:hint="eastAsia"/>
            <w:noProof/>
          </w:rPr>
          <w:t>联机服务日常监控步骤</w:t>
        </w:r>
        <w:r>
          <w:rPr>
            <w:noProof/>
            <w:webHidden/>
          </w:rPr>
          <w:tab/>
        </w:r>
        <w:r>
          <w:rPr>
            <w:noProof/>
            <w:webHidden/>
          </w:rPr>
          <w:fldChar w:fldCharType="begin"/>
        </w:r>
        <w:r>
          <w:rPr>
            <w:noProof/>
            <w:webHidden/>
          </w:rPr>
          <w:instrText xml:space="preserve"> PAGEREF _Toc352340123 \h </w:instrText>
        </w:r>
        <w:r>
          <w:rPr>
            <w:noProof/>
            <w:webHidden/>
          </w:rPr>
        </w:r>
        <w:r>
          <w:rPr>
            <w:noProof/>
            <w:webHidden/>
          </w:rPr>
          <w:fldChar w:fldCharType="separate"/>
        </w:r>
        <w:r>
          <w:rPr>
            <w:noProof/>
            <w:webHidden/>
          </w:rPr>
          <w:t>21</w:t>
        </w:r>
        <w:r>
          <w:rPr>
            <w:noProof/>
            <w:webHidden/>
          </w:rPr>
          <w:fldChar w:fldCharType="end"/>
        </w:r>
      </w:hyperlink>
    </w:p>
    <w:p w:rsidR="00361039" w:rsidRDefault="00361039">
      <w:pPr>
        <w:pStyle w:val="30"/>
        <w:tabs>
          <w:tab w:val="right" w:leader="dot" w:pos="8296"/>
        </w:tabs>
        <w:rPr>
          <w:rFonts w:asciiTheme="minorHAnsi" w:eastAsiaTheme="minorEastAsia" w:hAnsiTheme="minorHAnsi" w:cstheme="minorBidi"/>
          <w:i w:val="0"/>
          <w:iCs w:val="0"/>
          <w:noProof/>
          <w:sz w:val="21"/>
          <w:szCs w:val="22"/>
        </w:rPr>
      </w:pPr>
      <w:hyperlink w:anchor="_Toc352340124" w:history="1">
        <w:r w:rsidRPr="00765D57">
          <w:rPr>
            <w:rStyle w:val="af3"/>
            <w:rFonts w:hint="eastAsia"/>
            <w:noProof/>
          </w:rPr>
          <w:t>批量服务日常监控</w:t>
        </w:r>
        <w:r>
          <w:rPr>
            <w:noProof/>
            <w:webHidden/>
          </w:rPr>
          <w:tab/>
        </w:r>
        <w:r>
          <w:rPr>
            <w:noProof/>
            <w:webHidden/>
          </w:rPr>
          <w:fldChar w:fldCharType="begin"/>
        </w:r>
        <w:r>
          <w:rPr>
            <w:noProof/>
            <w:webHidden/>
          </w:rPr>
          <w:instrText xml:space="preserve"> PAGEREF _Toc352340124 \h </w:instrText>
        </w:r>
        <w:r>
          <w:rPr>
            <w:noProof/>
            <w:webHidden/>
          </w:rPr>
        </w:r>
        <w:r>
          <w:rPr>
            <w:noProof/>
            <w:webHidden/>
          </w:rPr>
          <w:fldChar w:fldCharType="separate"/>
        </w:r>
        <w:r>
          <w:rPr>
            <w:noProof/>
            <w:webHidden/>
          </w:rPr>
          <w:t>26</w:t>
        </w:r>
        <w:r>
          <w:rPr>
            <w:noProof/>
            <w:webHidden/>
          </w:rPr>
          <w:fldChar w:fldCharType="end"/>
        </w:r>
      </w:hyperlink>
    </w:p>
    <w:p w:rsidR="00361039" w:rsidRDefault="00361039">
      <w:pPr>
        <w:pStyle w:val="40"/>
        <w:tabs>
          <w:tab w:val="right" w:leader="dot" w:pos="8296"/>
        </w:tabs>
        <w:rPr>
          <w:rFonts w:asciiTheme="minorHAnsi" w:eastAsiaTheme="minorEastAsia" w:hAnsiTheme="minorHAnsi" w:cstheme="minorBidi"/>
          <w:noProof/>
          <w:sz w:val="21"/>
          <w:szCs w:val="22"/>
        </w:rPr>
      </w:pPr>
      <w:hyperlink w:anchor="_Toc352340125" w:history="1">
        <w:r w:rsidRPr="00765D57">
          <w:rPr>
            <w:rStyle w:val="af3"/>
            <w:rFonts w:hint="eastAsia"/>
            <w:noProof/>
          </w:rPr>
          <w:t>批量服务日常监控步骤</w:t>
        </w:r>
        <w:r>
          <w:rPr>
            <w:noProof/>
            <w:webHidden/>
          </w:rPr>
          <w:tab/>
        </w:r>
        <w:r>
          <w:rPr>
            <w:noProof/>
            <w:webHidden/>
          </w:rPr>
          <w:fldChar w:fldCharType="begin"/>
        </w:r>
        <w:r>
          <w:rPr>
            <w:noProof/>
            <w:webHidden/>
          </w:rPr>
          <w:instrText xml:space="preserve"> PAGEREF _Toc352340125 \h </w:instrText>
        </w:r>
        <w:r>
          <w:rPr>
            <w:noProof/>
            <w:webHidden/>
          </w:rPr>
        </w:r>
        <w:r>
          <w:rPr>
            <w:noProof/>
            <w:webHidden/>
          </w:rPr>
          <w:fldChar w:fldCharType="separate"/>
        </w:r>
        <w:r>
          <w:rPr>
            <w:noProof/>
            <w:webHidden/>
          </w:rPr>
          <w:t>26</w:t>
        </w:r>
        <w:r>
          <w:rPr>
            <w:noProof/>
            <w:webHidden/>
          </w:rPr>
          <w:fldChar w:fldCharType="end"/>
        </w:r>
      </w:hyperlink>
    </w:p>
    <w:p w:rsidR="00361039" w:rsidRDefault="00361039">
      <w:pPr>
        <w:pStyle w:val="21"/>
        <w:tabs>
          <w:tab w:val="right" w:leader="dot" w:pos="8296"/>
        </w:tabs>
        <w:rPr>
          <w:rFonts w:asciiTheme="minorHAnsi" w:eastAsiaTheme="minorEastAsia" w:hAnsiTheme="minorHAnsi" w:cstheme="minorBidi"/>
          <w:smallCaps w:val="0"/>
          <w:noProof/>
          <w:sz w:val="21"/>
          <w:szCs w:val="22"/>
        </w:rPr>
      </w:pPr>
      <w:hyperlink w:anchor="_Toc352340126" w:history="1">
        <w:r w:rsidRPr="00765D57">
          <w:rPr>
            <w:rStyle w:val="af3"/>
            <w:noProof/>
          </w:rPr>
          <w:t>2</w:t>
        </w:r>
        <w:r w:rsidRPr="00765D57">
          <w:rPr>
            <w:rStyle w:val="af3"/>
            <w:rFonts w:hint="eastAsia"/>
            <w:noProof/>
          </w:rPr>
          <w:t>、日常监控岗工作内容及要求</w:t>
        </w:r>
        <w:r>
          <w:rPr>
            <w:noProof/>
            <w:webHidden/>
          </w:rPr>
          <w:tab/>
        </w:r>
        <w:r>
          <w:rPr>
            <w:noProof/>
            <w:webHidden/>
          </w:rPr>
          <w:fldChar w:fldCharType="begin"/>
        </w:r>
        <w:r>
          <w:rPr>
            <w:noProof/>
            <w:webHidden/>
          </w:rPr>
          <w:instrText xml:space="preserve"> PAGEREF _Toc352340126 \h </w:instrText>
        </w:r>
        <w:r>
          <w:rPr>
            <w:noProof/>
            <w:webHidden/>
          </w:rPr>
        </w:r>
        <w:r>
          <w:rPr>
            <w:noProof/>
            <w:webHidden/>
          </w:rPr>
          <w:fldChar w:fldCharType="separate"/>
        </w:r>
        <w:r>
          <w:rPr>
            <w:noProof/>
            <w:webHidden/>
          </w:rPr>
          <w:t>33</w:t>
        </w:r>
        <w:r>
          <w:rPr>
            <w:noProof/>
            <w:webHidden/>
          </w:rPr>
          <w:fldChar w:fldCharType="end"/>
        </w:r>
      </w:hyperlink>
    </w:p>
    <w:p w:rsidR="00361039" w:rsidRDefault="00361039">
      <w:pPr>
        <w:pStyle w:val="21"/>
        <w:tabs>
          <w:tab w:val="right" w:leader="dot" w:pos="8296"/>
        </w:tabs>
        <w:rPr>
          <w:rFonts w:asciiTheme="minorHAnsi" w:eastAsiaTheme="minorEastAsia" w:hAnsiTheme="minorHAnsi" w:cstheme="minorBidi"/>
          <w:smallCaps w:val="0"/>
          <w:noProof/>
          <w:sz w:val="21"/>
          <w:szCs w:val="22"/>
        </w:rPr>
      </w:pPr>
      <w:hyperlink w:anchor="_Toc352340127" w:history="1">
        <w:r w:rsidRPr="00765D57">
          <w:rPr>
            <w:rStyle w:val="af3"/>
            <w:rFonts w:hint="eastAsia"/>
            <w:noProof/>
          </w:rPr>
          <w:t>使用</w:t>
        </w:r>
        <w:r w:rsidRPr="00765D57">
          <w:rPr>
            <w:rStyle w:val="af3"/>
            <w:noProof/>
          </w:rPr>
          <w:t xml:space="preserve"> Visual VM</w:t>
        </w:r>
        <w:r w:rsidRPr="00765D57">
          <w:rPr>
            <w:rStyle w:val="af3"/>
            <w:rFonts w:hint="eastAsia"/>
            <w:noProof/>
          </w:rPr>
          <w:t>监控工作</w:t>
        </w:r>
        <w:r>
          <w:rPr>
            <w:noProof/>
            <w:webHidden/>
          </w:rPr>
          <w:tab/>
        </w:r>
        <w:r>
          <w:rPr>
            <w:noProof/>
            <w:webHidden/>
          </w:rPr>
          <w:fldChar w:fldCharType="begin"/>
        </w:r>
        <w:r>
          <w:rPr>
            <w:noProof/>
            <w:webHidden/>
          </w:rPr>
          <w:instrText xml:space="preserve"> PAGEREF _Toc352340127 \h </w:instrText>
        </w:r>
        <w:r>
          <w:rPr>
            <w:noProof/>
            <w:webHidden/>
          </w:rPr>
        </w:r>
        <w:r>
          <w:rPr>
            <w:noProof/>
            <w:webHidden/>
          </w:rPr>
          <w:fldChar w:fldCharType="separate"/>
        </w:r>
        <w:r>
          <w:rPr>
            <w:noProof/>
            <w:webHidden/>
          </w:rPr>
          <w:t>33</w:t>
        </w:r>
        <w:r>
          <w:rPr>
            <w:noProof/>
            <w:webHidden/>
          </w:rPr>
          <w:fldChar w:fldCharType="end"/>
        </w:r>
      </w:hyperlink>
    </w:p>
    <w:p w:rsidR="00361039" w:rsidRDefault="00361039">
      <w:pPr>
        <w:pStyle w:val="21"/>
        <w:tabs>
          <w:tab w:val="right" w:leader="dot" w:pos="8296"/>
        </w:tabs>
        <w:rPr>
          <w:rFonts w:asciiTheme="minorHAnsi" w:eastAsiaTheme="minorEastAsia" w:hAnsiTheme="minorHAnsi" w:cstheme="minorBidi"/>
          <w:smallCaps w:val="0"/>
          <w:noProof/>
          <w:sz w:val="21"/>
          <w:szCs w:val="22"/>
        </w:rPr>
      </w:pPr>
      <w:hyperlink w:anchor="_Toc352340128" w:history="1">
        <w:r w:rsidRPr="00765D57">
          <w:rPr>
            <w:rStyle w:val="af3"/>
            <w:rFonts w:hint="eastAsia"/>
            <w:noProof/>
            <w:kern w:val="0"/>
          </w:rPr>
          <w:t>使用计费管理界面监控工作</w:t>
        </w:r>
        <w:r>
          <w:rPr>
            <w:noProof/>
            <w:webHidden/>
          </w:rPr>
          <w:tab/>
        </w:r>
        <w:r>
          <w:rPr>
            <w:noProof/>
            <w:webHidden/>
          </w:rPr>
          <w:fldChar w:fldCharType="begin"/>
        </w:r>
        <w:r>
          <w:rPr>
            <w:noProof/>
            <w:webHidden/>
          </w:rPr>
          <w:instrText xml:space="preserve"> PAGEREF _Toc352340128 \h </w:instrText>
        </w:r>
        <w:r>
          <w:rPr>
            <w:noProof/>
            <w:webHidden/>
          </w:rPr>
        </w:r>
        <w:r>
          <w:rPr>
            <w:noProof/>
            <w:webHidden/>
          </w:rPr>
          <w:fldChar w:fldCharType="separate"/>
        </w:r>
        <w:r>
          <w:rPr>
            <w:noProof/>
            <w:webHidden/>
          </w:rPr>
          <w:t>33</w:t>
        </w:r>
        <w:r>
          <w:rPr>
            <w:noProof/>
            <w:webHidden/>
          </w:rPr>
          <w:fldChar w:fldCharType="end"/>
        </w:r>
      </w:hyperlink>
    </w:p>
    <w:p w:rsidR="00361039" w:rsidRDefault="00361039">
      <w:pPr>
        <w:pStyle w:val="21"/>
        <w:tabs>
          <w:tab w:val="right" w:leader="dot" w:pos="8296"/>
        </w:tabs>
        <w:rPr>
          <w:rFonts w:asciiTheme="minorHAnsi" w:eastAsiaTheme="minorEastAsia" w:hAnsiTheme="minorHAnsi" w:cstheme="minorBidi"/>
          <w:smallCaps w:val="0"/>
          <w:noProof/>
          <w:sz w:val="21"/>
          <w:szCs w:val="22"/>
        </w:rPr>
      </w:pPr>
      <w:hyperlink w:anchor="_Toc352340129" w:history="1">
        <w:r w:rsidRPr="00765D57">
          <w:rPr>
            <w:rStyle w:val="af3"/>
            <w:rFonts w:hint="eastAsia"/>
            <w:noProof/>
          </w:rPr>
          <w:t>每日出具监控报告</w:t>
        </w:r>
        <w:r>
          <w:rPr>
            <w:noProof/>
            <w:webHidden/>
          </w:rPr>
          <w:tab/>
        </w:r>
        <w:r>
          <w:rPr>
            <w:noProof/>
            <w:webHidden/>
          </w:rPr>
          <w:fldChar w:fldCharType="begin"/>
        </w:r>
        <w:r>
          <w:rPr>
            <w:noProof/>
            <w:webHidden/>
          </w:rPr>
          <w:instrText xml:space="preserve"> PAGEREF _Toc352340129 \h </w:instrText>
        </w:r>
        <w:r>
          <w:rPr>
            <w:noProof/>
            <w:webHidden/>
          </w:rPr>
        </w:r>
        <w:r>
          <w:rPr>
            <w:noProof/>
            <w:webHidden/>
          </w:rPr>
          <w:fldChar w:fldCharType="separate"/>
        </w:r>
        <w:r>
          <w:rPr>
            <w:noProof/>
            <w:webHidden/>
          </w:rPr>
          <w:t>33</w:t>
        </w:r>
        <w:r>
          <w:rPr>
            <w:noProof/>
            <w:webHidden/>
          </w:rPr>
          <w:fldChar w:fldCharType="end"/>
        </w:r>
      </w:hyperlink>
    </w:p>
    <w:p w:rsidR="00361039" w:rsidRDefault="00361039">
      <w:pPr>
        <w:pStyle w:val="10"/>
        <w:tabs>
          <w:tab w:val="right" w:leader="dot" w:pos="8296"/>
        </w:tabs>
        <w:rPr>
          <w:rFonts w:asciiTheme="minorHAnsi" w:eastAsiaTheme="minorEastAsia" w:hAnsiTheme="minorHAnsi" w:cstheme="minorBidi"/>
          <w:b w:val="0"/>
          <w:bCs w:val="0"/>
          <w:caps w:val="0"/>
          <w:noProof/>
          <w:sz w:val="21"/>
          <w:szCs w:val="22"/>
        </w:rPr>
      </w:pPr>
      <w:hyperlink w:anchor="_Toc352340130" w:history="1">
        <w:r w:rsidRPr="00765D57">
          <w:rPr>
            <w:rStyle w:val="af3"/>
            <w:rFonts w:hint="eastAsia"/>
            <w:noProof/>
          </w:rPr>
          <w:t>三、附件：</w:t>
        </w:r>
        <w:r>
          <w:rPr>
            <w:noProof/>
            <w:webHidden/>
          </w:rPr>
          <w:tab/>
        </w:r>
        <w:r>
          <w:rPr>
            <w:noProof/>
            <w:webHidden/>
          </w:rPr>
          <w:fldChar w:fldCharType="begin"/>
        </w:r>
        <w:r>
          <w:rPr>
            <w:noProof/>
            <w:webHidden/>
          </w:rPr>
          <w:instrText xml:space="preserve"> PAGEREF _Toc352340130 \h </w:instrText>
        </w:r>
        <w:r>
          <w:rPr>
            <w:noProof/>
            <w:webHidden/>
          </w:rPr>
        </w:r>
        <w:r>
          <w:rPr>
            <w:noProof/>
            <w:webHidden/>
          </w:rPr>
          <w:fldChar w:fldCharType="separate"/>
        </w:r>
        <w:r>
          <w:rPr>
            <w:noProof/>
            <w:webHidden/>
          </w:rPr>
          <w:t>34</w:t>
        </w:r>
        <w:r>
          <w:rPr>
            <w:noProof/>
            <w:webHidden/>
          </w:rPr>
          <w:fldChar w:fldCharType="end"/>
        </w:r>
      </w:hyperlink>
    </w:p>
    <w:p w:rsidR="002447CD" w:rsidRDefault="00032A06">
      <w:r>
        <w:rPr>
          <w:sz w:val="20"/>
          <w:szCs w:val="20"/>
        </w:rPr>
        <w:fldChar w:fldCharType="end"/>
      </w:r>
    </w:p>
    <w:p w:rsidR="002447CD" w:rsidRDefault="002447CD">
      <w:r>
        <w:br w:type="page"/>
      </w:r>
    </w:p>
    <w:p w:rsidR="002447CD" w:rsidRDefault="002447CD">
      <w:pPr>
        <w:pStyle w:val="1"/>
        <w:numPr>
          <w:ilvl w:val="0"/>
          <w:numId w:val="1"/>
        </w:numPr>
      </w:pPr>
      <w:bookmarkStart w:id="1" w:name="_Toc352340108"/>
      <w:r>
        <w:rPr>
          <w:rFonts w:hint="eastAsia"/>
        </w:rPr>
        <w:lastRenderedPageBreak/>
        <w:t>概要</w:t>
      </w:r>
      <w:bookmarkEnd w:id="1"/>
    </w:p>
    <w:p w:rsidR="002447CD" w:rsidRDefault="002447CD">
      <w:pPr>
        <w:numPr>
          <w:ilvl w:val="0"/>
          <w:numId w:val="2"/>
        </w:numPr>
      </w:pPr>
      <w:r>
        <w:rPr>
          <w:rFonts w:hint="eastAsia"/>
        </w:rPr>
        <w:t>本文目的（不超过</w:t>
      </w:r>
      <w:r>
        <w:rPr>
          <w:rFonts w:hint="eastAsia"/>
        </w:rPr>
        <w:t>300</w:t>
      </w:r>
      <w:r>
        <w:rPr>
          <w:rFonts w:hint="eastAsia"/>
        </w:rPr>
        <w:t>字）</w:t>
      </w:r>
    </w:p>
    <w:p w:rsidR="002447CD" w:rsidRDefault="002447CD"/>
    <w:p w:rsidR="00436065" w:rsidRPr="004B0D24" w:rsidRDefault="00436065" w:rsidP="00361039">
      <w:pPr>
        <w:pStyle w:val="afa"/>
        <w:numPr>
          <w:ilvl w:val="1"/>
          <w:numId w:val="5"/>
        </w:numPr>
        <w:spacing w:beforeLines="50"/>
        <w:ind w:firstLineChars="0"/>
        <w:rPr>
          <w:rFonts w:ascii="宋体" w:eastAsia="宋体" w:hAnsi="宋体" w:cs="Times New Roman"/>
          <w:bCs w:val="0"/>
          <w:color w:val="000000"/>
          <w:sz w:val="21"/>
          <w:szCs w:val="21"/>
        </w:rPr>
      </w:pPr>
      <w:r>
        <w:rPr>
          <w:rFonts w:ascii="宋体" w:eastAsia="宋体" w:hAnsi="宋体" w:cs="Times New Roman" w:hint="eastAsia"/>
          <w:bCs w:val="0"/>
          <w:color w:val="000000"/>
          <w:sz w:val="21"/>
          <w:szCs w:val="21"/>
        </w:rPr>
        <w:t>计</w:t>
      </w:r>
      <w:r w:rsidRPr="004B0D24">
        <w:rPr>
          <w:rFonts w:ascii="宋体" w:eastAsia="宋体" w:hAnsi="宋体" w:cs="Times New Roman" w:hint="eastAsia"/>
          <w:bCs w:val="0"/>
          <w:color w:val="000000"/>
          <w:sz w:val="21"/>
          <w:szCs w:val="21"/>
        </w:rPr>
        <w:t>费系统日常监控手册，为运营监控岗人员提供一个详尽的操作手册，以监控</w:t>
      </w:r>
      <w:r>
        <w:rPr>
          <w:rFonts w:ascii="宋体" w:eastAsia="宋体" w:hAnsi="宋体" w:cs="Times New Roman" w:hint="eastAsia"/>
          <w:bCs w:val="0"/>
          <w:color w:val="000000"/>
          <w:sz w:val="21"/>
          <w:szCs w:val="21"/>
        </w:rPr>
        <w:t>计</w:t>
      </w:r>
      <w:r w:rsidRPr="004B0D24">
        <w:rPr>
          <w:rFonts w:ascii="宋体" w:eastAsia="宋体" w:hAnsi="宋体" w:cs="Times New Roman" w:hint="eastAsia"/>
          <w:bCs w:val="0"/>
          <w:color w:val="000000"/>
          <w:sz w:val="21"/>
          <w:szCs w:val="21"/>
        </w:rPr>
        <w:t>费系统服务的运行情况，并能迅速定位服务问题，为异常处理的分析人员提供详尽的业务数据，为快速解决服务异常提供有力的支持。</w:t>
      </w:r>
    </w:p>
    <w:p w:rsidR="00436065" w:rsidRPr="004B0D24" w:rsidRDefault="00436065" w:rsidP="00361039">
      <w:pPr>
        <w:pStyle w:val="afa"/>
        <w:numPr>
          <w:ilvl w:val="1"/>
          <w:numId w:val="5"/>
        </w:numPr>
        <w:spacing w:beforeLines="50"/>
        <w:ind w:firstLineChars="0"/>
        <w:rPr>
          <w:rFonts w:ascii="宋体" w:eastAsia="宋体" w:hAnsi="宋体" w:cs="Times New Roman"/>
          <w:bCs w:val="0"/>
          <w:color w:val="000000"/>
          <w:sz w:val="21"/>
          <w:szCs w:val="21"/>
        </w:rPr>
      </w:pPr>
      <w:r>
        <w:rPr>
          <w:rFonts w:ascii="宋体" w:eastAsia="宋体" w:hAnsi="宋体" w:cs="Times New Roman" w:hint="eastAsia"/>
          <w:bCs w:val="0"/>
          <w:color w:val="000000"/>
          <w:sz w:val="21"/>
          <w:szCs w:val="21"/>
        </w:rPr>
        <w:t>计</w:t>
      </w:r>
      <w:r w:rsidRPr="004B0D24">
        <w:rPr>
          <w:rFonts w:ascii="宋体" w:eastAsia="宋体" w:hAnsi="宋体" w:cs="Times New Roman" w:hint="eastAsia"/>
          <w:bCs w:val="0"/>
          <w:color w:val="000000"/>
          <w:sz w:val="21"/>
          <w:szCs w:val="21"/>
        </w:rPr>
        <w:t>费系统的服务监控平台，提供了一个操作简单，内容清晰明确的操作界面，主要通过对</w:t>
      </w:r>
      <w:r>
        <w:rPr>
          <w:rFonts w:ascii="宋体" w:eastAsia="宋体" w:hAnsi="宋体" w:cs="Times New Roman" w:hint="eastAsia"/>
          <w:bCs w:val="0"/>
          <w:color w:val="000000"/>
          <w:sz w:val="21"/>
          <w:szCs w:val="21"/>
        </w:rPr>
        <w:t>计</w:t>
      </w:r>
      <w:r w:rsidRPr="004B0D24">
        <w:rPr>
          <w:rFonts w:ascii="宋体" w:eastAsia="宋体" w:hAnsi="宋体" w:cs="Times New Roman" w:hint="eastAsia"/>
          <w:bCs w:val="0"/>
          <w:color w:val="000000"/>
          <w:sz w:val="21"/>
          <w:szCs w:val="21"/>
        </w:rPr>
        <w:t>费系统服务的日志表、日志文件以及与外系统交互文件的访问，排除一般错误，并针对个别异常情况，监控账单、支付和周期性订单等业务数据，迅速定位其错误原因。</w:t>
      </w:r>
    </w:p>
    <w:p w:rsidR="00436065" w:rsidRPr="00436065" w:rsidRDefault="00436065" w:rsidP="00361039">
      <w:pPr>
        <w:pStyle w:val="af5"/>
        <w:numPr>
          <w:ilvl w:val="1"/>
          <w:numId w:val="5"/>
        </w:numPr>
        <w:spacing w:beforeLines="50" w:after="290" w:line="360" w:lineRule="auto"/>
        <w:ind w:firstLineChars="0"/>
        <w:rPr>
          <w:rFonts w:ascii="宋体" w:hAnsi="宋体"/>
        </w:rPr>
      </w:pPr>
      <w:r>
        <w:rPr>
          <w:rFonts w:ascii="宋体" w:hAnsi="宋体" w:hint="eastAsia"/>
          <w:bCs/>
          <w:color w:val="000000"/>
          <w:szCs w:val="21"/>
        </w:rPr>
        <w:t>计</w:t>
      </w:r>
      <w:r w:rsidRPr="004B0D24">
        <w:rPr>
          <w:rFonts w:ascii="宋体" w:hAnsi="宋体" w:hint="eastAsia"/>
          <w:bCs/>
          <w:color w:val="000000"/>
          <w:szCs w:val="21"/>
        </w:rPr>
        <w:t>费系统的服务监控平台，提供了完善的权限控制，并通过民生银行严格的管理制度，保证监控平台的安全运行。</w:t>
      </w:r>
    </w:p>
    <w:p w:rsidR="00436065" w:rsidRDefault="00436065"/>
    <w:p w:rsidR="002447CD" w:rsidRDefault="002447CD">
      <w:pPr>
        <w:numPr>
          <w:ilvl w:val="0"/>
          <w:numId w:val="2"/>
        </w:numPr>
      </w:pPr>
      <w:r>
        <w:rPr>
          <w:rFonts w:hint="eastAsia"/>
        </w:rPr>
        <w:t>业务系统概述（不超过</w:t>
      </w:r>
      <w:r>
        <w:rPr>
          <w:rFonts w:hint="eastAsia"/>
        </w:rPr>
        <w:t>500</w:t>
      </w:r>
      <w:r>
        <w:rPr>
          <w:rFonts w:hint="eastAsia"/>
        </w:rPr>
        <w:t>字）</w:t>
      </w:r>
    </w:p>
    <w:p w:rsidR="002447CD" w:rsidRDefault="002447CD">
      <w:pPr>
        <w:pStyle w:val="af5"/>
      </w:pPr>
    </w:p>
    <w:p w:rsidR="00031D70" w:rsidRDefault="00031D70" w:rsidP="00031D70">
      <w:pPr>
        <w:ind w:firstLineChars="202" w:firstLine="424"/>
      </w:pPr>
      <w:r w:rsidRPr="004C3F6A">
        <w:rPr>
          <w:rFonts w:hint="eastAsia"/>
        </w:rPr>
        <w:t>民生银行原有的产品与服务计价收费系统，分散于在银行业务系统的各个子模块中。</w:t>
      </w:r>
      <w:r w:rsidRPr="00151782">
        <w:rPr>
          <w:rFonts w:hint="eastAsia"/>
        </w:rPr>
        <w:t>为满足业务发展需要，构建以客户为中心的银行体系，需要进行业务系统流程再造</w:t>
      </w:r>
      <w:r>
        <w:rPr>
          <w:rFonts w:hint="eastAsia"/>
        </w:rPr>
        <w:t>，独立存在于</w:t>
      </w:r>
      <w:r w:rsidRPr="004C3F6A">
        <w:rPr>
          <w:rFonts w:hint="eastAsia"/>
        </w:rPr>
        <w:t>各业务层的好处是业务流程独立、清晰，处理计费时可以随业务流程一并实现；不利的地方是针对每个业务流程开发独立的计价收费系统，成本过高，开发存在一定的重复工作，而且对产品组合的计费处理可能比较难以实现，更无法统计对比各个业务线、各个事业部、各个机构、各个客户的收费收入。</w:t>
      </w:r>
    </w:p>
    <w:p w:rsidR="00031D70" w:rsidRPr="004C3F6A" w:rsidRDefault="00031D70" w:rsidP="00031D70">
      <w:pPr>
        <w:ind w:firstLineChars="202" w:firstLine="424"/>
        <w:rPr>
          <w:rFonts w:ascii="宋体" w:hAnsi="宋体"/>
          <w:bCs/>
          <w:color w:val="000000"/>
          <w:szCs w:val="21"/>
        </w:rPr>
      </w:pPr>
      <w:r w:rsidRPr="004C3F6A">
        <w:rPr>
          <w:rFonts w:ascii="宋体" w:hAnsi="宋体"/>
          <w:bCs/>
          <w:color w:val="000000"/>
          <w:szCs w:val="21"/>
        </w:rPr>
        <w:t>实现新的</w:t>
      </w:r>
      <w:r>
        <w:rPr>
          <w:rFonts w:ascii="宋体" w:hAnsi="宋体" w:hint="eastAsia"/>
          <w:bCs/>
          <w:color w:val="000000"/>
          <w:szCs w:val="21"/>
        </w:rPr>
        <w:t>计费</w:t>
      </w:r>
      <w:r w:rsidRPr="004C3F6A">
        <w:rPr>
          <w:rFonts w:ascii="宋体" w:hAnsi="宋体"/>
          <w:bCs/>
          <w:color w:val="000000"/>
          <w:szCs w:val="21"/>
        </w:rPr>
        <w:t>管理模式</w:t>
      </w:r>
      <w:r w:rsidRPr="004C3F6A">
        <w:rPr>
          <w:rFonts w:ascii="宋体" w:hAnsi="宋体" w:hint="eastAsia"/>
          <w:bCs/>
          <w:color w:val="000000"/>
          <w:szCs w:val="21"/>
        </w:rPr>
        <w:t>对业务的支持</w:t>
      </w:r>
      <w:r w:rsidRPr="004C3F6A">
        <w:rPr>
          <w:rFonts w:ascii="宋体" w:hAnsi="宋体"/>
          <w:bCs/>
          <w:color w:val="000000"/>
          <w:szCs w:val="21"/>
        </w:rPr>
        <w:t>体现在以下几方面：</w:t>
      </w:r>
    </w:p>
    <w:p w:rsidR="00031D70" w:rsidRPr="004C3F6A" w:rsidRDefault="00031D70" w:rsidP="00031D70">
      <w:pPr>
        <w:numPr>
          <w:ilvl w:val="0"/>
          <w:numId w:val="6"/>
        </w:numPr>
        <w:tabs>
          <w:tab w:val="left" w:pos="851"/>
        </w:tabs>
        <w:ind w:left="851" w:hanging="425"/>
      </w:pPr>
      <w:r w:rsidRPr="004C3F6A">
        <w:rPr>
          <w:rFonts w:hint="eastAsia"/>
        </w:rPr>
        <w:t>实现</w:t>
      </w:r>
      <w:r w:rsidRPr="004C3F6A">
        <w:t>所有的</w:t>
      </w:r>
      <w:r>
        <w:rPr>
          <w:rFonts w:hint="eastAsia"/>
        </w:rPr>
        <w:t>计费</w:t>
      </w:r>
      <w:r w:rsidRPr="004C3F6A">
        <w:t>项目</w:t>
      </w:r>
      <w:r w:rsidRPr="004C3F6A">
        <w:rPr>
          <w:rFonts w:hint="eastAsia"/>
        </w:rPr>
        <w:t>的</w:t>
      </w:r>
      <w:r w:rsidRPr="004C3F6A">
        <w:t>一体</w:t>
      </w:r>
      <w:r w:rsidRPr="004C3F6A">
        <w:rPr>
          <w:rFonts w:hint="eastAsia"/>
        </w:rPr>
        <w:t>化</w:t>
      </w:r>
      <w:r w:rsidRPr="004C3F6A">
        <w:t>管理，</w:t>
      </w:r>
      <w:r w:rsidRPr="004C3F6A">
        <w:rPr>
          <w:rFonts w:hint="eastAsia"/>
        </w:rPr>
        <w:t>统一</w:t>
      </w:r>
      <w:r>
        <w:rPr>
          <w:rFonts w:hint="eastAsia"/>
        </w:rPr>
        <w:t>计费</w:t>
      </w:r>
      <w:r w:rsidRPr="004C3F6A">
        <w:rPr>
          <w:rFonts w:hint="eastAsia"/>
        </w:rPr>
        <w:t>规则，规范</w:t>
      </w:r>
      <w:r>
        <w:rPr>
          <w:rFonts w:hint="eastAsia"/>
        </w:rPr>
        <w:t>计费</w:t>
      </w:r>
      <w:r w:rsidRPr="004C3F6A">
        <w:rPr>
          <w:rFonts w:hint="eastAsia"/>
        </w:rPr>
        <w:t>流程，</w:t>
      </w:r>
      <w:r w:rsidRPr="004C3F6A">
        <w:t>减少</w:t>
      </w:r>
      <w:r w:rsidRPr="004C3F6A">
        <w:rPr>
          <w:rFonts w:hint="eastAsia"/>
        </w:rPr>
        <w:t>柜台</w:t>
      </w:r>
      <w:r w:rsidRPr="004C3F6A">
        <w:t>人员的工作强度和出错率</w:t>
      </w:r>
      <w:r w:rsidRPr="004C3F6A">
        <w:rPr>
          <w:rFonts w:hint="eastAsia"/>
        </w:rPr>
        <w:t>，</w:t>
      </w:r>
      <w:r w:rsidRPr="004C3F6A">
        <w:t>提高</w:t>
      </w:r>
      <w:r w:rsidRPr="004C3F6A">
        <w:rPr>
          <w:rFonts w:hint="eastAsia"/>
        </w:rPr>
        <w:t>柜台</w:t>
      </w:r>
      <w:r w:rsidRPr="004C3F6A">
        <w:t>人员的工作效率。</w:t>
      </w:r>
    </w:p>
    <w:p w:rsidR="00031D70" w:rsidRPr="004C3F6A" w:rsidRDefault="00031D70" w:rsidP="00031D70">
      <w:pPr>
        <w:numPr>
          <w:ilvl w:val="0"/>
          <w:numId w:val="6"/>
        </w:numPr>
        <w:tabs>
          <w:tab w:val="left" w:pos="851"/>
        </w:tabs>
        <w:ind w:left="851" w:hanging="425"/>
        <w:rPr>
          <w:rFonts w:ascii="宋体" w:hAnsi="宋体"/>
          <w:bCs/>
          <w:color w:val="000000"/>
          <w:szCs w:val="21"/>
        </w:rPr>
      </w:pPr>
      <w:r w:rsidRPr="004C3F6A">
        <w:rPr>
          <w:rFonts w:ascii="宋体" w:hAnsi="宋体" w:hint="eastAsia"/>
          <w:bCs/>
          <w:color w:val="000000"/>
          <w:szCs w:val="21"/>
        </w:rPr>
        <w:t>可以支持对组合产品计费，支持多维度折扣的合理计费功能。</w:t>
      </w:r>
    </w:p>
    <w:p w:rsidR="00031D70" w:rsidRDefault="00031D70" w:rsidP="00031D70">
      <w:pPr>
        <w:numPr>
          <w:ilvl w:val="0"/>
          <w:numId w:val="6"/>
        </w:numPr>
        <w:tabs>
          <w:tab w:val="left" w:pos="851"/>
        </w:tabs>
        <w:ind w:left="851" w:hanging="425"/>
        <w:rPr>
          <w:rFonts w:ascii="宋体" w:hAnsi="宋体"/>
          <w:bCs/>
          <w:color w:val="000000"/>
          <w:szCs w:val="21"/>
        </w:rPr>
      </w:pPr>
      <w:r w:rsidRPr="004C3F6A">
        <w:rPr>
          <w:rFonts w:ascii="宋体" w:hAnsi="宋体" w:hint="eastAsia"/>
          <w:bCs/>
          <w:color w:val="000000"/>
          <w:szCs w:val="21"/>
        </w:rPr>
        <w:t>支持</w:t>
      </w:r>
      <w:r>
        <w:rPr>
          <w:rFonts w:ascii="宋体" w:hAnsi="宋体" w:hint="eastAsia"/>
          <w:bCs/>
          <w:color w:val="000000"/>
          <w:szCs w:val="21"/>
        </w:rPr>
        <w:t>计</w:t>
      </w:r>
      <w:r w:rsidRPr="004C3F6A">
        <w:rPr>
          <w:rFonts w:ascii="宋体" w:hAnsi="宋体" w:hint="eastAsia"/>
          <w:bCs/>
          <w:color w:val="000000"/>
          <w:szCs w:val="21"/>
        </w:rPr>
        <w:t>费的个性化服务。对不同等级客户，</w:t>
      </w:r>
      <w:r>
        <w:rPr>
          <w:rFonts w:ascii="宋体" w:hAnsi="宋体" w:hint="eastAsia"/>
          <w:bCs/>
          <w:color w:val="000000"/>
          <w:szCs w:val="21"/>
        </w:rPr>
        <w:t>进行</w:t>
      </w:r>
      <w:r w:rsidRPr="004C3F6A">
        <w:rPr>
          <w:rFonts w:ascii="宋体" w:hAnsi="宋体" w:hint="eastAsia"/>
          <w:bCs/>
          <w:color w:val="000000"/>
          <w:szCs w:val="21"/>
        </w:rPr>
        <w:t>不同</w:t>
      </w:r>
      <w:r>
        <w:rPr>
          <w:rFonts w:ascii="宋体" w:hAnsi="宋体" w:hint="eastAsia"/>
          <w:bCs/>
          <w:color w:val="000000"/>
          <w:szCs w:val="21"/>
        </w:rPr>
        <w:t>的计</w:t>
      </w:r>
      <w:r w:rsidRPr="004C3F6A">
        <w:rPr>
          <w:rFonts w:ascii="宋体" w:hAnsi="宋体" w:hint="eastAsia"/>
          <w:bCs/>
          <w:color w:val="000000"/>
          <w:szCs w:val="21"/>
        </w:rPr>
        <w:t>费，还可实现周期性自动计费功能。</w:t>
      </w:r>
    </w:p>
    <w:p w:rsidR="00031D70" w:rsidRDefault="00031D70" w:rsidP="00031D70">
      <w:pPr>
        <w:pStyle w:val="af5"/>
      </w:pPr>
      <w:r w:rsidRPr="00EB6B13">
        <w:rPr>
          <w:rFonts w:ascii="宋体" w:hAnsi="宋体" w:hint="eastAsia"/>
          <w:bCs/>
          <w:color w:val="000000"/>
          <w:szCs w:val="21"/>
        </w:rPr>
        <w:t>支持</w:t>
      </w:r>
      <w:r>
        <w:rPr>
          <w:rFonts w:ascii="宋体" w:hAnsi="宋体" w:hint="eastAsia"/>
          <w:bCs/>
          <w:color w:val="000000"/>
          <w:szCs w:val="21"/>
        </w:rPr>
        <w:t>手续费</w:t>
      </w:r>
      <w:r w:rsidRPr="00EB6B13">
        <w:rPr>
          <w:rFonts w:ascii="宋体" w:hAnsi="宋体" w:hint="eastAsia"/>
          <w:bCs/>
          <w:color w:val="000000"/>
          <w:szCs w:val="21"/>
        </w:rPr>
        <w:t>政策变化进行快速</w:t>
      </w:r>
      <w:r>
        <w:rPr>
          <w:rFonts w:ascii="宋体" w:hAnsi="宋体" w:hint="eastAsia"/>
          <w:bCs/>
          <w:color w:val="000000"/>
          <w:szCs w:val="21"/>
        </w:rPr>
        <w:t>计</w:t>
      </w:r>
      <w:r w:rsidRPr="00EB6B13">
        <w:rPr>
          <w:rFonts w:ascii="宋体" w:hAnsi="宋体" w:hint="eastAsia"/>
          <w:bCs/>
          <w:color w:val="000000"/>
          <w:szCs w:val="21"/>
        </w:rPr>
        <w:t>费业务更新，后台提供接口实现业务规则的快速反应</w:t>
      </w:r>
      <w:r>
        <w:rPr>
          <w:rFonts w:ascii="宋体" w:hAnsi="宋体" w:hint="eastAsia"/>
          <w:bCs/>
          <w:color w:val="000000"/>
          <w:szCs w:val="21"/>
        </w:rPr>
        <w:t>。</w:t>
      </w:r>
    </w:p>
    <w:p w:rsidR="002447CD" w:rsidRDefault="002447CD">
      <w:pPr>
        <w:ind w:left="360"/>
      </w:pPr>
    </w:p>
    <w:p w:rsidR="002447CD" w:rsidRDefault="002447CD">
      <w:pPr>
        <w:numPr>
          <w:ilvl w:val="0"/>
          <w:numId w:val="2"/>
        </w:numPr>
      </w:pPr>
      <w:r>
        <w:rPr>
          <w:rFonts w:hint="eastAsia"/>
        </w:rPr>
        <w:t>监控范围（不超过</w:t>
      </w:r>
      <w:r>
        <w:rPr>
          <w:rFonts w:hint="eastAsia"/>
        </w:rPr>
        <w:t>500</w:t>
      </w:r>
      <w:r>
        <w:rPr>
          <w:rFonts w:hint="eastAsia"/>
        </w:rPr>
        <w:t>字）</w:t>
      </w:r>
    </w:p>
    <w:p w:rsidR="002C56B7" w:rsidRPr="004B0D24" w:rsidRDefault="002C56B7" w:rsidP="002C56B7">
      <w:pPr>
        <w:pStyle w:val="afa"/>
        <w:ind w:left="360" w:firstLineChars="0" w:firstLine="0"/>
        <w:rPr>
          <w:rFonts w:ascii="宋体" w:eastAsia="宋体" w:hAnsi="宋体" w:cs="Times New Roman"/>
          <w:bCs w:val="0"/>
          <w:color w:val="000000"/>
          <w:sz w:val="21"/>
          <w:szCs w:val="21"/>
        </w:rPr>
      </w:pPr>
      <w:r w:rsidRPr="004B0D24">
        <w:rPr>
          <w:rFonts w:ascii="宋体" w:eastAsia="宋体" w:hAnsi="宋体" w:cs="Times New Roman" w:hint="eastAsia"/>
          <w:bCs w:val="0"/>
          <w:color w:val="000000"/>
          <w:sz w:val="21"/>
          <w:szCs w:val="21"/>
        </w:rPr>
        <w:t>监控人员可以通过监控平台，对以下这些服务的运行情况进行实时监控。</w:t>
      </w:r>
    </w:p>
    <w:tbl>
      <w:tblPr>
        <w:tblW w:w="8220" w:type="dxa"/>
        <w:tblInd w:w="93" w:type="dxa"/>
        <w:tblLook w:val="04A0"/>
      </w:tblPr>
      <w:tblGrid>
        <w:gridCol w:w="1080"/>
        <w:gridCol w:w="1080"/>
        <w:gridCol w:w="3860"/>
        <w:gridCol w:w="2200"/>
      </w:tblGrid>
      <w:tr w:rsidR="002C56B7" w:rsidRPr="004B0D24" w:rsidTr="006C504C">
        <w:trPr>
          <w:trHeight w:val="502"/>
        </w:trPr>
        <w:tc>
          <w:tcPr>
            <w:tcW w:w="1080" w:type="dxa"/>
            <w:tcBorders>
              <w:top w:val="single" w:sz="8" w:space="0" w:color="auto"/>
              <w:left w:val="nil"/>
              <w:bottom w:val="nil"/>
              <w:right w:val="single" w:sz="8" w:space="0" w:color="auto"/>
            </w:tcBorders>
            <w:shd w:val="clear" w:color="000000" w:fill="808080"/>
            <w:noWrap/>
            <w:vAlign w:val="center"/>
          </w:tcPr>
          <w:p w:rsidR="002C56B7" w:rsidRPr="004B0D24" w:rsidRDefault="002C56B7" w:rsidP="006C504C">
            <w:pPr>
              <w:widowControl/>
              <w:jc w:val="center"/>
              <w:rPr>
                <w:rFonts w:ascii="宋体" w:hAnsi="宋体" w:cs="宋体"/>
                <w:color w:val="FFFFFF"/>
                <w:kern w:val="0"/>
                <w:sz w:val="18"/>
                <w:szCs w:val="18"/>
              </w:rPr>
            </w:pPr>
            <w:r w:rsidRPr="004B0D24">
              <w:rPr>
                <w:rFonts w:ascii="宋体" w:hAnsi="宋体" w:cs="宋体" w:hint="eastAsia"/>
                <w:color w:val="FFFFFF"/>
                <w:kern w:val="0"/>
                <w:sz w:val="18"/>
                <w:szCs w:val="18"/>
              </w:rPr>
              <w:lastRenderedPageBreak/>
              <w:t>程序分类</w:t>
            </w:r>
          </w:p>
        </w:tc>
        <w:tc>
          <w:tcPr>
            <w:tcW w:w="1080" w:type="dxa"/>
            <w:tcBorders>
              <w:top w:val="single" w:sz="8" w:space="0" w:color="auto"/>
              <w:left w:val="nil"/>
              <w:bottom w:val="nil"/>
              <w:right w:val="single" w:sz="8" w:space="0" w:color="auto"/>
            </w:tcBorders>
            <w:shd w:val="clear" w:color="000000" w:fill="808080"/>
            <w:noWrap/>
            <w:vAlign w:val="center"/>
          </w:tcPr>
          <w:p w:rsidR="002C56B7" w:rsidRPr="004B0D24" w:rsidRDefault="002C56B7" w:rsidP="006C504C">
            <w:pPr>
              <w:widowControl/>
              <w:jc w:val="center"/>
              <w:rPr>
                <w:rFonts w:ascii="宋体" w:hAnsi="宋体" w:cs="宋体"/>
                <w:color w:val="FFFFFF"/>
                <w:kern w:val="0"/>
                <w:sz w:val="18"/>
                <w:szCs w:val="18"/>
              </w:rPr>
            </w:pPr>
            <w:r w:rsidRPr="004B0D24">
              <w:rPr>
                <w:rFonts w:ascii="宋体" w:hAnsi="宋体" w:cs="宋体" w:hint="eastAsia"/>
                <w:color w:val="FFFFFF"/>
                <w:kern w:val="0"/>
                <w:sz w:val="18"/>
                <w:szCs w:val="18"/>
              </w:rPr>
              <w:t>适用系统</w:t>
            </w:r>
          </w:p>
        </w:tc>
        <w:tc>
          <w:tcPr>
            <w:tcW w:w="3860" w:type="dxa"/>
            <w:tcBorders>
              <w:top w:val="single" w:sz="8" w:space="0" w:color="auto"/>
              <w:left w:val="nil"/>
              <w:bottom w:val="nil"/>
              <w:right w:val="single" w:sz="8" w:space="0" w:color="auto"/>
            </w:tcBorders>
            <w:shd w:val="clear" w:color="000000" w:fill="808080"/>
            <w:noWrap/>
            <w:vAlign w:val="center"/>
          </w:tcPr>
          <w:p w:rsidR="002C56B7" w:rsidRPr="004B0D24" w:rsidRDefault="002C56B7" w:rsidP="006C504C">
            <w:pPr>
              <w:widowControl/>
              <w:jc w:val="center"/>
              <w:rPr>
                <w:rFonts w:ascii="宋体" w:hAnsi="宋体" w:cs="宋体"/>
                <w:color w:val="FFFFFF"/>
                <w:kern w:val="0"/>
                <w:sz w:val="18"/>
                <w:szCs w:val="18"/>
              </w:rPr>
            </w:pPr>
            <w:r w:rsidRPr="004B0D24">
              <w:rPr>
                <w:rFonts w:ascii="宋体" w:hAnsi="宋体" w:cs="宋体" w:hint="eastAsia"/>
                <w:color w:val="FFFFFF"/>
                <w:kern w:val="0"/>
                <w:sz w:val="18"/>
                <w:szCs w:val="18"/>
              </w:rPr>
              <w:t>英文名</w:t>
            </w:r>
          </w:p>
        </w:tc>
        <w:tc>
          <w:tcPr>
            <w:tcW w:w="2200" w:type="dxa"/>
            <w:tcBorders>
              <w:top w:val="single" w:sz="8" w:space="0" w:color="auto"/>
              <w:left w:val="nil"/>
              <w:bottom w:val="nil"/>
              <w:right w:val="single" w:sz="8" w:space="0" w:color="auto"/>
            </w:tcBorders>
            <w:shd w:val="clear" w:color="000000" w:fill="808080"/>
            <w:noWrap/>
            <w:vAlign w:val="center"/>
          </w:tcPr>
          <w:p w:rsidR="002C56B7" w:rsidRPr="004B0D24" w:rsidRDefault="002C56B7" w:rsidP="006C504C">
            <w:pPr>
              <w:widowControl/>
              <w:jc w:val="center"/>
              <w:rPr>
                <w:rFonts w:ascii="宋体" w:hAnsi="宋体" w:cs="宋体"/>
                <w:color w:val="FFFFFF"/>
                <w:kern w:val="0"/>
                <w:sz w:val="18"/>
                <w:szCs w:val="18"/>
              </w:rPr>
            </w:pPr>
            <w:r w:rsidRPr="004B0D24">
              <w:rPr>
                <w:rFonts w:ascii="宋体" w:hAnsi="宋体" w:cs="宋体" w:hint="eastAsia"/>
                <w:color w:val="FFFFFF"/>
                <w:kern w:val="0"/>
                <w:sz w:val="18"/>
                <w:szCs w:val="18"/>
              </w:rPr>
              <w:t>中文名</w:t>
            </w:r>
          </w:p>
        </w:tc>
      </w:tr>
      <w:tr w:rsidR="002C56B7" w:rsidRPr="004B0D24" w:rsidTr="006C504C">
        <w:trPr>
          <w:trHeight w:val="700"/>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000000"/>
                <w:kern w:val="0"/>
                <w:sz w:val="18"/>
                <w:szCs w:val="18"/>
              </w:rPr>
            </w:pPr>
            <w:r w:rsidRPr="004B0D24">
              <w:rPr>
                <w:rFonts w:ascii="宋体" w:hAnsi="宋体" w:cs="宋体" w:hint="eastAsia"/>
                <w:color w:val="000000"/>
                <w:kern w:val="0"/>
                <w:sz w:val="18"/>
                <w:szCs w:val="18"/>
              </w:rPr>
              <w:t>收费管理</w:t>
            </w:r>
          </w:p>
        </w:tc>
        <w:tc>
          <w:tcPr>
            <w:tcW w:w="1080" w:type="dxa"/>
            <w:tcBorders>
              <w:top w:val="single" w:sz="8" w:space="0" w:color="auto"/>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single" w:sz="8" w:space="0" w:color="auto"/>
              <w:left w:val="nil"/>
              <w:bottom w:val="nil"/>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9" w:anchor="'1.收费管理'!A1" w:history="1">
              <w:r w:rsidR="002C56B7" w:rsidRPr="004B0D24">
                <w:rPr>
                  <w:rFonts w:ascii="宋体" w:hAnsi="宋体" w:cs="宋体" w:hint="eastAsia"/>
                  <w:color w:val="0000FF"/>
                  <w:kern w:val="0"/>
                  <w:sz w:val="22"/>
                  <w:u w:val="single"/>
                </w:rPr>
                <w:t>rateOrderService</w:t>
              </w:r>
            </w:hyperlink>
          </w:p>
        </w:tc>
        <w:tc>
          <w:tcPr>
            <w:tcW w:w="2200" w:type="dxa"/>
            <w:tcBorders>
              <w:top w:val="single" w:sz="8" w:space="0" w:color="auto"/>
              <w:left w:val="nil"/>
              <w:bottom w:val="nil"/>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收费试算</w:t>
            </w:r>
          </w:p>
        </w:tc>
      </w:tr>
      <w:tr w:rsidR="002C56B7" w:rsidRPr="004B0D24" w:rsidTr="006C504C">
        <w:trPr>
          <w:trHeight w:val="300"/>
        </w:trPr>
        <w:tc>
          <w:tcPr>
            <w:tcW w:w="1080" w:type="dxa"/>
            <w:vMerge/>
            <w:tcBorders>
              <w:top w:val="single" w:sz="8" w:space="0" w:color="auto"/>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single" w:sz="8" w:space="0" w:color="auto"/>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10" w:anchor="'1.收费管理'!A16" w:history="1">
              <w:r w:rsidR="002C56B7" w:rsidRPr="004B0D24">
                <w:rPr>
                  <w:rFonts w:ascii="宋体" w:hAnsi="宋体" w:cs="宋体" w:hint="eastAsia"/>
                  <w:color w:val="0000FF"/>
                  <w:kern w:val="0"/>
                  <w:sz w:val="22"/>
                  <w:u w:val="single"/>
                </w:rPr>
                <w:t>directChargeService</w:t>
              </w:r>
            </w:hyperlink>
          </w:p>
        </w:tc>
        <w:tc>
          <w:tcPr>
            <w:tcW w:w="2200" w:type="dxa"/>
            <w:tcBorders>
              <w:top w:val="single" w:sz="8" w:space="0" w:color="auto"/>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直接收费</w:t>
            </w:r>
          </w:p>
        </w:tc>
      </w:tr>
      <w:tr w:rsidR="002C56B7" w:rsidRPr="004B0D24" w:rsidTr="006C504C">
        <w:trPr>
          <w:trHeight w:val="300"/>
        </w:trPr>
        <w:tc>
          <w:tcPr>
            <w:tcW w:w="1080" w:type="dxa"/>
            <w:vMerge/>
            <w:tcBorders>
              <w:top w:val="single" w:sz="8" w:space="0" w:color="auto"/>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11" w:anchor="'1.收费管理'!A36" w:history="1">
              <w:r w:rsidR="002C56B7" w:rsidRPr="004B0D24">
                <w:rPr>
                  <w:rFonts w:ascii="宋体" w:hAnsi="宋体" w:cs="宋体" w:hint="eastAsia"/>
                  <w:color w:val="0000FF"/>
                  <w:kern w:val="0"/>
                  <w:sz w:val="22"/>
                  <w:u w:val="single"/>
                </w:rPr>
                <w:t>createOrderAndInvoiceService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创建订单和账单</w:t>
            </w:r>
          </w:p>
        </w:tc>
      </w:tr>
      <w:tr w:rsidR="002C56B7" w:rsidRPr="004B0D24" w:rsidTr="006C504C">
        <w:trPr>
          <w:trHeight w:val="300"/>
        </w:trPr>
        <w:tc>
          <w:tcPr>
            <w:tcW w:w="1080" w:type="dxa"/>
            <w:vMerge/>
            <w:tcBorders>
              <w:top w:val="single" w:sz="8" w:space="0" w:color="auto"/>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12" w:anchor="'1.收费管理'!A52" w:history="1">
              <w:r w:rsidR="002C56B7" w:rsidRPr="004B0D24">
                <w:rPr>
                  <w:rFonts w:ascii="宋体" w:hAnsi="宋体" w:cs="宋体" w:hint="eastAsia"/>
                  <w:color w:val="0000FF"/>
                  <w:kern w:val="0"/>
                  <w:sz w:val="22"/>
                  <w:u w:val="single"/>
                </w:rPr>
                <w:t>payInvoicesService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支付多个账单</w:t>
            </w:r>
          </w:p>
        </w:tc>
      </w:tr>
      <w:tr w:rsidR="002C56B7" w:rsidRPr="004B0D24" w:rsidTr="006C504C">
        <w:trPr>
          <w:trHeight w:val="300"/>
        </w:trPr>
        <w:tc>
          <w:tcPr>
            <w:tcW w:w="1080" w:type="dxa"/>
            <w:vMerge/>
            <w:tcBorders>
              <w:top w:val="single" w:sz="8" w:space="0" w:color="auto"/>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13" w:anchor="'1.收费管理'!A72" w:history="1">
              <w:r w:rsidR="002C56B7" w:rsidRPr="004B0D24">
                <w:rPr>
                  <w:rFonts w:ascii="宋体" w:hAnsi="宋体" w:cs="宋体" w:hint="eastAsia"/>
                  <w:color w:val="0000FF"/>
                  <w:kern w:val="0"/>
                  <w:sz w:val="22"/>
                  <w:u w:val="single"/>
                </w:rPr>
                <w:t xml:space="preserve">cancelBillingService </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综合取消</w:t>
            </w:r>
          </w:p>
        </w:tc>
      </w:tr>
      <w:tr w:rsidR="002C56B7" w:rsidRPr="004B0D24" w:rsidTr="006C504C">
        <w:trPr>
          <w:trHeight w:val="300"/>
        </w:trPr>
        <w:tc>
          <w:tcPr>
            <w:tcW w:w="1080" w:type="dxa"/>
            <w:vMerge/>
            <w:tcBorders>
              <w:top w:val="single" w:sz="8" w:space="0" w:color="auto"/>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14" w:anchor="'1.收费管理'!A89" w:history="1">
              <w:r w:rsidR="002C56B7" w:rsidRPr="004B0D24">
                <w:rPr>
                  <w:rFonts w:ascii="宋体" w:hAnsi="宋体" w:cs="宋体" w:hint="eastAsia"/>
                  <w:color w:val="0000FF"/>
                  <w:kern w:val="0"/>
                  <w:sz w:val="22"/>
                  <w:u w:val="single"/>
                </w:rPr>
                <w:t>printedInvoiceSubmitService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帐单打印提交</w:t>
            </w:r>
          </w:p>
        </w:tc>
      </w:tr>
      <w:tr w:rsidR="002C56B7" w:rsidRPr="004B0D24" w:rsidTr="006C504C">
        <w:trPr>
          <w:trHeight w:val="300"/>
        </w:trPr>
        <w:tc>
          <w:tcPr>
            <w:tcW w:w="1080" w:type="dxa"/>
            <w:vMerge/>
            <w:tcBorders>
              <w:top w:val="single" w:sz="8" w:space="0" w:color="auto"/>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15" w:anchor="'1.收费管理'!A104" w:history="1">
              <w:r w:rsidR="002C56B7" w:rsidRPr="004B0D24">
                <w:rPr>
                  <w:rFonts w:ascii="宋体" w:hAnsi="宋体" w:cs="宋体" w:hint="eastAsia"/>
                  <w:color w:val="0000FF"/>
                  <w:kern w:val="0"/>
                  <w:sz w:val="22"/>
                  <w:u w:val="single"/>
                </w:rPr>
                <w:t>rateOrderXService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收费试算一</w:t>
            </w:r>
          </w:p>
        </w:tc>
      </w:tr>
      <w:tr w:rsidR="002C56B7" w:rsidRPr="004B0D24" w:rsidTr="006C504C">
        <w:trPr>
          <w:trHeight w:val="300"/>
        </w:trPr>
        <w:tc>
          <w:tcPr>
            <w:tcW w:w="1080" w:type="dxa"/>
            <w:vMerge w:val="restart"/>
            <w:tcBorders>
              <w:top w:val="nil"/>
              <w:left w:val="single" w:sz="8" w:space="0" w:color="auto"/>
              <w:bottom w:val="single" w:sz="8" w:space="0" w:color="000000"/>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000000"/>
                <w:kern w:val="0"/>
                <w:sz w:val="18"/>
                <w:szCs w:val="18"/>
              </w:rPr>
            </w:pPr>
            <w:r w:rsidRPr="004B0D24">
              <w:rPr>
                <w:rFonts w:ascii="宋体" w:hAnsi="宋体" w:cs="宋体" w:hint="eastAsia"/>
                <w:color w:val="000000"/>
                <w:kern w:val="0"/>
                <w:sz w:val="18"/>
                <w:szCs w:val="18"/>
              </w:rPr>
              <w:t>查询类</w:t>
            </w: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16" w:anchor="'2.查询类'!A1" w:history="1">
              <w:r w:rsidR="002C56B7" w:rsidRPr="004B0D24">
                <w:rPr>
                  <w:rFonts w:ascii="宋体" w:hAnsi="宋体" w:cs="宋体" w:hint="eastAsia"/>
                  <w:color w:val="0000FF"/>
                  <w:kern w:val="0"/>
                  <w:sz w:val="22"/>
                  <w:u w:val="single"/>
                </w:rPr>
                <w:t>queryInvoicesService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账单查询服务</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17" w:anchor="'2.查询类'!A19" w:history="1">
              <w:r w:rsidR="002C56B7" w:rsidRPr="004B0D24">
                <w:rPr>
                  <w:rFonts w:ascii="宋体" w:hAnsi="宋体" w:cs="宋体" w:hint="eastAsia"/>
                  <w:color w:val="0000FF"/>
                  <w:kern w:val="0"/>
                  <w:sz w:val="22"/>
                  <w:u w:val="single"/>
                </w:rPr>
                <w:t>searchItemsService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模糊查询收费项</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18" w:anchor="'2.查询类'!A55" w:history="1">
              <w:r w:rsidR="002C56B7" w:rsidRPr="004B0D24">
                <w:rPr>
                  <w:rFonts w:ascii="宋体" w:hAnsi="宋体" w:cs="宋体" w:hint="eastAsia"/>
                  <w:color w:val="0000FF"/>
                  <w:kern w:val="0"/>
                  <w:sz w:val="22"/>
                  <w:u w:val="single"/>
                </w:rPr>
                <w:t>queryInvoicePaymentService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查询指定账单的支付信息</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19" w:anchor="'2.查询类'!A71" w:history="1">
              <w:r w:rsidR="002C56B7" w:rsidRPr="004B0D24">
                <w:rPr>
                  <w:rFonts w:ascii="宋体" w:hAnsi="宋体" w:cs="宋体" w:hint="eastAsia"/>
                  <w:color w:val="0000FF"/>
                  <w:kern w:val="0"/>
                  <w:sz w:val="22"/>
                  <w:u w:val="single"/>
                </w:rPr>
                <w:t>queryServiceLogService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查询服务日志明细服务</w:t>
            </w:r>
          </w:p>
        </w:tc>
      </w:tr>
      <w:tr w:rsidR="002C56B7" w:rsidRPr="004B0D24" w:rsidTr="006C504C">
        <w:trPr>
          <w:trHeight w:val="300"/>
        </w:trPr>
        <w:tc>
          <w:tcPr>
            <w:tcW w:w="1080" w:type="dxa"/>
            <w:vMerge w:val="restart"/>
            <w:tcBorders>
              <w:top w:val="nil"/>
              <w:left w:val="single" w:sz="8" w:space="0" w:color="auto"/>
              <w:bottom w:val="single" w:sz="8" w:space="0" w:color="000000"/>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000000"/>
                <w:kern w:val="0"/>
                <w:sz w:val="18"/>
                <w:szCs w:val="18"/>
              </w:rPr>
            </w:pPr>
            <w:r w:rsidRPr="004B0D24">
              <w:rPr>
                <w:rFonts w:ascii="宋体" w:hAnsi="宋体" w:cs="宋体" w:hint="eastAsia"/>
                <w:color w:val="000000"/>
                <w:kern w:val="0"/>
                <w:sz w:val="18"/>
                <w:szCs w:val="18"/>
              </w:rPr>
              <w:t>收费协议</w:t>
            </w: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20" w:anchor="'4.收费协议'!A1" w:history="1">
              <w:r w:rsidR="002C56B7" w:rsidRPr="004B0D24">
                <w:rPr>
                  <w:rFonts w:ascii="宋体" w:hAnsi="宋体" w:cs="宋体" w:hint="eastAsia"/>
                  <w:color w:val="0000FF"/>
                  <w:kern w:val="0"/>
                  <w:sz w:val="22"/>
                  <w:u w:val="single"/>
                </w:rPr>
                <w:t>addAgreementService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增加收费协议</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21" w:anchor="'4.收费协议'!A16" w:history="1">
              <w:r w:rsidR="002C56B7" w:rsidRPr="004B0D24">
                <w:rPr>
                  <w:rFonts w:ascii="宋体" w:hAnsi="宋体" w:cs="宋体" w:hint="eastAsia"/>
                  <w:color w:val="0000FF"/>
                  <w:kern w:val="0"/>
                  <w:sz w:val="22"/>
                  <w:u w:val="single"/>
                </w:rPr>
                <w:t>deleteAgreementService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删除收费协议</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22" w:anchor="'4.收费协议'!A30" w:history="1">
              <w:r w:rsidR="002C56B7" w:rsidRPr="004B0D24">
                <w:rPr>
                  <w:rFonts w:ascii="宋体" w:hAnsi="宋体" w:cs="宋体" w:hint="eastAsia"/>
                  <w:color w:val="0000FF"/>
                  <w:kern w:val="0"/>
                  <w:sz w:val="22"/>
                  <w:u w:val="single"/>
                </w:rPr>
                <w:t>updateAgreementService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更改收费协议</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前台</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23" w:anchor="'4.收费协议'!A45" w:history="1">
              <w:r w:rsidR="002C56B7" w:rsidRPr="004B0D24">
                <w:rPr>
                  <w:rFonts w:ascii="宋体" w:hAnsi="宋体" w:cs="宋体" w:hint="eastAsia"/>
                  <w:color w:val="0000FF"/>
                  <w:kern w:val="0"/>
                  <w:sz w:val="22"/>
                  <w:u w:val="single"/>
                </w:rPr>
                <w:t>queryAgreementService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查询收费协议</w:t>
            </w:r>
          </w:p>
        </w:tc>
      </w:tr>
      <w:tr w:rsidR="002C56B7" w:rsidRPr="004B0D24" w:rsidTr="006C504C">
        <w:trPr>
          <w:trHeight w:val="300"/>
        </w:trPr>
        <w:tc>
          <w:tcPr>
            <w:tcW w:w="1080" w:type="dxa"/>
            <w:vMerge w:val="restart"/>
            <w:tcBorders>
              <w:top w:val="nil"/>
              <w:left w:val="single" w:sz="8" w:space="0" w:color="auto"/>
              <w:bottom w:val="single" w:sz="8" w:space="0" w:color="000000"/>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000000"/>
                <w:kern w:val="0"/>
                <w:sz w:val="18"/>
                <w:szCs w:val="18"/>
              </w:rPr>
            </w:pPr>
            <w:r w:rsidRPr="004B0D24">
              <w:rPr>
                <w:rFonts w:ascii="宋体" w:hAnsi="宋体" w:cs="宋体" w:hint="eastAsia"/>
                <w:color w:val="000000"/>
                <w:kern w:val="0"/>
                <w:sz w:val="18"/>
                <w:szCs w:val="18"/>
              </w:rPr>
              <w:t>批处理</w:t>
            </w: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24" w:anchor="'5.批处理'!A15" w:history="1">
              <w:r w:rsidR="002C56B7" w:rsidRPr="004B0D24">
                <w:rPr>
                  <w:rFonts w:ascii="宋体" w:hAnsi="宋体" w:cs="宋体" w:hint="eastAsia"/>
                  <w:color w:val="0000FF"/>
                  <w:kern w:val="0"/>
                  <w:sz w:val="22"/>
                  <w:u w:val="single"/>
                </w:rPr>
                <w:t>smallAccountManageFeeService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小额账户管理费批处理</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25" w:anchor="'5.批处理'!A28" w:history="1">
              <w:r w:rsidR="002C56B7" w:rsidRPr="004B0D24">
                <w:rPr>
                  <w:rFonts w:ascii="宋体" w:hAnsi="宋体" w:cs="宋体" w:hint="eastAsia"/>
                  <w:color w:val="0000FF"/>
                  <w:kern w:val="0"/>
                  <w:sz w:val="22"/>
                  <w:u w:val="single"/>
                </w:rPr>
                <w:t>creatMandatoryListService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强制催缴名单生成批处理</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26" w:anchor="'5.批处理'!A41" w:history="1">
              <w:r w:rsidR="002C56B7" w:rsidRPr="004B0D24">
                <w:rPr>
                  <w:rFonts w:ascii="宋体" w:hAnsi="宋体" w:cs="宋体" w:hint="eastAsia"/>
                  <w:color w:val="0000FF"/>
                  <w:kern w:val="0"/>
                  <w:sz w:val="22"/>
                  <w:u w:val="single"/>
                </w:rPr>
                <w:t>creatBlacklistService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黑名单生成批处理</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27" w:anchor="'5.批处理'!A54" w:history="1">
              <w:r w:rsidR="002C56B7" w:rsidRPr="004B0D24">
                <w:rPr>
                  <w:rFonts w:ascii="宋体" w:hAnsi="宋体" w:cs="宋体" w:hint="eastAsia"/>
                  <w:color w:val="0000FF"/>
                  <w:kern w:val="0"/>
                  <w:sz w:val="22"/>
                  <w:u w:val="single"/>
                </w:rPr>
                <w:t>creatMDSDataService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MDS数据生成批处理</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28" w:anchor="'5.批处理'!A67" w:history="1">
              <w:r w:rsidR="002C56B7" w:rsidRPr="004B0D24">
                <w:rPr>
                  <w:rFonts w:ascii="宋体" w:hAnsi="宋体" w:cs="宋体" w:hint="eastAsia"/>
                  <w:color w:val="0000FF"/>
                  <w:kern w:val="0"/>
                  <w:sz w:val="22"/>
                  <w:u w:val="single"/>
                </w:rPr>
                <w:t>postingDateReceiveService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接收换日通知服务</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29" w:anchor="'5.批处理'!A82" w:history="1">
              <w:r w:rsidR="002C56B7" w:rsidRPr="004B0D24">
                <w:rPr>
                  <w:rFonts w:ascii="宋体" w:hAnsi="宋体" w:cs="宋体" w:hint="eastAsia"/>
                  <w:color w:val="0000FF"/>
                  <w:kern w:val="0"/>
                  <w:sz w:val="22"/>
                  <w:u w:val="single"/>
                </w:rPr>
                <w:t>batchBillingImportService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批量收费导入服务</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30" w:anchor="'5.批处理'!A95" w:history="1">
              <w:r w:rsidR="002C56B7" w:rsidRPr="004B0D24">
                <w:rPr>
                  <w:rFonts w:ascii="宋体" w:hAnsi="宋体" w:cs="宋体" w:hint="eastAsia"/>
                  <w:color w:val="0000FF"/>
                  <w:kern w:val="0"/>
                  <w:sz w:val="22"/>
                  <w:u w:val="single"/>
                </w:rPr>
                <w:t>batchAutoPaymentService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收费系统自动支付批处理</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31" w:anchor="'5.批处理'!A121" w:history="1">
              <w:r w:rsidR="002C56B7" w:rsidRPr="004B0D24">
                <w:rPr>
                  <w:rFonts w:ascii="宋体" w:hAnsi="宋体" w:cs="宋体" w:hint="eastAsia"/>
                  <w:color w:val="0000FF"/>
                  <w:kern w:val="0"/>
                  <w:sz w:val="22"/>
                  <w:u w:val="single"/>
                </w:rPr>
                <w:t>archiveDataService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归档批处理</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32" w:anchor="'5.批处理'!A134" w:history="1">
              <w:r w:rsidR="002C56B7" w:rsidRPr="004B0D24">
                <w:rPr>
                  <w:rFonts w:ascii="宋体" w:hAnsi="宋体" w:cs="宋体" w:hint="eastAsia"/>
                  <w:color w:val="0000FF"/>
                  <w:kern w:val="0"/>
                  <w:sz w:val="22"/>
                  <w:u w:val="single"/>
                </w:rPr>
                <w:t>historyDataService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历史表处理批处理</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33" w:anchor="'5.批处理'!A147" w:history="1">
              <w:r w:rsidR="002C56B7" w:rsidRPr="004B0D24">
                <w:rPr>
                  <w:rFonts w:ascii="宋体" w:hAnsi="宋体" w:cs="宋体" w:hint="eastAsia"/>
                  <w:color w:val="0000FF"/>
                  <w:kern w:val="0"/>
                  <w:sz w:val="22"/>
                  <w:u w:val="single"/>
                </w:rPr>
                <w:t>feeAreaImportService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收费机构对应关系导入服务</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34" w:anchor="'5.批处理'!A162" w:history="1">
              <w:r w:rsidR="002C56B7" w:rsidRPr="004B0D24">
                <w:rPr>
                  <w:rFonts w:ascii="宋体" w:hAnsi="宋体" w:cs="宋体" w:hint="eastAsia"/>
                  <w:color w:val="0000FF"/>
                  <w:kern w:val="0"/>
                  <w:sz w:val="22"/>
                  <w:u w:val="single"/>
                </w:rPr>
                <w:t>batchQueryBalanceService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查询账户余额服务</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EOD</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35" w:anchor="'5.批处理'!A175" w:history="1">
              <w:r w:rsidR="002C56B7" w:rsidRPr="004B0D24">
                <w:rPr>
                  <w:rFonts w:ascii="宋体" w:hAnsi="宋体" w:cs="宋体" w:hint="eastAsia"/>
                  <w:color w:val="0000FF"/>
                  <w:kern w:val="0"/>
                  <w:sz w:val="22"/>
                  <w:u w:val="single"/>
                </w:rPr>
                <w:t>bacthPaymentByBalanceService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根据余额支付批处理</w:t>
            </w:r>
          </w:p>
        </w:tc>
      </w:tr>
      <w:tr w:rsidR="002C56B7" w:rsidRPr="004B0D24" w:rsidTr="006C504C">
        <w:trPr>
          <w:trHeight w:val="300"/>
        </w:trPr>
        <w:tc>
          <w:tcPr>
            <w:tcW w:w="1080" w:type="dxa"/>
            <w:vMerge w:val="restart"/>
            <w:tcBorders>
              <w:top w:val="nil"/>
              <w:left w:val="single" w:sz="8" w:space="0" w:color="auto"/>
              <w:bottom w:val="single" w:sz="8" w:space="0" w:color="000000"/>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000000"/>
                <w:kern w:val="0"/>
                <w:sz w:val="18"/>
                <w:szCs w:val="18"/>
              </w:rPr>
            </w:pPr>
            <w:r w:rsidRPr="004B0D24">
              <w:rPr>
                <w:rFonts w:ascii="宋体" w:hAnsi="宋体" w:cs="宋体" w:hint="eastAsia"/>
                <w:color w:val="000000"/>
                <w:kern w:val="0"/>
                <w:sz w:val="18"/>
                <w:szCs w:val="18"/>
              </w:rPr>
              <w:t>后台管理</w:t>
            </w: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后台运营</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36" w:anchor="'6.后台管理'!A51" w:history="1">
              <w:r w:rsidR="002C56B7" w:rsidRPr="004B0D24">
                <w:rPr>
                  <w:rFonts w:ascii="宋体" w:hAnsi="宋体" w:cs="宋体" w:hint="eastAsia"/>
                  <w:color w:val="0000FF"/>
                  <w:kern w:val="0"/>
                  <w:sz w:val="22"/>
                  <w:u w:val="single"/>
                </w:rPr>
                <w:t>reversalInvoiceService</w:t>
              </w:r>
            </w:hyperlink>
          </w:p>
        </w:tc>
        <w:tc>
          <w:tcPr>
            <w:tcW w:w="220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已支付帐单冲正</w:t>
            </w:r>
          </w:p>
        </w:tc>
      </w:tr>
      <w:tr w:rsidR="002C56B7" w:rsidRPr="004B0D24" w:rsidTr="006C504C">
        <w:trPr>
          <w:trHeight w:val="825"/>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后台运营</w:t>
            </w:r>
          </w:p>
        </w:tc>
        <w:tc>
          <w:tcPr>
            <w:tcW w:w="3860" w:type="dxa"/>
            <w:tcBorders>
              <w:top w:val="nil"/>
              <w:left w:val="nil"/>
              <w:bottom w:val="single" w:sz="8" w:space="0" w:color="auto"/>
              <w:right w:val="single" w:sz="8" w:space="0" w:color="auto"/>
            </w:tcBorders>
            <w:shd w:val="clear" w:color="auto" w:fill="auto"/>
            <w:vAlign w:val="center"/>
          </w:tcPr>
          <w:p w:rsidR="002C56B7" w:rsidRPr="004B0D24" w:rsidRDefault="00032A06" w:rsidP="006C504C">
            <w:pPr>
              <w:widowControl/>
              <w:jc w:val="left"/>
              <w:rPr>
                <w:rFonts w:ascii="宋体" w:hAnsi="宋体" w:cs="宋体"/>
                <w:color w:val="0000FF"/>
                <w:kern w:val="0"/>
                <w:sz w:val="22"/>
                <w:u w:val="single"/>
              </w:rPr>
            </w:pPr>
            <w:hyperlink r:id="rId37" w:anchor="'6.后台管理'!A18" w:history="1">
              <w:r w:rsidR="002C56B7" w:rsidRPr="004B0D24">
                <w:rPr>
                  <w:rFonts w:ascii="宋体" w:hAnsi="宋体" w:cs="宋体" w:hint="eastAsia"/>
                  <w:color w:val="0000FF"/>
                  <w:kern w:val="0"/>
                  <w:sz w:val="22"/>
                  <w:u w:val="single"/>
                </w:rPr>
                <w:t>getAllItemsService</w:t>
              </w:r>
            </w:hyperlink>
          </w:p>
        </w:tc>
        <w:tc>
          <w:tcPr>
            <w:tcW w:w="2200" w:type="dxa"/>
            <w:tcBorders>
              <w:top w:val="single" w:sz="8" w:space="0" w:color="auto"/>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获取所有收费项目</w:t>
            </w:r>
          </w:p>
        </w:tc>
      </w:tr>
      <w:tr w:rsidR="002C56B7" w:rsidRPr="004B0D24" w:rsidTr="006C504C">
        <w:trPr>
          <w:trHeight w:val="300"/>
        </w:trPr>
        <w:tc>
          <w:tcPr>
            <w:tcW w:w="1080" w:type="dxa"/>
            <w:vMerge/>
            <w:tcBorders>
              <w:top w:val="nil"/>
              <w:left w:val="single" w:sz="8" w:space="0" w:color="auto"/>
              <w:bottom w:val="single" w:sz="8" w:space="0" w:color="000000"/>
              <w:right w:val="single" w:sz="8" w:space="0" w:color="auto"/>
            </w:tcBorders>
            <w:vAlign w:val="center"/>
          </w:tcPr>
          <w:p w:rsidR="002C56B7" w:rsidRPr="004B0D24" w:rsidRDefault="002C56B7" w:rsidP="006C504C">
            <w:pPr>
              <w:widowControl/>
              <w:jc w:val="left"/>
              <w:rPr>
                <w:rFonts w:ascii="宋体" w:hAnsi="宋体" w:cs="宋体"/>
                <w:color w:val="000000"/>
                <w:kern w:val="0"/>
                <w:sz w:val="18"/>
                <w:szCs w:val="18"/>
              </w:rPr>
            </w:pPr>
          </w:p>
        </w:tc>
        <w:tc>
          <w:tcPr>
            <w:tcW w:w="1080" w:type="dxa"/>
            <w:tcBorders>
              <w:top w:val="nil"/>
              <w:left w:val="nil"/>
              <w:bottom w:val="single" w:sz="8" w:space="0" w:color="auto"/>
              <w:right w:val="single" w:sz="8" w:space="0" w:color="auto"/>
            </w:tcBorders>
            <w:shd w:val="clear" w:color="auto" w:fill="auto"/>
            <w:noWrap/>
            <w:vAlign w:val="center"/>
          </w:tcPr>
          <w:p w:rsidR="002C56B7" w:rsidRPr="004B0D24" w:rsidRDefault="002C56B7" w:rsidP="006C504C">
            <w:pPr>
              <w:widowControl/>
              <w:jc w:val="center"/>
              <w:rPr>
                <w:rFonts w:ascii="宋体" w:hAnsi="宋体" w:cs="宋体"/>
                <w:color w:val="333399"/>
                <w:kern w:val="0"/>
                <w:sz w:val="18"/>
                <w:szCs w:val="18"/>
              </w:rPr>
            </w:pPr>
            <w:r w:rsidRPr="004B0D24">
              <w:rPr>
                <w:rFonts w:ascii="宋体" w:hAnsi="宋体" w:cs="宋体" w:hint="eastAsia"/>
                <w:color w:val="333399"/>
                <w:kern w:val="0"/>
                <w:sz w:val="18"/>
                <w:szCs w:val="18"/>
              </w:rPr>
              <w:t>后台运营</w:t>
            </w:r>
          </w:p>
        </w:tc>
        <w:tc>
          <w:tcPr>
            <w:tcW w:w="3860" w:type="dxa"/>
            <w:tcBorders>
              <w:top w:val="nil"/>
              <w:left w:val="nil"/>
              <w:bottom w:val="single" w:sz="8" w:space="0" w:color="auto"/>
              <w:right w:val="single" w:sz="8" w:space="0" w:color="auto"/>
            </w:tcBorders>
            <w:shd w:val="clear" w:color="auto" w:fill="auto"/>
            <w:noWrap/>
            <w:vAlign w:val="center"/>
          </w:tcPr>
          <w:p w:rsidR="002C56B7" w:rsidRPr="004B0D24" w:rsidRDefault="00032A06" w:rsidP="006C504C">
            <w:pPr>
              <w:widowControl/>
              <w:jc w:val="left"/>
              <w:rPr>
                <w:rFonts w:ascii="宋体" w:hAnsi="宋体" w:cs="宋体"/>
                <w:color w:val="0000FF"/>
                <w:kern w:val="0"/>
                <w:sz w:val="22"/>
                <w:u w:val="single"/>
              </w:rPr>
            </w:pPr>
            <w:hyperlink r:id="rId38" w:anchor="'6.后台管理'!A35" w:history="1">
              <w:r w:rsidR="002C56B7" w:rsidRPr="004B0D24">
                <w:rPr>
                  <w:rFonts w:ascii="宋体" w:hAnsi="宋体" w:cs="宋体" w:hint="eastAsia"/>
                  <w:color w:val="0000FF"/>
                  <w:kern w:val="0"/>
                  <w:sz w:val="22"/>
                  <w:u w:val="single"/>
                </w:rPr>
                <w:t>writeoffInvoiceService</w:t>
              </w:r>
            </w:hyperlink>
          </w:p>
        </w:tc>
        <w:tc>
          <w:tcPr>
            <w:tcW w:w="2200" w:type="dxa"/>
            <w:tcBorders>
              <w:top w:val="single" w:sz="8" w:space="0" w:color="auto"/>
              <w:left w:val="nil"/>
              <w:bottom w:val="single" w:sz="8" w:space="0" w:color="auto"/>
              <w:right w:val="single" w:sz="8" w:space="0" w:color="auto"/>
            </w:tcBorders>
            <w:shd w:val="clear" w:color="auto" w:fill="auto"/>
            <w:noWrap/>
            <w:vAlign w:val="center"/>
          </w:tcPr>
          <w:p w:rsidR="002C56B7" w:rsidRPr="004B0D24" w:rsidRDefault="002C56B7" w:rsidP="006C504C">
            <w:pPr>
              <w:widowControl/>
              <w:jc w:val="left"/>
              <w:rPr>
                <w:rFonts w:ascii="宋体" w:hAnsi="宋体" w:cs="宋体"/>
                <w:color w:val="000000"/>
                <w:kern w:val="0"/>
                <w:sz w:val="18"/>
                <w:szCs w:val="18"/>
              </w:rPr>
            </w:pPr>
            <w:r w:rsidRPr="004B0D24">
              <w:rPr>
                <w:rFonts w:ascii="宋体" w:hAnsi="宋体" w:cs="宋体" w:hint="eastAsia"/>
                <w:color w:val="000000"/>
                <w:kern w:val="0"/>
                <w:sz w:val="18"/>
                <w:szCs w:val="18"/>
              </w:rPr>
              <w:t>未支付账单核销</w:t>
            </w:r>
          </w:p>
        </w:tc>
      </w:tr>
    </w:tbl>
    <w:p w:rsidR="002C56B7" w:rsidRDefault="002C56B7" w:rsidP="002C56B7">
      <w:pPr>
        <w:ind w:left="360"/>
      </w:pPr>
    </w:p>
    <w:p w:rsidR="002447CD" w:rsidRDefault="002447CD">
      <w:pPr>
        <w:pStyle w:val="1"/>
      </w:pPr>
      <w:bookmarkStart w:id="2" w:name="_Toc352340109"/>
      <w:r>
        <w:rPr>
          <w:rFonts w:hint="eastAsia"/>
        </w:rPr>
        <w:lastRenderedPageBreak/>
        <w:t>二、监控工具与监控内容</w:t>
      </w:r>
      <w:bookmarkEnd w:id="2"/>
    </w:p>
    <w:p w:rsidR="002447CD" w:rsidRDefault="002447CD">
      <w:pPr>
        <w:pStyle w:val="2"/>
        <w:rPr>
          <w:b w:val="0"/>
          <w:sz w:val="28"/>
          <w:szCs w:val="28"/>
        </w:rPr>
      </w:pPr>
      <w:bookmarkStart w:id="3" w:name="_Toc352340110"/>
      <w:r>
        <w:rPr>
          <w:rFonts w:hint="eastAsia"/>
          <w:b w:val="0"/>
          <w:sz w:val="28"/>
          <w:szCs w:val="28"/>
        </w:rPr>
        <w:t>1</w:t>
      </w:r>
      <w:r>
        <w:rPr>
          <w:rFonts w:hint="eastAsia"/>
          <w:b w:val="0"/>
          <w:sz w:val="28"/>
          <w:szCs w:val="28"/>
        </w:rPr>
        <w:t>、</w:t>
      </w:r>
      <w:bookmarkStart w:id="4" w:name="_Toc287090149"/>
      <w:bookmarkStart w:id="5" w:name="_Toc289779551"/>
      <w:bookmarkStart w:id="6" w:name="_Toc289780143"/>
      <w:r w:rsidR="00A002A7" w:rsidRPr="00A002A7">
        <w:rPr>
          <w:rFonts w:hint="eastAsia"/>
          <w:b w:val="0"/>
        </w:rPr>
        <w:t>监控工具</w:t>
      </w:r>
      <w:r w:rsidR="00A002A7" w:rsidRPr="00A002A7">
        <w:rPr>
          <w:rFonts w:hint="eastAsia"/>
          <w:b w:val="0"/>
        </w:rPr>
        <w:t xml:space="preserve"> Visual VM</w:t>
      </w:r>
      <w:bookmarkEnd w:id="3"/>
      <w:bookmarkEnd w:id="4"/>
      <w:bookmarkEnd w:id="5"/>
      <w:bookmarkEnd w:id="6"/>
    </w:p>
    <w:p w:rsidR="002447CD" w:rsidRDefault="002447CD">
      <w:pPr>
        <w:numPr>
          <w:ilvl w:val="0"/>
          <w:numId w:val="3"/>
        </w:numPr>
      </w:pPr>
      <w:r>
        <w:rPr>
          <w:rFonts w:hint="eastAsia"/>
        </w:rPr>
        <w:t>监控工具描述（简述监控工具提供商、工作模式）（不超过</w:t>
      </w:r>
      <w:r>
        <w:rPr>
          <w:rFonts w:hint="eastAsia"/>
        </w:rPr>
        <w:t>800</w:t>
      </w:r>
      <w:r>
        <w:rPr>
          <w:rFonts w:hint="eastAsia"/>
        </w:rPr>
        <w:t>字）</w:t>
      </w:r>
    </w:p>
    <w:p w:rsidR="002447CD" w:rsidRDefault="002447CD">
      <w:pPr>
        <w:ind w:left="420"/>
      </w:pPr>
    </w:p>
    <w:p w:rsidR="00A002A7" w:rsidRPr="004B0D24" w:rsidRDefault="00A002A7" w:rsidP="00361039">
      <w:pPr>
        <w:numPr>
          <w:ilvl w:val="0"/>
          <w:numId w:val="7"/>
        </w:numPr>
        <w:spacing w:beforeLines="50" w:after="290" w:line="360" w:lineRule="auto"/>
        <w:rPr>
          <w:rFonts w:ascii="宋体" w:hAnsi="宋体"/>
          <w:sz w:val="24"/>
        </w:rPr>
      </w:pPr>
      <w:r w:rsidRPr="004B0D24">
        <w:rPr>
          <w:rFonts w:ascii="宋体" w:hAnsi="宋体" w:hint="eastAsia"/>
          <w:sz w:val="24"/>
        </w:rPr>
        <w:t xml:space="preserve">Visual VM 提供在 Java 虚拟机 (Java Virutal Machine, JVM) 上运行的Java 应用程序的详细信息。在 Visual VM 的图形用户界面中，可以方便、快捷地查看多个 Java 应用程序的相关信息。 </w:t>
      </w:r>
    </w:p>
    <w:p w:rsidR="00A002A7" w:rsidRPr="004B0D24" w:rsidRDefault="00A002A7" w:rsidP="00361039">
      <w:pPr>
        <w:numPr>
          <w:ilvl w:val="0"/>
          <w:numId w:val="7"/>
        </w:numPr>
        <w:spacing w:beforeLines="50" w:after="290" w:line="360" w:lineRule="auto"/>
        <w:rPr>
          <w:rFonts w:ascii="宋体" w:hAnsi="宋体"/>
          <w:sz w:val="24"/>
        </w:rPr>
      </w:pPr>
      <w:r w:rsidRPr="004B0D24">
        <w:rPr>
          <w:rFonts w:ascii="宋体" w:hAnsi="宋体" w:hint="eastAsia"/>
          <w:sz w:val="24"/>
        </w:rPr>
        <w:t xml:space="preserve">简单说来，Visual VM 是一种集成了多个 JDK 命令行工具的可视化工具，它能为您提供强大的分析能力。命令行工具包括jstat, JConsole, jstack, jmap 和 jinfo，这些工具与 JDK 的标准版本是一致的。  </w:t>
      </w:r>
    </w:p>
    <w:p w:rsidR="00A002A7" w:rsidRPr="00A002A7" w:rsidRDefault="00A002A7" w:rsidP="00361039">
      <w:pPr>
        <w:numPr>
          <w:ilvl w:val="0"/>
          <w:numId w:val="7"/>
        </w:numPr>
        <w:spacing w:beforeLines="50" w:after="290" w:line="360" w:lineRule="auto"/>
        <w:rPr>
          <w:rFonts w:ascii="宋体" w:hAnsi="宋体"/>
          <w:sz w:val="24"/>
        </w:rPr>
      </w:pPr>
      <w:r w:rsidRPr="004B0D24">
        <w:rPr>
          <w:rFonts w:ascii="宋体" w:hAnsi="宋体" w:hint="eastAsia"/>
          <w:sz w:val="24"/>
        </w:rPr>
        <w:t>可以使用 Visual VM 生成和分析海量数据、跟踪内存泄漏、监控垃圾回收器、执行内存和 CPU 分析，同时它还支持在 MBeans 上进行浏览和操作。尽管 Visual VM自身要在 JDK6 这个版本上运行，但是 JDK1.4 以上版本的程序它都能监控。</w:t>
      </w:r>
    </w:p>
    <w:p w:rsidR="00A002A7" w:rsidRDefault="00A002A7">
      <w:pPr>
        <w:ind w:left="420"/>
      </w:pPr>
    </w:p>
    <w:p w:rsidR="002447CD" w:rsidRDefault="002447CD">
      <w:pPr>
        <w:numPr>
          <w:ilvl w:val="0"/>
          <w:numId w:val="3"/>
        </w:numPr>
      </w:pPr>
      <w:r>
        <w:rPr>
          <w:rFonts w:hint="eastAsia"/>
        </w:rPr>
        <w:t>监控工具客户端安装说明（不超过</w:t>
      </w:r>
      <w:r>
        <w:rPr>
          <w:rFonts w:hint="eastAsia"/>
        </w:rPr>
        <w:t>500</w:t>
      </w:r>
      <w:r>
        <w:rPr>
          <w:rFonts w:hint="eastAsia"/>
        </w:rPr>
        <w:t>字）</w:t>
      </w:r>
    </w:p>
    <w:p w:rsidR="002447CD" w:rsidRDefault="002447CD">
      <w:pPr>
        <w:pStyle w:val="af5"/>
      </w:pPr>
    </w:p>
    <w:p w:rsidR="00A002A7" w:rsidRPr="004B0D24" w:rsidRDefault="00A002A7" w:rsidP="00361039">
      <w:pPr>
        <w:numPr>
          <w:ilvl w:val="0"/>
          <w:numId w:val="8"/>
        </w:numPr>
        <w:spacing w:beforeLines="50" w:after="290" w:line="360" w:lineRule="auto"/>
        <w:rPr>
          <w:rFonts w:ascii="宋体" w:hAnsi="宋体"/>
          <w:sz w:val="24"/>
        </w:rPr>
      </w:pPr>
      <w:bookmarkStart w:id="7" w:name="_Toc248735530"/>
      <w:r w:rsidRPr="004B0D24">
        <w:rPr>
          <w:rFonts w:ascii="宋体" w:hAnsi="宋体" w:hint="eastAsia"/>
          <w:sz w:val="24"/>
        </w:rPr>
        <w:t>获取Visual VM</w:t>
      </w:r>
      <w:bookmarkEnd w:id="7"/>
    </w:p>
    <w:p w:rsidR="00A002A7" w:rsidRPr="004B0D24" w:rsidRDefault="00A002A7" w:rsidP="00361039">
      <w:pPr>
        <w:spacing w:beforeLines="50" w:line="360" w:lineRule="auto"/>
        <w:ind w:leftChars="203" w:left="426" w:firstLineChars="200" w:firstLine="480"/>
        <w:rPr>
          <w:rFonts w:ascii="宋体" w:hAnsi="宋体"/>
          <w:sz w:val="24"/>
        </w:rPr>
      </w:pPr>
      <w:r w:rsidRPr="004B0D24">
        <w:rPr>
          <w:rFonts w:ascii="宋体" w:hAnsi="宋体" w:hint="eastAsia"/>
          <w:sz w:val="24"/>
        </w:rPr>
        <w:t xml:space="preserve">如果使用的是 JDK1.6 Update7 之后的版本, Visual VM 已经在 JDK bin 目录里，。点击一下 jVisual VM.exe 图标它就可以运行了。  </w:t>
      </w:r>
    </w:p>
    <w:p w:rsidR="00A002A7" w:rsidRPr="004B0D24" w:rsidRDefault="00A002A7" w:rsidP="00361039">
      <w:pPr>
        <w:spacing w:beforeLines="50" w:line="360" w:lineRule="auto"/>
        <w:ind w:leftChars="203" w:left="426" w:firstLineChars="200" w:firstLine="480"/>
        <w:rPr>
          <w:rFonts w:ascii="宋体" w:hAnsi="宋体"/>
          <w:sz w:val="24"/>
        </w:rPr>
      </w:pPr>
      <w:r w:rsidRPr="004B0D24">
        <w:rPr>
          <w:rFonts w:ascii="宋体" w:hAnsi="宋体" w:hint="eastAsia"/>
          <w:sz w:val="24"/>
        </w:rPr>
        <w:t xml:space="preserve">Visual VM </w:t>
      </w:r>
      <w:hyperlink r:id="rId39" w:history="1">
        <w:r w:rsidRPr="004B0D24">
          <w:rPr>
            <w:rFonts w:ascii="宋体" w:hAnsi="宋体" w:hint="eastAsia"/>
            <w:sz w:val="24"/>
          </w:rPr>
          <w:t>的官方网站：</w:t>
        </w:r>
      </w:hyperlink>
      <w:hyperlink r:id="rId40" w:history="1">
        <w:r w:rsidRPr="004B0D24">
          <w:rPr>
            <w:rFonts w:ascii="宋体" w:hAnsi="宋体" w:hint="eastAsia"/>
            <w:sz w:val="24"/>
          </w:rPr>
          <w:t>https://Visual VM.dev.java.net</w:t>
        </w:r>
      </w:hyperlink>
      <w:hyperlink r:id="rId41" w:history="1">
        <w:r w:rsidRPr="004B0D24">
          <w:rPr>
            <w:rFonts w:ascii="宋体" w:hAnsi="宋体" w:hint="eastAsia"/>
            <w:sz w:val="24"/>
          </w:rPr>
          <w:t>，</w:t>
        </w:r>
      </w:hyperlink>
      <w:r w:rsidRPr="004B0D24">
        <w:rPr>
          <w:rFonts w:ascii="宋体" w:hAnsi="宋体" w:hint="eastAsia"/>
          <w:sz w:val="24"/>
        </w:rPr>
        <w:t>资料很全，同时提供 Visual VM 最新版本下载。</w:t>
      </w:r>
    </w:p>
    <w:p w:rsidR="00A002A7" w:rsidRPr="004B0D24" w:rsidRDefault="00A002A7" w:rsidP="00361039">
      <w:pPr>
        <w:numPr>
          <w:ilvl w:val="0"/>
          <w:numId w:val="8"/>
        </w:numPr>
        <w:spacing w:beforeLines="50" w:after="290" w:line="360" w:lineRule="auto"/>
        <w:rPr>
          <w:rFonts w:ascii="宋体" w:hAnsi="宋体"/>
          <w:sz w:val="24"/>
        </w:rPr>
      </w:pPr>
      <w:bookmarkStart w:id="8" w:name="_Toc248735532"/>
      <w:r w:rsidRPr="004B0D24">
        <w:rPr>
          <w:rFonts w:ascii="宋体" w:hAnsi="宋体" w:hint="eastAsia"/>
          <w:sz w:val="24"/>
        </w:rPr>
        <w:t xml:space="preserve">开启 Visual VM </w:t>
      </w:r>
      <w:bookmarkEnd w:id="8"/>
    </w:p>
    <w:p w:rsidR="00A002A7" w:rsidRPr="004B0D24" w:rsidRDefault="00A002A7" w:rsidP="00361039">
      <w:pPr>
        <w:spacing w:beforeLines="50" w:line="360" w:lineRule="auto"/>
        <w:ind w:leftChars="203" w:left="426" w:firstLineChars="200" w:firstLine="480"/>
        <w:rPr>
          <w:rFonts w:ascii="宋体" w:hAnsi="宋体"/>
          <w:sz w:val="24"/>
        </w:rPr>
      </w:pPr>
      <w:r w:rsidRPr="004B0D24">
        <w:rPr>
          <w:rFonts w:ascii="宋体" w:hAnsi="宋体" w:hint="eastAsia"/>
          <w:sz w:val="24"/>
        </w:rPr>
        <w:t>如果使用的是 JDK 是 1.6Update7 之后的版本，那么 Visual VM 已经包含在 bin 目录下了，否则需要去官方下载，目前最新版本是 1.3。</w:t>
      </w:r>
    </w:p>
    <w:p w:rsidR="00A002A7" w:rsidRPr="004B0D24" w:rsidRDefault="00A002A7" w:rsidP="00361039">
      <w:pPr>
        <w:numPr>
          <w:ilvl w:val="0"/>
          <w:numId w:val="8"/>
        </w:numPr>
        <w:spacing w:beforeLines="50" w:after="290" w:line="360" w:lineRule="auto"/>
        <w:rPr>
          <w:rFonts w:ascii="宋体" w:hAnsi="宋体"/>
          <w:sz w:val="24"/>
        </w:rPr>
      </w:pPr>
      <w:bookmarkStart w:id="9" w:name="_Toc248735534"/>
      <w:r w:rsidRPr="004B0D24">
        <w:rPr>
          <w:rFonts w:ascii="宋体" w:hAnsi="宋体" w:hint="eastAsia"/>
          <w:sz w:val="24"/>
        </w:rPr>
        <w:lastRenderedPageBreak/>
        <w:t>界面简介</w:t>
      </w:r>
      <w:bookmarkEnd w:id="9"/>
    </w:p>
    <w:p w:rsidR="00A002A7" w:rsidRPr="004B0D24" w:rsidRDefault="00A002A7" w:rsidP="00361039">
      <w:pPr>
        <w:spacing w:beforeLines="50" w:line="360" w:lineRule="auto"/>
        <w:ind w:leftChars="203" w:left="426" w:firstLineChars="200" w:firstLine="480"/>
        <w:rPr>
          <w:rFonts w:ascii="宋体" w:hAnsi="宋体"/>
          <w:sz w:val="24"/>
        </w:rPr>
      </w:pPr>
      <w:r w:rsidRPr="004B0D24">
        <w:rPr>
          <w:rFonts w:ascii="宋体" w:hAnsi="宋体" w:hint="eastAsia"/>
          <w:sz w:val="24"/>
        </w:rPr>
        <w:t>Visual VM 启动成功！可以看到 Visual VM 的界面了。通过 Visual VM 可以看到本机运行中的所有 Java 应用。你会发现根本不需要在 Visual VM 里为 Java应用程序注册，它们就会自动显示出来。甚至还可以在导航栏里查看到远程的Java 应用。导航栏即为 Applications，其中分为 Local（本地 Java 应用）和 Remote（远程的 Java 应用）。</w:t>
      </w:r>
    </w:p>
    <w:p w:rsidR="00A002A7" w:rsidRDefault="00A002A7" w:rsidP="00A002A7">
      <w:pPr>
        <w:pStyle w:val="af5"/>
        <w:ind w:left="420"/>
      </w:pPr>
      <w:r>
        <w:rPr>
          <w:rFonts w:ascii="宋体" w:hAnsi="宋体"/>
          <w:noProof/>
        </w:rPr>
        <w:drawing>
          <wp:inline distT="0" distB="0" distL="0" distR="0">
            <wp:extent cx="5486400" cy="3260725"/>
            <wp:effectExtent l="19050" t="0" r="0" b="0"/>
            <wp:docPr id="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0"/>
                    <pic:cNvPicPr>
                      <a:picLocks noChangeAspect="1" noChangeArrowheads="1"/>
                    </pic:cNvPicPr>
                  </pic:nvPicPr>
                  <pic:blipFill>
                    <a:blip r:embed="rId42"/>
                    <a:srcRect/>
                    <a:stretch>
                      <a:fillRect/>
                    </a:stretch>
                  </pic:blipFill>
                  <pic:spPr bwMode="auto">
                    <a:xfrm>
                      <a:off x="0" y="0"/>
                      <a:ext cx="5486400" cy="3260725"/>
                    </a:xfrm>
                    <a:prstGeom prst="rect">
                      <a:avLst/>
                    </a:prstGeom>
                    <a:noFill/>
                    <a:ln w="9525">
                      <a:noFill/>
                      <a:miter lim="800000"/>
                      <a:headEnd/>
                      <a:tailEnd/>
                    </a:ln>
                  </pic:spPr>
                </pic:pic>
              </a:graphicData>
            </a:graphic>
          </wp:inline>
        </w:drawing>
      </w:r>
    </w:p>
    <w:p w:rsidR="002447CD" w:rsidRDefault="002447CD">
      <w:pPr>
        <w:ind w:left="420"/>
      </w:pPr>
    </w:p>
    <w:p w:rsidR="002447CD" w:rsidRDefault="002447CD">
      <w:pPr>
        <w:numPr>
          <w:ilvl w:val="0"/>
          <w:numId w:val="3"/>
        </w:numPr>
      </w:pPr>
      <w:r>
        <w:rPr>
          <w:rFonts w:hint="eastAsia"/>
        </w:rPr>
        <w:t>监控工具使用中的注意事项</w:t>
      </w:r>
    </w:p>
    <w:p w:rsidR="002447CD" w:rsidRDefault="002447CD">
      <w:pPr>
        <w:ind w:left="420"/>
      </w:pPr>
    </w:p>
    <w:p w:rsidR="00893B98" w:rsidRPr="004B0D24" w:rsidRDefault="00893B98" w:rsidP="00893B98">
      <w:pPr>
        <w:pStyle w:val="4"/>
        <w:numPr>
          <w:ilvl w:val="3"/>
          <w:numId w:val="0"/>
        </w:numPr>
        <w:tabs>
          <w:tab w:val="left" w:pos="1276"/>
          <w:tab w:val="num" w:pos="1984"/>
        </w:tabs>
        <w:spacing w:before="0" w:after="0" w:line="360" w:lineRule="auto"/>
        <w:ind w:left="1984" w:hanging="708"/>
        <w:jc w:val="left"/>
      </w:pPr>
      <w:bookmarkStart w:id="10" w:name="_Toc352340111"/>
      <w:r w:rsidRPr="004B0D24">
        <w:rPr>
          <w:rFonts w:hint="eastAsia"/>
        </w:rPr>
        <w:t>获取</w:t>
      </w:r>
      <w:r w:rsidRPr="004B0D24">
        <w:rPr>
          <w:rFonts w:hint="eastAsia"/>
        </w:rPr>
        <w:t>Visual VM</w:t>
      </w:r>
      <w:bookmarkEnd w:id="10"/>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 xml:space="preserve">如果使用的是 JDK1.6 Update7 之后的版本, Visual VM 已经在 JDK bin 目录里，。点击一下 jVisual VM.exe 图标它就可以运行了。  </w:t>
      </w:r>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 xml:space="preserve">Visual VM </w:t>
      </w:r>
      <w:hyperlink r:id="rId43" w:history="1">
        <w:r w:rsidRPr="004B0D24">
          <w:rPr>
            <w:rFonts w:ascii="宋体" w:hAnsi="宋体" w:hint="eastAsia"/>
            <w:sz w:val="24"/>
          </w:rPr>
          <w:t>的官方网站：</w:t>
        </w:r>
      </w:hyperlink>
      <w:hyperlink r:id="rId44" w:history="1">
        <w:r w:rsidRPr="004B0D24">
          <w:rPr>
            <w:rFonts w:ascii="宋体" w:hAnsi="宋体" w:hint="eastAsia"/>
            <w:sz w:val="24"/>
          </w:rPr>
          <w:t>https://Visual VM.dev.java.net</w:t>
        </w:r>
      </w:hyperlink>
      <w:hyperlink r:id="rId45" w:history="1">
        <w:r w:rsidRPr="004B0D24">
          <w:rPr>
            <w:rFonts w:ascii="宋体" w:hAnsi="宋体" w:hint="eastAsia"/>
            <w:sz w:val="24"/>
          </w:rPr>
          <w:t>，</w:t>
        </w:r>
      </w:hyperlink>
      <w:r w:rsidRPr="004B0D24">
        <w:rPr>
          <w:rFonts w:ascii="宋体" w:hAnsi="宋体" w:hint="eastAsia"/>
          <w:sz w:val="24"/>
        </w:rPr>
        <w:t>资料很全，同时提供 Visual VM 最新版本下载。</w:t>
      </w:r>
    </w:p>
    <w:p w:rsidR="00893B98" w:rsidRPr="004B0D24" w:rsidRDefault="00893B98" w:rsidP="00893B98">
      <w:pPr>
        <w:pStyle w:val="4"/>
        <w:numPr>
          <w:ilvl w:val="3"/>
          <w:numId w:val="0"/>
        </w:numPr>
        <w:tabs>
          <w:tab w:val="left" w:pos="1276"/>
          <w:tab w:val="num" w:pos="1984"/>
        </w:tabs>
        <w:spacing w:before="0" w:after="0" w:line="360" w:lineRule="auto"/>
        <w:ind w:left="1984" w:hanging="708"/>
        <w:jc w:val="left"/>
      </w:pPr>
      <w:bookmarkStart w:id="11" w:name="_Toc352340112"/>
      <w:r w:rsidRPr="004B0D24">
        <w:rPr>
          <w:rFonts w:hint="eastAsia"/>
        </w:rPr>
        <w:t>开启</w:t>
      </w:r>
      <w:r w:rsidRPr="004B0D24">
        <w:rPr>
          <w:rFonts w:hint="eastAsia"/>
        </w:rPr>
        <w:t xml:space="preserve"> Visual VM</w:t>
      </w:r>
      <w:bookmarkEnd w:id="11"/>
    </w:p>
    <w:p w:rsidR="00893B98" w:rsidRPr="004B0D24" w:rsidRDefault="00893B98" w:rsidP="00893B98">
      <w:pPr>
        <w:ind w:leftChars="203" w:left="426" w:firstLineChars="200" w:firstLine="480"/>
        <w:rPr>
          <w:rFonts w:ascii="宋体" w:hAnsi="宋体"/>
          <w:sz w:val="24"/>
        </w:rPr>
      </w:pPr>
      <w:bookmarkStart w:id="12" w:name="_Toc234983677"/>
      <w:bookmarkStart w:id="13" w:name="_Toc261525191"/>
      <w:bookmarkEnd w:id="12"/>
      <w:bookmarkEnd w:id="13"/>
      <w:r w:rsidRPr="004B0D24">
        <w:rPr>
          <w:rFonts w:ascii="宋体" w:hAnsi="宋体" w:hint="eastAsia"/>
          <w:sz w:val="24"/>
        </w:rPr>
        <w:t>如果使用的是 JDK 是 1.6Update7 之后的版本，那么 Visual VM 已经包含在 bin 目录下了，否则需要去官方下载，目前最新版本是 1.3。</w:t>
      </w:r>
    </w:p>
    <w:p w:rsidR="00893B98" w:rsidRPr="004B0D24" w:rsidRDefault="00893B98" w:rsidP="00893B98">
      <w:pPr>
        <w:pStyle w:val="4"/>
        <w:numPr>
          <w:ilvl w:val="3"/>
          <w:numId w:val="0"/>
        </w:numPr>
        <w:tabs>
          <w:tab w:val="left" w:pos="1276"/>
          <w:tab w:val="num" w:pos="1984"/>
        </w:tabs>
        <w:spacing w:before="0" w:after="0" w:line="360" w:lineRule="auto"/>
        <w:ind w:left="1984" w:hanging="708"/>
        <w:jc w:val="left"/>
      </w:pPr>
      <w:bookmarkStart w:id="14" w:name="_Toc352340113"/>
      <w:r w:rsidRPr="004B0D24">
        <w:rPr>
          <w:rFonts w:hint="eastAsia"/>
        </w:rPr>
        <w:t>界面简介</w:t>
      </w:r>
      <w:bookmarkEnd w:id="14"/>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 xml:space="preserve">Visual VM 启动成功！可以看到 Visual VM 的界面了。通过 Visual VM 可以看到本机运行中的所有 Java 应用。你会发现根本不需要在 Visual VM </w:t>
      </w:r>
      <w:r w:rsidRPr="004B0D24">
        <w:rPr>
          <w:rFonts w:ascii="宋体" w:hAnsi="宋体" w:hint="eastAsia"/>
          <w:sz w:val="24"/>
        </w:rPr>
        <w:lastRenderedPageBreak/>
        <w:t>里为 Java应用程序注册，它们就会自动显示出来。甚至还可以在导航栏里查看到远程的Java 应用。导航栏即为 Applications，其中分为 Local（本地 Java 应用）和 Remote（远程的 Java 应用）。</w:t>
      </w:r>
    </w:p>
    <w:p w:rsidR="00893B98" w:rsidRPr="004B0D24" w:rsidRDefault="00893B98" w:rsidP="00893B98">
      <w:pPr>
        <w:rPr>
          <w:rFonts w:ascii="宋体" w:hAnsi="宋体"/>
          <w:sz w:val="24"/>
        </w:rPr>
      </w:pPr>
      <w:r>
        <w:rPr>
          <w:rFonts w:ascii="宋体" w:hAnsi="宋体"/>
          <w:noProof/>
        </w:rPr>
        <w:drawing>
          <wp:inline distT="0" distB="0" distL="0" distR="0">
            <wp:extent cx="5486400" cy="3260725"/>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2"/>
                    <a:srcRect/>
                    <a:stretch>
                      <a:fillRect/>
                    </a:stretch>
                  </pic:blipFill>
                  <pic:spPr bwMode="auto">
                    <a:xfrm>
                      <a:off x="0" y="0"/>
                      <a:ext cx="5486400" cy="3260725"/>
                    </a:xfrm>
                    <a:prstGeom prst="rect">
                      <a:avLst/>
                    </a:prstGeom>
                    <a:noFill/>
                    <a:ln w="9525">
                      <a:noFill/>
                      <a:miter lim="800000"/>
                      <a:headEnd/>
                      <a:tailEnd/>
                    </a:ln>
                  </pic:spPr>
                </pic:pic>
              </a:graphicData>
            </a:graphic>
          </wp:inline>
        </w:drawing>
      </w:r>
    </w:p>
    <w:p w:rsidR="00893B98" w:rsidRPr="004B0D24" w:rsidRDefault="00893B98" w:rsidP="00893B98">
      <w:pPr>
        <w:pStyle w:val="4"/>
        <w:numPr>
          <w:ilvl w:val="3"/>
          <w:numId w:val="0"/>
        </w:numPr>
        <w:tabs>
          <w:tab w:val="left" w:pos="1276"/>
          <w:tab w:val="num" w:pos="1984"/>
        </w:tabs>
        <w:spacing w:before="0" w:after="0" w:line="360" w:lineRule="auto"/>
        <w:ind w:left="1984" w:hanging="708"/>
        <w:jc w:val="left"/>
      </w:pPr>
      <w:bookmarkStart w:id="15" w:name="_Toc352340114"/>
      <w:r w:rsidRPr="004B0D24">
        <w:rPr>
          <w:rFonts w:hint="eastAsia"/>
        </w:rPr>
        <w:t>安装插件</w:t>
      </w:r>
      <w:bookmarkEnd w:id="15"/>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 xml:space="preserve">Visual VM 有很多好用的插件,安装插件步骤如下： </w:t>
      </w:r>
    </w:p>
    <w:p w:rsidR="00893B98" w:rsidRPr="004B0D24" w:rsidRDefault="00893B98" w:rsidP="00893B98">
      <w:pPr>
        <w:widowControl/>
        <w:numPr>
          <w:ilvl w:val="0"/>
          <w:numId w:val="9"/>
        </w:numPr>
        <w:tabs>
          <w:tab w:val="left" w:pos="709"/>
        </w:tabs>
        <w:overflowPunct w:val="0"/>
        <w:autoSpaceDE w:val="0"/>
        <w:autoSpaceDN w:val="0"/>
        <w:adjustRightInd w:val="0"/>
        <w:spacing w:before="280" w:after="120" w:line="377" w:lineRule="auto"/>
        <w:ind w:hanging="136"/>
        <w:jc w:val="left"/>
        <w:textAlignment w:val="baseline"/>
        <w:rPr>
          <w:rFonts w:ascii="宋体" w:hAnsi="宋体"/>
          <w:sz w:val="24"/>
        </w:rPr>
      </w:pPr>
      <w:r w:rsidRPr="004B0D24">
        <w:rPr>
          <w:rFonts w:ascii="宋体" w:hAnsi="宋体" w:hint="eastAsia"/>
          <w:sz w:val="24"/>
        </w:rPr>
        <w:t>点击 工具 -&gt; 插件</w:t>
      </w:r>
    </w:p>
    <w:p w:rsidR="00893B98" w:rsidRPr="004B0D24" w:rsidRDefault="00893B98" w:rsidP="00893B98">
      <w:pPr>
        <w:jc w:val="center"/>
        <w:rPr>
          <w:rFonts w:ascii="宋体" w:hAnsi="宋体"/>
        </w:rPr>
      </w:pPr>
      <w:r>
        <w:rPr>
          <w:rFonts w:ascii="宋体" w:hAnsi="宋体"/>
          <w:noProof/>
        </w:rPr>
        <w:drawing>
          <wp:inline distT="0" distB="0" distL="0" distR="0">
            <wp:extent cx="5486400" cy="3122930"/>
            <wp:effectExtent l="1905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6"/>
                    <a:srcRect/>
                    <a:stretch>
                      <a:fillRect/>
                    </a:stretch>
                  </pic:blipFill>
                  <pic:spPr bwMode="auto">
                    <a:xfrm>
                      <a:off x="0" y="0"/>
                      <a:ext cx="5486400" cy="3122930"/>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 w:val="24"/>
        </w:rPr>
      </w:pPr>
    </w:p>
    <w:p w:rsidR="00893B98" w:rsidRPr="004B0D24" w:rsidRDefault="00893B98" w:rsidP="00893B98">
      <w:pPr>
        <w:widowControl/>
        <w:numPr>
          <w:ilvl w:val="0"/>
          <w:numId w:val="9"/>
        </w:numPr>
        <w:tabs>
          <w:tab w:val="left" w:pos="709"/>
        </w:tabs>
        <w:overflowPunct w:val="0"/>
        <w:autoSpaceDE w:val="0"/>
        <w:autoSpaceDN w:val="0"/>
        <w:adjustRightInd w:val="0"/>
        <w:spacing w:before="280" w:after="120" w:line="377" w:lineRule="auto"/>
        <w:ind w:hanging="136"/>
        <w:jc w:val="left"/>
        <w:textAlignment w:val="baseline"/>
        <w:rPr>
          <w:rFonts w:ascii="宋体" w:hAnsi="宋体"/>
          <w:sz w:val="24"/>
        </w:rPr>
      </w:pPr>
      <w:r w:rsidRPr="004B0D24">
        <w:rPr>
          <w:rFonts w:ascii="宋体" w:hAnsi="宋体" w:hint="eastAsia"/>
          <w:sz w:val="24"/>
        </w:rPr>
        <w:lastRenderedPageBreak/>
        <w:t>推荐安装全部插件</w:t>
      </w:r>
    </w:p>
    <w:p w:rsidR="00893B98" w:rsidRPr="004B0D24" w:rsidRDefault="00893B98" w:rsidP="00893B98">
      <w:pPr>
        <w:jc w:val="center"/>
        <w:rPr>
          <w:rFonts w:ascii="宋体" w:hAnsi="宋体"/>
        </w:rPr>
      </w:pPr>
      <w:r>
        <w:rPr>
          <w:rFonts w:ascii="宋体" w:hAnsi="宋体"/>
          <w:noProof/>
        </w:rPr>
        <w:drawing>
          <wp:inline distT="0" distB="0" distL="0" distR="0">
            <wp:extent cx="5486400" cy="3338195"/>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7"/>
                    <a:srcRect/>
                    <a:stretch>
                      <a:fillRect/>
                    </a:stretch>
                  </pic:blipFill>
                  <pic:spPr bwMode="auto">
                    <a:xfrm>
                      <a:off x="0" y="0"/>
                      <a:ext cx="5486400" cy="3338195"/>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pStyle w:val="4"/>
        <w:numPr>
          <w:ilvl w:val="3"/>
          <w:numId w:val="0"/>
        </w:numPr>
        <w:tabs>
          <w:tab w:val="left" w:pos="1276"/>
          <w:tab w:val="num" w:pos="1984"/>
        </w:tabs>
        <w:spacing w:before="0" w:after="0" w:line="360" w:lineRule="auto"/>
        <w:ind w:left="1984" w:hanging="708"/>
        <w:jc w:val="left"/>
      </w:pPr>
      <w:bookmarkStart w:id="16" w:name="_Toc352340115"/>
      <w:r w:rsidRPr="004B0D24">
        <w:rPr>
          <w:rFonts w:hint="eastAsia"/>
        </w:rPr>
        <w:t>监控本地</w:t>
      </w:r>
      <w:r w:rsidRPr="004B0D24">
        <w:rPr>
          <w:rFonts w:hint="eastAsia"/>
        </w:rPr>
        <w:t xml:space="preserve"> Java </w:t>
      </w:r>
      <w:r w:rsidRPr="004B0D24">
        <w:rPr>
          <w:rFonts w:hint="eastAsia"/>
        </w:rPr>
        <w:t>应用</w:t>
      </w:r>
      <w:bookmarkEnd w:id="16"/>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Visual VM 本身就是一个 Java 应用，所以打开 Visual VM 看到的第一个可监控应用就是 Visual VM 本身；可以用它热热身，小试下牛刀。在 Visual VM 可视化界面中可以监控到 Visual VM 本身的内存使用情况、线程情况、Jvm 启动参数、CPU 消耗情况、垃圾回收情况等很多参数。当然如果在本地启一个 Tomcat 一样可以看到这些参数，可以方便我们在本地对 JVM 进行调优。</w:t>
      </w:r>
    </w:p>
    <w:p w:rsidR="00893B98" w:rsidRPr="004B0D24" w:rsidRDefault="00893B98" w:rsidP="00893B98">
      <w:pPr>
        <w:pStyle w:val="4"/>
        <w:numPr>
          <w:ilvl w:val="3"/>
          <w:numId w:val="0"/>
        </w:numPr>
        <w:tabs>
          <w:tab w:val="left" w:pos="1276"/>
          <w:tab w:val="num" w:pos="1984"/>
        </w:tabs>
        <w:spacing w:before="0" w:after="0" w:line="360" w:lineRule="auto"/>
        <w:ind w:left="1984" w:hanging="708"/>
        <w:jc w:val="left"/>
      </w:pPr>
      <w:bookmarkStart w:id="17" w:name="_Toc352340116"/>
      <w:r w:rsidRPr="004B0D24">
        <w:rPr>
          <w:rFonts w:hint="eastAsia"/>
        </w:rPr>
        <w:t>监控远程</w:t>
      </w:r>
      <w:r w:rsidRPr="004B0D24">
        <w:rPr>
          <w:rFonts w:hint="eastAsia"/>
        </w:rPr>
        <w:t xml:space="preserve"> Java </w:t>
      </w:r>
      <w:r w:rsidRPr="004B0D24">
        <w:rPr>
          <w:rFonts w:hint="eastAsia"/>
        </w:rPr>
        <w:t>应用</w:t>
      </w:r>
      <w:bookmarkEnd w:id="17"/>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 xml:space="preserve">监视远程 Java 应用稍微复杂些。Visual VM 是通过 JMX 来和远程 Java 应用联系的。 </w:t>
      </w:r>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JMX：Java Management Extensions，即 Java 管理扩展,是一个为应用程序、设备、系统等植入管理功能的框架。JMX 可以跨越一系列异构操作系统平台、系统体系结构和网络传输协议，灵活的开发无缝集成的系统、网络和服务管理应用。</w:t>
      </w:r>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下面以</w:t>
      </w:r>
      <w:r>
        <w:rPr>
          <w:rFonts w:ascii="宋体" w:hAnsi="宋体" w:hint="eastAsia"/>
          <w:sz w:val="24"/>
        </w:rPr>
        <w:t>性能3</w:t>
      </w:r>
      <w:r w:rsidRPr="004B0D24">
        <w:rPr>
          <w:rFonts w:ascii="宋体" w:hAnsi="宋体" w:hint="eastAsia"/>
          <w:sz w:val="24"/>
        </w:rPr>
        <w:t xml:space="preserve"> 上的 NetWeaver 为例，叙述下监视远程 Java 应用的步骤如下： </w:t>
      </w:r>
    </w:p>
    <w:p w:rsidR="00893B98" w:rsidRPr="004B0D24" w:rsidRDefault="00893B98" w:rsidP="00893B98">
      <w:pPr>
        <w:widowControl/>
        <w:numPr>
          <w:ilvl w:val="0"/>
          <w:numId w:val="10"/>
        </w:numPr>
        <w:tabs>
          <w:tab w:val="left" w:pos="709"/>
        </w:tabs>
        <w:overflowPunct w:val="0"/>
        <w:autoSpaceDE w:val="0"/>
        <w:autoSpaceDN w:val="0"/>
        <w:adjustRightInd w:val="0"/>
        <w:spacing w:before="280" w:after="120" w:line="386" w:lineRule="exact"/>
        <w:ind w:left="709"/>
        <w:jc w:val="left"/>
        <w:textAlignment w:val="baseline"/>
        <w:rPr>
          <w:rFonts w:ascii="宋体" w:hAnsi="宋体"/>
          <w:sz w:val="24"/>
        </w:rPr>
      </w:pPr>
      <w:r w:rsidRPr="004B0D24">
        <w:rPr>
          <w:rFonts w:ascii="宋体" w:hAnsi="宋体" w:hint="eastAsia"/>
          <w:sz w:val="24"/>
        </w:rPr>
        <w:t>为</w:t>
      </w:r>
      <w:r>
        <w:rPr>
          <w:rFonts w:ascii="宋体" w:hAnsi="宋体" w:hint="eastAsia"/>
          <w:sz w:val="24"/>
        </w:rPr>
        <w:t>性能3</w:t>
      </w:r>
      <w:r w:rsidRPr="004B0D24">
        <w:rPr>
          <w:rFonts w:ascii="宋体" w:hAnsi="宋体" w:hint="eastAsia"/>
          <w:sz w:val="24"/>
        </w:rPr>
        <w:t xml:space="preserve">上的NetWeaver配置jvm启动参数。在NetWeaver中添加如下参数： </w:t>
      </w:r>
    </w:p>
    <w:p w:rsidR="00893B98" w:rsidRPr="004B0D24" w:rsidRDefault="00893B98" w:rsidP="00893B98">
      <w:pPr>
        <w:ind w:leftChars="142" w:left="298" w:firstLineChars="176" w:firstLine="422"/>
        <w:rPr>
          <w:rFonts w:ascii="宋体" w:hAnsi="宋体"/>
          <w:sz w:val="24"/>
        </w:rPr>
      </w:pPr>
      <w:r w:rsidRPr="004B0D24">
        <w:rPr>
          <w:rFonts w:ascii="宋体" w:hAnsi="宋体" w:hint="eastAsia"/>
          <w:sz w:val="24"/>
        </w:rPr>
        <w:t>com.sun.management.jmxremote.port=</w:t>
      </w:r>
      <w:r>
        <w:rPr>
          <w:rFonts w:ascii="宋体" w:hAnsi="宋体" w:hint="eastAsia"/>
          <w:sz w:val="24"/>
        </w:rPr>
        <w:t>端口</w:t>
      </w:r>
    </w:p>
    <w:p w:rsidR="00893B98" w:rsidRPr="004B0D24" w:rsidRDefault="00893B98" w:rsidP="00893B98">
      <w:pPr>
        <w:ind w:leftChars="142" w:left="298" w:firstLineChars="176" w:firstLine="422"/>
        <w:rPr>
          <w:rFonts w:ascii="宋体" w:hAnsi="宋体"/>
          <w:sz w:val="24"/>
        </w:rPr>
      </w:pPr>
      <w:r w:rsidRPr="004B0D24">
        <w:rPr>
          <w:rFonts w:ascii="宋体" w:hAnsi="宋体" w:hint="eastAsia"/>
          <w:sz w:val="24"/>
        </w:rPr>
        <w:t>com.sun.management.jmxremote.ssl=false</w:t>
      </w:r>
    </w:p>
    <w:p w:rsidR="00893B98" w:rsidRPr="004B0D24" w:rsidRDefault="00893B98" w:rsidP="00893B98">
      <w:pPr>
        <w:ind w:leftChars="142" w:left="298" w:firstLineChars="176" w:firstLine="422"/>
        <w:rPr>
          <w:rFonts w:ascii="宋体" w:hAnsi="宋体"/>
          <w:sz w:val="24"/>
        </w:rPr>
      </w:pPr>
      <w:r w:rsidRPr="004B0D24">
        <w:rPr>
          <w:rFonts w:ascii="宋体" w:hAnsi="宋体" w:hint="eastAsia"/>
          <w:sz w:val="24"/>
        </w:rPr>
        <w:t>com.sun.management.jmxremote.authenticate=false</w:t>
      </w:r>
    </w:p>
    <w:p w:rsidR="00893B98" w:rsidRPr="004B0D24" w:rsidRDefault="00893B98" w:rsidP="00893B98">
      <w:pPr>
        <w:spacing w:line="413" w:lineRule="exact"/>
        <w:ind w:firstLineChars="300" w:firstLine="720"/>
        <w:rPr>
          <w:rFonts w:ascii="宋体" w:hAnsi="宋体"/>
          <w:sz w:val="24"/>
        </w:rPr>
      </w:pPr>
      <w:r w:rsidRPr="004B0D24">
        <w:rPr>
          <w:rFonts w:ascii="宋体" w:hAnsi="宋体" w:hint="eastAsia"/>
          <w:sz w:val="24"/>
        </w:rPr>
        <w:lastRenderedPageBreak/>
        <w:t>如下图所示：</w:t>
      </w:r>
    </w:p>
    <w:p w:rsidR="00893B98" w:rsidRPr="004B0D24" w:rsidRDefault="00893B98" w:rsidP="00893B98">
      <w:pPr>
        <w:rPr>
          <w:rFonts w:ascii="宋体" w:hAnsi="宋体"/>
        </w:rPr>
      </w:pPr>
      <w:r>
        <w:rPr>
          <w:rFonts w:ascii="宋体" w:hAnsi="宋体"/>
          <w:noProof/>
        </w:rPr>
        <w:drawing>
          <wp:inline distT="0" distB="0" distL="0" distR="0">
            <wp:extent cx="5969635" cy="288099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5969635" cy="2880995"/>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 w:val="24"/>
        </w:rPr>
      </w:pPr>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com.sun.management.jmxremote.port=</w:t>
      </w:r>
      <w:r>
        <w:rPr>
          <w:rFonts w:ascii="宋体" w:hAnsi="宋体" w:hint="eastAsia"/>
          <w:sz w:val="24"/>
        </w:rPr>
        <w:t>端口</w:t>
      </w:r>
      <w:r w:rsidRPr="004B0D24">
        <w:rPr>
          <w:rFonts w:ascii="宋体" w:hAnsi="宋体" w:hint="eastAsia"/>
          <w:sz w:val="24"/>
        </w:rPr>
        <w:t xml:space="preserve"> 指定了 JMX 启动的代理端口；这个端口就是 Visual VM 要连接的端口。</w:t>
      </w:r>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com.sun.management.jmxremote.ssl=false 指定了 JMX 是否启用ssl。</w:t>
      </w:r>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com.sun.management.jmxremote.authenticate=false 指定了 JMX 是否启用鉴权（需要用户名，密码鉴权）。</w:t>
      </w:r>
    </w:p>
    <w:p w:rsidR="00893B98" w:rsidRPr="004B0D24" w:rsidRDefault="00893B98" w:rsidP="00893B98">
      <w:pPr>
        <w:spacing w:line="253" w:lineRule="exact"/>
        <w:rPr>
          <w:rFonts w:ascii="宋体" w:hAnsi="宋体"/>
          <w:sz w:val="24"/>
        </w:rPr>
      </w:pPr>
    </w:p>
    <w:p w:rsidR="00893B98" w:rsidRPr="004B0D24" w:rsidRDefault="00893B98" w:rsidP="00893B98">
      <w:pPr>
        <w:widowControl/>
        <w:numPr>
          <w:ilvl w:val="0"/>
          <w:numId w:val="10"/>
        </w:numPr>
        <w:tabs>
          <w:tab w:val="left" w:pos="709"/>
        </w:tabs>
        <w:overflowPunct w:val="0"/>
        <w:autoSpaceDE w:val="0"/>
        <w:autoSpaceDN w:val="0"/>
        <w:adjustRightInd w:val="0"/>
        <w:spacing w:before="280" w:after="120" w:line="386" w:lineRule="exact"/>
        <w:ind w:left="709"/>
        <w:jc w:val="left"/>
        <w:textAlignment w:val="baseline"/>
        <w:rPr>
          <w:rFonts w:ascii="宋体" w:hAnsi="宋体"/>
          <w:sz w:val="24"/>
        </w:rPr>
      </w:pPr>
      <w:r w:rsidRPr="004B0D24">
        <w:rPr>
          <w:rFonts w:ascii="宋体" w:hAnsi="宋体" w:hint="eastAsia"/>
          <w:sz w:val="24"/>
        </w:rPr>
        <w:t>在Visual VM 添加远程连接的 Host。右键点 Remote后点击 Add Remote Host</w:t>
      </w:r>
    </w:p>
    <w:p w:rsidR="00893B98" w:rsidRPr="004B0D24" w:rsidRDefault="00893B98" w:rsidP="00893B98">
      <w:pPr>
        <w:jc w:val="center"/>
        <w:rPr>
          <w:rFonts w:ascii="宋体" w:hAnsi="宋体"/>
        </w:rPr>
      </w:pPr>
      <w:r>
        <w:rPr>
          <w:rFonts w:ascii="宋体" w:hAnsi="宋体"/>
          <w:noProof/>
        </w:rPr>
        <w:drawing>
          <wp:inline distT="0" distB="0" distL="0" distR="0">
            <wp:extent cx="4373880" cy="2752090"/>
            <wp:effectExtent l="19050" t="0" r="762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9"/>
                    <a:srcRect/>
                    <a:stretch>
                      <a:fillRect/>
                    </a:stretch>
                  </pic:blipFill>
                  <pic:spPr bwMode="auto">
                    <a:xfrm>
                      <a:off x="0" y="0"/>
                      <a:ext cx="4373880" cy="2752090"/>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spacing w:line="293" w:lineRule="exact"/>
        <w:rPr>
          <w:rFonts w:ascii="宋体" w:hAnsi="宋体"/>
          <w:sz w:val="24"/>
        </w:rPr>
      </w:pPr>
    </w:p>
    <w:p w:rsidR="00893B98" w:rsidRPr="004B0D24" w:rsidRDefault="00893B98" w:rsidP="00893B98">
      <w:pPr>
        <w:widowControl/>
        <w:numPr>
          <w:ilvl w:val="0"/>
          <w:numId w:val="10"/>
        </w:numPr>
        <w:tabs>
          <w:tab w:val="left" w:pos="709"/>
        </w:tabs>
        <w:overflowPunct w:val="0"/>
        <w:autoSpaceDE w:val="0"/>
        <w:autoSpaceDN w:val="0"/>
        <w:adjustRightInd w:val="0"/>
        <w:spacing w:before="280" w:after="120" w:line="386" w:lineRule="exact"/>
        <w:ind w:left="709"/>
        <w:jc w:val="left"/>
        <w:textAlignment w:val="baseline"/>
        <w:rPr>
          <w:rFonts w:ascii="宋体" w:hAnsi="宋体"/>
          <w:sz w:val="24"/>
        </w:rPr>
      </w:pPr>
      <w:r w:rsidRPr="004B0D24">
        <w:rPr>
          <w:rFonts w:ascii="宋体" w:hAnsi="宋体" w:hint="eastAsia"/>
          <w:sz w:val="24"/>
        </w:rPr>
        <w:lastRenderedPageBreak/>
        <w:t>添加 63 为需要监控的 Host</w:t>
      </w:r>
    </w:p>
    <w:p w:rsidR="00893B98" w:rsidRPr="004B0D24" w:rsidRDefault="00893B98" w:rsidP="00893B98">
      <w:pPr>
        <w:jc w:val="center"/>
        <w:rPr>
          <w:rFonts w:ascii="宋体" w:hAnsi="宋体"/>
        </w:rPr>
      </w:pPr>
      <w:r>
        <w:rPr>
          <w:rFonts w:ascii="宋体" w:hAnsi="宋体"/>
          <w:noProof/>
        </w:rPr>
        <w:drawing>
          <wp:inline distT="0" distB="0" distL="0" distR="0">
            <wp:extent cx="3674745" cy="1578610"/>
            <wp:effectExtent l="19050" t="0" r="190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0"/>
                    <a:srcRect/>
                    <a:stretch>
                      <a:fillRect/>
                    </a:stretch>
                  </pic:blipFill>
                  <pic:spPr bwMode="auto">
                    <a:xfrm>
                      <a:off x="0" y="0"/>
                      <a:ext cx="3674745" cy="1578610"/>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widowControl/>
        <w:numPr>
          <w:ilvl w:val="0"/>
          <w:numId w:val="10"/>
        </w:numPr>
        <w:tabs>
          <w:tab w:val="left" w:pos="709"/>
        </w:tabs>
        <w:overflowPunct w:val="0"/>
        <w:autoSpaceDE w:val="0"/>
        <w:autoSpaceDN w:val="0"/>
        <w:adjustRightInd w:val="0"/>
        <w:spacing w:before="280" w:after="120" w:line="386" w:lineRule="exact"/>
        <w:ind w:left="709"/>
        <w:jc w:val="left"/>
        <w:textAlignment w:val="baseline"/>
        <w:rPr>
          <w:rFonts w:ascii="宋体" w:hAnsi="宋体"/>
          <w:sz w:val="24"/>
        </w:rPr>
      </w:pPr>
      <w:r w:rsidRPr="004B0D24">
        <w:rPr>
          <w:rFonts w:ascii="宋体" w:hAnsi="宋体" w:hint="eastAsia"/>
          <w:sz w:val="24"/>
        </w:rPr>
        <w:t>使用 JMX 连接 63 的端口</w:t>
      </w:r>
    </w:p>
    <w:p w:rsidR="00893B98" w:rsidRPr="004B0D24" w:rsidRDefault="00893B98" w:rsidP="00893B98">
      <w:pPr>
        <w:jc w:val="center"/>
        <w:rPr>
          <w:rFonts w:ascii="宋体" w:hAnsi="宋体"/>
          <w:szCs w:val="21"/>
        </w:rPr>
      </w:pPr>
      <w:r>
        <w:rPr>
          <w:rFonts w:ascii="宋体" w:hAnsi="宋体"/>
          <w:noProof/>
          <w:szCs w:val="21"/>
        </w:rPr>
        <w:drawing>
          <wp:inline distT="0" distB="0" distL="0" distR="0">
            <wp:extent cx="4459605" cy="3778250"/>
            <wp:effectExtent l="1905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1"/>
                    <a:srcRect/>
                    <a:stretch>
                      <a:fillRect/>
                    </a:stretch>
                  </pic:blipFill>
                  <pic:spPr bwMode="auto">
                    <a:xfrm>
                      <a:off x="0" y="0"/>
                      <a:ext cx="4459605" cy="3778250"/>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jc w:val="center"/>
        <w:rPr>
          <w:rFonts w:ascii="宋体" w:hAnsi="宋体"/>
        </w:rPr>
      </w:pPr>
      <w:r>
        <w:rPr>
          <w:rFonts w:ascii="宋体" w:hAnsi="宋体"/>
          <w:noProof/>
        </w:rPr>
        <w:lastRenderedPageBreak/>
        <w:drawing>
          <wp:inline distT="0" distB="0" distL="0" distR="0">
            <wp:extent cx="4235450" cy="2777490"/>
            <wp:effectExtent l="1905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2"/>
                    <a:srcRect/>
                    <a:stretch>
                      <a:fillRect/>
                    </a:stretch>
                  </pic:blipFill>
                  <pic:spPr bwMode="auto">
                    <a:xfrm>
                      <a:off x="0" y="0"/>
                      <a:ext cx="4235450" cy="2777490"/>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jc w:val="center"/>
        <w:rPr>
          <w:rFonts w:ascii="宋体" w:hAnsi="宋体"/>
          <w:sz w:val="24"/>
        </w:rPr>
      </w:pPr>
    </w:p>
    <w:p w:rsidR="00893B98" w:rsidRPr="004B0D24" w:rsidRDefault="00893B98" w:rsidP="00893B98">
      <w:pPr>
        <w:widowControl/>
        <w:numPr>
          <w:ilvl w:val="0"/>
          <w:numId w:val="10"/>
        </w:numPr>
        <w:tabs>
          <w:tab w:val="left" w:pos="709"/>
        </w:tabs>
        <w:overflowPunct w:val="0"/>
        <w:autoSpaceDE w:val="0"/>
        <w:autoSpaceDN w:val="0"/>
        <w:adjustRightInd w:val="0"/>
        <w:spacing w:before="280" w:after="120" w:line="386" w:lineRule="exact"/>
        <w:ind w:left="709"/>
        <w:jc w:val="left"/>
        <w:textAlignment w:val="baseline"/>
        <w:rPr>
          <w:rFonts w:ascii="宋体" w:hAnsi="宋体"/>
          <w:sz w:val="24"/>
        </w:rPr>
      </w:pPr>
      <w:r w:rsidRPr="004B0D24">
        <w:rPr>
          <w:rFonts w:ascii="宋体" w:hAnsi="宋体" w:hint="eastAsia"/>
          <w:sz w:val="24"/>
        </w:rPr>
        <w:t>连接 JMX 开始监控远程 Java 程序</w:t>
      </w:r>
    </w:p>
    <w:p w:rsidR="00893B98" w:rsidRPr="004B0D24" w:rsidRDefault="00893B98" w:rsidP="00893B98">
      <w:pPr>
        <w:jc w:val="center"/>
        <w:rPr>
          <w:rFonts w:ascii="宋体" w:hAnsi="宋体"/>
          <w:szCs w:val="21"/>
        </w:rPr>
      </w:pPr>
      <w:r>
        <w:rPr>
          <w:rFonts w:ascii="宋体" w:hAnsi="宋体"/>
          <w:noProof/>
          <w:szCs w:val="21"/>
        </w:rPr>
        <w:drawing>
          <wp:inline distT="0" distB="0" distL="0" distR="0">
            <wp:extent cx="5486400" cy="3484880"/>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3"/>
                    <a:srcRect/>
                    <a:stretch>
                      <a:fillRect/>
                    </a:stretch>
                  </pic:blipFill>
                  <pic:spPr bwMode="auto">
                    <a:xfrm>
                      <a:off x="0" y="0"/>
                      <a:ext cx="5486400" cy="3484880"/>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pStyle w:val="4"/>
        <w:numPr>
          <w:ilvl w:val="3"/>
          <w:numId w:val="0"/>
        </w:numPr>
        <w:tabs>
          <w:tab w:val="left" w:pos="1276"/>
          <w:tab w:val="num" w:pos="1984"/>
        </w:tabs>
        <w:spacing w:before="0" w:after="0" w:line="360" w:lineRule="auto"/>
        <w:ind w:left="1984" w:hanging="708"/>
        <w:jc w:val="left"/>
      </w:pPr>
      <w:bookmarkStart w:id="18" w:name="_Toc352340117"/>
      <w:r w:rsidRPr="004B0D24">
        <w:rPr>
          <w:rFonts w:hint="eastAsia"/>
        </w:rPr>
        <w:t>使用</w:t>
      </w:r>
      <w:r w:rsidRPr="004B0D24">
        <w:rPr>
          <w:rFonts w:hint="eastAsia"/>
        </w:rPr>
        <w:t xml:space="preserve"> Visual VM </w:t>
      </w:r>
      <w:r w:rsidRPr="004B0D24">
        <w:rPr>
          <w:rFonts w:hint="eastAsia"/>
        </w:rPr>
        <w:t>查看</w:t>
      </w:r>
      <w:r w:rsidRPr="004B0D24">
        <w:rPr>
          <w:rFonts w:hint="eastAsia"/>
        </w:rPr>
        <w:t xml:space="preserve"> JVM </w:t>
      </w:r>
      <w:r w:rsidRPr="004B0D24">
        <w:rPr>
          <w:rFonts w:hint="eastAsia"/>
        </w:rPr>
        <w:t>相关信息</w:t>
      </w:r>
      <w:bookmarkEnd w:id="18"/>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Visual VM 可以将 JVM 的基本信息显示出来。基础信息包括：JVM 的启动参数、JRE 取得的系统参数（系统参数是可以在 Java 中使用 System 拿到的）、JVM的能力参数。他们在 Overview 视图内。</w:t>
      </w:r>
    </w:p>
    <w:p w:rsidR="00893B98" w:rsidRPr="004B0D24" w:rsidRDefault="00893B98" w:rsidP="00893B98">
      <w:pPr>
        <w:pStyle w:val="af5"/>
        <w:numPr>
          <w:ilvl w:val="0"/>
          <w:numId w:val="11"/>
        </w:numPr>
        <w:autoSpaceDE w:val="0"/>
        <w:autoSpaceDN w:val="0"/>
        <w:adjustRightInd w:val="0"/>
        <w:spacing w:before="280" w:after="290" w:line="293" w:lineRule="exact"/>
        <w:ind w:left="709" w:firstLineChars="0" w:hanging="425"/>
        <w:jc w:val="left"/>
        <w:rPr>
          <w:rFonts w:ascii="宋体" w:hAnsi="宋体"/>
          <w:kern w:val="0"/>
          <w:sz w:val="24"/>
          <w:szCs w:val="24"/>
        </w:rPr>
      </w:pPr>
      <w:r w:rsidRPr="004B0D24">
        <w:rPr>
          <w:rFonts w:ascii="宋体" w:hAnsi="宋体" w:hint="eastAsia"/>
          <w:kern w:val="0"/>
          <w:sz w:val="24"/>
          <w:szCs w:val="24"/>
        </w:rPr>
        <w:lastRenderedPageBreak/>
        <w:t>JVM 的启动参数</w:t>
      </w:r>
    </w:p>
    <w:p w:rsidR="00893B98" w:rsidRPr="004B0D24" w:rsidRDefault="00893B98" w:rsidP="00893B98">
      <w:pPr>
        <w:rPr>
          <w:rFonts w:ascii="宋体" w:hAnsi="宋体"/>
          <w:sz w:val="24"/>
        </w:rPr>
      </w:pPr>
      <w:r>
        <w:rPr>
          <w:rFonts w:ascii="宋体" w:hAnsi="宋体"/>
          <w:noProof/>
        </w:rPr>
        <w:drawing>
          <wp:inline distT="0" distB="0" distL="0" distR="0">
            <wp:extent cx="5486400" cy="3640455"/>
            <wp:effectExtent l="1905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54"/>
                    <a:srcRect/>
                    <a:stretch>
                      <a:fillRect/>
                    </a:stretch>
                  </pic:blipFill>
                  <pic:spPr bwMode="auto">
                    <a:xfrm>
                      <a:off x="0" y="0"/>
                      <a:ext cx="5486400" cy="3640455"/>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pStyle w:val="af5"/>
        <w:numPr>
          <w:ilvl w:val="0"/>
          <w:numId w:val="11"/>
        </w:numPr>
        <w:autoSpaceDE w:val="0"/>
        <w:autoSpaceDN w:val="0"/>
        <w:adjustRightInd w:val="0"/>
        <w:spacing w:before="280" w:after="290" w:line="293" w:lineRule="exact"/>
        <w:ind w:left="709" w:firstLineChars="0" w:hanging="425"/>
        <w:jc w:val="left"/>
        <w:rPr>
          <w:rFonts w:ascii="宋体" w:hAnsi="宋体"/>
          <w:kern w:val="0"/>
          <w:sz w:val="24"/>
          <w:szCs w:val="24"/>
        </w:rPr>
      </w:pPr>
      <w:r w:rsidRPr="004B0D24">
        <w:rPr>
          <w:rFonts w:ascii="宋体" w:hAnsi="宋体" w:hint="eastAsia"/>
          <w:kern w:val="0"/>
          <w:sz w:val="24"/>
          <w:szCs w:val="24"/>
        </w:rPr>
        <w:t>JRE 取得的系统参数</w:t>
      </w:r>
    </w:p>
    <w:p w:rsidR="00893B98" w:rsidRPr="004B0D24" w:rsidRDefault="00893B98" w:rsidP="00893B98">
      <w:pPr>
        <w:rPr>
          <w:rFonts w:ascii="宋体" w:hAnsi="宋体"/>
        </w:rPr>
      </w:pPr>
      <w:r>
        <w:rPr>
          <w:rFonts w:ascii="宋体" w:hAnsi="宋体"/>
          <w:noProof/>
        </w:rPr>
        <w:lastRenderedPageBreak/>
        <w:drawing>
          <wp:inline distT="0" distB="0" distL="0" distR="0">
            <wp:extent cx="5486400" cy="4675505"/>
            <wp:effectExtent l="1905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5"/>
                    <a:srcRect/>
                    <a:stretch>
                      <a:fillRect/>
                    </a:stretch>
                  </pic:blipFill>
                  <pic:spPr bwMode="auto">
                    <a:xfrm>
                      <a:off x="0" y="0"/>
                      <a:ext cx="5486400" cy="4675505"/>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pStyle w:val="af5"/>
        <w:numPr>
          <w:ilvl w:val="0"/>
          <w:numId w:val="11"/>
        </w:numPr>
        <w:autoSpaceDE w:val="0"/>
        <w:autoSpaceDN w:val="0"/>
        <w:adjustRightInd w:val="0"/>
        <w:spacing w:before="280" w:after="290" w:line="293" w:lineRule="exact"/>
        <w:ind w:left="709" w:firstLineChars="0" w:hanging="425"/>
        <w:jc w:val="left"/>
        <w:rPr>
          <w:rFonts w:ascii="宋体" w:hAnsi="宋体"/>
          <w:kern w:val="0"/>
          <w:sz w:val="24"/>
          <w:szCs w:val="24"/>
        </w:rPr>
      </w:pPr>
      <w:r w:rsidRPr="004B0D24">
        <w:rPr>
          <w:rFonts w:ascii="宋体" w:hAnsi="宋体" w:hint="eastAsia"/>
          <w:kern w:val="0"/>
          <w:sz w:val="24"/>
          <w:szCs w:val="24"/>
        </w:rPr>
        <w:t>JVM的能力参数</w:t>
      </w:r>
    </w:p>
    <w:p w:rsidR="00893B98" w:rsidRPr="004B0D24" w:rsidRDefault="00893B98" w:rsidP="00893B98">
      <w:pPr>
        <w:rPr>
          <w:rFonts w:ascii="宋体" w:hAnsi="宋体"/>
        </w:rPr>
      </w:pPr>
      <w:r>
        <w:rPr>
          <w:rFonts w:ascii="宋体" w:hAnsi="宋体"/>
          <w:noProof/>
        </w:rPr>
        <w:drawing>
          <wp:inline distT="0" distB="0" distL="0" distR="0">
            <wp:extent cx="5149850" cy="3234690"/>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6"/>
                    <a:srcRect/>
                    <a:stretch>
                      <a:fillRect/>
                    </a:stretch>
                  </pic:blipFill>
                  <pic:spPr bwMode="auto">
                    <a:xfrm>
                      <a:off x="0" y="0"/>
                      <a:ext cx="5149850" cy="3234690"/>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pStyle w:val="4"/>
        <w:numPr>
          <w:ilvl w:val="3"/>
          <w:numId w:val="0"/>
        </w:numPr>
        <w:tabs>
          <w:tab w:val="left" w:pos="1276"/>
          <w:tab w:val="num" w:pos="1984"/>
        </w:tabs>
        <w:spacing w:before="0" w:after="0" w:line="360" w:lineRule="auto"/>
        <w:ind w:left="1984" w:hanging="708"/>
        <w:jc w:val="left"/>
      </w:pPr>
      <w:bookmarkStart w:id="19" w:name="_Toc352340118"/>
      <w:r w:rsidRPr="004B0D24">
        <w:rPr>
          <w:rFonts w:hint="eastAsia"/>
        </w:rPr>
        <w:t>使用</w:t>
      </w:r>
      <w:r w:rsidRPr="004B0D24">
        <w:rPr>
          <w:rFonts w:hint="eastAsia"/>
        </w:rPr>
        <w:t xml:space="preserve"> Visual VM </w:t>
      </w:r>
      <w:r w:rsidRPr="004B0D24">
        <w:rPr>
          <w:rFonts w:hint="eastAsia"/>
        </w:rPr>
        <w:t>解决内存溢出问题</w:t>
      </w:r>
      <w:bookmarkEnd w:id="19"/>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Java 应用出现了 PermGen溢出的问题，可以用 Visual VM 来诊断下。将程序部署到 249 上之后通过 JMX 运程访问；之后观察 Monitor 视图：</w:t>
      </w:r>
    </w:p>
    <w:p w:rsidR="00893B98" w:rsidRPr="004B0D24" w:rsidRDefault="00893B98" w:rsidP="00893B98">
      <w:pPr>
        <w:rPr>
          <w:rFonts w:ascii="宋体" w:hAnsi="宋体"/>
        </w:rPr>
      </w:pPr>
      <w:r>
        <w:rPr>
          <w:rFonts w:ascii="宋体" w:hAnsi="宋体"/>
          <w:noProof/>
        </w:rPr>
        <w:drawing>
          <wp:inline distT="0" distB="0" distL="0" distR="0">
            <wp:extent cx="5486400" cy="3493770"/>
            <wp:effectExtent l="19050" t="0" r="0"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57"/>
                    <a:srcRect/>
                    <a:stretch>
                      <a:fillRect/>
                    </a:stretch>
                  </pic:blipFill>
                  <pic:spPr bwMode="auto">
                    <a:xfrm>
                      <a:off x="0" y="0"/>
                      <a:ext cx="5486400" cy="3493770"/>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rPr>
          <w:rFonts w:ascii="宋体" w:hAnsi="宋体"/>
        </w:rPr>
      </w:pPr>
      <w:r>
        <w:rPr>
          <w:rFonts w:ascii="宋体" w:hAnsi="宋体"/>
          <w:noProof/>
        </w:rPr>
        <w:drawing>
          <wp:inline distT="0" distB="0" distL="0" distR="0">
            <wp:extent cx="5486400" cy="3510915"/>
            <wp:effectExtent l="1905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58"/>
                    <a:srcRect/>
                    <a:stretch>
                      <a:fillRect/>
                    </a:stretch>
                  </pic:blipFill>
                  <pic:spPr bwMode="auto">
                    <a:xfrm>
                      <a:off x="0" y="0"/>
                      <a:ext cx="5486400" cy="3510915"/>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如上图所示，PermGen 在程序运行一段时间后达到了</w:t>
      </w:r>
      <w:smartTag w:uri="urn:schemas-microsoft-com:office:smarttags" w:element="chmetcnv">
        <w:smartTagPr>
          <w:attr w:name="TCSC" w:val="0"/>
          <w:attr w:name="NumberType" w:val="1"/>
          <w:attr w:name="Negative" w:val="False"/>
          <w:attr w:name="HasSpace" w:val="False"/>
          <w:attr w:name="SourceValue" w:val="450"/>
          <w:attr w:name="UnitName" w:val="m"/>
        </w:smartTagPr>
        <w:r w:rsidRPr="004B0D24">
          <w:rPr>
            <w:rFonts w:ascii="宋体" w:hAnsi="宋体" w:hint="eastAsia"/>
            <w:sz w:val="24"/>
          </w:rPr>
          <w:t>450M</w:t>
        </w:r>
      </w:smartTag>
      <w:r w:rsidRPr="004B0D24">
        <w:rPr>
          <w:rFonts w:ascii="宋体" w:hAnsi="宋体" w:hint="eastAsia"/>
          <w:sz w:val="24"/>
        </w:rPr>
        <w:t xml:space="preserve">左右，通过 </w:t>
      </w:r>
      <w:r w:rsidRPr="004B0D24">
        <w:rPr>
          <w:rFonts w:ascii="宋体" w:hAnsi="宋体" w:hint="eastAsia"/>
          <w:sz w:val="24"/>
        </w:rPr>
        <w:lastRenderedPageBreak/>
        <w:t>Classes 视图看到，Java 在运行的同时加载了大量的类到内存中。Perm Gen会存储 Jar 或者 Class 的描述信息；所以在 class 大量增加的同时 PermGen 就会增加。为了让应用稳定，我们需要探寻新的 PermGen 范围。检测时段时候后（如下图）发现 PermGen 的稳定值，那么我们就得到了稳定的新参数；这样 PermGen 内存溢出的问题得到解决。</w:t>
      </w:r>
    </w:p>
    <w:p w:rsidR="00893B98" w:rsidRPr="004B0D24" w:rsidRDefault="00893B98" w:rsidP="00893B98">
      <w:pPr>
        <w:pStyle w:val="4"/>
        <w:numPr>
          <w:ilvl w:val="3"/>
          <w:numId w:val="0"/>
        </w:numPr>
        <w:tabs>
          <w:tab w:val="left" w:pos="1276"/>
          <w:tab w:val="num" w:pos="1984"/>
        </w:tabs>
        <w:spacing w:before="0" w:after="0" w:line="360" w:lineRule="auto"/>
        <w:ind w:left="1984" w:hanging="708"/>
        <w:jc w:val="left"/>
      </w:pPr>
      <w:bookmarkStart w:id="20" w:name="_Toc352340119"/>
      <w:r w:rsidRPr="004B0D24">
        <w:rPr>
          <w:rFonts w:hint="eastAsia"/>
        </w:rPr>
        <w:t>使用</w:t>
      </w:r>
      <w:r w:rsidRPr="004B0D24">
        <w:rPr>
          <w:rFonts w:hint="eastAsia"/>
        </w:rPr>
        <w:t xml:space="preserve"> Visual VM </w:t>
      </w:r>
      <w:r w:rsidRPr="004B0D24">
        <w:rPr>
          <w:rFonts w:hint="eastAsia"/>
        </w:rPr>
        <w:t>查看线程状态</w:t>
      </w:r>
      <w:bookmarkEnd w:id="20"/>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通过 Visual VM 可以检测到线程情况，这个东西在压力测试的时候特别好用。如果线程发生问题可以马上看出来，下面我们以一个正常运行的 NetWeaver为例介绍下如何使用 Visual VM 观测 Thread 。</w:t>
      </w:r>
    </w:p>
    <w:p w:rsidR="00893B98" w:rsidRPr="004B0D24" w:rsidRDefault="00893B98" w:rsidP="00893B98">
      <w:pPr>
        <w:pStyle w:val="af5"/>
        <w:numPr>
          <w:ilvl w:val="0"/>
          <w:numId w:val="12"/>
        </w:numPr>
        <w:autoSpaceDE w:val="0"/>
        <w:autoSpaceDN w:val="0"/>
        <w:adjustRightInd w:val="0"/>
        <w:spacing w:before="280" w:after="290" w:line="306" w:lineRule="exact"/>
        <w:ind w:left="709" w:firstLineChars="0"/>
        <w:jc w:val="left"/>
        <w:rPr>
          <w:rFonts w:ascii="宋体" w:hAnsi="宋体"/>
          <w:kern w:val="0"/>
          <w:sz w:val="24"/>
          <w:szCs w:val="24"/>
        </w:rPr>
      </w:pPr>
      <w:r w:rsidRPr="004B0D24">
        <w:rPr>
          <w:rFonts w:ascii="宋体" w:hAnsi="宋体" w:hint="eastAsia"/>
          <w:kern w:val="0"/>
          <w:sz w:val="24"/>
          <w:szCs w:val="24"/>
        </w:rPr>
        <w:t>一个用户访问</w:t>
      </w:r>
      <w:r w:rsidRPr="004B0D24">
        <w:rPr>
          <w:rFonts w:ascii="宋体" w:hAnsi="宋体" w:cs="Helvetica" w:hint="eastAsia"/>
          <w:kern w:val="0"/>
          <w:sz w:val="24"/>
          <w:szCs w:val="24"/>
        </w:rPr>
        <w:t>的</w:t>
      </w:r>
      <w:r w:rsidRPr="004B0D24">
        <w:rPr>
          <w:rFonts w:ascii="宋体" w:hAnsi="宋体" w:hint="eastAsia"/>
          <w:kern w:val="0"/>
          <w:sz w:val="24"/>
          <w:szCs w:val="24"/>
        </w:rPr>
        <w:t>线程；</w:t>
      </w:r>
    </w:p>
    <w:p w:rsidR="00893B98" w:rsidRPr="004B0D24" w:rsidRDefault="00893B98" w:rsidP="00893B98">
      <w:pPr>
        <w:pStyle w:val="af5"/>
        <w:numPr>
          <w:ilvl w:val="0"/>
          <w:numId w:val="12"/>
        </w:numPr>
        <w:autoSpaceDE w:val="0"/>
        <w:autoSpaceDN w:val="0"/>
        <w:adjustRightInd w:val="0"/>
        <w:spacing w:before="280" w:after="290" w:line="306" w:lineRule="exact"/>
        <w:ind w:left="709" w:firstLineChars="0"/>
        <w:jc w:val="left"/>
        <w:rPr>
          <w:rFonts w:ascii="宋体" w:hAnsi="宋体"/>
          <w:kern w:val="0"/>
          <w:sz w:val="24"/>
          <w:szCs w:val="24"/>
        </w:rPr>
      </w:pPr>
      <w:r w:rsidRPr="004B0D24">
        <w:rPr>
          <w:rFonts w:ascii="宋体" w:hAnsi="宋体" w:hint="eastAsia"/>
          <w:kern w:val="0"/>
          <w:sz w:val="24"/>
          <w:szCs w:val="24"/>
        </w:rPr>
        <w:t>多用户访问：</w:t>
      </w:r>
    </w:p>
    <w:p w:rsidR="00893B98" w:rsidRPr="004B0D24" w:rsidRDefault="00893B98" w:rsidP="00893B98">
      <w:pPr>
        <w:ind w:leftChars="142" w:left="298" w:firstLineChars="176" w:firstLine="422"/>
        <w:rPr>
          <w:rFonts w:ascii="宋体" w:hAnsi="宋体"/>
          <w:sz w:val="24"/>
        </w:rPr>
      </w:pPr>
      <w:r w:rsidRPr="004B0D24">
        <w:rPr>
          <w:rFonts w:ascii="宋体" w:hAnsi="宋体" w:hint="eastAsia"/>
          <w:sz w:val="24"/>
        </w:rPr>
        <w:t>多用户访问服务器时，如果没有瓶颈点，那么所有的http worker为绿色，如下图：</w:t>
      </w:r>
    </w:p>
    <w:p w:rsidR="00893B98" w:rsidRPr="004B0D24" w:rsidRDefault="00893B98" w:rsidP="00893B98">
      <w:pPr>
        <w:rPr>
          <w:rFonts w:ascii="宋体" w:hAnsi="宋体"/>
        </w:rPr>
      </w:pPr>
      <w:r>
        <w:rPr>
          <w:rFonts w:ascii="宋体" w:hAnsi="宋体"/>
          <w:noProof/>
        </w:rPr>
        <w:drawing>
          <wp:inline distT="0" distB="0" distL="0" distR="0">
            <wp:extent cx="5486400" cy="3062605"/>
            <wp:effectExtent l="1905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9"/>
                    <a:srcRect/>
                    <a:stretch>
                      <a:fillRect/>
                    </a:stretch>
                  </pic:blipFill>
                  <pic:spPr bwMode="auto">
                    <a:xfrm>
                      <a:off x="0" y="0"/>
                      <a:ext cx="5486400" cy="3062605"/>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pStyle w:val="af5"/>
        <w:numPr>
          <w:ilvl w:val="0"/>
          <w:numId w:val="12"/>
        </w:numPr>
        <w:autoSpaceDE w:val="0"/>
        <w:autoSpaceDN w:val="0"/>
        <w:adjustRightInd w:val="0"/>
        <w:spacing w:before="280" w:after="290" w:line="306" w:lineRule="exact"/>
        <w:ind w:left="709" w:firstLineChars="0"/>
        <w:jc w:val="left"/>
        <w:rPr>
          <w:rFonts w:ascii="宋体" w:hAnsi="宋体"/>
          <w:kern w:val="0"/>
          <w:sz w:val="24"/>
          <w:szCs w:val="24"/>
        </w:rPr>
      </w:pPr>
      <w:r w:rsidRPr="004B0D24">
        <w:rPr>
          <w:rFonts w:ascii="宋体" w:hAnsi="宋体" w:hint="eastAsia"/>
          <w:kern w:val="0"/>
          <w:sz w:val="24"/>
          <w:szCs w:val="24"/>
        </w:rPr>
        <w:t>访问情况统计：如下图</w:t>
      </w:r>
    </w:p>
    <w:p w:rsidR="00893B98" w:rsidRPr="004B0D24" w:rsidRDefault="00893B98" w:rsidP="00893B98">
      <w:pPr>
        <w:jc w:val="center"/>
        <w:rPr>
          <w:rFonts w:ascii="宋体" w:hAnsi="宋体"/>
        </w:rPr>
      </w:pPr>
      <w:r>
        <w:rPr>
          <w:rFonts w:ascii="宋体" w:hAnsi="宋体"/>
          <w:noProof/>
        </w:rPr>
        <w:lastRenderedPageBreak/>
        <w:drawing>
          <wp:inline distT="0" distB="0" distL="0" distR="0">
            <wp:extent cx="5486400" cy="3381375"/>
            <wp:effectExtent l="1905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0"/>
                    <a:srcRect/>
                    <a:stretch>
                      <a:fillRect/>
                    </a:stretch>
                  </pic:blipFill>
                  <pic:spPr bwMode="auto">
                    <a:xfrm>
                      <a:off x="0" y="0"/>
                      <a:ext cx="5486400" cy="3381375"/>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pStyle w:val="4"/>
        <w:numPr>
          <w:ilvl w:val="3"/>
          <w:numId w:val="0"/>
        </w:numPr>
        <w:tabs>
          <w:tab w:val="left" w:pos="1276"/>
          <w:tab w:val="num" w:pos="1984"/>
        </w:tabs>
        <w:spacing w:before="0" w:after="0" w:line="360" w:lineRule="auto"/>
        <w:ind w:left="1984" w:hanging="708"/>
        <w:jc w:val="left"/>
      </w:pPr>
      <w:bookmarkStart w:id="21" w:name="_Toc352340120"/>
      <w:r w:rsidRPr="004B0D24">
        <w:rPr>
          <w:rFonts w:hint="eastAsia"/>
        </w:rPr>
        <w:t>使用</w:t>
      </w:r>
      <w:r w:rsidRPr="004B0D24">
        <w:rPr>
          <w:rFonts w:hint="eastAsia"/>
        </w:rPr>
        <w:t xml:space="preserve"> Visual VM </w:t>
      </w:r>
      <w:r w:rsidRPr="004B0D24">
        <w:rPr>
          <w:rFonts w:hint="eastAsia"/>
        </w:rPr>
        <w:t>查看</w:t>
      </w:r>
      <w:r w:rsidRPr="004B0D24">
        <w:rPr>
          <w:rFonts w:hint="eastAsia"/>
        </w:rPr>
        <w:t>CPU</w:t>
      </w:r>
      <w:r w:rsidRPr="004B0D24">
        <w:rPr>
          <w:rFonts w:hint="eastAsia"/>
        </w:rPr>
        <w:t>消耗情况</w:t>
      </w:r>
      <w:bookmarkEnd w:id="21"/>
    </w:p>
    <w:p w:rsidR="00893B98" w:rsidRPr="004B0D24" w:rsidRDefault="00893B98" w:rsidP="00893B98">
      <w:pPr>
        <w:ind w:leftChars="203" w:left="426" w:firstLineChars="200" w:firstLine="480"/>
        <w:rPr>
          <w:rFonts w:ascii="宋体" w:hAnsi="宋体"/>
          <w:sz w:val="24"/>
        </w:rPr>
      </w:pPr>
      <w:r w:rsidRPr="004B0D24">
        <w:rPr>
          <w:rFonts w:ascii="宋体" w:hAnsi="宋体" w:hint="eastAsia"/>
          <w:sz w:val="24"/>
        </w:rPr>
        <w:t>Visual VM 提供 CPU 监视功能，可以看到那些类消耗了 CPU。当应用耗费CPU 过高时，可以通过此功能对应用进行追踪并调查原因。可以通过如下方式查看。</w:t>
      </w:r>
    </w:p>
    <w:p w:rsidR="00893B98" w:rsidRPr="004B0D24" w:rsidRDefault="00893B98" w:rsidP="00893B98">
      <w:pPr>
        <w:pStyle w:val="af5"/>
        <w:numPr>
          <w:ilvl w:val="0"/>
          <w:numId w:val="13"/>
        </w:numPr>
        <w:autoSpaceDE w:val="0"/>
        <w:autoSpaceDN w:val="0"/>
        <w:adjustRightInd w:val="0"/>
        <w:spacing w:before="280" w:after="290" w:line="306" w:lineRule="exact"/>
        <w:ind w:left="709" w:firstLineChars="0" w:hanging="425"/>
        <w:jc w:val="left"/>
        <w:rPr>
          <w:rFonts w:ascii="宋体" w:hAnsi="宋体"/>
          <w:kern w:val="0"/>
          <w:sz w:val="24"/>
          <w:szCs w:val="24"/>
        </w:rPr>
      </w:pPr>
      <w:r w:rsidRPr="004B0D24">
        <w:rPr>
          <w:rFonts w:ascii="宋体" w:hAnsi="宋体" w:hint="eastAsia"/>
          <w:kern w:val="0"/>
          <w:sz w:val="24"/>
          <w:szCs w:val="24"/>
        </w:rPr>
        <w:t>进入 CPU 视图：</w:t>
      </w:r>
    </w:p>
    <w:p w:rsidR="00893B98" w:rsidRPr="004B0D24" w:rsidRDefault="00893B98" w:rsidP="00893B98">
      <w:pPr>
        <w:rPr>
          <w:rFonts w:ascii="宋体" w:hAnsi="宋体"/>
        </w:rPr>
      </w:pPr>
      <w:r>
        <w:rPr>
          <w:rFonts w:ascii="宋体" w:hAnsi="宋体"/>
          <w:noProof/>
        </w:rPr>
        <w:drawing>
          <wp:inline distT="0" distB="0" distL="0" distR="0">
            <wp:extent cx="5486400" cy="2570480"/>
            <wp:effectExtent l="19050" t="0" r="0"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1"/>
                    <a:srcRect/>
                    <a:stretch>
                      <a:fillRect/>
                    </a:stretch>
                  </pic:blipFill>
                  <pic:spPr bwMode="auto">
                    <a:xfrm>
                      <a:off x="0" y="0"/>
                      <a:ext cx="5486400" cy="2570480"/>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pStyle w:val="af5"/>
        <w:numPr>
          <w:ilvl w:val="0"/>
          <w:numId w:val="13"/>
        </w:numPr>
        <w:autoSpaceDE w:val="0"/>
        <w:autoSpaceDN w:val="0"/>
        <w:adjustRightInd w:val="0"/>
        <w:spacing w:before="280" w:after="290" w:line="306" w:lineRule="exact"/>
        <w:ind w:left="709" w:firstLineChars="0" w:hanging="425"/>
        <w:jc w:val="left"/>
        <w:rPr>
          <w:rFonts w:ascii="宋体" w:hAnsi="宋体"/>
          <w:kern w:val="0"/>
          <w:szCs w:val="21"/>
        </w:rPr>
      </w:pPr>
      <w:r w:rsidRPr="004B0D24">
        <w:rPr>
          <w:rFonts w:ascii="宋体" w:hAnsi="宋体" w:hint="eastAsia"/>
          <w:kern w:val="0"/>
          <w:szCs w:val="21"/>
        </w:rPr>
        <w:t xml:space="preserve">查看 </w:t>
      </w:r>
      <w:r w:rsidRPr="004B0D24">
        <w:rPr>
          <w:rFonts w:ascii="宋体" w:hAnsi="宋体" w:cs="Helvetica" w:hint="eastAsia"/>
          <w:kern w:val="0"/>
          <w:szCs w:val="21"/>
        </w:rPr>
        <w:t xml:space="preserve">CPU </w:t>
      </w:r>
      <w:r w:rsidRPr="004B0D24">
        <w:rPr>
          <w:rFonts w:ascii="宋体" w:hAnsi="宋体" w:hint="eastAsia"/>
          <w:kern w:val="0"/>
          <w:szCs w:val="21"/>
        </w:rPr>
        <w:t>视图：</w:t>
      </w:r>
    </w:p>
    <w:p w:rsidR="00893B98" w:rsidRPr="004B0D24" w:rsidRDefault="00893B98" w:rsidP="00893B98">
      <w:pPr>
        <w:rPr>
          <w:rFonts w:ascii="宋体" w:hAnsi="宋体"/>
        </w:rPr>
      </w:pPr>
      <w:r>
        <w:rPr>
          <w:rFonts w:ascii="宋体" w:hAnsi="宋体"/>
          <w:noProof/>
        </w:rPr>
        <w:lastRenderedPageBreak/>
        <w:drawing>
          <wp:inline distT="0" distB="0" distL="0" distR="0">
            <wp:extent cx="5486400" cy="3398520"/>
            <wp:effectExtent l="1905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2"/>
                    <a:srcRect/>
                    <a:stretch>
                      <a:fillRect/>
                    </a:stretch>
                  </pic:blipFill>
                  <pic:spPr bwMode="auto">
                    <a:xfrm>
                      <a:off x="0" y="0"/>
                      <a:ext cx="5486400" cy="3398520"/>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Cs w:val="21"/>
        </w:rPr>
      </w:pPr>
    </w:p>
    <w:p w:rsidR="00893B98" w:rsidRPr="004B0D24" w:rsidRDefault="00893B98" w:rsidP="00893B98">
      <w:pPr>
        <w:pStyle w:val="af5"/>
        <w:numPr>
          <w:ilvl w:val="0"/>
          <w:numId w:val="13"/>
        </w:numPr>
        <w:autoSpaceDE w:val="0"/>
        <w:autoSpaceDN w:val="0"/>
        <w:adjustRightInd w:val="0"/>
        <w:spacing w:before="280" w:after="290" w:line="306" w:lineRule="exact"/>
        <w:ind w:left="709" w:firstLineChars="0" w:hanging="425"/>
        <w:jc w:val="left"/>
        <w:rPr>
          <w:rFonts w:ascii="宋体" w:hAnsi="宋体"/>
          <w:kern w:val="0"/>
          <w:sz w:val="24"/>
          <w:szCs w:val="24"/>
        </w:rPr>
      </w:pPr>
      <w:r w:rsidRPr="004B0D24">
        <w:rPr>
          <w:rFonts w:ascii="宋体" w:hAnsi="宋体" w:hint="eastAsia"/>
          <w:kern w:val="0"/>
          <w:sz w:val="24"/>
          <w:szCs w:val="24"/>
        </w:rPr>
        <w:t>使用搜索功能，查看相关的类</w:t>
      </w:r>
    </w:p>
    <w:p w:rsidR="00893B98" w:rsidRPr="004B0D24" w:rsidRDefault="00893B98" w:rsidP="00893B98">
      <w:pPr>
        <w:rPr>
          <w:rFonts w:ascii="宋体" w:hAnsi="宋体"/>
        </w:rPr>
      </w:pPr>
      <w:r>
        <w:rPr>
          <w:rFonts w:ascii="宋体" w:hAnsi="宋体"/>
          <w:noProof/>
        </w:rPr>
        <w:drawing>
          <wp:inline distT="0" distB="0" distL="0" distR="0">
            <wp:extent cx="5486400" cy="4382135"/>
            <wp:effectExtent l="19050" t="0" r="0" b="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3"/>
                    <a:srcRect/>
                    <a:stretch>
                      <a:fillRect/>
                    </a:stretch>
                  </pic:blipFill>
                  <pic:spPr bwMode="auto">
                    <a:xfrm>
                      <a:off x="0" y="0"/>
                      <a:ext cx="5486400" cy="4382135"/>
                    </a:xfrm>
                    <a:prstGeom prst="rect">
                      <a:avLst/>
                    </a:prstGeom>
                    <a:noFill/>
                    <a:ln w="9525">
                      <a:noFill/>
                      <a:miter lim="800000"/>
                      <a:headEnd/>
                      <a:tailEnd/>
                    </a:ln>
                  </pic:spPr>
                </pic:pic>
              </a:graphicData>
            </a:graphic>
          </wp:inline>
        </w:drawing>
      </w:r>
    </w:p>
    <w:p w:rsidR="00893B98" w:rsidRPr="004B0D24" w:rsidRDefault="00893B98" w:rsidP="00893B98">
      <w:pPr>
        <w:jc w:val="center"/>
        <w:rPr>
          <w:rFonts w:ascii="宋体" w:hAnsi="宋体"/>
          <w:sz w:val="24"/>
        </w:rPr>
      </w:pPr>
    </w:p>
    <w:p w:rsidR="00893B98" w:rsidRPr="004B0D24" w:rsidRDefault="00893B98" w:rsidP="00893B98">
      <w:pPr>
        <w:pStyle w:val="af5"/>
        <w:numPr>
          <w:ilvl w:val="0"/>
          <w:numId w:val="13"/>
        </w:numPr>
        <w:autoSpaceDE w:val="0"/>
        <w:autoSpaceDN w:val="0"/>
        <w:adjustRightInd w:val="0"/>
        <w:spacing w:before="280" w:after="290" w:line="306" w:lineRule="exact"/>
        <w:ind w:left="709" w:firstLineChars="0" w:hanging="425"/>
        <w:jc w:val="left"/>
        <w:rPr>
          <w:rFonts w:ascii="宋体" w:hAnsi="宋体"/>
          <w:kern w:val="0"/>
          <w:sz w:val="24"/>
          <w:szCs w:val="24"/>
        </w:rPr>
      </w:pPr>
      <w:r w:rsidRPr="004B0D24">
        <w:rPr>
          <w:rFonts w:ascii="宋体" w:hAnsi="宋体" w:hint="eastAsia"/>
          <w:kern w:val="0"/>
          <w:sz w:val="24"/>
          <w:szCs w:val="24"/>
        </w:rPr>
        <w:t>CPU快照</w:t>
      </w:r>
    </w:p>
    <w:p w:rsidR="00893B98" w:rsidRPr="004B0D24" w:rsidRDefault="00893B98" w:rsidP="00893B98">
      <w:pPr>
        <w:ind w:firstLineChars="300" w:firstLine="720"/>
        <w:rPr>
          <w:rFonts w:ascii="宋体" w:hAnsi="宋体"/>
          <w:sz w:val="24"/>
        </w:rPr>
      </w:pPr>
      <w:r w:rsidRPr="004B0D24">
        <w:rPr>
          <w:rFonts w:ascii="宋体" w:hAnsi="宋体" w:hint="eastAsia"/>
          <w:sz w:val="24"/>
        </w:rPr>
        <w:t>应用程序运行完之后就点“Snapshot”生成快照</w:t>
      </w:r>
    </w:p>
    <w:p w:rsidR="00893B98" w:rsidRPr="004B0D24" w:rsidRDefault="00893B98" w:rsidP="00893B98">
      <w:pPr>
        <w:pStyle w:val="af5"/>
        <w:autoSpaceDE w:val="0"/>
        <w:autoSpaceDN w:val="0"/>
        <w:adjustRightInd w:val="0"/>
        <w:spacing w:line="306" w:lineRule="exact"/>
        <w:ind w:left="420" w:firstLineChars="0" w:firstLine="0"/>
        <w:jc w:val="left"/>
        <w:rPr>
          <w:rFonts w:ascii="宋体" w:hAnsi="宋体"/>
          <w:kern w:val="0"/>
          <w:sz w:val="24"/>
          <w:szCs w:val="24"/>
        </w:rPr>
      </w:pPr>
      <w:r>
        <w:rPr>
          <w:rFonts w:ascii="宋体" w:hAnsi="宋体"/>
          <w:noProof/>
          <w:kern w:val="0"/>
          <w:sz w:val="24"/>
          <w:szCs w:val="24"/>
        </w:rPr>
        <w:drawing>
          <wp:anchor distT="0" distB="0" distL="114300" distR="114300" simplePos="0" relativeHeight="251660288" behindDoc="0" locked="0" layoutInCell="1" allowOverlap="1">
            <wp:simplePos x="0" y="0"/>
            <wp:positionH relativeFrom="column">
              <wp:posOffset>361950</wp:posOffset>
            </wp:positionH>
            <wp:positionV relativeFrom="paragraph">
              <wp:posOffset>125730</wp:posOffset>
            </wp:positionV>
            <wp:extent cx="5038725" cy="904875"/>
            <wp:effectExtent l="19050" t="0" r="9525" b="0"/>
            <wp:wrapNone/>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a:srcRect/>
                    <a:stretch>
                      <a:fillRect/>
                    </a:stretch>
                  </pic:blipFill>
                  <pic:spPr bwMode="auto">
                    <a:xfrm>
                      <a:off x="0" y="0"/>
                      <a:ext cx="5038725" cy="904875"/>
                    </a:xfrm>
                    <a:prstGeom prst="rect">
                      <a:avLst/>
                    </a:prstGeom>
                    <a:noFill/>
                    <a:ln w="9525">
                      <a:noFill/>
                      <a:miter lim="800000"/>
                      <a:headEnd/>
                      <a:tailEnd/>
                    </a:ln>
                  </pic:spPr>
                </pic:pic>
              </a:graphicData>
            </a:graphic>
          </wp:anchor>
        </w:drawing>
      </w:r>
    </w:p>
    <w:p w:rsidR="00893B98" w:rsidRPr="004B0D24" w:rsidRDefault="00893B98" w:rsidP="00893B98">
      <w:pPr>
        <w:pStyle w:val="af5"/>
        <w:autoSpaceDE w:val="0"/>
        <w:autoSpaceDN w:val="0"/>
        <w:adjustRightInd w:val="0"/>
        <w:spacing w:line="306" w:lineRule="exact"/>
        <w:ind w:left="420" w:firstLineChars="0" w:firstLine="0"/>
        <w:jc w:val="left"/>
        <w:rPr>
          <w:rFonts w:ascii="宋体" w:hAnsi="宋体"/>
          <w:kern w:val="0"/>
          <w:sz w:val="24"/>
          <w:szCs w:val="24"/>
        </w:rPr>
      </w:pPr>
    </w:p>
    <w:p w:rsidR="00893B98" w:rsidRPr="004B0D24" w:rsidRDefault="00893B98" w:rsidP="00893B98">
      <w:pPr>
        <w:pStyle w:val="af5"/>
        <w:autoSpaceDE w:val="0"/>
        <w:autoSpaceDN w:val="0"/>
        <w:adjustRightInd w:val="0"/>
        <w:spacing w:line="306" w:lineRule="exact"/>
        <w:ind w:left="420" w:firstLineChars="0" w:firstLine="0"/>
        <w:jc w:val="left"/>
        <w:rPr>
          <w:rFonts w:ascii="宋体" w:hAnsi="宋体"/>
          <w:kern w:val="0"/>
          <w:sz w:val="24"/>
          <w:szCs w:val="24"/>
        </w:rPr>
      </w:pPr>
    </w:p>
    <w:p w:rsidR="00893B98" w:rsidRPr="004B0D24" w:rsidRDefault="00893B98" w:rsidP="00893B98">
      <w:pPr>
        <w:pStyle w:val="af5"/>
        <w:autoSpaceDE w:val="0"/>
        <w:autoSpaceDN w:val="0"/>
        <w:adjustRightInd w:val="0"/>
        <w:spacing w:line="306" w:lineRule="exact"/>
        <w:ind w:left="420" w:firstLineChars="0" w:firstLine="0"/>
        <w:jc w:val="left"/>
        <w:rPr>
          <w:rFonts w:ascii="宋体" w:hAnsi="宋体"/>
          <w:kern w:val="0"/>
          <w:sz w:val="24"/>
          <w:szCs w:val="24"/>
        </w:rPr>
      </w:pPr>
    </w:p>
    <w:p w:rsidR="00893B98" w:rsidRPr="004B0D24" w:rsidRDefault="00893B98" w:rsidP="00893B98">
      <w:pPr>
        <w:rPr>
          <w:rFonts w:ascii="宋体" w:hAnsi="宋体"/>
        </w:rPr>
      </w:pPr>
    </w:p>
    <w:p w:rsidR="00893B98" w:rsidRPr="004B0D24" w:rsidRDefault="00893B98" w:rsidP="00893B98">
      <w:pPr>
        <w:jc w:val="center"/>
        <w:rPr>
          <w:rFonts w:ascii="宋体" w:hAnsi="宋体"/>
          <w:sz w:val="24"/>
        </w:rPr>
      </w:pPr>
    </w:p>
    <w:p w:rsidR="00893B98" w:rsidRPr="004B0D24" w:rsidRDefault="00893B98" w:rsidP="00893B98">
      <w:pPr>
        <w:pStyle w:val="af5"/>
        <w:numPr>
          <w:ilvl w:val="0"/>
          <w:numId w:val="13"/>
        </w:numPr>
        <w:autoSpaceDE w:val="0"/>
        <w:autoSpaceDN w:val="0"/>
        <w:adjustRightInd w:val="0"/>
        <w:spacing w:before="280" w:after="290" w:line="306" w:lineRule="exact"/>
        <w:ind w:left="709" w:firstLineChars="0" w:hanging="425"/>
        <w:jc w:val="left"/>
        <w:rPr>
          <w:rFonts w:ascii="宋体" w:hAnsi="宋体"/>
          <w:kern w:val="0"/>
          <w:sz w:val="24"/>
          <w:szCs w:val="24"/>
        </w:rPr>
      </w:pPr>
      <w:r w:rsidRPr="004B0D24">
        <w:rPr>
          <w:rFonts w:ascii="宋体" w:hAnsi="宋体" w:hint="eastAsia"/>
          <w:kern w:val="0"/>
          <w:sz w:val="24"/>
          <w:szCs w:val="24"/>
        </w:rPr>
        <w:t>热点</w:t>
      </w:r>
    </w:p>
    <w:p w:rsidR="00893B98" w:rsidRPr="004B0D24" w:rsidRDefault="00893B98" w:rsidP="00893B98">
      <w:pPr>
        <w:ind w:firstLineChars="350" w:firstLine="840"/>
        <w:rPr>
          <w:rFonts w:ascii="宋体" w:hAnsi="宋体"/>
          <w:sz w:val="24"/>
        </w:rPr>
      </w:pPr>
      <w:r w:rsidRPr="004B0D24">
        <w:rPr>
          <w:rFonts w:ascii="宋体" w:hAnsi="宋体" w:hint="eastAsia"/>
          <w:sz w:val="24"/>
        </w:rPr>
        <w:t>在快照的下方有“hot”按钮，如：</w:t>
      </w:r>
    </w:p>
    <w:p w:rsidR="00893B98" w:rsidRPr="004B0D24" w:rsidRDefault="00893B98" w:rsidP="00893B98">
      <w:pPr>
        <w:pStyle w:val="af5"/>
        <w:autoSpaceDE w:val="0"/>
        <w:autoSpaceDN w:val="0"/>
        <w:adjustRightInd w:val="0"/>
        <w:spacing w:line="306" w:lineRule="exact"/>
        <w:ind w:firstLineChars="0"/>
        <w:jc w:val="left"/>
        <w:rPr>
          <w:rFonts w:ascii="宋体" w:hAnsi="宋体"/>
          <w:kern w:val="0"/>
          <w:sz w:val="24"/>
          <w:szCs w:val="24"/>
        </w:rPr>
      </w:pPr>
      <w:r>
        <w:rPr>
          <w:rFonts w:ascii="宋体" w:hAnsi="宋体"/>
          <w:noProof/>
          <w:kern w:val="0"/>
          <w:sz w:val="24"/>
          <w:szCs w:val="24"/>
        </w:rPr>
        <w:drawing>
          <wp:anchor distT="0" distB="0" distL="114300" distR="114300" simplePos="0" relativeHeight="251661312" behindDoc="0" locked="0" layoutInCell="1" allowOverlap="1">
            <wp:simplePos x="0" y="0"/>
            <wp:positionH relativeFrom="column">
              <wp:posOffset>466725</wp:posOffset>
            </wp:positionH>
            <wp:positionV relativeFrom="paragraph">
              <wp:posOffset>80645</wp:posOffset>
            </wp:positionV>
            <wp:extent cx="2971165" cy="642620"/>
            <wp:effectExtent l="19050" t="0" r="635" b="0"/>
            <wp:wrapNone/>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5"/>
                    <a:srcRect/>
                    <a:stretch>
                      <a:fillRect/>
                    </a:stretch>
                  </pic:blipFill>
                  <pic:spPr bwMode="auto">
                    <a:xfrm>
                      <a:off x="0" y="0"/>
                      <a:ext cx="2971165" cy="642620"/>
                    </a:xfrm>
                    <a:prstGeom prst="rect">
                      <a:avLst/>
                    </a:prstGeom>
                    <a:noFill/>
                    <a:ln w="9525">
                      <a:noFill/>
                      <a:miter lim="800000"/>
                      <a:headEnd/>
                      <a:tailEnd/>
                    </a:ln>
                  </pic:spPr>
                </pic:pic>
              </a:graphicData>
            </a:graphic>
          </wp:anchor>
        </w:drawing>
      </w:r>
    </w:p>
    <w:p w:rsidR="00893B98" w:rsidRPr="004B0D24" w:rsidRDefault="00893B98" w:rsidP="00893B98">
      <w:pPr>
        <w:jc w:val="center"/>
        <w:rPr>
          <w:rFonts w:ascii="宋体" w:hAnsi="宋体"/>
        </w:rPr>
      </w:pPr>
    </w:p>
    <w:p w:rsidR="00893B98" w:rsidRPr="004B0D24" w:rsidRDefault="00893B98" w:rsidP="00893B98">
      <w:pPr>
        <w:jc w:val="center"/>
        <w:rPr>
          <w:rFonts w:ascii="宋体" w:hAnsi="宋体"/>
        </w:rPr>
      </w:pPr>
    </w:p>
    <w:p w:rsidR="00893B98" w:rsidRPr="004B0D24" w:rsidRDefault="00893B98" w:rsidP="00893B98">
      <w:pPr>
        <w:jc w:val="center"/>
        <w:rPr>
          <w:rFonts w:ascii="宋体" w:hAnsi="宋体"/>
          <w:sz w:val="24"/>
        </w:rPr>
      </w:pPr>
    </w:p>
    <w:p w:rsidR="00893B98" w:rsidRDefault="00893B98" w:rsidP="00893B98">
      <w:pPr>
        <w:ind w:left="420"/>
        <w:rPr>
          <w:rFonts w:ascii="宋体" w:hAnsi="宋体"/>
          <w:sz w:val="24"/>
        </w:rPr>
      </w:pPr>
      <w:r w:rsidRPr="004B0D24">
        <w:rPr>
          <w:rFonts w:ascii="宋体" w:hAnsi="宋体" w:hint="eastAsia"/>
          <w:sz w:val="24"/>
        </w:rPr>
        <w:t>在此页面上可以看到消耗CPU方法的时间及次数，根据这些热点修改程序就能提高应用的性能</w:t>
      </w:r>
      <w:r>
        <w:rPr>
          <w:rFonts w:ascii="宋体" w:hAnsi="宋体" w:hint="eastAsia"/>
          <w:sz w:val="24"/>
        </w:rPr>
        <w:t>。</w:t>
      </w:r>
    </w:p>
    <w:p w:rsidR="00AA014A" w:rsidRDefault="00AA014A" w:rsidP="00893B98">
      <w:pPr>
        <w:ind w:left="420"/>
        <w:rPr>
          <w:rFonts w:ascii="宋体" w:hAnsi="宋体"/>
          <w:sz w:val="24"/>
        </w:rPr>
      </w:pPr>
    </w:p>
    <w:p w:rsidR="00A979E2" w:rsidRPr="004B0D24" w:rsidRDefault="00A979E2" w:rsidP="00A979E2">
      <w:pPr>
        <w:pStyle w:val="2"/>
        <w:numPr>
          <w:ilvl w:val="1"/>
          <w:numId w:val="0"/>
        </w:numPr>
        <w:tabs>
          <w:tab w:val="left" w:pos="851"/>
          <w:tab w:val="num" w:pos="1276"/>
        </w:tabs>
        <w:spacing w:before="280" w:after="290" w:line="360" w:lineRule="auto"/>
        <w:ind w:left="851" w:hanging="851"/>
        <w:jc w:val="left"/>
      </w:pPr>
      <w:bookmarkStart w:id="22" w:name="_Toc289779559"/>
      <w:bookmarkStart w:id="23" w:name="_Toc289780151"/>
      <w:bookmarkStart w:id="24" w:name="_Toc352340121"/>
      <w:r>
        <w:rPr>
          <w:rFonts w:hint="eastAsia"/>
        </w:rPr>
        <w:t>2</w:t>
      </w:r>
      <w:r>
        <w:rPr>
          <w:rFonts w:hint="eastAsia"/>
        </w:rPr>
        <w:t>、</w:t>
      </w:r>
      <w:r w:rsidR="00FB06B0">
        <w:rPr>
          <w:rFonts w:hint="eastAsia"/>
          <w:b w:val="0"/>
        </w:rPr>
        <w:t>计</w:t>
      </w:r>
      <w:r w:rsidRPr="00B31282">
        <w:rPr>
          <w:rFonts w:hint="eastAsia"/>
          <w:b w:val="0"/>
        </w:rPr>
        <w:t>费管理界面监控</w:t>
      </w:r>
      <w:bookmarkEnd w:id="22"/>
      <w:bookmarkEnd w:id="23"/>
      <w:bookmarkEnd w:id="24"/>
    </w:p>
    <w:p w:rsidR="00A979E2" w:rsidRPr="00B31282" w:rsidRDefault="00A979E2" w:rsidP="00A979E2">
      <w:pPr>
        <w:pStyle w:val="3"/>
        <w:numPr>
          <w:ilvl w:val="2"/>
          <w:numId w:val="0"/>
        </w:numPr>
        <w:tabs>
          <w:tab w:val="num" w:pos="432"/>
        </w:tabs>
        <w:spacing w:line="416" w:lineRule="auto"/>
        <w:ind w:left="432" w:hanging="432"/>
        <w:rPr>
          <w:b w:val="0"/>
        </w:rPr>
      </w:pPr>
      <w:bookmarkStart w:id="25" w:name="_Toc275455628"/>
      <w:bookmarkStart w:id="26" w:name="_Toc289779560"/>
      <w:bookmarkStart w:id="27" w:name="_Toc289780152"/>
      <w:bookmarkStart w:id="28" w:name="_Toc352340122"/>
      <w:r w:rsidRPr="00B31282">
        <w:rPr>
          <w:rFonts w:hint="eastAsia"/>
          <w:b w:val="0"/>
        </w:rPr>
        <w:t>联机服务日常监控</w:t>
      </w:r>
      <w:bookmarkEnd w:id="25"/>
      <w:bookmarkEnd w:id="26"/>
      <w:bookmarkEnd w:id="27"/>
      <w:bookmarkEnd w:id="28"/>
    </w:p>
    <w:p w:rsidR="00A979E2" w:rsidRPr="004B0D24" w:rsidRDefault="00A979E2" w:rsidP="00A979E2">
      <w:pPr>
        <w:pStyle w:val="afa"/>
        <w:spacing w:after="156"/>
        <w:ind w:firstLine="420"/>
        <w:rPr>
          <w:rFonts w:ascii="宋体" w:eastAsia="宋体" w:hAnsi="宋体" w:cs="Times New Roman"/>
          <w:bCs w:val="0"/>
          <w:color w:val="000000"/>
          <w:sz w:val="21"/>
          <w:szCs w:val="21"/>
        </w:rPr>
      </w:pPr>
      <w:bookmarkStart w:id="29" w:name="_Toc289779561"/>
      <w:r w:rsidRPr="004B0D24">
        <w:rPr>
          <w:rFonts w:ascii="宋体" w:eastAsia="宋体" w:hAnsi="宋体" w:cs="Times New Roman" w:hint="eastAsia"/>
          <w:bCs w:val="0"/>
          <w:color w:val="000000"/>
          <w:sz w:val="21"/>
          <w:szCs w:val="21"/>
        </w:rPr>
        <w:t>因</w:t>
      </w:r>
      <w:r w:rsidR="00FB06B0">
        <w:rPr>
          <w:rFonts w:ascii="宋体" w:eastAsia="宋体" w:hAnsi="宋体" w:cs="Times New Roman" w:hint="eastAsia"/>
          <w:bCs w:val="0"/>
          <w:color w:val="000000"/>
          <w:sz w:val="21"/>
          <w:szCs w:val="21"/>
        </w:rPr>
        <w:t>计</w:t>
      </w:r>
      <w:r w:rsidRPr="004B0D24">
        <w:rPr>
          <w:rFonts w:ascii="宋体" w:eastAsia="宋体" w:hAnsi="宋体" w:cs="Times New Roman" w:hint="eastAsia"/>
          <w:bCs w:val="0"/>
          <w:color w:val="000000"/>
          <w:sz w:val="21"/>
          <w:szCs w:val="21"/>
        </w:rPr>
        <w:t>费系统的交易量大，影响范围广，对联机收费交易服务日常监控以及异常分析处理有极高的时效性要求。联机收费交易服务日常监控，主要是在</w:t>
      </w:r>
      <w:r w:rsidR="00FB06B0">
        <w:rPr>
          <w:rFonts w:ascii="宋体" w:eastAsia="宋体" w:hAnsi="宋体" w:cs="Times New Roman" w:hint="eastAsia"/>
          <w:bCs w:val="0"/>
          <w:color w:val="000000"/>
          <w:sz w:val="21"/>
          <w:szCs w:val="21"/>
        </w:rPr>
        <w:t>计</w:t>
      </w:r>
      <w:r w:rsidRPr="004B0D24">
        <w:rPr>
          <w:rFonts w:ascii="宋体" w:eastAsia="宋体" w:hAnsi="宋体" w:cs="Times New Roman" w:hint="eastAsia"/>
          <w:bCs w:val="0"/>
          <w:color w:val="000000"/>
          <w:sz w:val="21"/>
          <w:szCs w:val="21"/>
        </w:rPr>
        <w:t>费系统后台管理界面的日常监控平台对系统联机交易运行异常情况进行实时监控。</w:t>
      </w:r>
    </w:p>
    <w:p w:rsidR="00A979E2" w:rsidRPr="004B0D24" w:rsidRDefault="00A979E2" w:rsidP="00A979E2">
      <w:pPr>
        <w:numPr>
          <w:ilvl w:val="0"/>
          <w:numId w:val="17"/>
        </w:numPr>
        <w:spacing w:before="280" w:after="290" w:line="377" w:lineRule="auto"/>
        <w:rPr>
          <w:rFonts w:ascii="宋体" w:hAnsi="宋体"/>
          <w:b/>
          <w:sz w:val="24"/>
        </w:rPr>
      </w:pPr>
      <w:bookmarkStart w:id="30" w:name="_Toc275720139"/>
      <w:r w:rsidRPr="004B0D24">
        <w:rPr>
          <w:rFonts w:ascii="宋体" w:hAnsi="宋体" w:hint="eastAsia"/>
          <w:b/>
          <w:sz w:val="24"/>
        </w:rPr>
        <w:t>登录监控平台</w:t>
      </w:r>
      <w:bookmarkEnd w:id="30"/>
    </w:p>
    <w:p w:rsidR="00A979E2" w:rsidRPr="004B0D24" w:rsidRDefault="00A979E2" w:rsidP="00A979E2">
      <w:pPr>
        <w:ind w:leftChars="203" w:left="426" w:firstLineChars="200" w:firstLine="420"/>
        <w:rPr>
          <w:rFonts w:ascii="宋体" w:hAnsi="宋体"/>
        </w:rPr>
      </w:pPr>
      <w:r w:rsidRPr="004B0D24">
        <w:rPr>
          <w:rFonts w:ascii="宋体" w:hAnsi="宋体" w:hint="eastAsia"/>
          <w:szCs w:val="21"/>
        </w:rPr>
        <w:t>运营监控岗人员以系统管理员身份登录，系统管理员的用户名和密码的管理，根据民生银行管理制度，由专人负责管理和修改，每次登录前，需按照管理流程申请，登录流程如下图所示</w:t>
      </w:r>
      <w:r w:rsidRPr="004B0D24">
        <w:rPr>
          <w:rFonts w:ascii="宋体" w:hAnsi="宋体" w:hint="eastAsia"/>
        </w:rPr>
        <w:t>：</w:t>
      </w:r>
    </w:p>
    <w:p w:rsidR="00A979E2" w:rsidRPr="004B0D24" w:rsidRDefault="00A979E2" w:rsidP="00A979E2">
      <w:pPr>
        <w:jc w:val="center"/>
        <w:rPr>
          <w:rFonts w:ascii="宋体" w:hAnsi="宋体"/>
        </w:rPr>
      </w:pPr>
      <w:r>
        <w:rPr>
          <w:rFonts w:ascii="宋体" w:hAnsi="宋体"/>
          <w:noProof/>
        </w:rPr>
        <w:lastRenderedPageBreak/>
        <w:drawing>
          <wp:inline distT="0" distB="0" distL="0" distR="0">
            <wp:extent cx="2898775" cy="1664970"/>
            <wp:effectExtent l="19050" t="0" r="0" b="0"/>
            <wp:docPr id="41"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pic:cNvPicPr>
                      <a:picLocks noChangeAspect="1" noChangeArrowheads="1"/>
                    </pic:cNvPicPr>
                  </pic:nvPicPr>
                  <pic:blipFill>
                    <a:blip r:embed="rId66"/>
                    <a:srcRect/>
                    <a:stretch>
                      <a:fillRect/>
                    </a:stretch>
                  </pic:blipFill>
                  <pic:spPr bwMode="auto">
                    <a:xfrm>
                      <a:off x="0" y="0"/>
                      <a:ext cx="2898775" cy="1664970"/>
                    </a:xfrm>
                    <a:prstGeom prst="rect">
                      <a:avLst/>
                    </a:prstGeom>
                    <a:noFill/>
                    <a:ln w="9525">
                      <a:noFill/>
                      <a:miter lim="800000"/>
                      <a:headEnd/>
                      <a:tailEnd/>
                    </a:ln>
                  </pic:spPr>
                </pic:pic>
              </a:graphicData>
            </a:graphic>
          </wp:inline>
        </w:drawing>
      </w:r>
    </w:p>
    <w:p w:rsidR="00A979E2" w:rsidRPr="004B0D24" w:rsidRDefault="00A979E2" w:rsidP="00A979E2">
      <w:pPr>
        <w:numPr>
          <w:ilvl w:val="0"/>
          <w:numId w:val="17"/>
        </w:numPr>
        <w:spacing w:before="280" w:after="290" w:line="377" w:lineRule="auto"/>
        <w:rPr>
          <w:rFonts w:ascii="宋体" w:hAnsi="宋体"/>
          <w:b/>
          <w:sz w:val="24"/>
        </w:rPr>
      </w:pPr>
      <w:bookmarkStart w:id="31" w:name="_Toc275720140"/>
      <w:r w:rsidRPr="004B0D24">
        <w:rPr>
          <w:rFonts w:ascii="宋体" w:hAnsi="宋体" w:hint="eastAsia"/>
          <w:b/>
          <w:sz w:val="24"/>
        </w:rPr>
        <w:t>系统管理员密码维护</w:t>
      </w:r>
      <w:bookmarkEnd w:id="31"/>
    </w:p>
    <w:p w:rsidR="00A979E2" w:rsidRPr="004B0D24" w:rsidRDefault="00A979E2" w:rsidP="00A979E2">
      <w:pPr>
        <w:ind w:leftChars="203" w:left="426" w:firstLineChars="200" w:firstLine="420"/>
        <w:rPr>
          <w:rFonts w:ascii="宋体" w:hAnsi="宋体"/>
        </w:rPr>
      </w:pPr>
      <w:r w:rsidRPr="004B0D24">
        <w:rPr>
          <w:rFonts w:ascii="宋体" w:hAnsi="宋体" w:hint="eastAsia"/>
          <w:szCs w:val="21"/>
        </w:rPr>
        <w:t>因监控平台的系统管理员权限较大，因此对系统管理员的密码需要定时修改，可以在进入</w:t>
      </w:r>
      <w:r w:rsidR="00FB06B0">
        <w:rPr>
          <w:rFonts w:ascii="宋体" w:hAnsi="宋体" w:hint="eastAsia"/>
          <w:bCs/>
          <w:color w:val="000000"/>
          <w:szCs w:val="21"/>
        </w:rPr>
        <w:t>计</w:t>
      </w:r>
      <w:r w:rsidRPr="004B0D24">
        <w:rPr>
          <w:rFonts w:ascii="宋体" w:hAnsi="宋体" w:hint="eastAsia"/>
          <w:szCs w:val="21"/>
        </w:rPr>
        <w:t>费管理主界面，点击【密码修改】，进入系统管理员密码修改界面，如下图</w:t>
      </w:r>
      <w:r w:rsidRPr="004B0D24">
        <w:rPr>
          <w:rFonts w:ascii="宋体" w:hAnsi="宋体" w:hint="eastAsia"/>
        </w:rPr>
        <w:t>：</w:t>
      </w:r>
    </w:p>
    <w:p w:rsidR="00A979E2" w:rsidRPr="004B0D24" w:rsidRDefault="00A979E2" w:rsidP="00A979E2">
      <w:pPr>
        <w:ind w:leftChars="203" w:left="426" w:firstLineChars="718" w:firstLine="1508"/>
        <w:rPr>
          <w:rFonts w:ascii="宋体" w:hAnsi="宋体"/>
        </w:rPr>
      </w:pPr>
      <w:r>
        <w:rPr>
          <w:rFonts w:ascii="宋体" w:hAnsi="宋体"/>
          <w:noProof/>
        </w:rPr>
        <w:drawing>
          <wp:inline distT="0" distB="0" distL="0" distR="0">
            <wp:extent cx="2907030" cy="1949450"/>
            <wp:effectExtent l="19050" t="0" r="7620" b="0"/>
            <wp:docPr id="42"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1"/>
                    <pic:cNvPicPr>
                      <a:picLocks noChangeAspect="1" noChangeArrowheads="1"/>
                    </pic:cNvPicPr>
                  </pic:nvPicPr>
                  <pic:blipFill>
                    <a:blip r:embed="rId67"/>
                    <a:srcRect/>
                    <a:stretch>
                      <a:fillRect/>
                    </a:stretch>
                  </pic:blipFill>
                  <pic:spPr bwMode="auto">
                    <a:xfrm>
                      <a:off x="0" y="0"/>
                      <a:ext cx="2907030" cy="1949450"/>
                    </a:xfrm>
                    <a:prstGeom prst="rect">
                      <a:avLst/>
                    </a:prstGeom>
                    <a:noFill/>
                    <a:ln w="9525">
                      <a:noFill/>
                      <a:miter lim="800000"/>
                      <a:headEnd/>
                      <a:tailEnd/>
                    </a:ln>
                  </pic:spPr>
                </pic:pic>
              </a:graphicData>
            </a:graphic>
          </wp:inline>
        </w:drawing>
      </w:r>
    </w:p>
    <w:p w:rsidR="00A979E2" w:rsidRPr="004B0D24" w:rsidRDefault="00A979E2" w:rsidP="00FB06B0">
      <w:pPr>
        <w:pStyle w:val="4"/>
        <w:numPr>
          <w:ilvl w:val="3"/>
          <w:numId w:val="0"/>
        </w:numPr>
        <w:tabs>
          <w:tab w:val="left" w:pos="1276"/>
          <w:tab w:val="num" w:pos="1984"/>
        </w:tabs>
        <w:spacing w:before="0" w:after="0" w:line="360" w:lineRule="auto"/>
        <w:jc w:val="left"/>
      </w:pPr>
      <w:bookmarkStart w:id="32" w:name="_Toc352340123"/>
      <w:r w:rsidRPr="004B0D24">
        <w:rPr>
          <w:rFonts w:hint="eastAsia"/>
        </w:rPr>
        <w:t>联机服务日常监控步骤</w:t>
      </w:r>
      <w:bookmarkEnd w:id="32"/>
    </w:p>
    <w:p w:rsidR="00A979E2" w:rsidRPr="004B0D24" w:rsidRDefault="00A979E2" w:rsidP="00A979E2">
      <w:pPr>
        <w:numPr>
          <w:ilvl w:val="0"/>
          <w:numId w:val="23"/>
        </w:numPr>
        <w:spacing w:before="280" w:after="290" w:line="377" w:lineRule="auto"/>
        <w:rPr>
          <w:rFonts w:ascii="宋体" w:hAnsi="宋体"/>
          <w:b/>
          <w:sz w:val="24"/>
        </w:rPr>
      </w:pPr>
      <w:bookmarkStart w:id="33" w:name="_Toc275720141"/>
      <w:bookmarkStart w:id="34" w:name="_Toc275455630"/>
      <w:r w:rsidRPr="004B0D24">
        <w:rPr>
          <w:rFonts w:ascii="宋体" w:hAnsi="宋体" w:hint="eastAsia"/>
          <w:b/>
          <w:sz w:val="24"/>
        </w:rPr>
        <w:t>运行情况实时监控</w:t>
      </w:r>
      <w:bookmarkEnd w:id="33"/>
    </w:p>
    <w:p w:rsidR="00A979E2" w:rsidRPr="004B0D24" w:rsidRDefault="00A979E2" w:rsidP="00A979E2">
      <w:pPr>
        <w:ind w:leftChars="203" w:left="426" w:firstLineChars="200" w:firstLine="420"/>
        <w:rPr>
          <w:rFonts w:ascii="宋体" w:hAnsi="宋体"/>
        </w:rPr>
      </w:pPr>
      <w:r w:rsidRPr="004B0D24">
        <w:rPr>
          <w:rFonts w:ascii="宋体" w:hAnsi="宋体" w:hint="eastAsia"/>
          <w:szCs w:val="21"/>
        </w:rPr>
        <w:t>运营监控岗人员进入系统监控界面后，选择刷新频率，点击启动监控系统对异常收费交易进行实时监控，并显示在监控界面上，这里所说的异常交易是指联机服务返回码类型是“R”的所有交易，监控界面如下</w:t>
      </w:r>
      <w:r w:rsidRPr="004B0D24">
        <w:rPr>
          <w:rFonts w:ascii="宋体" w:hAnsi="宋体" w:hint="eastAsia"/>
        </w:rPr>
        <w:t>：</w:t>
      </w:r>
    </w:p>
    <w:p w:rsidR="00A979E2" w:rsidRPr="004B0D24" w:rsidRDefault="00A979E2" w:rsidP="00A979E2">
      <w:pPr>
        <w:ind w:firstLineChars="202" w:firstLine="424"/>
        <w:rPr>
          <w:rFonts w:ascii="宋体" w:hAnsi="宋体"/>
        </w:rPr>
      </w:pPr>
      <w:r>
        <w:rPr>
          <w:rFonts w:ascii="宋体" w:hAnsi="宋体"/>
          <w:noProof/>
        </w:rPr>
        <w:lastRenderedPageBreak/>
        <w:drawing>
          <wp:inline distT="0" distB="0" distL="0" distR="0">
            <wp:extent cx="5270500" cy="3062605"/>
            <wp:effectExtent l="19050" t="0" r="6350" b="0"/>
            <wp:docPr id="43"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pic:cNvPicPr>
                      <a:picLocks noChangeAspect="1" noChangeArrowheads="1"/>
                    </pic:cNvPicPr>
                  </pic:nvPicPr>
                  <pic:blipFill>
                    <a:blip r:embed="rId68"/>
                    <a:srcRect/>
                    <a:stretch>
                      <a:fillRect/>
                    </a:stretch>
                  </pic:blipFill>
                  <pic:spPr bwMode="auto">
                    <a:xfrm>
                      <a:off x="0" y="0"/>
                      <a:ext cx="5270500" cy="3062605"/>
                    </a:xfrm>
                    <a:prstGeom prst="rect">
                      <a:avLst/>
                    </a:prstGeom>
                    <a:noFill/>
                    <a:ln w="9525">
                      <a:noFill/>
                      <a:miter lim="800000"/>
                      <a:headEnd/>
                      <a:tailEnd/>
                    </a:ln>
                  </pic:spPr>
                </pic:pic>
              </a:graphicData>
            </a:graphic>
          </wp:inline>
        </w:drawing>
      </w:r>
    </w:p>
    <w:p w:rsidR="00A979E2" w:rsidRPr="004B0D24" w:rsidRDefault="00A979E2" w:rsidP="00A979E2">
      <w:pPr>
        <w:ind w:firstLineChars="213" w:firstLine="447"/>
        <w:rPr>
          <w:rFonts w:ascii="宋体" w:hAnsi="宋体"/>
        </w:rPr>
      </w:pPr>
      <w:r w:rsidRPr="004B0D24">
        <w:rPr>
          <w:rFonts w:ascii="宋体" w:hAnsi="宋体" w:hint="eastAsia"/>
        </w:rPr>
        <w:t>输入刷新频率，点击“启动监控”，根据刷新频率对异常交易流水进行监控，如下图：</w:t>
      </w:r>
    </w:p>
    <w:p w:rsidR="00A979E2" w:rsidRPr="004B0D24" w:rsidRDefault="00A979E2" w:rsidP="00A979E2">
      <w:pPr>
        <w:ind w:firstLineChars="202" w:firstLine="424"/>
        <w:rPr>
          <w:rFonts w:ascii="宋体" w:hAnsi="宋体"/>
        </w:rPr>
      </w:pPr>
      <w:r>
        <w:rPr>
          <w:rFonts w:ascii="宋体" w:hAnsi="宋体"/>
          <w:noProof/>
        </w:rPr>
        <w:drawing>
          <wp:inline distT="0" distB="0" distL="0" distR="0">
            <wp:extent cx="5270500" cy="3053715"/>
            <wp:effectExtent l="19050" t="0" r="6350" b="0"/>
            <wp:docPr id="44"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pic:cNvPicPr>
                      <a:picLocks noChangeAspect="1" noChangeArrowheads="1"/>
                    </pic:cNvPicPr>
                  </pic:nvPicPr>
                  <pic:blipFill>
                    <a:blip r:embed="rId69"/>
                    <a:srcRect/>
                    <a:stretch>
                      <a:fillRect/>
                    </a:stretch>
                  </pic:blipFill>
                  <pic:spPr bwMode="auto">
                    <a:xfrm>
                      <a:off x="0" y="0"/>
                      <a:ext cx="5270500" cy="3053715"/>
                    </a:xfrm>
                    <a:prstGeom prst="rect">
                      <a:avLst/>
                    </a:prstGeom>
                    <a:noFill/>
                    <a:ln w="9525">
                      <a:noFill/>
                      <a:miter lim="800000"/>
                      <a:headEnd/>
                      <a:tailEnd/>
                    </a:ln>
                  </pic:spPr>
                </pic:pic>
              </a:graphicData>
            </a:graphic>
          </wp:inline>
        </w:drawing>
      </w:r>
    </w:p>
    <w:p w:rsidR="00A979E2" w:rsidRPr="004B0D24" w:rsidRDefault="00A979E2" w:rsidP="00A979E2">
      <w:pPr>
        <w:ind w:leftChars="203" w:left="426" w:firstLineChars="200" w:firstLine="420"/>
        <w:rPr>
          <w:rFonts w:ascii="宋体" w:hAnsi="宋体"/>
        </w:rPr>
      </w:pPr>
      <w:r w:rsidRPr="004B0D24">
        <w:rPr>
          <w:rFonts w:ascii="宋体" w:hAnsi="宋体" w:hint="eastAsia"/>
          <w:szCs w:val="21"/>
        </w:rPr>
        <w:t>其中，运营监控岗人员可以通过对系统的实时监控情况，选择相应的交易流水号，点击进入监控详细交易信息查看异常信息；也可以通过日志管理页面，对当天发生的异常交易进行进一步监控和核查问题</w:t>
      </w:r>
      <w:r w:rsidRPr="004B0D24">
        <w:rPr>
          <w:rFonts w:ascii="宋体" w:hAnsi="宋体" w:hint="eastAsia"/>
        </w:rPr>
        <w:t>。</w:t>
      </w:r>
    </w:p>
    <w:p w:rsidR="00A979E2" w:rsidRPr="004B0D24" w:rsidRDefault="00A979E2" w:rsidP="00A979E2">
      <w:pPr>
        <w:numPr>
          <w:ilvl w:val="0"/>
          <w:numId w:val="23"/>
        </w:numPr>
        <w:spacing w:before="280" w:after="290" w:line="377" w:lineRule="auto"/>
        <w:rPr>
          <w:rFonts w:ascii="宋体" w:hAnsi="宋体"/>
          <w:b/>
          <w:sz w:val="24"/>
        </w:rPr>
      </w:pPr>
      <w:bookmarkStart w:id="35" w:name="_Toc275720142"/>
      <w:r w:rsidRPr="004B0D24">
        <w:rPr>
          <w:rFonts w:ascii="宋体" w:hAnsi="宋体" w:hint="eastAsia"/>
          <w:b/>
          <w:sz w:val="24"/>
        </w:rPr>
        <w:t>日志监控以及日志明细查询</w:t>
      </w:r>
      <w:bookmarkEnd w:id="34"/>
      <w:bookmarkEnd w:id="35"/>
    </w:p>
    <w:p w:rsidR="00A979E2" w:rsidRPr="004B0D24" w:rsidRDefault="00A979E2" w:rsidP="00A979E2">
      <w:pPr>
        <w:ind w:leftChars="203" w:left="426" w:firstLineChars="200" w:firstLine="420"/>
        <w:rPr>
          <w:rFonts w:ascii="宋体" w:hAnsi="宋体"/>
        </w:rPr>
      </w:pPr>
      <w:r w:rsidRPr="004B0D24">
        <w:rPr>
          <w:rFonts w:ascii="宋体" w:hAnsi="宋体" w:hint="eastAsia"/>
          <w:szCs w:val="21"/>
        </w:rPr>
        <w:t>如果运营人员在实时监控时或业务人员或者分支行柜员反映联机交易有异常信息，运营监控岗人员可以根据异常流水关键信息（如：流水号、柜员号和渠道号等），查询流水日志详细信息，根据流水详细信息定位问题</w:t>
      </w:r>
      <w:r w:rsidRPr="004B0D24">
        <w:rPr>
          <w:rFonts w:ascii="宋体" w:hAnsi="宋体" w:hint="eastAsia"/>
        </w:rPr>
        <w:t>。</w:t>
      </w:r>
    </w:p>
    <w:p w:rsidR="00A979E2" w:rsidRPr="004B0D24" w:rsidRDefault="00A979E2" w:rsidP="00A979E2">
      <w:pPr>
        <w:ind w:leftChars="203" w:left="426" w:firstLineChars="200" w:firstLine="420"/>
        <w:rPr>
          <w:rFonts w:ascii="宋体" w:hAnsi="宋体"/>
        </w:rPr>
      </w:pPr>
      <w:r w:rsidRPr="004B0D24">
        <w:rPr>
          <w:rFonts w:ascii="宋体" w:hAnsi="宋体" w:hint="eastAsia"/>
          <w:szCs w:val="21"/>
        </w:rPr>
        <w:t>在管理页面点击日志管理菜单，进入日志管理页面，如下图所示</w:t>
      </w:r>
      <w:r w:rsidRPr="004B0D24">
        <w:rPr>
          <w:rFonts w:ascii="宋体" w:hAnsi="宋体" w:hint="eastAsia"/>
        </w:rPr>
        <w:t>：</w:t>
      </w:r>
    </w:p>
    <w:p w:rsidR="00A979E2" w:rsidRPr="004B0D24" w:rsidRDefault="00A979E2" w:rsidP="00A979E2">
      <w:pPr>
        <w:ind w:firstLineChars="213" w:firstLine="447"/>
        <w:jc w:val="center"/>
        <w:rPr>
          <w:rFonts w:ascii="宋体" w:hAnsi="宋体"/>
        </w:rPr>
      </w:pPr>
      <w:r>
        <w:rPr>
          <w:rFonts w:ascii="宋体" w:hAnsi="宋体"/>
          <w:noProof/>
        </w:rPr>
        <w:lastRenderedPageBreak/>
        <w:drawing>
          <wp:inline distT="0" distB="0" distL="0" distR="0">
            <wp:extent cx="5270500" cy="3062605"/>
            <wp:effectExtent l="19050" t="0" r="6350" b="0"/>
            <wp:docPr id="45"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pic:cNvPicPr>
                      <a:picLocks noChangeAspect="1" noChangeArrowheads="1"/>
                    </pic:cNvPicPr>
                  </pic:nvPicPr>
                  <pic:blipFill>
                    <a:blip r:embed="rId70"/>
                    <a:srcRect/>
                    <a:stretch>
                      <a:fillRect/>
                    </a:stretch>
                  </pic:blipFill>
                  <pic:spPr bwMode="auto">
                    <a:xfrm>
                      <a:off x="0" y="0"/>
                      <a:ext cx="5270500" cy="3062605"/>
                    </a:xfrm>
                    <a:prstGeom prst="rect">
                      <a:avLst/>
                    </a:prstGeom>
                    <a:noFill/>
                    <a:ln w="9525">
                      <a:noFill/>
                      <a:miter lim="800000"/>
                      <a:headEnd/>
                      <a:tailEnd/>
                    </a:ln>
                  </pic:spPr>
                </pic:pic>
              </a:graphicData>
            </a:graphic>
          </wp:inline>
        </w:drawing>
      </w:r>
    </w:p>
    <w:p w:rsidR="00A979E2" w:rsidRPr="004B0D24" w:rsidRDefault="00A979E2" w:rsidP="00A979E2">
      <w:pPr>
        <w:widowControl/>
        <w:numPr>
          <w:ilvl w:val="0"/>
          <w:numId w:val="18"/>
        </w:numPr>
        <w:overflowPunct w:val="0"/>
        <w:autoSpaceDE w:val="0"/>
        <w:autoSpaceDN w:val="0"/>
        <w:adjustRightInd w:val="0"/>
        <w:spacing w:after="120"/>
        <w:jc w:val="left"/>
        <w:textAlignment w:val="baseline"/>
        <w:rPr>
          <w:rFonts w:ascii="宋体" w:hAnsi="宋体"/>
        </w:rPr>
      </w:pPr>
      <w:r w:rsidRPr="004B0D24">
        <w:rPr>
          <w:rFonts w:ascii="宋体" w:hAnsi="宋体" w:hint="eastAsia"/>
          <w:szCs w:val="21"/>
        </w:rPr>
        <w:t>流水日志查询</w:t>
      </w:r>
      <w:r w:rsidRPr="004B0D24">
        <w:rPr>
          <w:rFonts w:ascii="宋体" w:hAnsi="宋体" w:hint="eastAsia"/>
        </w:rPr>
        <w:t>：</w:t>
      </w:r>
      <w:r w:rsidRPr="004B0D24">
        <w:rPr>
          <w:rFonts w:ascii="宋体" w:hAnsi="宋体" w:hint="eastAsia"/>
          <w:szCs w:val="21"/>
        </w:rPr>
        <w:t>输入流水号（前23位）、柜员号、渠道号，点击“查询”</w:t>
      </w:r>
      <w:r w:rsidRPr="004B0D24">
        <w:rPr>
          <w:rFonts w:ascii="宋体" w:hAnsi="宋体" w:hint="eastAsia"/>
        </w:rPr>
        <w:t>，</w:t>
      </w:r>
      <w:r w:rsidRPr="004B0D24">
        <w:rPr>
          <w:rFonts w:ascii="宋体" w:hAnsi="宋体" w:hint="eastAsia"/>
          <w:szCs w:val="21"/>
        </w:rPr>
        <w:t>输出流水日志信息，如下图所示：</w:t>
      </w:r>
      <w:r w:rsidRPr="004B0D24">
        <w:rPr>
          <w:rFonts w:ascii="宋体" w:hAnsi="宋体" w:hint="eastAsia"/>
        </w:rPr>
        <w:t>若流水返回码类型为“R”，则说明该笔交易发生了异常，需要查看异常详细信息，根据流水详细信息定位问题。</w:t>
      </w:r>
    </w:p>
    <w:p w:rsidR="00A979E2" w:rsidRPr="004B0D24" w:rsidRDefault="00A979E2" w:rsidP="00A979E2">
      <w:pPr>
        <w:ind w:firstLineChars="202" w:firstLine="424"/>
        <w:rPr>
          <w:rFonts w:ascii="宋体" w:hAnsi="宋体"/>
        </w:rPr>
      </w:pPr>
      <w:r>
        <w:rPr>
          <w:rFonts w:ascii="宋体" w:hAnsi="宋体"/>
          <w:noProof/>
        </w:rPr>
        <w:drawing>
          <wp:inline distT="0" distB="0" distL="0" distR="0">
            <wp:extent cx="5270500" cy="3036570"/>
            <wp:effectExtent l="19050" t="0" r="6350" b="0"/>
            <wp:docPr id="46"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71"/>
                    <a:srcRect/>
                    <a:stretch>
                      <a:fillRect/>
                    </a:stretch>
                  </pic:blipFill>
                  <pic:spPr bwMode="auto">
                    <a:xfrm>
                      <a:off x="0" y="0"/>
                      <a:ext cx="5270500" cy="3036570"/>
                    </a:xfrm>
                    <a:prstGeom prst="rect">
                      <a:avLst/>
                    </a:prstGeom>
                    <a:noFill/>
                    <a:ln w="9525">
                      <a:noFill/>
                      <a:miter lim="800000"/>
                      <a:headEnd/>
                      <a:tailEnd/>
                    </a:ln>
                  </pic:spPr>
                </pic:pic>
              </a:graphicData>
            </a:graphic>
          </wp:inline>
        </w:drawing>
      </w:r>
    </w:p>
    <w:p w:rsidR="00A979E2" w:rsidRPr="004B0D24" w:rsidRDefault="00A979E2" w:rsidP="00A979E2">
      <w:pPr>
        <w:widowControl/>
        <w:numPr>
          <w:ilvl w:val="0"/>
          <w:numId w:val="18"/>
        </w:numPr>
        <w:overflowPunct w:val="0"/>
        <w:autoSpaceDE w:val="0"/>
        <w:autoSpaceDN w:val="0"/>
        <w:adjustRightInd w:val="0"/>
        <w:spacing w:after="120"/>
        <w:jc w:val="left"/>
        <w:textAlignment w:val="baseline"/>
        <w:rPr>
          <w:rFonts w:ascii="宋体" w:hAnsi="宋体"/>
        </w:rPr>
      </w:pPr>
      <w:r w:rsidRPr="004B0D24">
        <w:rPr>
          <w:rFonts w:ascii="宋体" w:hAnsi="宋体" w:hint="eastAsia"/>
          <w:szCs w:val="21"/>
        </w:rPr>
        <w:t>点击单条流水信息，输出流水明细，如下图所示</w:t>
      </w:r>
      <w:r w:rsidRPr="004B0D24">
        <w:rPr>
          <w:rFonts w:ascii="宋体" w:hAnsi="宋体" w:hint="eastAsia"/>
        </w:rPr>
        <w:t>：</w:t>
      </w:r>
    </w:p>
    <w:p w:rsidR="00A979E2" w:rsidRPr="004B0D24" w:rsidRDefault="00A979E2" w:rsidP="00A979E2">
      <w:pPr>
        <w:widowControl/>
        <w:overflowPunct w:val="0"/>
        <w:autoSpaceDE w:val="0"/>
        <w:autoSpaceDN w:val="0"/>
        <w:adjustRightInd w:val="0"/>
        <w:spacing w:after="120"/>
        <w:ind w:left="426"/>
        <w:jc w:val="left"/>
        <w:textAlignment w:val="baseline"/>
        <w:rPr>
          <w:rFonts w:ascii="宋体" w:hAnsi="宋体"/>
        </w:rPr>
      </w:pPr>
      <w:r w:rsidRPr="004B0D24">
        <w:rPr>
          <w:rFonts w:ascii="宋体" w:hAnsi="宋体" w:hint="eastAsia"/>
        </w:rPr>
        <w:t>流水日志明细如下：显示日志输入、输出详细信息，以及该笔流水对应的订单、账单以及支付的输出信息。</w:t>
      </w:r>
    </w:p>
    <w:p w:rsidR="00A979E2" w:rsidRPr="004B0D24" w:rsidRDefault="00A979E2" w:rsidP="00A979E2">
      <w:pPr>
        <w:widowControl/>
        <w:numPr>
          <w:ilvl w:val="0"/>
          <w:numId w:val="22"/>
        </w:numPr>
        <w:overflowPunct w:val="0"/>
        <w:autoSpaceDE w:val="0"/>
        <w:autoSpaceDN w:val="0"/>
        <w:adjustRightInd w:val="0"/>
        <w:spacing w:after="120"/>
        <w:jc w:val="left"/>
        <w:textAlignment w:val="baseline"/>
        <w:rPr>
          <w:rFonts w:ascii="宋体" w:hAnsi="宋体"/>
        </w:rPr>
      </w:pPr>
      <w:r w:rsidRPr="004B0D24">
        <w:rPr>
          <w:rFonts w:ascii="宋体" w:hAnsi="宋体" w:hint="eastAsia"/>
        </w:rPr>
        <w:t>前端系统的请求信息，可查看日志信息中的“请求信息”；</w:t>
      </w:r>
    </w:p>
    <w:p w:rsidR="00A979E2" w:rsidRPr="004B0D24" w:rsidRDefault="00A979E2" w:rsidP="00A979E2">
      <w:pPr>
        <w:widowControl/>
        <w:numPr>
          <w:ilvl w:val="0"/>
          <w:numId w:val="22"/>
        </w:numPr>
        <w:overflowPunct w:val="0"/>
        <w:autoSpaceDE w:val="0"/>
        <w:autoSpaceDN w:val="0"/>
        <w:adjustRightInd w:val="0"/>
        <w:spacing w:after="120"/>
        <w:jc w:val="left"/>
        <w:textAlignment w:val="baseline"/>
        <w:rPr>
          <w:rFonts w:ascii="宋体" w:hAnsi="宋体"/>
        </w:rPr>
      </w:pPr>
      <w:r w:rsidRPr="004B0D24">
        <w:rPr>
          <w:rFonts w:ascii="宋体" w:hAnsi="宋体" w:hint="eastAsia"/>
        </w:rPr>
        <w:t>收费系统的响应信息，可查看日志信息中的“响应信息”；</w:t>
      </w:r>
    </w:p>
    <w:p w:rsidR="00A979E2" w:rsidRPr="004B0D24" w:rsidRDefault="00A979E2" w:rsidP="00A979E2">
      <w:pPr>
        <w:widowControl/>
        <w:numPr>
          <w:ilvl w:val="0"/>
          <w:numId w:val="22"/>
        </w:numPr>
        <w:overflowPunct w:val="0"/>
        <w:autoSpaceDE w:val="0"/>
        <w:autoSpaceDN w:val="0"/>
        <w:adjustRightInd w:val="0"/>
        <w:spacing w:after="120"/>
        <w:jc w:val="left"/>
        <w:textAlignment w:val="baseline"/>
        <w:rPr>
          <w:rFonts w:ascii="宋体" w:hAnsi="宋体"/>
        </w:rPr>
      </w:pPr>
      <w:r w:rsidRPr="004B0D24">
        <w:rPr>
          <w:rFonts w:ascii="宋体" w:hAnsi="宋体" w:hint="eastAsia"/>
        </w:rPr>
        <w:t>异常或报错信息，可查看日志信息中的“错误信息”，可根据该信息定位问题。</w:t>
      </w:r>
    </w:p>
    <w:p w:rsidR="00A979E2" w:rsidRPr="004B0D24" w:rsidRDefault="00A979E2" w:rsidP="00A979E2">
      <w:pPr>
        <w:tabs>
          <w:tab w:val="left" w:pos="1701"/>
        </w:tabs>
        <w:ind w:firstLineChars="202" w:firstLine="424"/>
        <w:rPr>
          <w:rFonts w:ascii="宋体" w:hAnsi="宋体"/>
        </w:rPr>
      </w:pPr>
      <w:r>
        <w:rPr>
          <w:rFonts w:ascii="宋体" w:hAnsi="宋体"/>
          <w:noProof/>
        </w:rPr>
        <w:lastRenderedPageBreak/>
        <w:drawing>
          <wp:inline distT="0" distB="0" distL="0" distR="0">
            <wp:extent cx="5270500" cy="3450590"/>
            <wp:effectExtent l="19050" t="0" r="6350" b="0"/>
            <wp:docPr id="47"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pic:cNvPicPr>
                      <a:picLocks noChangeAspect="1" noChangeArrowheads="1"/>
                    </pic:cNvPicPr>
                  </pic:nvPicPr>
                  <pic:blipFill>
                    <a:blip r:embed="rId72"/>
                    <a:srcRect/>
                    <a:stretch>
                      <a:fillRect/>
                    </a:stretch>
                  </pic:blipFill>
                  <pic:spPr bwMode="auto">
                    <a:xfrm>
                      <a:off x="0" y="0"/>
                      <a:ext cx="5270500" cy="3450590"/>
                    </a:xfrm>
                    <a:prstGeom prst="rect">
                      <a:avLst/>
                    </a:prstGeom>
                    <a:noFill/>
                    <a:ln w="9525">
                      <a:noFill/>
                      <a:miter lim="800000"/>
                      <a:headEnd/>
                      <a:tailEnd/>
                    </a:ln>
                  </pic:spPr>
                </pic:pic>
              </a:graphicData>
            </a:graphic>
          </wp:inline>
        </w:drawing>
      </w:r>
    </w:p>
    <w:p w:rsidR="00A979E2" w:rsidRPr="004B0D24" w:rsidRDefault="00A979E2" w:rsidP="00A979E2">
      <w:pPr>
        <w:ind w:firstLineChars="213" w:firstLine="447"/>
        <w:rPr>
          <w:rFonts w:ascii="宋体" w:hAnsi="宋体"/>
        </w:rPr>
      </w:pPr>
      <w:r w:rsidRPr="004B0D24">
        <w:rPr>
          <w:rFonts w:ascii="宋体" w:hAnsi="宋体" w:hint="eastAsia"/>
        </w:rPr>
        <w:t>查看该笔流水对应的订单信息，可点击分页“订单信息”查看详细，如下图：</w:t>
      </w:r>
    </w:p>
    <w:p w:rsidR="00A979E2" w:rsidRPr="004B0D24" w:rsidRDefault="00A979E2" w:rsidP="00A979E2">
      <w:pPr>
        <w:ind w:firstLineChars="213" w:firstLine="447"/>
        <w:jc w:val="center"/>
        <w:rPr>
          <w:rFonts w:ascii="宋体" w:hAnsi="宋体"/>
        </w:rPr>
      </w:pPr>
      <w:r>
        <w:rPr>
          <w:rFonts w:ascii="宋体" w:hAnsi="宋体"/>
          <w:noProof/>
        </w:rPr>
        <w:drawing>
          <wp:inline distT="0" distB="0" distL="0" distR="0">
            <wp:extent cx="5270500" cy="4330700"/>
            <wp:effectExtent l="19050" t="0" r="6350" b="0"/>
            <wp:docPr id="48"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73"/>
                    <a:srcRect/>
                    <a:stretch>
                      <a:fillRect/>
                    </a:stretch>
                  </pic:blipFill>
                  <pic:spPr bwMode="auto">
                    <a:xfrm>
                      <a:off x="0" y="0"/>
                      <a:ext cx="5270500" cy="4330700"/>
                    </a:xfrm>
                    <a:prstGeom prst="rect">
                      <a:avLst/>
                    </a:prstGeom>
                    <a:noFill/>
                    <a:ln w="9525">
                      <a:noFill/>
                      <a:miter lim="800000"/>
                      <a:headEnd/>
                      <a:tailEnd/>
                    </a:ln>
                  </pic:spPr>
                </pic:pic>
              </a:graphicData>
            </a:graphic>
          </wp:inline>
        </w:drawing>
      </w:r>
    </w:p>
    <w:p w:rsidR="00A979E2" w:rsidRPr="004B0D24" w:rsidRDefault="00A979E2" w:rsidP="00A979E2">
      <w:pPr>
        <w:ind w:firstLineChars="213" w:firstLine="447"/>
        <w:rPr>
          <w:rFonts w:ascii="宋体" w:hAnsi="宋体"/>
        </w:rPr>
      </w:pPr>
      <w:r w:rsidRPr="004B0D24">
        <w:rPr>
          <w:rFonts w:ascii="宋体" w:hAnsi="宋体" w:hint="eastAsia"/>
        </w:rPr>
        <w:t>查看该笔流水对应的账单信息，可点击分页“账单信息”查看详细，如下图：</w:t>
      </w:r>
    </w:p>
    <w:p w:rsidR="00A979E2" w:rsidRPr="004B0D24" w:rsidRDefault="00A979E2" w:rsidP="00A979E2">
      <w:pPr>
        <w:ind w:firstLineChars="213" w:firstLine="447"/>
        <w:jc w:val="center"/>
        <w:rPr>
          <w:rFonts w:ascii="宋体" w:hAnsi="宋体"/>
        </w:rPr>
      </w:pPr>
      <w:r>
        <w:rPr>
          <w:rFonts w:ascii="宋体" w:hAnsi="宋体"/>
          <w:noProof/>
        </w:rPr>
        <w:lastRenderedPageBreak/>
        <w:drawing>
          <wp:inline distT="0" distB="0" distL="0" distR="0">
            <wp:extent cx="5279390" cy="4347845"/>
            <wp:effectExtent l="19050" t="0" r="0" b="0"/>
            <wp:docPr id="49"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pic:cNvPicPr>
                      <a:picLocks noChangeAspect="1" noChangeArrowheads="1"/>
                    </pic:cNvPicPr>
                  </pic:nvPicPr>
                  <pic:blipFill>
                    <a:blip r:embed="rId74"/>
                    <a:srcRect/>
                    <a:stretch>
                      <a:fillRect/>
                    </a:stretch>
                  </pic:blipFill>
                  <pic:spPr bwMode="auto">
                    <a:xfrm>
                      <a:off x="0" y="0"/>
                      <a:ext cx="5279390" cy="4347845"/>
                    </a:xfrm>
                    <a:prstGeom prst="rect">
                      <a:avLst/>
                    </a:prstGeom>
                    <a:noFill/>
                    <a:ln w="9525">
                      <a:noFill/>
                      <a:miter lim="800000"/>
                      <a:headEnd/>
                      <a:tailEnd/>
                    </a:ln>
                  </pic:spPr>
                </pic:pic>
              </a:graphicData>
            </a:graphic>
          </wp:inline>
        </w:drawing>
      </w:r>
    </w:p>
    <w:p w:rsidR="00A979E2" w:rsidRPr="004B0D24" w:rsidRDefault="00A979E2" w:rsidP="00A979E2">
      <w:pPr>
        <w:ind w:firstLineChars="213" w:firstLine="447"/>
        <w:rPr>
          <w:rFonts w:ascii="宋体" w:hAnsi="宋体"/>
        </w:rPr>
      </w:pPr>
      <w:r w:rsidRPr="004B0D24">
        <w:rPr>
          <w:rFonts w:ascii="宋体" w:hAnsi="宋体" w:hint="eastAsia"/>
        </w:rPr>
        <w:t>查看该笔流水对应的支付信息，可点击分页“支付信息”查看详细，如下图：</w:t>
      </w:r>
    </w:p>
    <w:p w:rsidR="00A979E2" w:rsidRPr="004B0D24" w:rsidRDefault="00A979E2" w:rsidP="00A979E2">
      <w:pPr>
        <w:ind w:firstLineChars="213" w:firstLine="447"/>
        <w:jc w:val="center"/>
        <w:rPr>
          <w:rFonts w:ascii="宋体" w:hAnsi="宋体"/>
        </w:rPr>
      </w:pPr>
      <w:r>
        <w:rPr>
          <w:rFonts w:ascii="宋体" w:hAnsi="宋体"/>
          <w:noProof/>
        </w:rPr>
        <w:lastRenderedPageBreak/>
        <w:drawing>
          <wp:inline distT="0" distB="0" distL="0" distR="0">
            <wp:extent cx="5270500" cy="4330700"/>
            <wp:effectExtent l="19050" t="0" r="6350" b="0"/>
            <wp:docPr id="50"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
                    <pic:cNvPicPr>
                      <a:picLocks noChangeAspect="1" noChangeArrowheads="1"/>
                    </pic:cNvPicPr>
                  </pic:nvPicPr>
                  <pic:blipFill>
                    <a:blip r:embed="rId75"/>
                    <a:srcRect/>
                    <a:stretch>
                      <a:fillRect/>
                    </a:stretch>
                  </pic:blipFill>
                  <pic:spPr bwMode="auto">
                    <a:xfrm>
                      <a:off x="0" y="0"/>
                      <a:ext cx="5270500" cy="4330700"/>
                    </a:xfrm>
                    <a:prstGeom prst="rect">
                      <a:avLst/>
                    </a:prstGeom>
                    <a:noFill/>
                    <a:ln w="9525">
                      <a:noFill/>
                      <a:miter lim="800000"/>
                      <a:headEnd/>
                      <a:tailEnd/>
                    </a:ln>
                  </pic:spPr>
                </pic:pic>
              </a:graphicData>
            </a:graphic>
          </wp:inline>
        </w:drawing>
      </w:r>
    </w:p>
    <w:p w:rsidR="00A979E2" w:rsidRPr="004B0D24" w:rsidRDefault="00A979E2" w:rsidP="00A979E2">
      <w:pPr>
        <w:ind w:firstLineChars="213" w:firstLine="447"/>
        <w:jc w:val="center"/>
        <w:rPr>
          <w:rFonts w:ascii="宋体" w:hAnsi="宋体"/>
        </w:rPr>
      </w:pPr>
    </w:p>
    <w:p w:rsidR="00A979E2" w:rsidRPr="004B0D24" w:rsidRDefault="00A979E2" w:rsidP="00A979E2">
      <w:pPr>
        <w:pStyle w:val="3"/>
        <w:numPr>
          <w:ilvl w:val="2"/>
          <w:numId w:val="0"/>
        </w:numPr>
        <w:tabs>
          <w:tab w:val="num" w:pos="432"/>
        </w:tabs>
        <w:spacing w:line="416" w:lineRule="auto"/>
        <w:ind w:left="432" w:hanging="432"/>
      </w:pPr>
      <w:bookmarkStart w:id="36" w:name="_Toc289780153"/>
      <w:bookmarkStart w:id="37" w:name="_Toc352340124"/>
      <w:r w:rsidRPr="004B0D24">
        <w:rPr>
          <w:rFonts w:hint="eastAsia"/>
        </w:rPr>
        <w:t>批量服务日常监控</w:t>
      </w:r>
      <w:bookmarkEnd w:id="29"/>
      <w:bookmarkEnd w:id="36"/>
      <w:bookmarkEnd w:id="37"/>
    </w:p>
    <w:p w:rsidR="00A979E2" w:rsidRPr="004B0D24" w:rsidRDefault="00A979E2" w:rsidP="00A979E2">
      <w:pPr>
        <w:ind w:firstLineChars="200" w:firstLine="420"/>
        <w:rPr>
          <w:rFonts w:ascii="宋体" w:hAnsi="宋体"/>
        </w:rPr>
      </w:pPr>
      <w:r w:rsidRPr="004B0D24">
        <w:rPr>
          <w:rFonts w:ascii="宋体" w:hAnsi="宋体" w:hint="eastAsia"/>
          <w:bCs/>
          <w:color w:val="000000"/>
          <w:szCs w:val="21"/>
        </w:rPr>
        <w:t>因收费系统的批量交易量大，影响范围广，对EOD作业链中批量收费交易的异常分析处理有极高的时效性要求。批量收费交易服务日常监控，主要是在收费系统后台管理界面的日常监控平台对系统批量收费交易运行异常情况进行实时监控。</w:t>
      </w:r>
    </w:p>
    <w:p w:rsidR="00A979E2" w:rsidRPr="004B0D24" w:rsidRDefault="00A979E2" w:rsidP="00A979E2">
      <w:pPr>
        <w:pStyle w:val="4"/>
        <w:numPr>
          <w:ilvl w:val="3"/>
          <w:numId w:val="0"/>
        </w:numPr>
        <w:tabs>
          <w:tab w:val="left" w:pos="1276"/>
          <w:tab w:val="num" w:pos="1984"/>
        </w:tabs>
        <w:spacing w:before="0" w:after="0" w:line="360" w:lineRule="auto"/>
        <w:ind w:left="1984" w:hanging="1984"/>
        <w:jc w:val="left"/>
      </w:pPr>
      <w:bookmarkStart w:id="38" w:name="_Toc352340125"/>
      <w:r w:rsidRPr="004B0D24">
        <w:rPr>
          <w:rFonts w:hint="eastAsia"/>
        </w:rPr>
        <w:t>批量服务日常监控步骤</w:t>
      </w:r>
      <w:bookmarkEnd w:id="38"/>
    </w:p>
    <w:p w:rsidR="00A979E2" w:rsidRPr="004B0D24" w:rsidRDefault="00A979E2" w:rsidP="00A979E2">
      <w:pPr>
        <w:numPr>
          <w:ilvl w:val="0"/>
          <w:numId w:val="19"/>
        </w:numPr>
        <w:spacing w:before="280" w:after="290" w:line="377" w:lineRule="auto"/>
        <w:rPr>
          <w:rFonts w:ascii="宋体" w:hAnsi="宋体"/>
          <w:b/>
          <w:sz w:val="24"/>
        </w:rPr>
      </w:pPr>
      <w:bookmarkStart w:id="39" w:name="_Toc275602402"/>
      <w:bookmarkStart w:id="40" w:name="_Toc275722637"/>
      <w:r w:rsidRPr="004B0D24">
        <w:rPr>
          <w:rFonts w:ascii="宋体" w:hAnsi="宋体" w:hint="eastAsia"/>
          <w:b/>
          <w:sz w:val="24"/>
        </w:rPr>
        <w:t>运行情况实时监控</w:t>
      </w:r>
      <w:bookmarkEnd w:id="39"/>
      <w:bookmarkEnd w:id="40"/>
    </w:p>
    <w:p w:rsidR="00A979E2" w:rsidRPr="004B0D24" w:rsidRDefault="00A979E2" w:rsidP="00A979E2">
      <w:pPr>
        <w:ind w:leftChars="203" w:left="426" w:firstLineChars="200" w:firstLine="420"/>
        <w:rPr>
          <w:rFonts w:ascii="宋体" w:hAnsi="宋体"/>
        </w:rPr>
      </w:pPr>
      <w:bookmarkStart w:id="41" w:name="_Toc275722638"/>
      <w:r w:rsidRPr="004B0D24">
        <w:rPr>
          <w:rFonts w:ascii="宋体" w:hAnsi="宋体" w:hint="eastAsia"/>
          <w:szCs w:val="21"/>
        </w:rPr>
        <w:t>运营监控岗人员进入系统监控界面后，选择刷新频率，点击启动监控系统对异常收费交易进行实时监控，并显示在监控界面上，这里所说的异常交易是指联机服务返回码类型是“R”的所有交易，监控界面如下</w:t>
      </w:r>
      <w:r w:rsidRPr="004B0D24">
        <w:rPr>
          <w:rFonts w:ascii="宋体" w:hAnsi="宋体" w:hint="eastAsia"/>
        </w:rPr>
        <w:t>：</w:t>
      </w:r>
    </w:p>
    <w:p w:rsidR="00A979E2" w:rsidRPr="004B0D24" w:rsidRDefault="00A979E2" w:rsidP="00A979E2">
      <w:pPr>
        <w:ind w:firstLineChars="202" w:firstLine="424"/>
        <w:rPr>
          <w:rFonts w:ascii="宋体" w:hAnsi="宋体"/>
        </w:rPr>
      </w:pPr>
      <w:r>
        <w:rPr>
          <w:rFonts w:ascii="宋体" w:hAnsi="宋体"/>
          <w:noProof/>
        </w:rPr>
        <w:lastRenderedPageBreak/>
        <w:drawing>
          <wp:inline distT="0" distB="0" distL="0" distR="0">
            <wp:extent cx="5270500" cy="3062605"/>
            <wp:effectExtent l="19050" t="0" r="6350" b="0"/>
            <wp:docPr id="51"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0"/>
                    <pic:cNvPicPr>
                      <a:picLocks noChangeAspect="1" noChangeArrowheads="1"/>
                    </pic:cNvPicPr>
                  </pic:nvPicPr>
                  <pic:blipFill>
                    <a:blip r:embed="rId68"/>
                    <a:srcRect/>
                    <a:stretch>
                      <a:fillRect/>
                    </a:stretch>
                  </pic:blipFill>
                  <pic:spPr bwMode="auto">
                    <a:xfrm>
                      <a:off x="0" y="0"/>
                      <a:ext cx="5270500" cy="3062605"/>
                    </a:xfrm>
                    <a:prstGeom prst="rect">
                      <a:avLst/>
                    </a:prstGeom>
                    <a:noFill/>
                    <a:ln w="9525">
                      <a:noFill/>
                      <a:miter lim="800000"/>
                      <a:headEnd/>
                      <a:tailEnd/>
                    </a:ln>
                  </pic:spPr>
                </pic:pic>
              </a:graphicData>
            </a:graphic>
          </wp:inline>
        </w:drawing>
      </w:r>
    </w:p>
    <w:p w:rsidR="00A979E2" w:rsidRPr="004B0D24" w:rsidRDefault="00A979E2" w:rsidP="00A979E2">
      <w:pPr>
        <w:ind w:firstLineChars="213" w:firstLine="447"/>
        <w:rPr>
          <w:rFonts w:ascii="宋体" w:hAnsi="宋体"/>
        </w:rPr>
      </w:pPr>
      <w:r w:rsidRPr="004B0D24">
        <w:rPr>
          <w:rFonts w:ascii="宋体" w:hAnsi="宋体" w:hint="eastAsia"/>
        </w:rPr>
        <w:t>输入刷新频率，点击“启动监控”，根据刷新频率对异常交易流水进行监控，如下图：</w:t>
      </w:r>
    </w:p>
    <w:p w:rsidR="00A979E2" w:rsidRPr="004B0D24" w:rsidRDefault="00A979E2" w:rsidP="00A979E2">
      <w:pPr>
        <w:ind w:firstLineChars="202" w:firstLine="424"/>
        <w:rPr>
          <w:rFonts w:ascii="宋体" w:hAnsi="宋体"/>
        </w:rPr>
      </w:pPr>
      <w:r>
        <w:rPr>
          <w:rFonts w:ascii="宋体" w:hAnsi="宋体"/>
          <w:noProof/>
        </w:rPr>
        <w:drawing>
          <wp:inline distT="0" distB="0" distL="0" distR="0">
            <wp:extent cx="5270500" cy="3053715"/>
            <wp:effectExtent l="19050" t="0" r="6350" b="0"/>
            <wp:docPr id="52"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1"/>
                    <pic:cNvPicPr>
                      <a:picLocks noChangeAspect="1" noChangeArrowheads="1"/>
                    </pic:cNvPicPr>
                  </pic:nvPicPr>
                  <pic:blipFill>
                    <a:blip r:embed="rId69"/>
                    <a:srcRect/>
                    <a:stretch>
                      <a:fillRect/>
                    </a:stretch>
                  </pic:blipFill>
                  <pic:spPr bwMode="auto">
                    <a:xfrm>
                      <a:off x="0" y="0"/>
                      <a:ext cx="5270500" cy="3053715"/>
                    </a:xfrm>
                    <a:prstGeom prst="rect">
                      <a:avLst/>
                    </a:prstGeom>
                    <a:noFill/>
                    <a:ln w="9525">
                      <a:noFill/>
                      <a:miter lim="800000"/>
                      <a:headEnd/>
                      <a:tailEnd/>
                    </a:ln>
                  </pic:spPr>
                </pic:pic>
              </a:graphicData>
            </a:graphic>
          </wp:inline>
        </w:drawing>
      </w:r>
    </w:p>
    <w:p w:rsidR="00A979E2" w:rsidRPr="004B0D24" w:rsidRDefault="00A979E2" w:rsidP="00A979E2">
      <w:pPr>
        <w:ind w:leftChars="203" w:left="426" w:firstLineChars="200" w:firstLine="420"/>
        <w:rPr>
          <w:rFonts w:ascii="宋体" w:hAnsi="宋体"/>
        </w:rPr>
      </w:pPr>
      <w:r w:rsidRPr="004B0D24">
        <w:rPr>
          <w:rFonts w:ascii="宋体" w:hAnsi="宋体" w:hint="eastAsia"/>
          <w:szCs w:val="21"/>
        </w:rPr>
        <w:t>其中，运营监控岗人员可以通过对系统的实时监控情况，选择相应的交易流水号，点击进入监控详细交易信息查看异常信息；也可以通过日志管理页面，对当天发生的异常交易进行进一步监控和核查问题</w:t>
      </w:r>
      <w:r w:rsidRPr="004B0D24">
        <w:rPr>
          <w:rFonts w:ascii="宋体" w:hAnsi="宋体" w:hint="eastAsia"/>
        </w:rPr>
        <w:t>。</w:t>
      </w:r>
    </w:p>
    <w:p w:rsidR="00A979E2" w:rsidRPr="004B0D24" w:rsidRDefault="00A979E2" w:rsidP="00A979E2">
      <w:pPr>
        <w:numPr>
          <w:ilvl w:val="0"/>
          <w:numId w:val="23"/>
        </w:numPr>
        <w:spacing w:before="280" w:after="290" w:line="377" w:lineRule="auto"/>
        <w:rPr>
          <w:rFonts w:ascii="宋体" w:hAnsi="宋体"/>
          <w:b/>
          <w:sz w:val="24"/>
        </w:rPr>
      </w:pPr>
      <w:r w:rsidRPr="004B0D24">
        <w:rPr>
          <w:rFonts w:ascii="宋体" w:hAnsi="宋体" w:hint="eastAsia"/>
          <w:b/>
          <w:sz w:val="24"/>
        </w:rPr>
        <w:t>日志监控以及日志明细查询</w:t>
      </w:r>
    </w:p>
    <w:p w:rsidR="00A979E2" w:rsidRPr="004B0D24" w:rsidRDefault="00A979E2" w:rsidP="00A979E2">
      <w:pPr>
        <w:ind w:leftChars="203" w:left="426" w:firstLineChars="200" w:firstLine="420"/>
        <w:rPr>
          <w:rFonts w:ascii="宋体" w:hAnsi="宋体"/>
        </w:rPr>
      </w:pPr>
      <w:r w:rsidRPr="004B0D24">
        <w:rPr>
          <w:rFonts w:ascii="宋体" w:hAnsi="宋体" w:hint="eastAsia"/>
          <w:szCs w:val="21"/>
        </w:rPr>
        <w:t>如果运营人员在实时监控时或业务人员或者分支行柜员反映联机交易有异常信息，运营监控岗人员可以根据异常流水关键信息（如：流水号、柜员号和渠道号等），查询流水日志详细信息，根据流水详细信息定位问题</w:t>
      </w:r>
      <w:r w:rsidRPr="004B0D24">
        <w:rPr>
          <w:rFonts w:ascii="宋体" w:hAnsi="宋体" w:hint="eastAsia"/>
        </w:rPr>
        <w:t>。</w:t>
      </w:r>
    </w:p>
    <w:p w:rsidR="00A979E2" w:rsidRPr="004B0D24" w:rsidRDefault="00A979E2" w:rsidP="00A979E2">
      <w:pPr>
        <w:ind w:leftChars="203" w:left="426" w:firstLineChars="200" w:firstLine="420"/>
        <w:rPr>
          <w:rFonts w:ascii="宋体" w:hAnsi="宋体"/>
        </w:rPr>
      </w:pPr>
      <w:r w:rsidRPr="004B0D24">
        <w:rPr>
          <w:rFonts w:ascii="宋体" w:hAnsi="宋体" w:hint="eastAsia"/>
          <w:szCs w:val="21"/>
        </w:rPr>
        <w:t>在管理页面点击日志管理菜单，进入日志管理页面，如下图所示</w:t>
      </w:r>
      <w:r w:rsidRPr="004B0D24">
        <w:rPr>
          <w:rFonts w:ascii="宋体" w:hAnsi="宋体" w:hint="eastAsia"/>
        </w:rPr>
        <w:t>：</w:t>
      </w:r>
    </w:p>
    <w:p w:rsidR="00A979E2" w:rsidRPr="004B0D24" w:rsidRDefault="00A979E2" w:rsidP="00A979E2">
      <w:pPr>
        <w:ind w:firstLineChars="213" w:firstLine="447"/>
        <w:jc w:val="center"/>
        <w:rPr>
          <w:rFonts w:ascii="宋体" w:hAnsi="宋体"/>
        </w:rPr>
      </w:pPr>
      <w:r>
        <w:rPr>
          <w:rFonts w:ascii="宋体" w:hAnsi="宋体"/>
          <w:noProof/>
        </w:rPr>
        <w:lastRenderedPageBreak/>
        <w:drawing>
          <wp:inline distT="0" distB="0" distL="0" distR="0">
            <wp:extent cx="5270500" cy="3062605"/>
            <wp:effectExtent l="19050" t="0" r="6350" b="0"/>
            <wp:docPr id="53"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2"/>
                    <pic:cNvPicPr>
                      <a:picLocks noChangeAspect="1" noChangeArrowheads="1"/>
                    </pic:cNvPicPr>
                  </pic:nvPicPr>
                  <pic:blipFill>
                    <a:blip r:embed="rId70"/>
                    <a:srcRect/>
                    <a:stretch>
                      <a:fillRect/>
                    </a:stretch>
                  </pic:blipFill>
                  <pic:spPr bwMode="auto">
                    <a:xfrm>
                      <a:off x="0" y="0"/>
                      <a:ext cx="5270500" cy="3062605"/>
                    </a:xfrm>
                    <a:prstGeom prst="rect">
                      <a:avLst/>
                    </a:prstGeom>
                    <a:noFill/>
                    <a:ln w="9525">
                      <a:noFill/>
                      <a:miter lim="800000"/>
                      <a:headEnd/>
                      <a:tailEnd/>
                    </a:ln>
                  </pic:spPr>
                </pic:pic>
              </a:graphicData>
            </a:graphic>
          </wp:inline>
        </w:drawing>
      </w:r>
    </w:p>
    <w:p w:rsidR="00A979E2" w:rsidRPr="004B0D24" w:rsidRDefault="00A979E2" w:rsidP="00A979E2">
      <w:pPr>
        <w:widowControl/>
        <w:numPr>
          <w:ilvl w:val="0"/>
          <w:numId w:val="18"/>
        </w:numPr>
        <w:overflowPunct w:val="0"/>
        <w:autoSpaceDE w:val="0"/>
        <w:autoSpaceDN w:val="0"/>
        <w:adjustRightInd w:val="0"/>
        <w:spacing w:after="120"/>
        <w:jc w:val="left"/>
        <w:textAlignment w:val="baseline"/>
        <w:rPr>
          <w:rFonts w:ascii="宋体" w:hAnsi="宋体"/>
        </w:rPr>
      </w:pPr>
      <w:r w:rsidRPr="004B0D24">
        <w:rPr>
          <w:rFonts w:ascii="宋体" w:hAnsi="宋体" w:hint="eastAsia"/>
          <w:szCs w:val="21"/>
        </w:rPr>
        <w:t>流水日志查询</w:t>
      </w:r>
      <w:r w:rsidRPr="004B0D24">
        <w:rPr>
          <w:rFonts w:ascii="宋体" w:hAnsi="宋体" w:hint="eastAsia"/>
        </w:rPr>
        <w:t>：</w:t>
      </w:r>
      <w:r w:rsidRPr="004B0D24">
        <w:rPr>
          <w:rFonts w:ascii="宋体" w:hAnsi="宋体" w:hint="eastAsia"/>
          <w:szCs w:val="21"/>
        </w:rPr>
        <w:t>输入流水号（前23位）、柜员号、渠道号，点击“查询”</w:t>
      </w:r>
      <w:r w:rsidRPr="004B0D24">
        <w:rPr>
          <w:rFonts w:ascii="宋体" w:hAnsi="宋体" w:hint="eastAsia"/>
        </w:rPr>
        <w:t>，</w:t>
      </w:r>
      <w:r w:rsidRPr="004B0D24">
        <w:rPr>
          <w:rFonts w:ascii="宋体" w:hAnsi="宋体" w:hint="eastAsia"/>
          <w:szCs w:val="21"/>
        </w:rPr>
        <w:t>输出流水日志信息，如下图所示：</w:t>
      </w:r>
      <w:r w:rsidRPr="004B0D24">
        <w:rPr>
          <w:rFonts w:ascii="宋体" w:hAnsi="宋体" w:hint="eastAsia"/>
        </w:rPr>
        <w:t>若流水返回码类型为“R”，则说明该笔交易发生了异常，需要查看异常详细信息，根据流水详细信息定位问题。</w:t>
      </w:r>
    </w:p>
    <w:p w:rsidR="00A979E2" w:rsidRPr="004B0D24" w:rsidRDefault="00A979E2" w:rsidP="00A979E2">
      <w:pPr>
        <w:ind w:firstLineChars="202" w:firstLine="424"/>
        <w:rPr>
          <w:rFonts w:ascii="宋体" w:hAnsi="宋体"/>
        </w:rPr>
      </w:pPr>
      <w:r>
        <w:rPr>
          <w:rFonts w:ascii="宋体" w:hAnsi="宋体"/>
          <w:noProof/>
        </w:rPr>
        <w:drawing>
          <wp:inline distT="0" distB="0" distL="0" distR="0">
            <wp:extent cx="5270500" cy="3036570"/>
            <wp:effectExtent l="19050" t="0" r="6350" b="0"/>
            <wp:docPr id="54"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3"/>
                    <pic:cNvPicPr>
                      <a:picLocks noChangeAspect="1" noChangeArrowheads="1"/>
                    </pic:cNvPicPr>
                  </pic:nvPicPr>
                  <pic:blipFill>
                    <a:blip r:embed="rId71"/>
                    <a:srcRect/>
                    <a:stretch>
                      <a:fillRect/>
                    </a:stretch>
                  </pic:blipFill>
                  <pic:spPr bwMode="auto">
                    <a:xfrm>
                      <a:off x="0" y="0"/>
                      <a:ext cx="5270500" cy="3036570"/>
                    </a:xfrm>
                    <a:prstGeom prst="rect">
                      <a:avLst/>
                    </a:prstGeom>
                    <a:noFill/>
                    <a:ln w="9525">
                      <a:noFill/>
                      <a:miter lim="800000"/>
                      <a:headEnd/>
                      <a:tailEnd/>
                    </a:ln>
                  </pic:spPr>
                </pic:pic>
              </a:graphicData>
            </a:graphic>
          </wp:inline>
        </w:drawing>
      </w:r>
    </w:p>
    <w:p w:rsidR="00A979E2" w:rsidRPr="004B0D24" w:rsidRDefault="00A979E2" w:rsidP="00A979E2">
      <w:pPr>
        <w:widowControl/>
        <w:numPr>
          <w:ilvl w:val="0"/>
          <w:numId w:val="18"/>
        </w:numPr>
        <w:overflowPunct w:val="0"/>
        <w:autoSpaceDE w:val="0"/>
        <w:autoSpaceDN w:val="0"/>
        <w:adjustRightInd w:val="0"/>
        <w:spacing w:after="120"/>
        <w:jc w:val="left"/>
        <w:textAlignment w:val="baseline"/>
        <w:rPr>
          <w:rFonts w:ascii="宋体" w:hAnsi="宋体"/>
        </w:rPr>
      </w:pPr>
      <w:r w:rsidRPr="004B0D24">
        <w:rPr>
          <w:rFonts w:ascii="宋体" w:hAnsi="宋体" w:hint="eastAsia"/>
          <w:szCs w:val="21"/>
        </w:rPr>
        <w:t>点击单条流水信息，输出流水明细，如下图所示</w:t>
      </w:r>
      <w:r w:rsidRPr="004B0D24">
        <w:rPr>
          <w:rFonts w:ascii="宋体" w:hAnsi="宋体" w:hint="eastAsia"/>
        </w:rPr>
        <w:t>：</w:t>
      </w:r>
    </w:p>
    <w:p w:rsidR="00A979E2" w:rsidRPr="004B0D24" w:rsidRDefault="00A979E2" w:rsidP="00A979E2">
      <w:pPr>
        <w:widowControl/>
        <w:overflowPunct w:val="0"/>
        <w:autoSpaceDE w:val="0"/>
        <w:autoSpaceDN w:val="0"/>
        <w:adjustRightInd w:val="0"/>
        <w:spacing w:after="120"/>
        <w:ind w:left="426"/>
        <w:jc w:val="left"/>
        <w:textAlignment w:val="baseline"/>
        <w:rPr>
          <w:rFonts w:ascii="宋体" w:hAnsi="宋体"/>
        </w:rPr>
      </w:pPr>
      <w:r w:rsidRPr="004B0D24">
        <w:rPr>
          <w:rFonts w:ascii="宋体" w:hAnsi="宋体" w:hint="eastAsia"/>
        </w:rPr>
        <w:t>流水日志明细如下：显示日志输入、输出详细信息，以及该笔流水对应的订单、账单以及支付的输出信息。</w:t>
      </w:r>
    </w:p>
    <w:p w:rsidR="00A979E2" w:rsidRPr="004B0D24" w:rsidRDefault="00A979E2" w:rsidP="00A979E2">
      <w:pPr>
        <w:widowControl/>
        <w:numPr>
          <w:ilvl w:val="0"/>
          <w:numId w:val="22"/>
        </w:numPr>
        <w:overflowPunct w:val="0"/>
        <w:autoSpaceDE w:val="0"/>
        <w:autoSpaceDN w:val="0"/>
        <w:adjustRightInd w:val="0"/>
        <w:spacing w:after="120"/>
        <w:jc w:val="left"/>
        <w:textAlignment w:val="baseline"/>
        <w:rPr>
          <w:rFonts w:ascii="宋体" w:hAnsi="宋体"/>
        </w:rPr>
      </w:pPr>
      <w:r w:rsidRPr="004B0D24">
        <w:rPr>
          <w:rFonts w:ascii="宋体" w:hAnsi="宋体" w:hint="eastAsia"/>
        </w:rPr>
        <w:t>前端系统的请求信息，可查看日志信息中的“请求信息”；</w:t>
      </w:r>
    </w:p>
    <w:p w:rsidR="00A979E2" w:rsidRPr="004B0D24" w:rsidRDefault="00A979E2" w:rsidP="00A979E2">
      <w:pPr>
        <w:widowControl/>
        <w:numPr>
          <w:ilvl w:val="0"/>
          <w:numId w:val="22"/>
        </w:numPr>
        <w:overflowPunct w:val="0"/>
        <w:autoSpaceDE w:val="0"/>
        <w:autoSpaceDN w:val="0"/>
        <w:adjustRightInd w:val="0"/>
        <w:spacing w:after="120"/>
        <w:jc w:val="left"/>
        <w:textAlignment w:val="baseline"/>
        <w:rPr>
          <w:rFonts w:ascii="宋体" w:hAnsi="宋体"/>
        </w:rPr>
      </w:pPr>
      <w:r w:rsidRPr="004B0D24">
        <w:rPr>
          <w:rFonts w:ascii="宋体" w:hAnsi="宋体" w:hint="eastAsia"/>
        </w:rPr>
        <w:t>收费系统的响应信息，可查看日志信息中的“响应信息”；</w:t>
      </w:r>
    </w:p>
    <w:p w:rsidR="00A979E2" w:rsidRPr="004B0D24" w:rsidRDefault="00A979E2" w:rsidP="00A979E2">
      <w:pPr>
        <w:widowControl/>
        <w:numPr>
          <w:ilvl w:val="0"/>
          <w:numId w:val="22"/>
        </w:numPr>
        <w:overflowPunct w:val="0"/>
        <w:autoSpaceDE w:val="0"/>
        <w:autoSpaceDN w:val="0"/>
        <w:adjustRightInd w:val="0"/>
        <w:spacing w:after="120"/>
        <w:jc w:val="left"/>
        <w:textAlignment w:val="baseline"/>
        <w:rPr>
          <w:rFonts w:ascii="宋体" w:hAnsi="宋体"/>
        </w:rPr>
      </w:pPr>
      <w:r w:rsidRPr="004B0D24">
        <w:rPr>
          <w:rFonts w:ascii="宋体" w:hAnsi="宋体" w:hint="eastAsia"/>
        </w:rPr>
        <w:t>异常或报错信息，可查看日志信息中的“错误信息”，可根据该信息定位问题。</w:t>
      </w:r>
    </w:p>
    <w:p w:rsidR="00A979E2" w:rsidRPr="004B0D24" w:rsidRDefault="00A979E2" w:rsidP="00A979E2">
      <w:pPr>
        <w:tabs>
          <w:tab w:val="left" w:pos="1701"/>
        </w:tabs>
        <w:ind w:firstLineChars="202" w:firstLine="424"/>
        <w:rPr>
          <w:rFonts w:ascii="宋体" w:hAnsi="宋体"/>
        </w:rPr>
      </w:pPr>
      <w:r>
        <w:rPr>
          <w:rFonts w:ascii="宋体" w:hAnsi="宋体"/>
          <w:noProof/>
        </w:rPr>
        <w:lastRenderedPageBreak/>
        <w:drawing>
          <wp:inline distT="0" distB="0" distL="0" distR="0">
            <wp:extent cx="5270500" cy="3450590"/>
            <wp:effectExtent l="19050" t="0" r="6350" b="0"/>
            <wp:docPr id="55"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4"/>
                    <pic:cNvPicPr>
                      <a:picLocks noChangeAspect="1" noChangeArrowheads="1"/>
                    </pic:cNvPicPr>
                  </pic:nvPicPr>
                  <pic:blipFill>
                    <a:blip r:embed="rId72"/>
                    <a:srcRect/>
                    <a:stretch>
                      <a:fillRect/>
                    </a:stretch>
                  </pic:blipFill>
                  <pic:spPr bwMode="auto">
                    <a:xfrm>
                      <a:off x="0" y="0"/>
                      <a:ext cx="5270500" cy="3450590"/>
                    </a:xfrm>
                    <a:prstGeom prst="rect">
                      <a:avLst/>
                    </a:prstGeom>
                    <a:noFill/>
                    <a:ln w="9525">
                      <a:noFill/>
                      <a:miter lim="800000"/>
                      <a:headEnd/>
                      <a:tailEnd/>
                    </a:ln>
                  </pic:spPr>
                </pic:pic>
              </a:graphicData>
            </a:graphic>
          </wp:inline>
        </w:drawing>
      </w:r>
    </w:p>
    <w:p w:rsidR="00A979E2" w:rsidRPr="004B0D24" w:rsidRDefault="00A979E2" w:rsidP="00A979E2">
      <w:pPr>
        <w:ind w:firstLineChars="213" w:firstLine="447"/>
        <w:rPr>
          <w:rFonts w:ascii="宋体" w:hAnsi="宋体"/>
        </w:rPr>
      </w:pPr>
      <w:r w:rsidRPr="004B0D24">
        <w:rPr>
          <w:rFonts w:ascii="宋体" w:hAnsi="宋体" w:hint="eastAsia"/>
        </w:rPr>
        <w:t>查看该笔流水对应的订单信息，可点击分页“订单信息”查看详细，如下图：</w:t>
      </w:r>
    </w:p>
    <w:p w:rsidR="00A979E2" w:rsidRPr="004B0D24" w:rsidRDefault="00A979E2" w:rsidP="00A979E2">
      <w:pPr>
        <w:ind w:firstLineChars="213" w:firstLine="447"/>
        <w:jc w:val="center"/>
        <w:rPr>
          <w:rFonts w:ascii="宋体" w:hAnsi="宋体"/>
        </w:rPr>
      </w:pPr>
      <w:r>
        <w:rPr>
          <w:rFonts w:ascii="宋体" w:hAnsi="宋体"/>
          <w:noProof/>
        </w:rPr>
        <w:drawing>
          <wp:inline distT="0" distB="0" distL="0" distR="0">
            <wp:extent cx="5270500" cy="4330700"/>
            <wp:effectExtent l="19050" t="0" r="6350" b="0"/>
            <wp:docPr id="56"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5"/>
                    <pic:cNvPicPr>
                      <a:picLocks noChangeAspect="1" noChangeArrowheads="1"/>
                    </pic:cNvPicPr>
                  </pic:nvPicPr>
                  <pic:blipFill>
                    <a:blip r:embed="rId73"/>
                    <a:srcRect/>
                    <a:stretch>
                      <a:fillRect/>
                    </a:stretch>
                  </pic:blipFill>
                  <pic:spPr bwMode="auto">
                    <a:xfrm>
                      <a:off x="0" y="0"/>
                      <a:ext cx="5270500" cy="4330700"/>
                    </a:xfrm>
                    <a:prstGeom prst="rect">
                      <a:avLst/>
                    </a:prstGeom>
                    <a:noFill/>
                    <a:ln w="9525">
                      <a:noFill/>
                      <a:miter lim="800000"/>
                      <a:headEnd/>
                      <a:tailEnd/>
                    </a:ln>
                  </pic:spPr>
                </pic:pic>
              </a:graphicData>
            </a:graphic>
          </wp:inline>
        </w:drawing>
      </w:r>
    </w:p>
    <w:p w:rsidR="00A979E2" w:rsidRPr="004B0D24" w:rsidRDefault="00A979E2" w:rsidP="00A979E2">
      <w:pPr>
        <w:ind w:firstLineChars="213" w:firstLine="447"/>
        <w:rPr>
          <w:rFonts w:ascii="宋体" w:hAnsi="宋体"/>
        </w:rPr>
      </w:pPr>
      <w:r w:rsidRPr="004B0D24">
        <w:rPr>
          <w:rFonts w:ascii="宋体" w:hAnsi="宋体" w:hint="eastAsia"/>
        </w:rPr>
        <w:t>查看该笔流水对应的账单信息，可点击分页“账单信息”查看详细，如下图：</w:t>
      </w:r>
    </w:p>
    <w:p w:rsidR="00A979E2" w:rsidRPr="004B0D24" w:rsidRDefault="00A979E2" w:rsidP="00A979E2">
      <w:pPr>
        <w:ind w:firstLineChars="213" w:firstLine="447"/>
        <w:jc w:val="center"/>
        <w:rPr>
          <w:rFonts w:ascii="宋体" w:hAnsi="宋体"/>
        </w:rPr>
      </w:pPr>
      <w:r>
        <w:rPr>
          <w:rFonts w:ascii="宋体" w:hAnsi="宋体"/>
          <w:noProof/>
        </w:rPr>
        <w:lastRenderedPageBreak/>
        <w:drawing>
          <wp:inline distT="0" distB="0" distL="0" distR="0">
            <wp:extent cx="5279390" cy="4347845"/>
            <wp:effectExtent l="19050" t="0" r="0" b="0"/>
            <wp:docPr id="57"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6"/>
                    <pic:cNvPicPr>
                      <a:picLocks noChangeAspect="1" noChangeArrowheads="1"/>
                    </pic:cNvPicPr>
                  </pic:nvPicPr>
                  <pic:blipFill>
                    <a:blip r:embed="rId74"/>
                    <a:srcRect/>
                    <a:stretch>
                      <a:fillRect/>
                    </a:stretch>
                  </pic:blipFill>
                  <pic:spPr bwMode="auto">
                    <a:xfrm>
                      <a:off x="0" y="0"/>
                      <a:ext cx="5279390" cy="4347845"/>
                    </a:xfrm>
                    <a:prstGeom prst="rect">
                      <a:avLst/>
                    </a:prstGeom>
                    <a:noFill/>
                    <a:ln w="9525">
                      <a:noFill/>
                      <a:miter lim="800000"/>
                      <a:headEnd/>
                      <a:tailEnd/>
                    </a:ln>
                  </pic:spPr>
                </pic:pic>
              </a:graphicData>
            </a:graphic>
          </wp:inline>
        </w:drawing>
      </w:r>
    </w:p>
    <w:p w:rsidR="00A979E2" w:rsidRPr="004B0D24" w:rsidRDefault="00A979E2" w:rsidP="00A979E2">
      <w:pPr>
        <w:ind w:firstLineChars="213" w:firstLine="447"/>
        <w:rPr>
          <w:rFonts w:ascii="宋体" w:hAnsi="宋体"/>
        </w:rPr>
      </w:pPr>
      <w:r w:rsidRPr="004B0D24">
        <w:rPr>
          <w:rFonts w:ascii="宋体" w:hAnsi="宋体" w:hint="eastAsia"/>
        </w:rPr>
        <w:t>查看该笔流水对应的支付信息，可点击分页“支付信息”查看详细，如下图：</w:t>
      </w:r>
    </w:p>
    <w:p w:rsidR="00A979E2" w:rsidRPr="004B0D24" w:rsidRDefault="00A979E2" w:rsidP="00A979E2">
      <w:pPr>
        <w:ind w:firstLineChars="213" w:firstLine="447"/>
        <w:jc w:val="center"/>
        <w:rPr>
          <w:rFonts w:ascii="宋体" w:hAnsi="宋体"/>
        </w:rPr>
      </w:pPr>
      <w:r>
        <w:rPr>
          <w:rFonts w:ascii="宋体" w:hAnsi="宋体"/>
          <w:noProof/>
        </w:rPr>
        <w:lastRenderedPageBreak/>
        <w:drawing>
          <wp:inline distT="0" distB="0" distL="0" distR="0">
            <wp:extent cx="5270500" cy="4330700"/>
            <wp:effectExtent l="19050" t="0" r="6350" b="0"/>
            <wp:docPr id="58"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7"/>
                    <pic:cNvPicPr>
                      <a:picLocks noChangeAspect="1" noChangeArrowheads="1"/>
                    </pic:cNvPicPr>
                  </pic:nvPicPr>
                  <pic:blipFill>
                    <a:blip r:embed="rId75"/>
                    <a:srcRect/>
                    <a:stretch>
                      <a:fillRect/>
                    </a:stretch>
                  </pic:blipFill>
                  <pic:spPr bwMode="auto">
                    <a:xfrm>
                      <a:off x="0" y="0"/>
                      <a:ext cx="5270500" cy="4330700"/>
                    </a:xfrm>
                    <a:prstGeom prst="rect">
                      <a:avLst/>
                    </a:prstGeom>
                    <a:noFill/>
                    <a:ln w="9525">
                      <a:noFill/>
                      <a:miter lim="800000"/>
                      <a:headEnd/>
                      <a:tailEnd/>
                    </a:ln>
                  </pic:spPr>
                </pic:pic>
              </a:graphicData>
            </a:graphic>
          </wp:inline>
        </w:drawing>
      </w:r>
    </w:p>
    <w:p w:rsidR="00A979E2" w:rsidRPr="004B0D24" w:rsidRDefault="00A979E2" w:rsidP="00A979E2">
      <w:pPr>
        <w:numPr>
          <w:ilvl w:val="0"/>
          <w:numId w:val="19"/>
        </w:numPr>
        <w:spacing w:before="280" w:after="290" w:line="377" w:lineRule="auto"/>
        <w:rPr>
          <w:rFonts w:ascii="宋体" w:hAnsi="宋体"/>
          <w:b/>
          <w:sz w:val="24"/>
        </w:rPr>
      </w:pPr>
      <w:r w:rsidRPr="004B0D24">
        <w:rPr>
          <w:rFonts w:ascii="宋体" w:hAnsi="宋体" w:hint="eastAsia"/>
          <w:b/>
          <w:sz w:val="24"/>
        </w:rPr>
        <w:t>进入</w:t>
      </w:r>
      <w:bookmarkEnd w:id="41"/>
      <w:r w:rsidRPr="004B0D24">
        <w:rPr>
          <w:rFonts w:ascii="宋体" w:hAnsi="宋体" w:hint="eastAsia"/>
          <w:b/>
          <w:sz w:val="24"/>
        </w:rPr>
        <w:t>文件监控页面</w:t>
      </w:r>
    </w:p>
    <w:p w:rsidR="00A979E2" w:rsidRPr="004B0D24" w:rsidRDefault="00A979E2" w:rsidP="00A979E2">
      <w:pPr>
        <w:ind w:firstLineChars="202" w:firstLine="424"/>
        <w:rPr>
          <w:rFonts w:ascii="宋体" w:hAnsi="宋体"/>
        </w:rPr>
      </w:pPr>
      <w:r w:rsidRPr="004B0D24">
        <w:rPr>
          <w:rFonts w:ascii="宋体" w:hAnsi="宋体" w:hint="eastAsia"/>
        </w:rPr>
        <w:t>对批量文件状态以及信息进行监控，查看文件在FTP上的上传情况以及处理情况。文件监控页面如下图：</w:t>
      </w:r>
    </w:p>
    <w:p w:rsidR="00A979E2" w:rsidRPr="004B0D24" w:rsidRDefault="00A979E2" w:rsidP="00A979E2">
      <w:pPr>
        <w:jc w:val="center"/>
        <w:rPr>
          <w:rFonts w:ascii="宋体" w:hAnsi="宋体"/>
        </w:rPr>
      </w:pPr>
      <w:r>
        <w:rPr>
          <w:rFonts w:ascii="宋体" w:hAnsi="宋体"/>
          <w:noProof/>
        </w:rPr>
        <w:drawing>
          <wp:inline distT="0" distB="0" distL="0" distR="0">
            <wp:extent cx="5270500" cy="3062605"/>
            <wp:effectExtent l="19050" t="0" r="6350" b="0"/>
            <wp:docPr id="59"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8"/>
                    <pic:cNvPicPr>
                      <a:picLocks noChangeAspect="1" noChangeArrowheads="1"/>
                    </pic:cNvPicPr>
                  </pic:nvPicPr>
                  <pic:blipFill>
                    <a:blip r:embed="rId76"/>
                    <a:srcRect/>
                    <a:stretch>
                      <a:fillRect/>
                    </a:stretch>
                  </pic:blipFill>
                  <pic:spPr bwMode="auto">
                    <a:xfrm>
                      <a:off x="0" y="0"/>
                      <a:ext cx="5270500" cy="3062605"/>
                    </a:xfrm>
                    <a:prstGeom prst="rect">
                      <a:avLst/>
                    </a:prstGeom>
                    <a:noFill/>
                    <a:ln w="9525">
                      <a:noFill/>
                      <a:miter lim="800000"/>
                      <a:headEnd/>
                      <a:tailEnd/>
                    </a:ln>
                  </pic:spPr>
                </pic:pic>
              </a:graphicData>
            </a:graphic>
          </wp:inline>
        </w:drawing>
      </w:r>
    </w:p>
    <w:p w:rsidR="00A979E2" w:rsidRPr="004B0D24" w:rsidRDefault="00A979E2" w:rsidP="00A979E2">
      <w:pPr>
        <w:widowControl/>
        <w:numPr>
          <w:ilvl w:val="0"/>
          <w:numId w:val="20"/>
        </w:numPr>
        <w:overflowPunct w:val="0"/>
        <w:autoSpaceDE w:val="0"/>
        <w:autoSpaceDN w:val="0"/>
        <w:adjustRightInd w:val="0"/>
        <w:spacing w:after="120"/>
        <w:jc w:val="left"/>
        <w:textAlignment w:val="baseline"/>
        <w:rPr>
          <w:rFonts w:ascii="宋体" w:hAnsi="宋体"/>
        </w:rPr>
      </w:pPr>
      <w:r w:rsidRPr="004B0D24">
        <w:rPr>
          <w:rFonts w:ascii="宋体" w:hAnsi="宋体" w:hint="eastAsia"/>
        </w:rPr>
        <w:t>查看批量文件上传以及处理情况：</w:t>
      </w:r>
    </w:p>
    <w:p w:rsidR="00A979E2" w:rsidRPr="004B0D24" w:rsidRDefault="00A979E2" w:rsidP="00A979E2">
      <w:pPr>
        <w:widowControl/>
        <w:numPr>
          <w:ilvl w:val="0"/>
          <w:numId w:val="21"/>
        </w:numPr>
        <w:overflowPunct w:val="0"/>
        <w:autoSpaceDE w:val="0"/>
        <w:autoSpaceDN w:val="0"/>
        <w:adjustRightInd w:val="0"/>
        <w:spacing w:after="120"/>
        <w:ind w:hanging="131"/>
        <w:jc w:val="left"/>
        <w:textAlignment w:val="baseline"/>
        <w:rPr>
          <w:rFonts w:ascii="宋体" w:hAnsi="宋体"/>
        </w:rPr>
      </w:pPr>
      <w:r w:rsidRPr="004B0D24">
        <w:rPr>
          <w:rFonts w:ascii="宋体" w:hAnsi="宋体" w:hint="eastAsia"/>
        </w:rPr>
        <w:lastRenderedPageBreak/>
        <w:t xml:space="preserve">选择文件类型，输入查询日期，点击“查询”，如下图所示： </w:t>
      </w:r>
    </w:p>
    <w:p w:rsidR="00A979E2" w:rsidRPr="004B0D24" w:rsidRDefault="00A979E2" w:rsidP="00A979E2">
      <w:pPr>
        <w:widowControl/>
        <w:overflowPunct w:val="0"/>
        <w:autoSpaceDE w:val="0"/>
        <w:autoSpaceDN w:val="0"/>
        <w:adjustRightInd w:val="0"/>
        <w:spacing w:after="120"/>
        <w:jc w:val="left"/>
        <w:textAlignment w:val="baseline"/>
        <w:rPr>
          <w:rFonts w:ascii="宋体" w:hAnsi="宋体"/>
        </w:rPr>
      </w:pPr>
      <w:r>
        <w:rPr>
          <w:rFonts w:ascii="宋体" w:hAnsi="宋体"/>
          <w:noProof/>
        </w:rPr>
        <w:drawing>
          <wp:inline distT="0" distB="0" distL="0" distR="0">
            <wp:extent cx="5270500" cy="3062605"/>
            <wp:effectExtent l="19050" t="0" r="6350" b="0"/>
            <wp:docPr id="60"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9"/>
                    <pic:cNvPicPr>
                      <a:picLocks noChangeAspect="1" noChangeArrowheads="1"/>
                    </pic:cNvPicPr>
                  </pic:nvPicPr>
                  <pic:blipFill>
                    <a:blip r:embed="rId77"/>
                    <a:srcRect/>
                    <a:stretch>
                      <a:fillRect/>
                    </a:stretch>
                  </pic:blipFill>
                  <pic:spPr bwMode="auto">
                    <a:xfrm>
                      <a:off x="0" y="0"/>
                      <a:ext cx="5270500" cy="3062605"/>
                    </a:xfrm>
                    <a:prstGeom prst="rect">
                      <a:avLst/>
                    </a:prstGeom>
                    <a:noFill/>
                    <a:ln w="9525">
                      <a:noFill/>
                      <a:miter lim="800000"/>
                      <a:headEnd/>
                      <a:tailEnd/>
                    </a:ln>
                  </pic:spPr>
                </pic:pic>
              </a:graphicData>
            </a:graphic>
          </wp:inline>
        </w:drawing>
      </w:r>
    </w:p>
    <w:p w:rsidR="00A979E2" w:rsidRPr="004B0D24" w:rsidRDefault="00A979E2" w:rsidP="00A979E2">
      <w:pPr>
        <w:widowControl/>
        <w:overflowPunct w:val="0"/>
        <w:autoSpaceDE w:val="0"/>
        <w:autoSpaceDN w:val="0"/>
        <w:adjustRightInd w:val="0"/>
        <w:spacing w:after="120"/>
        <w:jc w:val="left"/>
        <w:textAlignment w:val="baseline"/>
        <w:rPr>
          <w:rFonts w:ascii="宋体" w:hAnsi="宋体"/>
        </w:rPr>
      </w:pPr>
      <w:r>
        <w:rPr>
          <w:rFonts w:ascii="宋体" w:hAnsi="宋体"/>
          <w:noProof/>
        </w:rPr>
        <w:drawing>
          <wp:inline distT="0" distB="0" distL="0" distR="0">
            <wp:extent cx="5270500" cy="3053715"/>
            <wp:effectExtent l="19050" t="0" r="6350" b="0"/>
            <wp:docPr id="61"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0"/>
                    <pic:cNvPicPr>
                      <a:picLocks noChangeAspect="1" noChangeArrowheads="1"/>
                    </pic:cNvPicPr>
                  </pic:nvPicPr>
                  <pic:blipFill>
                    <a:blip r:embed="rId78"/>
                    <a:srcRect/>
                    <a:stretch>
                      <a:fillRect/>
                    </a:stretch>
                  </pic:blipFill>
                  <pic:spPr bwMode="auto">
                    <a:xfrm>
                      <a:off x="0" y="0"/>
                      <a:ext cx="5270500" cy="3053715"/>
                    </a:xfrm>
                    <a:prstGeom prst="rect">
                      <a:avLst/>
                    </a:prstGeom>
                    <a:noFill/>
                    <a:ln w="9525">
                      <a:noFill/>
                      <a:miter lim="800000"/>
                      <a:headEnd/>
                      <a:tailEnd/>
                    </a:ln>
                  </pic:spPr>
                </pic:pic>
              </a:graphicData>
            </a:graphic>
          </wp:inline>
        </w:drawing>
      </w:r>
    </w:p>
    <w:p w:rsidR="00A979E2" w:rsidRPr="004B0D24" w:rsidRDefault="00A979E2" w:rsidP="00A979E2">
      <w:pPr>
        <w:widowControl/>
        <w:overflowPunct w:val="0"/>
        <w:autoSpaceDE w:val="0"/>
        <w:autoSpaceDN w:val="0"/>
        <w:adjustRightInd w:val="0"/>
        <w:spacing w:after="120"/>
        <w:jc w:val="left"/>
        <w:textAlignment w:val="baseline"/>
        <w:rPr>
          <w:rFonts w:ascii="宋体" w:hAnsi="宋体"/>
        </w:rPr>
      </w:pPr>
      <w:r w:rsidRPr="004B0D24">
        <w:rPr>
          <w:rFonts w:ascii="宋体" w:hAnsi="宋体" w:hint="eastAsia"/>
        </w:rPr>
        <w:t>可登陆FTP服务器（各环境的指定地址）监控批量文件是否正常上传并可查看文件的处理信息，如下图：</w:t>
      </w:r>
    </w:p>
    <w:p w:rsidR="00AA014A" w:rsidRDefault="00A979E2" w:rsidP="00A979E2">
      <w:pPr>
        <w:ind w:left="420"/>
      </w:pPr>
      <w:r>
        <w:rPr>
          <w:rFonts w:ascii="宋体" w:hAnsi="宋体"/>
          <w:noProof/>
        </w:rPr>
        <w:drawing>
          <wp:inline distT="0" distB="0" distL="0" distR="0">
            <wp:extent cx="5270500" cy="1173480"/>
            <wp:effectExtent l="19050" t="0" r="6350" b="0"/>
            <wp:docPr id="62"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1"/>
                    <pic:cNvPicPr>
                      <a:picLocks noChangeAspect="1" noChangeArrowheads="1"/>
                    </pic:cNvPicPr>
                  </pic:nvPicPr>
                  <pic:blipFill>
                    <a:blip r:embed="rId79"/>
                    <a:srcRect/>
                    <a:stretch>
                      <a:fillRect/>
                    </a:stretch>
                  </pic:blipFill>
                  <pic:spPr bwMode="auto">
                    <a:xfrm>
                      <a:off x="0" y="0"/>
                      <a:ext cx="5270500" cy="1173480"/>
                    </a:xfrm>
                    <a:prstGeom prst="rect">
                      <a:avLst/>
                    </a:prstGeom>
                    <a:noFill/>
                    <a:ln w="9525">
                      <a:noFill/>
                      <a:miter lim="800000"/>
                      <a:headEnd/>
                      <a:tailEnd/>
                    </a:ln>
                  </pic:spPr>
                </pic:pic>
              </a:graphicData>
            </a:graphic>
          </wp:inline>
        </w:drawing>
      </w:r>
    </w:p>
    <w:p w:rsidR="002447CD" w:rsidRDefault="002447CD">
      <w:pPr>
        <w:pStyle w:val="2"/>
        <w:rPr>
          <w:rFonts w:ascii="Calibri" w:hAnsi="Calibri"/>
          <w:bCs w:val="0"/>
          <w:sz w:val="28"/>
          <w:szCs w:val="28"/>
        </w:rPr>
      </w:pPr>
      <w:bookmarkStart w:id="42" w:name="_Toc352340126"/>
      <w:r>
        <w:rPr>
          <w:rFonts w:ascii="Calibri" w:hAnsi="Calibri" w:hint="eastAsia"/>
          <w:bCs w:val="0"/>
          <w:sz w:val="28"/>
          <w:szCs w:val="28"/>
        </w:rPr>
        <w:lastRenderedPageBreak/>
        <w:t>2</w:t>
      </w:r>
      <w:r>
        <w:rPr>
          <w:rFonts w:ascii="Calibri" w:hAnsi="Calibri" w:hint="eastAsia"/>
          <w:bCs w:val="0"/>
          <w:sz w:val="28"/>
          <w:szCs w:val="28"/>
        </w:rPr>
        <w:t>、日常监控岗工作内容及要求</w:t>
      </w:r>
      <w:bookmarkEnd w:id="42"/>
    </w:p>
    <w:p w:rsidR="00AA014A" w:rsidRPr="004B0D24" w:rsidRDefault="00AA014A" w:rsidP="00AA014A">
      <w:pPr>
        <w:pStyle w:val="2"/>
        <w:numPr>
          <w:ilvl w:val="1"/>
          <w:numId w:val="0"/>
        </w:numPr>
        <w:tabs>
          <w:tab w:val="left" w:pos="851"/>
          <w:tab w:val="num" w:pos="1276"/>
        </w:tabs>
        <w:spacing w:before="280" w:after="290" w:line="360" w:lineRule="auto"/>
        <w:ind w:left="1276" w:hanging="992"/>
        <w:jc w:val="left"/>
      </w:pPr>
      <w:bookmarkStart w:id="43" w:name="_Toc287090158"/>
      <w:bookmarkStart w:id="44" w:name="_Toc289779563"/>
      <w:bookmarkStart w:id="45" w:name="_Toc289780155"/>
      <w:bookmarkStart w:id="46" w:name="_Toc352340127"/>
      <w:r w:rsidRPr="004B0D24">
        <w:rPr>
          <w:rFonts w:hint="eastAsia"/>
        </w:rPr>
        <w:t>使用</w:t>
      </w:r>
      <w:r w:rsidRPr="004B0D24">
        <w:rPr>
          <w:rFonts w:hint="eastAsia"/>
        </w:rPr>
        <w:t xml:space="preserve"> Visual VM</w:t>
      </w:r>
      <w:r w:rsidRPr="004B0D24">
        <w:rPr>
          <w:rFonts w:hint="eastAsia"/>
        </w:rPr>
        <w:t>监控工作</w:t>
      </w:r>
      <w:bookmarkEnd w:id="43"/>
      <w:bookmarkEnd w:id="44"/>
      <w:bookmarkEnd w:id="45"/>
      <w:bookmarkEnd w:id="46"/>
    </w:p>
    <w:p w:rsidR="00AA014A" w:rsidRPr="004B0D24" w:rsidRDefault="00AA014A" w:rsidP="00361039">
      <w:pPr>
        <w:numPr>
          <w:ilvl w:val="0"/>
          <w:numId w:val="14"/>
        </w:numPr>
        <w:spacing w:beforeLines="50" w:line="360" w:lineRule="auto"/>
        <w:rPr>
          <w:rFonts w:ascii="宋体" w:hAnsi="宋体"/>
          <w:sz w:val="24"/>
        </w:rPr>
      </w:pPr>
      <w:bookmarkStart w:id="47" w:name="_Toc248735538"/>
      <w:r w:rsidRPr="004B0D24">
        <w:rPr>
          <w:rFonts w:ascii="宋体" w:hAnsi="宋体" w:hint="eastAsia"/>
          <w:sz w:val="24"/>
        </w:rPr>
        <w:t>查看JVM相关信息</w:t>
      </w:r>
      <w:bookmarkEnd w:id="47"/>
    </w:p>
    <w:p w:rsidR="00AA014A" w:rsidRPr="004B0D24" w:rsidRDefault="00AA014A" w:rsidP="00361039">
      <w:pPr>
        <w:spacing w:beforeLines="50" w:line="360" w:lineRule="auto"/>
        <w:ind w:leftChars="203" w:left="426" w:firstLineChars="200" w:firstLine="480"/>
        <w:rPr>
          <w:rFonts w:ascii="宋体" w:hAnsi="宋体"/>
          <w:sz w:val="24"/>
        </w:rPr>
      </w:pPr>
      <w:r w:rsidRPr="004B0D24">
        <w:rPr>
          <w:rFonts w:ascii="宋体" w:hAnsi="宋体" w:hint="eastAsia"/>
          <w:sz w:val="24"/>
        </w:rPr>
        <w:t>Visual VM 可以将 JVM 的基本信息显示出来。基础信息包括：JVM 的启动参数、JRE 取得的系统参数（系统参数是可以在 Java 中使用 System 拿到的）、JVM的能力参数。他们在 Overview 视图内。</w:t>
      </w:r>
    </w:p>
    <w:p w:rsidR="00AA014A" w:rsidRPr="004B0D24" w:rsidRDefault="00AA014A" w:rsidP="00361039">
      <w:pPr>
        <w:numPr>
          <w:ilvl w:val="0"/>
          <w:numId w:val="14"/>
        </w:numPr>
        <w:spacing w:beforeLines="50" w:line="360" w:lineRule="auto"/>
        <w:rPr>
          <w:rFonts w:ascii="宋体" w:hAnsi="宋体"/>
          <w:sz w:val="24"/>
        </w:rPr>
      </w:pPr>
      <w:bookmarkStart w:id="48" w:name="_Toc248735539"/>
      <w:r w:rsidRPr="004B0D24">
        <w:rPr>
          <w:rFonts w:ascii="宋体" w:hAnsi="宋体" w:hint="eastAsia"/>
          <w:sz w:val="24"/>
        </w:rPr>
        <w:t>解决内存溢出问题</w:t>
      </w:r>
      <w:bookmarkEnd w:id="48"/>
    </w:p>
    <w:p w:rsidR="00AA014A" w:rsidRPr="004B0D24" w:rsidRDefault="00AA014A" w:rsidP="00361039">
      <w:pPr>
        <w:spacing w:beforeLines="50" w:line="360" w:lineRule="auto"/>
        <w:ind w:leftChars="203" w:left="426" w:firstLineChars="200" w:firstLine="480"/>
        <w:rPr>
          <w:rFonts w:ascii="宋体" w:hAnsi="宋体"/>
          <w:sz w:val="24"/>
        </w:rPr>
      </w:pPr>
      <w:r w:rsidRPr="004B0D24">
        <w:rPr>
          <w:rFonts w:ascii="宋体" w:hAnsi="宋体" w:hint="eastAsia"/>
          <w:sz w:val="24"/>
        </w:rPr>
        <w:t>Java 应用出现了 PermGen溢出的问题，可以用 Visual VM 来诊断下，通过 Classes 视图看到，Java 在运行的同时加载到内存中的类。Perm Gen会存储 Jar 或者 Class 的描述信息。</w:t>
      </w:r>
    </w:p>
    <w:p w:rsidR="00AA014A" w:rsidRPr="004B0D24" w:rsidRDefault="00AA014A" w:rsidP="00361039">
      <w:pPr>
        <w:numPr>
          <w:ilvl w:val="0"/>
          <w:numId w:val="14"/>
        </w:numPr>
        <w:spacing w:beforeLines="50" w:line="360" w:lineRule="auto"/>
        <w:rPr>
          <w:rFonts w:ascii="宋体" w:hAnsi="宋体"/>
          <w:sz w:val="24"/>
        </w:rPr>
      </w:pPr>
      <w:bookmarkStart w:id="49" w:name="_Toc248735540"/>
      <w:r w:rsidRPr="004B0D24">
        <w:rPr>
          <w:rFonts w:ascii="宋体" w:hAnsi="宋体" w:hint="eastAsia"/>
          <w:sz w:val="24"/>
        </w:rPr>
        <w:t>查看线程状态</w:t>
      </w:r>
      <w:bookmarkEnd w:id="49"/>
    </w:p>
    <w:p w:rsidR="00AA014A" w:rsidRPr="004B0D24" w:rsidRDefault="00AA014A" w:rsidP="00361039">
      <w:pPr>
        <w:spacing w:beforeLines="50" w:line="360" w:lineRule="auto"/>
        <w:ind w:leftChars="203" w:left="426" w:firstLineChars="200" w:firstLine="480"/>
        <w:rPr>
          <w:rFonts w:ascii="宋体" w:hAnsi="宋体"/>
          <w:sz w:val="24"/>
        </w:rPr>
      </w:pPr>
      <w:r w:rsidRPr="004B0D24">
        <w:rPr>
          <w:rFonts w:ascii="宋体" w:hAnsi="宋体" w:hint="eastAsia"/>
          <w:sz w:val="24"/>
        </w:rPr>
        <w:t>通过 Visual VM 可以检测到线程情况，这个东西在压力测试的时候特别好用。如果线程发生问题可以马上看出来；如</w:t>
      </w:r>
      <w:r w:rsidRPr="004B0D24">
        <w:rPr>
          <w:rFonts w:ascii="宋体" w:hAnsi="宋体" w:hint="eastAsia"/>
          <w:kern w:val="0"/>
          <w:sz w:val="24"/>
        </w:rPr>
        <w:t>一个用户访问</w:t>
      </w:r>
      <w:r w:rsidRPr="004B0D24">
        <w:rPr>
          <w:rFonts w:ascii="宋体" w:hAnsi="宋体" w:cs="Helvetica" w:hint="eastAsia"/>
          <w:kern w:val="0"/>
          <w:sz w:val="24"/>
        </w:rPr>
        <w:t>的</w:t>
      </w:r>
      <w:r w:rsidRPr="004B0D24">
        <w:rPr>
          <w:rFonts w:ascii="宋体" w:hAnsi="宋体" w:hint="eastAsia"/>
          <w:kern w:val="0"/>
          <w:sz w:val="24"/>
        </w:rPr>
        <w:t>线程；</w:t>
      </w:r>
      <w:r w:rsidRPr="004B0D24">
        <w:rPr>
          <w:rFonts w:ascii="宋体" w:hAnsi="宋体" w:hint="eastAsia"/>
          <w:sz w:val="24"/>
        </w:rPr>
        <w:t>多用户访问服务器时，如果没有瓶颈点，那么所有的http worker为绿色以及</w:t>
      </w:r>
      <w:r w:rsidRPr="004B0D24">
        <w:rPr>
          <w:rFonts w:ascii="宋体" w:hAnsi="宋体" w:hint="eastAsia"/>
          <w:kern w:val="0"/>
          <w:sz w:val="24"/>
        </w:rPr>
        <w:t>访问情况统计等。</w:t>
      </w:r>
    </w:p>
    <w:p w:rsidR="00AA014A" w:rsidRPr="004B0D24" w:rsidRDefault="00AA014A" w:rsidP="00361039">
      <w:pPr>
        <w:numPr>
          <w:ilvl w:val="0"/>
          <w:numId w:val="14"/>
        </w:numPr>
        <w:spacing w:beforeLines="50" w:line="360" w:lineRule="auto"/>
        <w:rPr>
          <w:rFonts w:ascii="宋体" w:hAnsi="宋体"/>
          <w:sz w:val="24"/>
        </w:rPr>
      </w:pPr>
      <w:bookmarkStart w:id="50" w:name="_Toc248735541"/>
      <w:r w:rsidRPr="004B0D24">
        <w:rPr>
          <w:rFonts w:ascii="宋体" w:hAnsi="宋体" w:hint="eastAsia"/>
          <w:sz w:val="24"/>
        </w:rPr>
        <w:t>查看CPU消耗情况</w:t>
      </w:r>
      <w:bookmarkEnd w:id="50"/>
    </w:p>
    <w:p w:rsidR="002447CD" w:rsidRDefault="00AA014A" w:rsidP="00AA014A">
      <w:pPr>
        <w:rPr>
          <w:rFonts w:ascii="宋体" w:hAnsi="宋体"/>
          <w:sz w:val="24"/>
        </w:rPr>
      </w:pPr>
      <w:r w:rsidRPr="004B0D24">
        <w:rPr>
          <w:rFonts w:ascii="宋体" w:hAnsi="宋体" w:hint="eastAsia"/>
          <w:sz w:val="24"/>
        </w:rPr>
        <w:t>Visual VM 提供 CPU 监视功能，可以看到那些类消耗了 CPU。当应用耗费CPU 过高时，可以通过此功能对应用进行追踪并调查原因</w:t>
      </w:r>
      <w:r>
        <w:rPr>
          <w:rFonts w:ascii="宋体" w:hAnsi="宋体" w:hint="eastAsia"/>
          <w:sz w:val="24"/>
        </w:rPr>
        <w:t>。</w:t>
      </w:r>
    </w:p>
    <w:p w:rsidR="001B011B" w:rsidRPr="004B0D24" w:rsidRDefault="001B011B" w:rsidP="001B011B">
      <w:pPr>
        <w:pStyle w:val="2"/>
        <w:numPr>
          <w:ilvl w:val="1"/>
          <w:numId w:val="0"/>
        </w:numPr>
        <w:tabs>
          <w:tab w:val="left" w:pos="851"/>
          <w:tab w:val="num" w:pos="1276"/>
        </w:tabs>
        <w:spacing w:before="280" w:after="290" w:line="360" w:lineRule="auto"/>
        <w:ind w:left="1276" w:hanging="992"/>
        <w:jc w:val="left"/>
        <w:rPr>
          <w:kern w:val="0"/>
        </w:rPr>
      </w:pPr>
      <w:bookmarkStart w:id="51" w:name="_Toc289779565"/>
      <w:bookmarkStart w:id="52" w:name="_Toc289780157"/>
      <w:bookmarkStart w:id="53" w:name="_Toc352340128"/>
      <w:r w:rsidRPr="004B0D24">
        <w:rPr>
          <w:rFonts w:hint="eastAsia"/>
          <w:kern w:val="0"/>
        </w:rPr>
        <w:t>使用</w:t>
      </w:r>
      <w:r>
        <w:rPr>
          <w:rFonts w:hint="eastAsia"/>
          <w:kern w:val="0"/>
        </w:rPr>
        <w:t>计</w:t>
      </w:r>
      <w:r w:rsidRPr="004B0D24">
        <w:rPr>
          <w:rFonts w:hint="eastAsia"/>
          <w:kern w:val="0"/>
        </w:rPr>
        <w:t>费管理界面监控工作</w:t>
      </w:r>
      <w:bookmarkEnd w:id="51"/>
      <w:bookmarkEnd w:id="52"/>
      <w:bookmarkEnd w:id="53"/>
    </w:p>
    <w:p w:rsidR="001B011B" w:rsidRPr="004B0D24" w:rsidRDefault="001B011B" w:rsidP="001B011B">
      <w:pPr>
        <w:numPr>
          <w:ilvl w:val="0"/>
          <w:numId w:val="16"/>
        </w:numPr>
        <w:spacing w:before="100" w:beforeAutospacing="1" w:after="100" w:afterAutospacing="1" w:line="377" w:lineRule="auto"/>
        <w:rPr>
          <w:rFonts w:ascii="宋体" w:hAnsi="宋体"/>
        </w:rPr>
      </w:pPr>
      <w:r w:rsidRPr="004B0D24">
        <w:rPr>
          <w:rFonts w:ascii="宋体" w:hAnsi="宋体" w:hint="eastAsia"/>
        </w:rPr>
        <w:t>通过管理界面监控系统联机服务的异常情况；</w:t>
      </w:r>
    </w:p>
    <w:p w:rsidR="001B011B" w:rsidRPr="004B0D24" w:rsidRDefault="001B011B" w:rsidP="001B011B">
      <w:pPr>
        <w:numPr>
          <w:ilvl w:val="0"/>
          <w:numId w:val="16"/>
        </w:numPr>
        <w:spacing w:before="100" w:beforeAutospacing="1" w:after="100" w:afterAutospacing="1" w:line="377" w:lineRule="auto"/>
        <w:rPr>
          <w:rFonts w:ascii="宋体" w:hAnsi="宋体"/>
        </w:rPr>
      </w:pPr>
      <w:r w:rsidRPr="004B0D24">
        <w:rPr>
          <w:rFonts w:ascii="宋体" w:hAnsi="宋体" w:hint="eastAsia"/>
        </w:rPr>
        <w:t>通过管理界面监控系统批量服务的异常情况。</w:t>
      </w:r>
    </w:p>
    <w:p w:rsidR="001B011B" w:rsidRPr="004B0D24" w:rsidRDefault="001B011B" w:rsidP="001B011B">
      <w:pPr>
        <w:pStyle w:val="2"/>
        <w:numPr>
          <w:ilvl w:val="1"/>
          <w:numId w:val="0"/>
        </w:numPr>
        <w:tabs>
          <w:tab w:val="left" w:pos="851"/>
          <w:tab w:val="num" w:pos="1276"/>
        </w:tabs>
        <w:spacing w:before="280" w:after="290" w:line="360" w:lineRule="auto"/>
        <w:ind w:left="1276" w:hanging="992"/>
        <w:jc w:val="left"/>
      </w:pPr>
      <w:bookmarkStart w:id="54" w:name="_Toc287090160"/>
      <w:bookmarkStart w:id="55" w:name="_Toc289779566"/>
      <w:bookmarkStart w:id="56" w:name="_Toc289780158"/>
      <w:bookmarkStart w:id="57" w:name="_Toc352340129"/>
      <w:r w:rsidRPr="004B0D24">
        <w:rPr>
          <w:rFonts w:hint="eastAsia"/>
        </w:rPr>
        <w:t>每日出具监控报告</w:t>
      </w:r>
      <w:bookmarkEnd w:id="54"/>
      <w:bookmarkEnd w:id="55"/>
      <w:bookmarkEnd w:id="56"/>
      <w:bookmarkEnd w:id="57"/>
    </w:p>
    <w:p w:rsidR="001B011B" w:rsidRPr="004B0D24" w:rsidRDefault="001B011B" w:rsidP="00361039">
      <w:pPr>
        <w:numPr>
          <w:ilvl w:val="0"/>
          <w:numId w:val="15"/>
        </w:numPr>
        <w:spacing w:beforeLines="50" w:line="360" w:lineRule="auto"/>
        <w:rPr>
          <w:rFonts w:ascii="宋体" w:hAnsi="宋体"/>
          <w:sz w:val="24"/>
        </w:rPr>
      </w:pPr>
      <w:bookmarkStart w:id="58" w:name="_Toc275720147"/>
      <w:r w:rsidRPr="004B0D24">
        <w:rPr>
          <w:rFonts w:ascii="宋体" w:hAnsi="宋体" w:hint="eastAsia"/>
          <w:sz w:val="24"/>
        </w:rPr>
        <w:t>每日监控情况总结</w:t>
      </w:r>
      <w:bookmarkEnd w:id="58"/>
    </w:p>
    <w:p w:rsidR="001B011B" w:rsidRPr="004B0D24" w:rsidRDefault="001B011B" w:rsidP="00361039">
      <w:pPr>
        <w:spacing w:beforeLines="50" w:line="360" w:lineRule="auto"/>
        <w:ind w:firstLine="420"/>
        <w:rPr>
          <w:rFonts w:ascii="宋体" w:hAnsi="宋体"/>
          <w:sz w:val="24"/>
        </w:rPr>
      </w:pPr>
      <w:r w:rsidRPr="004B0D24">
        <w:rPr>
          <w:rFonts w:ascii="宋体" w:hAnsi="宋体" w:hint="eastAsia"/>
          <w:sz w:val="24"/>
        </w:rPr>
        <w:lastRenderedPageBreak/>
        <w:t>运营监控岗人员需按照管理要求，将每日监控情况，包括监控时间、交接班时间、系统管理员密码修改情况、系统非异常情况、系统异常情况和监控平台运行情况等，填写每日监控总结报告，并提交主管部门保留备查。</w:t>
      </w:r>
    </w:p>
    <w:p w:rsidR="001B011B" w:rsidRPr="004B0D24" w:rsidRDefault="001B011B" w:rsidP="00361039">
      <w:pPr>
        <w:numPr>
          <w:ilvl w:val="0"/>
          <w:numId w:val="15"/>
        </w:numPr>
        <w:spacing w:beforeLines="50" w:line="360" w:lineRule="auto"/>
        <w:rPr>
          <w:rFonts w:ascii="宋体" w:hAnsi="宋体"/>
          <w:sz w:val="24"/>
        </w:rPr>
      </w:pPr>
      <w:bookmarkStart w:id="59" w:name="_Toc275720148"/>
      <w:r w:rsidRPr="004B0D24">
        <w:rPr>
          <w:rFonts w:ascii="宋体" w:hAnsi="宋体" w:hint="eastAsia"/>
          <w:sz w:val="24"/>
        </w:rPr>
        <w:t>异常监控汇报</w:t>
      </w:r>
      <w:bookmarkEnd w:id="59"/>
    </w:p>
    <w:p w:rsidR="001B011B" w:rsidRPr="004B0D24" w:rsidRDefault="001B011B" w:rsidP="00361039">
      <w:pPr>
        <w:spacing w:beforeLines="50" w:line="360" w:lineRule="auto"/>
        <w:ind w:leftChars="203" w:left="426" w:firstLineChars="200" w:firstLine="480"/>
        <w:rPr>
          <w:rFonts w:ascii="宋体" w:hAnsi="宋体"/>
          <w:sz w:val="24"/>
        </w:rPr>
      </w:pPr>
      <w:r w:rsidRPr="004B0D24">
        <w:rPr>
          <w:rFonts w:ascii="宋体" w:hAnsi="宋体" w:hint="eastAsia"/>
          <w:sz w:val="24"/>
        </w:rPr>
        <w:t>运营监控岗人员需将每日异常情况，归类总结：包括一般问题（如果FAQ中没有，可以将一般问题维护到FAQ中）、操作人员错误、其他系统问题、本系统数据问题和本系统程序问题等，汇总到民生银行核心业务系统知识管理库中，并由专人建立知识档案，以备后续作为学习资料和重要证据备查。</w:t>
      </w:r>
    </w:p>
    <w:p w:rsidR="001B011B" w:rsidRPr="001B011B" w:rsidRDefault="001B011B" w:rsidP="00AA014A"/>
    <w:p w:rsidR="002447CD" w:rsidRDefault="002447CD">
      <w:pPr>
        <w:pStyle w:val="1"/>
      </w:pPr>
      <w:bookmarkStart w:id="60" w:name="_Toc352340130"/>
      <w:r>
        <w:rPr>
          <w:rFonts w:hint="eastAsia"/>
        </w:rPr>
        <w:t>三、附件：</w:t>
      </w:r>
      <w:bookmarkEnd w:id="60"/>
    </w:p>
    <w:p w:rsidR="002447CD" w:rsidRDefault="00361039">
      <w:pPr>
        <w:outlineLvl w:val="1"/>
        <w:rPr>
          <w:rFonts w:ascii="宋体" w:hAnsi="宋体"/>
          <w:sz w:val="28"/>
          <w:szCs w:val="28"/>
        </w:rPr>
      </w:pPr>
      <w:r>
        <w:rPr>
          <w:rFonts w:ascii="宋体" w:hAnsi="宋体" w:hint="eastAsia"/>
          <w:sz w:val="28"/>
          <w:szCs w:val="28"/>
        </w:rPr>
        <w:t>无</w:t>
      </w:r>
    </w:p>
    <w:sectPr w:rsidR="002447CD" w:rsidSect="0006201E">
      <w:headerReference w:type="even" r:id="rId80"/>
      <w:headerReference w:type="default" r:id="rId81"/>
      <w:footerReference w:type="even" r:id="rId82"/>
      <w:footerReference w:type="default" r:id="rId83"/>
      <w:headerReference w:type="first" r:id="rId84"/>
      <w:footerReference w:type="first" r:id="rId85"/>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9E9" w:rsidRDefault="00CE19E9">
      <w:r>
        <w:separator/>
      </w:r>
    </w:p>
  </w:endnote>
  <w:endnote w:type="continuationSeparator" w:id="1">
    <w:p w:rsidR="00CE19E9" w:rsidRDefault="00CE19E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modern"/>
    <w:notTrueType/>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1039" w:rsidRDefault="00361039">
    <w:pPr>
      <w:pStyle w:val="af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7CD" w:rsidRDefault="00032A06">
    <w:pPr>
      <w:pStyle w:val="af0"/>
      <w:jc w:val="right"/>
    </w:pPr>
    <w:r w:rsidRPr="00032A06">
      <w:fldChar w:fldCharType="begin"/>
    </w:r>
    <w:r w:rsidR="000E7779">
      <w:instrText xml:space="preserve"> PAGE   \* MERGEFORMAT </w:instrText>
    </w:r>
    <w:r w:rsidRPr="00032A06">
      <w:fldChar w:fldCharType="separate"/>
    </w:r>
    <w:r w:rsidR="008559F4" w:rsidRPr="008559F4">
      <w:rPr>
        <w:noProof/>
        <w:lang w:val="zh-CN"/>
      </w:rPr>
      <w:t>34</w:t>
    </w:r>
    <w:r>
      <w:rPr>
        <w:noProof/>
        <w:lang w:val="zh-CN"/>
      </w:rPr>
      <w:fldChar w:fldCharType="end"/>
    </w:r>
  </w:p>
  <w:p w:rsidR="002447CD" w:rsidRDefault="002447CD">
    <w:pPr>
      <w:pStyle w:val="af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1039" w:rsidRDefault="00361039">
    <w:pPr>
      <w:pStyle w:val="af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9E9" w:rsidRDefault="00CE19E9">
      <w:r>
        <w:separator/>
      </w:r>
    </w:p>
  </w:footnote>
  <w:footnote w:type="continuationSeparator" w:id="1">
    <w:p w:rsidR="00CE19E9" w:rsidRDefault="00CE19E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1039" w:rsidRDefault="00361039">
    <w:pPr>
      <w:pStyle w:val="a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680B" w:rsidRDefault="00B2680B" w:rsidP="00361039">
    <w:pPr>
      <w:pStyle w:val="af"/>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1039" w:rsidRDefault="00361039">
    <w:pPr>
      <w:pStyle w:val="a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00000003"/>
    <w:lvl w:ilvl="0">
      <w:start w:val="1"/>
      <w:numFmt w:val="japaneseCounting"/>
      <w:lvlText w:val="%1、"/>
      <w:lvlJc w:val="left"/>
      <w:pPr>
        <w:ind w:left="900" w:hanging="90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05"/>
    <w:multiLevelType w:val="multilevel"/>
    <w:tmpl w:val="0000000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0000009"/>
    <w:multiLevelType w:val="multilevel"/>
    <w:tmpl w:val="0000000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C"/>
    <w:multiLevelType w:val="multilevel"/>
    <w:tmpl w:val="0000000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00000013"/>
    <w:multiLevelType w:val="multilevel"/>
    <w:tmpl w:val="A15A9F7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1C5367"/>
    <w:multiLevelType w:val="hybridMultilevel"/>
    <w:tmpl w:val="AD08B8A4"/>
    <w:lvl w:ilvl="0" w:tplc="39C49666">
      <w:start w:val="1"/>
      <w:numFmt w:val="lowerLetter"/>
      <w:lvlText w:val="%1)"/>
      <w:lvlJc w:val="left"/>
      <w:pPr>
        <w:ind w:left="846" w:hanging="420"/>
      </w:pPr>
    </w:lvl>
    <w:lvl w:ilvl="1" w:tplc="646AA3E2" w:tentative="1">
      <w:start w:val="1"/>
      <w:numFmt w:val="lowerLetter"/>
      <w:lvlText w:val="%2)"/>
      <w:lvlJc w:val="left"/>
      <w:pPr>
        <w:ind w:left="1266" w:hanging="420"/>
      </w:pPr>
    </w:lvl>
    <w:lvl w:ilvl="2" w:tplc="C8F4F462" w:tentative="1">
      <w:start w:val="1"/>
      <w:numFmt w:val="lowerRoman"/>
      <w:lvlText w:val="%3."/>
      <w:lvlJc w:val="right"/>
      <w:pPr>
        <w:ind w:left="1686" w:hanging="420"/>
      </w:pPr>
    </w:lvl>
    <w:lvl w:ilvl="3" w:tplc="FBB0289A" w:tentative="1">
      <w:start w:val="1"/>
      <w:numFmt w:val="decimal"/>
      <w:lvlText w:val="%4."/>
      <w:lvlJc w:val="left"/>
      <w:pPr>
        <w:ind w:left="2106" w:hanging="420"/>
      </w:pPr>
    </w:lvl>
    <w:lvl w:ilvl="4" w:tplc="ED06B58A" w:tentative="1">
      <w:start w:val="1"/>
      <w:numFmt w:val="lowerLetter"/>
      <w:lvlText w:val="%5)"/>
      <w:lvlJc w:val="left"/>
      <w:pPr>
        <w:ind w:left="2526" w:hanging="420"/>
      </w:pPr>
    </w:lvl>
    <w:lvl w:ilvl="5" w:tplc="FAD211F2" w:tentative="1">
      <w:start w:val="1"/>
      <w:numFmt w:val="lowerRoman"/>
      <w:lvlText w:val="%6."/>
      <w:lvlJc w:val="right"/>
      <w:pPr>
        <w:ind w:left="2946" w:hanging="420"/>
      </w:pPr>
    </w:lvl>
    <w:lvl w:ilvl="6" w:tplc="F850B5DC" w:tentative="1">
      <w:start w:val="1"/>
      <w:numFmt w:val="decimal"/>
      <w:lvlText w:val="%7."/>
      <w:lvlJc w:val="left"/>
      <w:pPr>
        <w:ind w:left="3366" w:hanging="420"/>
      </w:pPr>
    </w:lvl>
    <w:lvl w:ilvl="7" w:tplc="3C26072C" w:tentative="1">
      <w:start w:val="1"/>
      <w:numFmt w:val="lowerLetter"/>
      <w:lvlText w:val="%8)"/>
      <w:lvlJc w:val="left"/>
      <w:pPr>
        <w:ind w:left="3786" w:hanging="420"/>
      </w:pPr>
    </w:lvl>
    <w:lvl w:ilvl="8" w:tplc="8FDA3BB0" w:tentative="1">
      <w:start w:val="1"/>
      <w:numFmt w:val="lowerRoman"/>
      <w:lvlText w:val="%9."/>
      <w:lvlJc w:val="right"/>
      <w:pPr>
        <w:ind w:left="4206" w:hanging="420"/>
      </w:pPr>
    </w:lvl>
  </w:abstractNum>
  <w:abstractNum w:abstractNumId="6">
    <w:nsid w:val="01106125"/>
    <w:multiLevelType w:val="hybridMultilevel"/>
    <w:tmpl w:val="826E39D4"/>
    <w:lvl w:ilvl="0" w:tplc="B4469794">
      <w:start w:val="1"/>
      <w:numFmt w:val="decimal"/>
      <w:lvlText w:val="%1)"/>
      <w:lvlJc w:val="left"/>
      <w:pPr>
        <w:ind w:left="845" w:hanging="420"/>
      </w:pPr>
    </w:lvl>
    <w:lvl w:ilvl="1" w:tplc="AB486AE0" w:tentative="1">
      <w:start w:val="1"/>
      <w:numFmt w:val="lowerLetter"/>
      <w:lvlText w:val="%2)"/>
      <w:lvlJc w:val="left"/>
      <w:pPr>
        <w:ind w:left="1265" w:hanging="420"/>
      </w:pPr>
    </w:lvl>
    <w:lvl w:ilvl="2" w:tplc="AB44DC70" w:tentative="1">
      <w:start w:val="1"/>
      <w:numFmt w:val="lowerRoman"/>
      <w:lvlText w:val="%3."/>
      <w:lvlJc w:val="right"/>
      <w:pPr>
        <w:ind w:left="1685" w:hanging="420"/>
      </w:pPr>
    </w:lvl>
    <w:lvl w:ilvl="3" w:tplc="41860C32" w:tentative="1">
      <w:start w:val="1"/>
      <w:numFmt w:val="decimal"/>
      <w:lvlText w:val="%4."/>
      <w:lvlJc w:val="left"/>
      <w:pPr>
        <w:ind w:left="2105" w:hanging="420"/>
      </w:pPr>
    </w:lvl>
    <w:lvl w:ilvl="4" w:tplc="26D28EE6" w:tentative="1">
      <w:start w:val="1"/>
      <w:numFmt w:val="lowerLetter"/>
      <w:lvlText w:val="%5)"/>
      <w:lvlJc w:val="left"/>
      <w:pPr>
        <w:ind w:left="2525" w:hanging="420"/>
      </w:pPr>
    </w:lvl>
    <w:lvl w:ilvl="5" w:tplc="86A028E6" w:tentative="1">
      <w:start w:val="1"/>
      <w:numFmt w:val="lowerRoman"/>
      <w:lvlText w:val="%6."/>
      <w:lvlJc w:val="right"/>
      <w:pPr>
        <w:ind w:left="2945" w:hanging="420"/>
      </w:pPr>
    </w:lvl>
    <w:lvl w:ilvl="6" w:tplc="88361134" w:tentative="1">
      <w:start w:val="1"/>
      <w:numFmt w:val="decimal"/>
      <w:lvlText w:val="%7."/>
      <w:lvlJc w:val="left"/>
      <w:pPr>
        <w:ind w:left="3365" w:hanging="420"/>
      </w:pPr>
    </w:lvl>
    <w:lvl w:ilvl="7" w:tplc="34B2DE4E" w:tentative="1">
      <w:start w:val="1"/>
      <w:numFmt w:val="lowerLetter"/>
      <w:lvlText w:val="%8)"/>
      <w:lvlJc w:val="left"/>
      <w:pPr>
        <w:ind w:left="3785" w:hanging="420"/>
      </w:pPr>
    </w:lvl>
    <w:lvl w:ilvl="8" w:tplc="DD50E53A" w:tentative="1">
      <w:start w:val="1"/>
      <w:numFmt w:val="lowerRoman"/>
      <w:lvlText w:val="%9."/>
      <w:lvlJc w:val="right"/>
      <w:pPr>
        <w:ind w:left="4205" w:hanging="420"/>
      </w:pPr>
    </w:lvl>
  </w:abstractNum>
  <w:abstractNum w:abstractNumId="7">
    <w:nsid w:val="02B76275"/>
    <w:multiLevelType w:val="hybridMultilevel"/>
    <w:tmpl w:val="E90E6558"/>
    <w:lvl w:ilvl="0" w:tplc="0409001B">
      <w:start w:val="1"/>
      <w:numFmt w:val="lowerRoman"/>
      <w:lvlText w:val="%1."/>
      <w:lvlJc w:val="right"/>
      <w:pPr>
        <w:ind w:left="840" w:hanging="420"/>
      </w:pPr>
    </w:lvl>
    <w:lvl w:ilvl="1" w:tplc="04090003" w:tentative="1">
      <w:start w:val="1"/>
      <w:numFmt w:val="lowerLetter"/>
      <w:lvlText w:val="%2)"/>
      <w:lvlJc w:val="left"/>
      <w:pPr>
        <w:ind w:left="1260" w:hanging="420"/>
      </w:pPr>
    </w:lvl>
    <w:lvl w:ilvl="2" w:tplc="04090005" w:tentative="1">
      <w:start w:val="1"/>
      <w:numFmt w:val="lowerRoman"/>
      <w:lvlText w:val="%3."/>
      <w:lvlJc w:val="right"/>
      <w:pPr>
        <w:ind w:left="1680" w:hanging="420"/>
      </w:pPr>
    </w:lvl>
    <w:lvl w:ilvl="3" w:tplc="04090001" w:tentative="1">
      <w:start w:val="1"/>
      <w:numFmt w:val="decimal"/>
      <w:lvlText w:val="%4."/>
      <w:lvlJc w:val="left"/>
      <w:pPr>
        <w:ind w:left="2100" w:hanging="420"/>
      </w:pPr>
    </w:lvl>
    <w:lvl w:ilvl="4" w:tplc="04090003" w:tentative="1">
      <w:start w:val="1"/>
      <w:numFmt w:val="lowerLetter"/>
      <w:lvlText w:val="%5)"/>
      <w:lvlJc w:val="left"/>
      <w:pPr>
        <w:ind w:left="2520" w:hanging="420"/>
      </w:pPr>
    </w:lvl>
    <w:lvl w:ilvl="5" w:tplc="04090005" w:tentative="1">
      <w:start w:val="1"/>
      <w:numFmt w:val="lowerRoman"/>
      <w:lvlText w:val="%6."/>
      <w:lvlJc w:val="right"/>
      <w:pPr>
        <w:ind w:left="2940" w:hanging="420"/>
      </w:pPr>
    </w:lvl>
    <w:lvl w:ilvl="6" w:tplc="04090001" w:tentative="1">
      <w:start w:val="1"/>
      <w:numFmt w:val="decimal"/>
      <w:lvlText w:val="%7."/>
      <w:lvlJc w:val="left"/>
      <w:pPr>
        <w:ind w:left="3360" w:hanging="420"/>
      </w:pPr>
    </w:lvl>
    <w:lvl w:ilvl="7" w:tplc="04090003" w:tentative="1">
      <w:start w:val="1"/>
      <w:numFmt w:val="lowerLetter"/>
      <w:lvlText w:val="%8)"/>
      <w:lvlJc w:val="left"/>
      <w:pPr>
        <w:ind w:left="3780" w:hanging="420"/>
      </w:pPr>
    </w:lvl>
    <w:lvl w:ilvl="8" w:tplc="04090005" w:tentative="1">
      <w:start w:val="1"/>
      <w:numFmt w:val="lowerRoman"/>
      <w:lvlText w:val="%9."/>
      <w:lvlJc w:val="right"/>
      <w:pPr>
        <w:ind w:left="4200" w:hanging="420"/>
      </w:pPr>
    </w:lvl>
  </w:abstractNum>
  <w:abstractNum w:abstractNumId="8">
    <w:nsid w:val="16560B73"/>
    <w:multiLevelType w:val="hybridMultilevel"/>
    <w:tmpl w:val="D81E968A"/>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9">
    <w:nsid w:val="18662A3F"/>
    <w:multiLevelType w:val="hybridMultilevel"/>
    <w:tmpl w:val="D1A8C708"/>
    <w:lvl w:ilvl="0" w:tplc="04090019">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FE1FCC"/>
    <w:multiLevelType w:val="hybridMultilevel"/>
    <w:tmpl w:val="1BD63A3C"/>
    <w:lvl w:ilvl="0" w:tplc="04090019">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1E1DB9"/>
    <w:multiLevelType w:val="hybridMultilevel"/>
    <w:tmpl w:val="0A9439E6"/>
    <w:lvl w:ilvl="0" w:tplc="D0781C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93872BC"/>
    <w:multiLevelType w:val="hybridMultilevel"/>
    <w:tmpl w:val="9DD09A4E"/>
    <w:lvl w:ilvl="0" w:tplc="D0781C5A">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2FC96A57"/>
    <w:multiLevelType w:val="hybridMultilevel"/>
    <w:tmpl w:val="9DD09A4E"/>
    <w:lvl w:ilvl="0" w:tplc="D0781C5A">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4">
    <w:nsid w:val="3B277DA1"/>
    <w:multiLevelType w:val="hybridMultilevel"/>
    <w:tmpl w:val="79CE688A"/>
    <w:lvl w:ilvl="0" w:tplc="C446246E">
      <w:start w:val="1"/>
      <w:numFmt w:val="lowerLetter"/>
      <w:lvlText w:val="%1)"/>
      <w:lvlJc w:val="left"/>
      <w:pPr>
        <w:ind w:left="420" w:hanging="420"/>
      </w:pPr>
    </w:lvl>
    <w:lvl w:ilvl="1" w:tplc="06727BE4">
      <w:start w:val="1"/>
      <w:numFmt w:val="lowerLetter"/>
      <w:lvlText w:val="%2)"/>
      <w:lvlJc w:val="left"/>
      <w:pPr>
        <w:ind w:left="840" w:hanging="420"/>
      </w:pPr>
    </w:lvl>
    <w:lvl w:ilvl="2" w:tplc="705CD530">
      <w:start w:val="1"/>
      <w:numFmt w:val="lowerRoman"/>
      <w:lvlText w:val="%3）"/>
      <w:lvlJc w:val="left"/>
      <w:pPr>
        <w:ind w:left="1560" w:hanging="720"/>
      </w:pPr>
      <w:rPr>
        <w:rFonts w:hint="default"/>
      </w:rPr>
    </w:lvl>
    <w:lvl w:ilvl="3" w:tplc="29FC06B8" w:tentative="1">
      <w:start w:val="1"/>
      <w:numFmt w:val="decimal"/>
      <w:lvlText w:val="%4."/>
      <w:lvlJc w:val="left"/>
      <w:pPr>
        <w:ind w:left="1680" w:hanging="420"/>
      </w:pPr>
    </w:lvl>
    <w:lvl w:ilvl="4" w:tplc="26A6209C" w:tentative="1">
      <w:start w:val="1"/>
      <w:numFmt w:val="lowerLetter"/>
      <w:lvlText w:val="%5)"/>
      <w:lvlJc w:val="left"/>
      <w:pPr>
        <w:ind w:left="2100" w:hanging="420"/>
      </w:pPr>
    </w:lvl>
    <w:lvl w:ilvl="5" w:tplc="502C360A" w:tentative="1">
      <w:start w:val="1"/>
      <w:numFmt w:val="lowerRoman"/>
      <w:lvlText w:val="%6."/>
      <w:lvlJc w:val="right"/>
      <w:pPr>
        <w:ind w:left="2520" w:hanging="420"/>
      </w:pPr>
    </w:lvl>
    <w:lvl w:ilvl="6" w:tplc="ADC257D8" w:tentative="1">
      <w:start w:val="1"/>
      <w:numFmt w:val="decimal"/>
      <w:lvlText w:val="%7."/>
      <w:lvlJc w:val="left"/>
      <w:pPr>
        <w:ind w:left="2940" w:hanging="420"/>
      </w:pPr>
    </w:lvl>
    <w:lvl w:ilvl="7" w:tplc="8F50651C" w:tentative="1">
      <w:start w:val="1"/>
      <w:numFmt w:val="lowerLetter"/>
      <w:lvlText w:val="%8)"/>
      <w:lvlJc w:val="left"/>
      <w:pPr>
        <w:ind w:left="3360" w:hanging="420"/>
      </w:pPr>
    </w:lvl>
    <w:lvl w:ilvl="8" w:tplc="82B257FE" w:tentative="1">
      <w:start w:val="1"/>
      <w:numFmt w:val="lowerRoman"/>
      <w:lvlText w:val="%9."/>
      <w:lvlJc w:val="right"/>
      <w:pPr>
        <w:ind w:left="3780" w:hanging="420"/>
      </w:pPr>
    </w:lvl>
  </w:abstractNum>
  <w:abstractNum w:abstractNumId="15">
    <w:nsid w:val="41C44B44"/>
    <w:multiLevelType w:val="hybridMultilevel"/>
    <w:tmpl w:val="8D8E0FA6"/>
    <w:lvl w:ilvl="0" w:tplc="A40E1744">
      <w:start w:val="1"/>
      <w:numFmt w:val="lowerLetter"/>
      <w:lvlText w:val="%1)"/>
      <w:lvlJc w:val="left"/>
      <w:pPr>
        <w:ind w:left="840" w:hanging="420"/>
      </w:pPr>
      <w:rPr>
        <w:rFonts w:hint="default"/>
      </w:rPr>
    </w:lvl>
    <w:lvl w:ilvl="1" w:tplc="06287328" w:tentative="1">
      <w:start w:val="1"/>
      <w:numFmt w:val="bullet"/>
      <w:lvlText w:val=""/>
      <w:lvlJc w:val="left"/>
      <w:pPr>
        <w:ind w:left="1260" w:hanging="420"/>
      </w:pPr>
      <w:rPr>
        <w:rFonts w:ascii="Wingdings" w:hAnsi="Wingdings" w:hint="default"/>
      </w:rPr>
    </w:lvl>
    <w:lvl w:ilvl="2" w:tplc="5C246DBA" w:tentative="1">
      <w:start w:val="1"/>
      <w:numFmt w:val="bullet"/>
      <w:lvlText w:val=""/>
      <w:lvlJc w:val="left"/>
      <w:pPr>
        <w:ind w:left="1680" w:hanging="420"/>
      </w:pPr>
      <w:rPr>
        <w:rFonts w:ascii="Wingdings" w:hAnsi="Wingdings" w:hint="default"/>
      </w:rPr>
    </w:lvl>
    <w:lvl w:ilvl="3" w:tplc="E2800756" w:tentative="1">
      <w:start w:val="1"/>
      <w:numFmt w:val="bullet"/>
      <w:lvlText w:val=""/>
      <w:lvlJc w:val="left"/>
      <w:pPr>
        <w:ind w:left="2100" w:hanging="420"/>
      </w:pPr>
      <w:rPr>
        <w:rFonts w:ascii="Wingdings" w:hAnsi="Wingdings" w:hint="default"/>
      </w:rPr>
    </w:lvl>
    <w:lvl w:ilvl="4" w:tplc="D6E49A22" w:tentative="1">
      <w:start w:val="1"/>
      <w:numFmt w:val="bullet"/>
      <w:lvlText w:val=""/>
      <w:lvlJc w:val="left"/>
      <w:pPr>
        <w:ind w:left="2520" w:hanging="420"/>
      </w:pPr>
      <w:rPr>
        <w:rFonts w:ascii="Wingdings" w:hAnsi="Wingdings" w:hint="default"/>
      </w:rPr>
    </w:lvl>
    <w:lvl w:ilvl="5" w:tplc="7270C260" w:tentative="1">
      <w:start w:val="1"/>
      <w:numFmt w:val="bullet"/>
      <w:lvlText w:val=""/>
      <w:lvlJc w:val="left"/>
      <w:pPr>
        <w:ind w:left="2940" w:hanging="420"/>
      </w:pPr>
      <w:rPr>
        <w:rFonts w:ascii="Wingdings" w:hAnsi="Wingdings" w:hint="default"/>
      </w:rPr>
    </w:lvl>
    <w:lvl w:ilvl="6" w:tplc="6D76B4BE" w:tentative="1">
      <w:start w:val="1"/>
      <w:numFmt w:val="bullet"/>
      <w:lvlText w:val=""/>
      <w:lvlJc w:val="left"/>
      <w:pPr>
        <w:ind w:left="3360" w:hanging="420"/>
      </w:pPr>
      <w:rPr>
        <w:rFonts w:ascii="Wingdings" w:hAnsi="Wingdings" w:hint="default"/>
      </w:rPr>
    </w:lvl>
    <w:lvl w:ilvl="7" w:tplc="6B921FF4" w:tentative="1">
      <w:start w:val="1"/>
      <w:numFmt w:val="bullet"/>
      <w:lvlText w:val=""/>
      <w:lvlJc w:val="left"/>
      <w:pPr>
        <w:ind w:left="3780" w:hanging="420"/>
      </w:pPr>
      <w:rPr>
        <w:rFonts w:ascii="Wingdings" w:hAnsi="Wingdings" w:hint="default"/>
      </w:rPr>
    </w:lvl>
    <w:lvl w:ilvl="8" w:tplc="3DDA339E" w:tentative="1">
      <w:start w:val="1"/>
      <w:numFmt w:val="bullet"/>
      <w:lvlText w:val=""/>
      <w:lvlJc w:val="left"/>
      <w:pPr>
        <w:ind w:left="4200" w:hanging="420"/>
      </w:pPr>
      <w:rPr>
        <w:rFonts w:ascii="Wingdings" w:hAnsi="Wingdings" w:hint="default"/>
      </w:rPr>
    </w:lvl>
  </w:abstractNum>
  <w:abstractNum w:abstractNumId="16">
    <w:nsid w:val="45034FCB"/>
    <w:multiLevelType w:val="hybridMultilevel"/>
    <w:tmpl w:val="8EF85930"/>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nsid w:val="4A7E0A87"/>
    <w:multiLevelType w:val="hybridMultilevel"/>
    <w:tmpl w:val="FF6A2E1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F7588852"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0ED5F4E"/>
    <w:multiLevelType w:val="hybridMultilevel"/>
    <w:tmpl w:val="FF6A2E1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F7588852"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873036E"/>
    <w:multiLevelType w:val="hybridMultilevel"/>
    <w:tmpl w:val="826E39D4"/>
    <w:lvl w:ilvl="0" w:tplc="04090019">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nsid w:val="72916AC2"/>
    <w:multiLevelType w:val="multilevel"/>
    <w:tmpl w:val="E0220FE8"/>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72F03351"/>
    <w:multiLevelType w:val="hybridMultilevel"/>
    <w:tmpl w:val="8EF85930"/>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nsid w:val="7EEA1FC0"/>
    <w:multiLevelType w:val="hybridMultilevel"/>
    <w:tmpl w:val="8EF85930"/>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3"/>
  </w:num>
  <w:num w:numId="5">
    <w:abstractNumId w:val="14"/>
  </w:num>
  <w:num w:numId="6">
    <w:abstractNumId w:val="11"/>
  </w:num>
  <w:num w:numId="7">
    <w:abstractNumId w:val="15"/>
  </w:num>
  <w:num w:numId="8">
    <w:abstractNumId w:val="13"/>
  </w:num>
  <w:num w:numId="9">
    <w:abstractNumId w:val="20"/>
  </w:num>
  <w:num w:numId="10">
    <w:abstractNumId w:val="19"/>
  </w:num>
  <w:num w:numId="11">
    <w:abstractNumId w:val="6"/>
  </w:num>
  <w:num w:numId="12">
    <w:abstractNumId w:val="10"/>
  </w:num>
  <w:num w:numId="13">
    <w:abstractNumId w:val="4"/>
  </w:num>
  <w:num w:numId="14">
    <w:abstractNumId w:val="18"/>
  </w:num>
  <w:num w:numId="15">
    <w:abstractNumId w:val="5"/>
  </w:num>
  <w:num w:numId="16">
    <w:abstractNumId w:val="17"/>
  </w:num>
  <w:num w:numId="17">
    <w:abstractNumId w:val="22"/>
  </w:num>
  <w:num w:numId="18">
    <w:abstractNumId w:val="12"/>
  </w:num>
  <w:num w:numId="19">
    <w:abstractNumId w:val="21"/>
  </w:num>
  <w:num w:numId="20">
    <w:abstractNumId w:val="9"/>
  </w:num>
  <w:num w:numId="21">
    <w:abstractNumId w:val="7"/>
  </w:num>
  <w:num w:numId="22">
    <w:abstractNumId w:val="8"/>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31D70"/>
    <w:rsid w:val="00032A06"/>
    <w:rsid w:val="0006201E"/>
    <w:rsid w:val="000E2D95"/>
    <w:rsid w:val="000E7779"/>
    <w:rsid w:val="00172A27"/>
    <w:rsid w:val="001B011B"/>
    <w:rsid w:val="002447CD"/>
    <w:rsid w:val="002678E2"/>
    <w:rsid w:val="002C56B7"/>
    <w:rsid w:val="00302683"/>
    <w:rsid w:val="00361039"/>
    <w:rsid w:val="00436065"/>
    <w:rsid w:val="008559F4"/>
    <w:rsid w:val="00883FD2"/>
    <w:rsid w:val="00893B98"/>
    <w:rsid w:val="009E49E1"/>
    <w:rsid w:val="009F26E0"/>
    <w:rsid w:val="00A002A7"/>
    <w:rsid w:val="00A82693"/>
    <w:rsid w:val="00A979E2"/>
    <w:rsid w:val="00AA014A"/>
    <w:rsid w:val="00B2680B"/>
    <w:rsid w:val="00B31282"/>
    <w:rsid w:val="00C129A0"/>
    <w:rsid w:val="00C26CE5"/>
    <w:rsid w:val="00CE19E9"/>
    <w:rsid w:val="00DA7122"/>
    <w:rsid w:val="00F12ECB"/>
    <w:rsid w:val="00FB06B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6201E"/>
    <w:pPr>
      <w:widowControl w:val="0"/>
      <w:jc w:val="both"/>
    </w:pPr>
    <w:rPr>
      <w:kern w:val="2"/>
      <w:sz w:val="21"/>
      <w:szCs w:val="22"/>
    </w:rPr>
  </w:style>
  <w:style w:type="paragraph" w:styleId="1">
    <w:name w:val="heading 1"/>
    <w:basedOn w:val="a"/>
    <w:next w:val="a"/>
    <w:link w:val="1Char"/>
    <w:qFormat/>
    <w:rsid w:val="0006201E"/>
    <w:pPr>
      <w:keepNext/>
      <w:keepLines/>
      <w:spacing w:before="340" w:after="330" w:line="576" w:lineRule="auto"/>
      <w:outlineLvl w:val="0"/>
    </w:pPr>
    <w:rPr>
      <w:b/>
      <w:bCs/>
      <w:kern w:val="44"/>
      <w:sz w:val="44"/>
      <w:szCs w:val="44"/>
    </w:rPr>
  </w:style>
  <w:style w:type="paragraph" w:styleId="2">
    <w:name w:val="heading 2"/>
    <w:basedOn w:val="a"/>
    <w:next w:val="a"/>
    <w:link w:val="2Char"/>
    <w:qFormat/>
    <w:rsid w:val="0006201E"/>
    <w:pPr>
      <w:keepNext/>
      <w:keepLines/>
      <w:spacing w:before="260" w:after="260" w:line="415" w:lineRule="auto"/>
      <w:outlineLvl w:val="1"/>
    </w:pPr>
    <w:rPr>
      <w:rFonts w:ascii="Cambria" w:hAnsi="Cambria"/>
      <w:b/>
      <w:bCs/>
      <w:sz w:val="32"/>
      <w:szCs w:val="32"/>
    </w:rPr>
  </w:style>
  <w:style w:type="paragraph" w:styleId="3">
    <w:name w:val="heading 3"/>
    <w:basedOn w:val="a"/>
    <w:next w:val="a"/>
    <w:link w:val="3Char"/>
    <w:qFormat/>
    <w:rsid w:val="0006201E"/>
    <w:pPr>
      <w:keepNext/>
      <w:keepLines/>
      <w:spacing w:before="260" w:after="260" w:line="415" w:lineRule="auto"/>
      <w:outlineLvl w:val="2"/>
    </w:pPr>
    <w:rPr>
      <w:b/>
      <w:bCs/>
      <w:sz w:val="32"/>
      <w:szCs w:val="32"/>
    </w:rPr>
  </w:style>
  <w:style w:type="paragraph" w:styleId="4">
    <w:name w:val="heading 4"/>
    <w:basedOn w:val="a"/>
    <w:next w:val="a"/>
    <w:link w:val="4Char"/>
    <w:qFormat/>
    <w:rsid w:val="0006201E"/>
    <w:pPr>
      <w:keepNext/>
      <w:keepLines/>
      <w:spacing w:before="280" w:after="290" w:line="374" w:lineRule="auto"/>
      <w:outlineLvl w:val="3"/>
    </w:pPr>
    <w:rPr>
      <w:rFonts w:ascii="Cambria" w:hAnsi="Cambria"/>
      <w:b/>
      <w:bCs/>
      <w:sz w:val="28"/>
      <w:szCs w:val="28"/>
    </w:rPr>
  </w:style>
  <w:style w:type="paragraph" w:styleId="5">
    <w:name w:val="heading 5"/>
    <w:basedOn w:val="a"/>
    <w:next w:val="a"/>
    <w:link w:val="5Char"/>
    <w:qFormat/>
    <w:rsid w:val="0006201E"/>
    <w:pPr>
      <w:keepNext/>
      <w:keepLines/>
      <w:spacing w:before="280" w:after="290" w:line="374" w:lineRule="auto"/>
      <w:outlineLvl w:val="4"/>
    </w:pPr>
    <w:rPr>
      <w:b/>
      <w:bCs/>
      <w:sz w:val="28"/>
      <w:szCs w:val="28"/>
    </w:rPr>
  </w:style>
  <w:style w:type="paragraph" w:styleId="6">
    <w:name w:val="heading 6"/>
    <w:basedOn w:val="a"/>
    <w:next w:val="a"/>
    <w:link w:val="6Char"/>
    <w:qFormat/>
    <w:rsid w:val="0006201E"/>
    <w:pPr>
      <w:keepNext/>
      <w:keepLines/>
      <w:spacing w:before="240" w:after="64" w:line="319" w:lineRule="auto"/>
      <w:outlineLvl w:val="5"/>
    </w:pPr>
    <w:rPr>
      <w:rFonts w:ascii="Cambria" w:hAnsi="Cambria"/>
      <w:b/>
      <w:bCs/>
      <w:sz w:val="24"/>
      <w:szCs w:val="24"/>
    </w:rPr>
  </w:style>
  <w:style w:type="paragraph" w:styleId="7">
    <w:name w:val="heading 7"/>
    <w:basedOn w:val="a"/>
    <w:next w:val="a"/>
    <w:link w:val="7Char"/>
    <w:qFormat/>
    <w:rsid w:val="0006201E"/>
    <w:pPr>
      <w:keepNext/>
      <w:keepLines/>
      <w:spacing w:before="240" w:after="64" w:line="319" w:lineRule="auto"/>
      <w:outlineLvl w:val="6"/>
    </w:pPr>
    <w:rPr>
      <w:b/>
      <w:bCs/>
      <w:sz w:val="24"/>
      <w:szCs w:val="24"/>
    </w:rPr>
  </w:style>
  <w:style w:type="paragraph" w:styleId="8">
    <w:name w:val="heading 8"/>
    <w:basedOn w:val="a"/>
    <w:next w:val="a"/>
    <w:link w:val="8Char"/>
    <w:qFormat/>
    <w:rsid w:val="0006201E"/>
    <w:pPr>
      <w:keepNext/>
      <w:keepLines/>
      <w:spacing w:before="240" w:after="64" w:line="319" w:lineRule="auto"/>
      <w:outlineLvl w:val="7"/>
    </w:pPr>
    <w:rPr>
      <w:rFonts w:ascii="Cambria" w:hAnsi="Cambria"/>
      <w:sz w:val="24"/>
      <w:szCs w:val="24"/>
    </w:rPr>
  </w:style>
  <w:style w:type="paragraph" w:styleId="9">
    <w:name w:val="heading 9"/>
    <w:basedOn w:val="a"/>
    <w:next w:val="a"/>
    <w:link w:val="9Char"/>
    <w:qFormat/>
    <w:rsid w:val="0006201E"/>
    <w:pPr>
      <w:keepNext/>
      <w:keepLines/>
      <w:spacing w:before="240" w:after="64" w:line="319"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06201E"/>
    <w:rPr>
      <w:b/>
      <w:bCs/>
      <w:kern w:val="44"/>
      <w:sz w:val="44"/>
      <w:szCs w:val="44"/>
    </w:rPr>
  </w:style>
  <w:style w:type="character" w:customStyle="1" w:styleId="2Char">
    <w:name w:val="标题 2 Char"/>
    <w:basedOn w:val="a0"/>
    <w:link w:val="2"/>
    <w:rsid w:val="0006201E"/>
    <w:rPr>
      <w:rFonts w:ascii="Cambria" w:eastAsia="宋体" w:hAnsi="Cambria" w:cs="Times New Roman"/>
      <w:b/>
      <w:bCs/>
      <w:sz w:val="32"/>
      <w:szCs w:val="32"/>
    </w:rPr>
  </w:style>
  <w:style w:type="character" w:customStyle="1" w:styleId="3Char">
    <w:name w:val="标题 3 Char"/>
    <w:basedOn w:val="a0"/>
    <w:link w:val="3"/>
    <w:rsid w:val="0006201E"/>
    <w:rPr>
      <w:b/>
      <w:bCs/>
      <w:sz w:val="32"/>
      <w:szCs w:val="32"/>
    </w:rPr>
  </w:style>
  <w:style w:type="character" w:customStyle="1" w:styleId="4Char">
    <w:name w:val="标题 4 Char"/>
    <w:basedOn w:val="a0"/>
    <w:link w:val="4"/>
    <w:rsid w:val="0006201E"/>
    <w:rPr>
      <w:rFonts w:ascii="Cambria" w:eastAsia="宋体" w:hAnsi="Cambria" w:cs="Times New Roman"/>
      <w:b/>
      <w:bCs/>
      <w:sz w:val="28"/>
      <w:szCs w:val="28"/>
    </w:rPr>
  </w:style>
  <w:style w:type="character" w:customStyle="1" w:styleId="5Char">
    <w:name w:val="标题 5 Char"/>
    <w:basedOn w:val="a0"/>
    <w:link w:val="5"/>
    <w:rsid w:val="0006201E"/>
    <w:rPr>
      <w:b/>
      <w:bCs/>
      <w:sz w:val="28"/>
      <w:szCs w:val="28"/>
    </w:rPr>
  </w:style>
  <w:style w:type="character" w:customStyle="1" w:styleId="6Char">
    <w:name w:val="标题 6 Char"/>
    <w:basedOn w:val="a0"/>
    <w:link w:val="6"/>
    <w:rsid w:val="0006201E"/>
    <w:rPr>
      <w:rFonts w:ascii="Cambria" w:eastAsia="宋体" w:hAnsi="Cambria" w:cs="Times New Roman"/>
      <w:b/>
      <w:bCs/>
      <w:sz w:val="24"/>
      <w:szCs w:val="24"/>
    </w:rPr>
  </w:style>
  <w:style w:type="character" w:customStyle="1" w:styleId="7Char">
    <w:name w:val="标题 7 Char"/>
    <w:basedOn w:val="a0"/>
    <w:link w:val="7"/>
    <w:rsid w:val="0006201E"/>
    <w:rPr>
      <w:b/>
      <w:bCs/>
      <w:sz w:val="24"/>
      <w:szCs w:val="24"/>
    </w:rPr>
  </w:style>
  <w:style w:type="character" w:customStyle="1" w:styleId="8Char">
    <w:name w:val="标题 8 Char"/>
    <w:basedOn w:val="a0"/>
    <w:link w:val="8"/>
    <w:rsid w:val="0006201E"/>
    <w:rPr>
      <w:rFonts w:ascii="Cambria" w:eastAsia="宋体" w:hAnsi="Cambria" w:cs="Times New Roman"/>
      <w:sz w:val="24"/>
      <w:szCs w:val="24"/>
    </w:rPr>
  </w:style>
  <w:style w:type="character" w:customStyle="1" w:styleId="9Char">
    <w:name w:val="标题 9 Char"/>
    <w:basedOn w:val="a0"/>
    <w:link w:val="9"/>
    <w:rsid w:val="0006201E"/>
    <w:rPr>
      <w:rFonts w:ascii="Cambria" w:eastAsia="宋体" w:hAnsi="Cambria" w:cs="Times New Roman"/>
      <w:szCs w:val="21"/>
    </w:rPr>
  </w:style>
  <w:style w:type="character" w:customStyle="1" w:styleId="Char">
    <w:name w:val="副标题 Char"/>
    <w:basedOn w:val="a0"/>
    <w:link w:val="a3"/>
    <w:rsid w:val="0006201E"/>
    <w:rPr>
      <w:rFonts w:ascii="Cambria" w:eastAsia="宋体" w:hAnsi="Cambria" w:cs="Times New Roman"/>
      <w:b/>
      <w:bCs/>
      <w:kern w:val="28"/>
      <w:sz w:val="32"/>
      <w:szCs w:val="32"/>
    </w:rPr>
  </w:style>
  <w:style w:type="character" w:customStyle="1" w:styleId="Char0">
    <w:name w:val="无间隔 Char"/>
    <w:basedOn w:val="a0"/>
    <w:link w:val="a4"/>
    <w:rsid w:val="0006201E"/>
  </w:style>
  <w:style w:type="character" w:customStyle="1" w:styleId="Char1">
    <w:name w:val="引用 Char"/>
    <w:basedOn w:val="a0"/>
    <w:link w:val="a5"/>
    <w:rsid w:val="0006201E"/>
    <w:rPr>
      <w:i/>
      <w:iCs/>
      <w:color w:val="000000"/>
    </w:rPr>
  </w:style>
  <w:style w:type="character" w:styleId="a6">
    <w:name w:val="Subtle Emphasis"/>
    <w:qFormat/>
    <w:rsid w:val="0006201E"/>
    <w:rPr>
      <w:i/>
      <w:iCs/>
      <w:color w:val="808080"/>
    </w:rPr>
  </w:style>
  <w:style w:type="character" w:customStyle="1" w:styleId="Char2">
    <w:name w:val="明显引用 Char"/>
    <w:basedOn w:val="a0"/>
    <w:link w:val="a7"/>
    <w:rsid w:val="0006201E"/>
    <w:rPr>
      <w:b/>
      <w:bCs/>
      <w:i/>
      <w:iCs/>
      <w:color w:val="4F81BD"/>
    </w:rPr>
  </w:style>
  <w:style w:type="character" w:styleId="a8">
    <w:name w:val="Intense Emphasis"/>
    <w:qFormat/>
    <w:rsid w:val="0006201E"/>
    <w:rPr>
      <w:b/>
      <w:bCs/>
      <w:i/>
      <w:iCs/>
      <w:color w:val="4F81BD"/>
    </w:rPr>
  </w:style>
  <w:style w:type="character" w:styleId="a9">
    <w:name w:val="Subtle Reference"/>
    <w:qFormat/>
    <w:rsid w:val="0006201E"/>
    <w:rPr>
      <w:smallCaps/>
      <w:color w:val="C0504D"/>
      <w:u w:val="single"/>
    </w:rPr>
  </w:style>
  <w:style w:type="character" w:styleId="aa">
    <w:name w:val="Book Title"/>
    <w:qFormat/>
    <w:rsid w:val="0006201E"/>
    <w:rPr>
      <w:b/>
      <w:bCs/>
      <w:smallCaps/>
      <w:spacing w:val="5"/>
    </w:rPr>
  </w:style>
  <w:style w:type="character" w:styleId="ab">
    <w:name w:val="Intense Reference"/>
    <w:qFormat/>
    <w:rsid w:val="0006201E"/>
    <w:rPr>
      <w:b/>
      <w:bCs/>
      <w:smallCaps/>
      <w:color w:val="C0504D"/>
      <w:spacing w:val="5"/>
      <w:u w:val="single"/>
    </w:rPr>
  </w:style>
  <w:style w:type="character" w:customStyle="1" w:styleId="Char3">
    <w:name w:val="标题 Char"/>
    <w:basedOn w:val="a0"/>
    <w:link w:val="ac"/>
    <w:rsid w:val="0006201E"/>
    <w:rPr>
      <w:rFonts w:ascii="Cambria" w:hAnsi="Cambria" w:cs="Times New Roman"/>
      <w:b/>
      <w:bCs/>
      <w:kern w:val="2"/>
      <w:sz w:val="32"/>
      <w:szCs w:val="32"/>
    </w:rPr>
  </w:style>
  <w:style w:type="character" w:customStyle="1" w:styleId="Char4">
    <w:name w:val="文档结构图 Char"/>
    <w:basedOn w:val="a0"/>
    <w:link w:val="ad"/>
    <w:uiPriority w:val="99"/>
    <w:rsid w:val="0006201E"/>
    <w:rPr>
      <w:rFonts w:ascii="宋体"/>
      <w:kern w:val="2"/>
      <w:sz w:val="18"/>
      <w:szCs w:val="18"/>
    </w:rPr>
  </w:style>
  <w:style w:type="character" w:customStyle="1" w:styleId="Char5">
    <w:name w:val="正文文本缩进 Char"/>
    <w:basedOn w:val="a0"/>
    <w:link w:val="ae"/>
    <w:rsid w:val="0006201E"/>
    <w:rPr>
      <w:kern w:val="2"/>
      <w:sz w:val="21"/>
      <w:szCs w:val="22"/>
    </w:rPr>
  </w:style>
  <w:style w:type="character" w:customStyle="1" w:styleId="2Char0">
    <w:name w:val="正文首行缩进 2 Char"/>
    <w:basedOn w:val="Char5"/>
    <w:link w:val="20"/>
    <w:rsid w:val="0006201E"/>
    <w:rPr>
      <w:rFonts w:ascii="Times New Roman" w:hAnsi="Times New Roman"/>
      <w:kern w:val="2"/>
      <w:sz w:val="21"/>
      <w:szCs w:val="24"/>
    </w:rPr>
  </w:style>
  <w:style w:type="character" w:customStyle="1" w:styleId="Char6">
    <w:name w:val="页眉 Char"/>
    <w:basedOn w:val="a0"/>
    <w:link w:val="af"/>
    <w:rsid w:val="0006201E"/>
    <w:rPr>
      <w:kern w:val="2"/>
      <w:sz w:val="18"/>
      <w:szCs w:val="18"/>
    </w:rPr>
  </w:style>
  <w:style w:type="character" w:customStyle="1" w:styleId="Char7">
    <w:name w:val="页脚 Char"/>
    <w:basedOn w:val="a0"/>
    <w:link w:val="af0"/>
    <w:rsid w:val="0006201E"/>
    <w:rPr>
      <w:kern w:val="2"/>
      <w:sz w:val="18"/>
      <w:szCs w:val="18"/>
    </w:rPr>
  </w:style>
  <w:style w:type="character" w:customStyle="1" w:styleId="Char8">
    <w:name w:val="批注框文本 Char"/>
    <w:basedOn w:val="a0"/>
    <w:link w:val="af1"/>
    <w:uiPriority w:val="99"/>
    <w:rsid w:val="0006201E"/>
    <w:rPr>
      <w:kern w:val="2"/>
      <w:sz w:val="18"/>
      <w:szCs w:val="18"/>
    </w:rPr>
  </w:style>
  <w:style w:type="character" w:styleId="af2">
    <w:name w:val="Strong"/>
    <w:qFormat/>
    <w:rsid w:val="0006201E"/>
    <w:rPr>
      <w:b/>
      <w:bCs/>
    </w:rPr>
  </w:style>
  <w:style w:type="character" w:styleId="af3">
    <w:name w:val="Hyperlink"/>
    <w:basedOn w:val="a0"/>
    <w:uiPriority w:val="99"/>
    <w:rsid w:val="0006201E"/>
    <w:rPr>
      <w:color w:val="0000FF"/>
      <w:u w:val="single"/>
    </w:rPr>
  </w:style>
  <w:style w:type="character" w:styleId="af4">
    <w:name w:val="Emphasis"/>
    <w:qFormat/>
    <w:rsid w:val="0006201E"/>
    <w:rPr>
      <w:i/>
      <w:iCs/>
    </w:rPr>
  </w:style>
  <w:style w:type="paragraph" w:styleId="a4">
    <w:name w:val="No Spacing"/>
    <w:basedOn w:val="a"/>
    <w:link w:val="Char0"/>
    <w:qFormat/>
    <w:rsid w:val="0006201E"/>
  </w:style>
  <w:style w:type="paragraph" w:styleId="af5">
    <w:name w:val="List Paragraph"/>
    <w:basedOn w:val="a"/>
    <w:uiPriority w:val="34"/>
    <w:qFormat/>
    <w:rsid w:val="0006201E"/>
    <w:pPr>
      <w:ind w:firstLineChars="200" w:firstLine="420"/>
    </w:pPr>
  </w:style>
  <w:style w:type="paragraph" w:styleId="a5">
    <w:name w:val="Quote"/>
    <w:basedOn w:val="a"/>
    <w:next w:val="a"/>
    <w:link w:val="Char1"/>
    <w:qFormat/>
    <w:rsid w:val="0006201E"/>
    <w:rPr>
      <w:i/>
      <w:iCs/>
      <w:color w:val="000000"/>
    </w:rPr>
  </w:style>
  <w:style w:type="paragraph" w:customStyle="1" w:styleId="af6">
    <w:name w:val="标注"/>
    <w:basedOn w:val="a"/>
    <w:next w:val="a"/>
    <w:rsid w:val="0006201E"/>
    <w:pPr>
      <w:jc w:val="left"/>
    </w:pPr>
    <w:rPr>
      <w:rFonts w:ascii="Arial" w:hAnsi="Arial"/>
      <w:sz w:val="18"/>
      <w:szCs w:val="18"/>
    </w:rPr>
  </w:style>
  <w:style w:type="paragraph" w:styleId="a7">
    <w:name w:val="Intense Quote"/>
    <w:basedOn w:val="a"/>
    <w:next w:val="a"/>
    <w:link w:val="Char2"/>
    <w:qFormat/>
    <w:rsid w:val="0006201E"/>
    <w:pPr>
      <w:pBdr>
        <w:bottom w:val="single" w:sz="4" w:space="4" w:color="4F81BD"/>
      </w:pBdr>
      <w:spacing w:before="200" w:after="280"/>
      <w:ind w:left="936" w:right="936"/>
    </w:pPr>
    <w:rPr>
      <w:b/>
      <w:bCs/>
      <w:i/>
      <w:iCs/>
      <w:color w:val="4F81BD"/>
    </w:rPr>
  </w:style>
  <w:style w:type="paragraph" w:customStyle="1" w:styleId="af7">
    <w:name w:val="文档标题"/>
    <w:basedOn w:val="ac"/>
    <w:next w:val="a"/>
    <w:rsid w:val="0006201E"/>
    <w:pPr>
      <w:widowControl/>
    </w:pPr>
    <w:rPr>
      <w:rFonts w:ascii="Arial" w:hAnsi="Arial" w:cs="宋体"/>
      <w:sz w:val="44"/>
      <w:szCs w:val="44"/>
    </w:rPr>
  </w:style>
  <w:style w:type="paragraph" w:styleId="TOC">
    <w:name w:val="TOC Heading"/>
    <w:basedOn w:val="1"/>
    <w:next w:val="a"/>
    <w:qFormat/>
    <w:rsid w:val="0006201E"/>
    <w:pPr>
      <w:widowControl/>
      <w:spacing w:before="480" w:after="0" w:line="276" w:lineRule="auto"/>
      <w:jc w:val="left"/>
      <w:outlineLvl w:val="9"/>
    </w:pPr>
    <w:rPr>
      <w:rFonts w:ascii="Cambria" w:hAnsi="Cambria"/>
      <w:color w:val="365F91"/>
      <w:kern w:val="0"/>
      <w:sz w:val="28"/>
      <w:szCs w:val="28"/>
    </w:rPr>
  </w:style>
  <w:style w:type="paragraph" w:styleId="af8">
    <w:name w:val="Normal (Web)"/>
    <w:basedOn w:val="a"/>
    <w:rsid w:val="0006201E"/>
    <w:pPr>
      <w:widowControl/>
      <w:spacing w:before="100" w:beforeAutospacing="1" w:after="100" w:afterAutospacing="1"/>
      <w:jc w:val="left"/>
    </w:pPr>
    <w:rPr>
      <w:rFonts w:ascii="宋体" w:hAnsi="宋体" w:cs="宋体"/>
      <w:kern w:val="0"/>
      <w:sz w:val="24"/>
      <w:szCs w:val="24"/>
    </w:rPr>
  </w:style>
  <w:style w:type="paragraph" w:styleId="af0">
    <w:name w:val="footer"/>
    <w:basedOn w:val="a"/>
    <w:link w:val="Char7"/>
    <w:rsid w:val="0006201E"/>
    <w:pPr>
      <w:tabs>
        <w:tab w:val="center" w:pos="4153"/>
        <w:tab w:val="right" w:pos="8306"/>
      </w:tabs>
      <w:snapToGrid w:val="0"/>
      <w:jc w:val="left"/>
    </w:pPr>
    <w:rPr>
      <w:sz w:val="18"/>
      <w:szCs w:val="18"/>
    </w:rPr>
  </w:style>
  <w:style w:type="paragraph" w:styleId="60">
    <w:name w:val="toc 6"/>
    <w:basedOn w:val="a"/>
    <w:next w:val="a"/>
    <w:rsid w:val="0006201E"/>
    <w:pPr>
      <w:ind w:left="1050"/>
      <w:jc w:val="left"/>
    </w:pPr>
    <w:rPr>
      <w:sz w:val="18"/>
      <w:szCs w:val="18"/>
    </w:rPr>
  </w:style>
  <w:style w:type="paragraph" w:styleId="af9">
    <w:name w:val="caption"/>
    <w:basedOn w:val="a"/>
    <w:next w:val="a"/>
    <w:qFormat/>
    <w:rsid w:val="0006201E"/>
    <w:rPr>
      <w:rFonts w:ascii="Cambria" w:eastAsia="黑体" w:hAnsi="Cambria"/>
      <w:sz w:val="20"/>
      <w:szCs w:val="20"/>
    </w:rPr>
  </w:style>
  <w:style w:type="paragraph" w:styleId="af1">
    <w:name w:val="Balloon Text"/>
    <w:basedOn w:val="a"/>
    <w:link w:val="Char8"/>
    <w:uiPriority w:val="99"/>
    <w:rsid w:val="0006201E"/>
    <w:rPr>
      <w:sz w:val="18"/>
      <w:szCs w:val="18"/>
    </w:rPr>
  </w:style>
  <w:style w:type="paragraph" w:styleId="70">
    <w:name w:val="toc 7"/>
    <w:basedOn w:val="a"/>
    <w:next w:val="a"/>
    <w:rsid w:val="0006201E"/>
    <w:pPr>
      <w:ind w:left="1260"/>
      <w:jc w:val="left"/>
    </w:pPr>
    <w:rPr>
      <w:sz w:val="18"/>
      <w:szCs w:val="18"/>
    </w:rPr>
  </w:style>
  <w:style w:type="paragraph" w:styleId="ae">
    <w:name w:val="Body Text Indent"/>
    <w:basedOn w:val="a"/>
    <w:link w:val="Char5"/>
    <w:rsid w:val="0006201E"/>
    <w:pPr>
      <w:spacing w:after="120"/>
      <w:ind w:leftChars="200" w:left="420"/>
    </w:pPr>
  </w:style>
  <w:style w:type="paragraph" w:styleId="40">
    <w:name w:val="toc 4"/>
    <w:basedOn w:val="a"/>
    <w:next w:val="a"/>
    <w:uiPriority w:val="39"/>
    <w:rsid w:val="0006201E"/>
    <w:pPr>
      <w:ind w:left="630"/>
      <w:jc w:val="left"/>
    </w:pPr>
    <w:rPr>
      <w:sz w:val="18"/>
      <w:szCs w:val="18"/>
    </w:rPr>
  </w:style>
  <w:style w:type="paragraph" w:styleId="20">
    <w:name w:val="Body Text First Indent 2"/>
    <w:basedOn w:val="ae"/>
    <w:link w:val="2Char0"/>
    <w:rsid w:val="0006201E"/>
    <w:pPr>
      <w:ind w:firstLineChars="200" w:firstLine="420"/>
    </w:pPr>
    <w:rPr>
      <w:rFonts w:ascii="Times New Roman" w:hAnsi="Times New Roman"/>
      <w:szCs w:val="24"/>
    </w:rPr>
  </w:style>
  <w:style w:type="paragraph" w:styleId="80">
    <w:name w:val="toc 8"/>
    <w:basedOn w:val="a"/>
    <w:next w:val="a"/>
    <w:rsid w:val="0006201E"/>
    <w:pPr>
      <w:ind w:left="1470"/>
      <w:jc w:val="left"/>
    </w:pPr>
    <w:rPr>
      <w:sz w:val="18"/>
      <w:szCs w:val="18"/>
    </w:rPr>
  </w:style>
  <w:style w:type="paragraph" w:styleId="af">
    <w:name w:val="header"/>
    <w:basedOn w:val="a"/>
    <w:link w:val="Char6"/>
    <w:rsid w:val="0006201E"/>
    <w:pPr>
      <w:pBdr>
        <w:bottom w:val="single" w:sz="6" w:space="1" w:color="auto"/>
      </w:pBdr>
      <w:tabs>
        <w:tab w:val="center" w:pos="4153"/>
        <w:tab w:val="right" w:pos="8306"/>
      </w:tabs>
      <w:snapToGrid w:val="0"/>
      <w:jc w:val="center"/>
    </w:pPr>
    <w:rPr>
      <w:sz w:val="18"/>
      <w:szCs w:val="18"/>
    </w:rPr>
  </w:style>
  <w:style w:type="paragraph" w:styleId="a3">
    <w:name w:val="Subtitle"/>
    <w:basedOn w:val="a"/>
    <w:next w:val="a"/>
    <w:link w:val="Char"/>
    <w:qFormat/>
    <w:rsid w:val="0006201E"/>
    <w:pPr>
      <w:spacing w:before="240" w:after="60" w:line="312" w:lineRule="auto"/>
      <w:jc w:val="center"/>
      <w:outlineLvl w:val="1"/>
    </w:pPr>
    <w:rPr>
      <w:rFonts w:ascii="Cambria" w:hAnsi="Cambria"/>
      <w:b/>
      <w:bCs/>
      <w:kern w:val="28"/>
      <w:sz w:val="32"/>
      <w:szCs w:val="32"/>
    </w:rPr>
  </w:style>
  <w:style w:type="paragraph" w:styleId="ad">
    <w:name w:val="Document Map"/>
    <w:basedOn w:val="a"/>
    <w:link w:val="Char4"/>
    <w:uiPriority w:val="99"/>
    <w:rsid w:val="0006201E"/>
    <w:rPr>
      <w:rFonts w:ascii="宋体"/>
      <w:sz w:val="18"/>
      <w:szCs w:val="18"/>
    </w:rPr>
  </w:style>
  <w:style w:type="paragraph" w:styleId="21">
    <w:name w:val="toc 2"/>
    <w:basedOn w:val="a"/>
    <w:next w:val="a"/>
    <w:uiPriority w:val="39"/>
    <w:rsid w:val="0006201E"/>
    <w:pPr>
      <w:ind w:left="210"/>
      <w:jc w:val="left"/>
    </w:pPr>
    <w:rPr>
      <w:smallCaps/>
      <w:sz w:val="20"/>
      <w:szCs w:val="20"/>
    </w:rPr>
  </w:style>
  <w:style w:type="paragraph" w:styleId="90">
    <w:name w:val="toc 9"/>
    <w:basedOn w:val="a"/>
    <w:next w:val="a"/>
    <w:rsid w:val="0006201E"/>
    <w:pPr>
      <w:ind w:left="1680"/>
      <w:jc w:val="left"/>
    </w:pPr>
    <w:rPr>
      <w:sz w:val="18"/>
      <w:szCs w:val="18"/>
    </w:rPr>
  </w:style>
  <w:style w:type="paragraph" w:styleId="ac">
    <w:name w:val="Title"/>
    <w:basedOn w:val="a"/>
    <w:next w:val="a"/>
    <w:link w:val="Char3"/>
    <w:qFormat/>
    <w:rsid w:val="0006201E"/>
    <w:pPr>
      <w:spacing w:before="240" w:after="60"/>
      <w:jc w:val="center"/>
      <w:outlineLvl w:val="0"/>
    </w:pPr>
    <w:rPr>
      <w:rFonts w:ascii="Cambria" w:hAnsi="Cambria"/>
      <w:b/>
      <w:bCs/>
      <w:sz w:val="32"/>
      <w:szCs w:val="32"/>
    </w:rPr>
  </w:style>
  <w:style w:type="paragraph" w:styleId="50">
    <w:name w:val="toc 5"/>
    <w:basedOn w:val="a"/>
    <w:next w:val="a"/>
    <w:rsid w:val="0006201E"/>
    <w:pPr>
      <w:ind w:left="840"/>
      <w:jc w:val="left"/>
    </w:pPr>
    <w:rPr>
      <w:sz w:val="18"/>
      <w:szCs w:val="18"/>
    </w:rPr>
  </w:style>
  <w:style w:type="paragraph" w:styleId="10">
    <w:name w:val="toc 1"/>
    <w:basedOn w:val="a"/>
    <w:next w:val="a"/>
    <w:uiPriority w:val="39"/>
    <w:rsid w:val="0006201E"/>
    <w:pPr>
      <w:spacing w:before="120" w:after="120"/>
      <w:jc w:val="left"/>
    </w:pPr>
    <w:rPr>
      <w:b/>
      <w:bCs/>
      <w:caps/>
      <w:sz w:val="20"/>
      <w:szCs w:val="20"/>
    </w:rPr>
  </w:style>
  <w:style w:type="paragraph" w:styleId="30">
    <w:name w:val="toc 3"/>
    <w:basedOn w:val="a"/>
    <w:next w:val="a"/>
    <w:uiPriority w:val="39"/>
    <w:rsid w:val="0006201E"/>
    <w:pPr>
      <w:ind w:left="420"/>
      <w:jc w:val="left"/>
    </w:pPr>
    <w:rPr>
      <w:i/>
      <w:iCs/>
      <w:sz w:val="20"/>
      <w:szCs w:val="20"/>
    </w:rPr>
  </w:style>
  <w:style w:type="paragraph" w:customStyle="1" w:styleId="afa">
    <w:name w:val="自定义样式 正文"/>
    <w:basedOn w:val="a"/>
    <w:rsid w:val="00436065"/>
    <w:pPr>
      <w:spacing w:before="280" w:after="290" w:line="360" w:lineRule="auto"/>
      <w:ind w:firstLineChars="200" w:firstLine="480"/>
    </w:pPr>
    <w:rPr>
      <w:rFonts w:ascii="Arial" w:eastAsia="仿宋_GB2312" w:hAnsi="Arial" w:cs="宋体"/>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encoding w:val="x-cp20936"/>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E:\Documents\3000.&#24320;&#21457;&#31649;&#29702;\3200.&#25509;&#21475;&#35774;&#35745;\&#25910;&#36153;&#31995;&#32479;_&#26381;&#21153;&#25509;&#21475;_V2.4.4.xls" TargetMode="External"/><Relationship Id="rId18" Type="http://schemas.openxmlformats.org/officeDocument/2006/relationships/hyperlink" Target="file:///E:\Documents\3000.&#24320;&#21457;&#31649;&#29702;\3200.&#25509;&#21475;&#35774;&#35745;\&#25910;&#36153;&#31995;&#32479;_&#26381;&#21153;&#25509;&#21475;_V2.4.4.xls" TargetMode="External"/><Relationship Id="rId26" Type="http://schemas.openxmlformats.org/officeDocument/2006/relationships/hyperlink" Target="file:///E:\Documents\3000.&#24320;&#21457;&#31649;&#29702;\3200.&#25509;&#21475;&#35774;&#35745;\&#25910;&#36153;&#31995;&#32479;_&#26381;&#21153;&#25509;&#21475;_V2.4.4.xls" TargetMode="External"/><Relationship Id="rId39" Type="http://schemas.openxmlformats.org/officeDocument/2006/relationships/hyperlink" Target="https://visualvm.dev.java.net/" TargetMode="External"/><Relationship Id="rId21" Type="http://schemas.openxmlformats.org/officeDocument/2006/relationships/hyperlink" Target="file:///E:\Documents\3000.&#24320;&#21457;&#31649;&#29702;\3200.&#25509;&#21475;&#35774;&#35745;\&#25910;&#36153;&#31995;&#32479;_&#26381;&#21153;&#25509;&#21475;_V2.4.4.xls" TargetMode="External"/><Relationship Id="rId34" Type="http://schemas.openxmlformats.org/officeDocument/2006/relationships/hyperlink" Target="file:///E:\Documents\3000.&#24320;&#21457;&#31649;&#29702;\3200.&#25509;&#21475;&#35774;&#35745;\&#25910;&#36153;&#31995;&#32479;_&#26381;&#21153;&#25509;&#21475;_V2.4.4.xls" TargetMode="External"/><Relationship Id="rId42" Type="http://schemas.openxmlformats.org/officeDocument/2006/relationships/image" Target="media/image2.png"/><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file:///E:\Documents\3000.&#24320;&#21457;&#31649;&#29702;\3200.&#25509;&#21475;&#35774;&#35745;\&#25910;&#36153;&#31995;&#32479;_&#26381;&#21153;&#25509;&#21475;_V2.4.4.xls" TargetMode="External"/><Relationship Id="rId29" Type="http://schemas.openxmlformats.org/officeDocument/2006/relationships/hyperlink" Target="file:///E:\Documents\3000.&#24320;&#21457;&#31649;&#29702;\3200.&#25509;&#21475;&#35774;&#35745;\&#25910;&#36153;&#31995;&#32479;_&#26381;&#21153;&#25509;&#21475;_V2.4.4.xls" TargetMode="External"/><Relationship Id="rId11" Type="http://schemas.openxmlformats.org/officeDocument/2006/relationships/hyperlink" Target="file:///E:\Documents\3000.&#24320;&#21457;&#31649;&#29702;\3200.&#25509;&#21475;&#35774;&#35745;\&#25910;&#36153;&#31995;&#32479;_&#26381;&#21153;&#25509;&#21475;_V2.4.4.xls" TargetMode="External"/><Relationship Id="rId24" Type="http://schemas.openxmlformats.org/officeDocument/2006/relationships/hyperlink" Target="file:///E:\Documents\3000.&#24320;&#21457;&#31649;&#29702;\3200.&#25509;&#21475;&#35774;&#35745;\&#25910;&#36153;&#31995;&#32479;_&#26381;&#21153;&#25509;&#21475;_V2.4.4.xls" TargetMode="External"/><Relationship Id="rId32" Type="http://schemas.openxmlformats.org/officeDocument/2006/relationships/hyperlink" Target="file:///E:\Documents\3000.&#24320;&#21457;&#31649;&#29702;\3200.&#25509;&#21475;&#35774;&#35745;\&#25910;&#36153;&#31995;&#32479;_&#26381;&#21153;&#25509;&#21475;_V2.4.4.xls" TargetMode="External"/><Relationship Id="rId37" Type="http://schemas.openxmlformats.org/officeDocument/2006/relationships/hyperlink" Target="file:///E:\Documents\3000.&#24320;&#21457;&#31649;&#29702;\3200.&#25509;&#21475;&#35774;&#35745;\&#25910;&#36153;&#31995;&#32479;_&#26381;&#21153;&#25509;&#21475;_V2.4.4.xls" TargetMode="External"/><Relationship Id="rId40" Type="http://schemas.openxmlformats.org/officeDocument/2006/relationships/hyperlink" Target="https://visualvm.dev.java.net/" TargetMode="External"/><Relationship Id="rId45" Type="http://schemas.openxmlformats.org/officeDocument/2006/relationships/hyperlink" Target="https://visualvm.dev.java.net/"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footer" Target="footer1.xml"/><Relationship Id="rId19" Type="http://schemas.openxmlformats.org/officeDocument/2006/relationships/hyperlink" Target="file:///E:\Documents\3000.&#24320;&#21457;&#31649;&#29702;\3200.&#25509;&#21475;&#35774;&#35745;\&#25910;&#36153;&#31995;&#32479;_&#26381;&#21153;&#25509;&#21475;_V2.4.4.xls" TargetMode="External"/><Relationship Id="rId4" Type="http://schemas.openxmlformats.org/officeDocument/2006/relationships/settings" Target="settings.xml"/><Relationship Id="rId9" Type="http://schemas.openxmlformats.org/officeDocument/2006/relationships/hyperlink" Target="file:///E:\Documents\3000.&#24320;&#21457;&#31649;&#29702;\3200.&#25509;&#21475;&#35774;&#35745;\&#25910;&#36153;&#31995;&#32479;_&#26381;&#21153;&#25509;&#21475;_V2.4.4.xls" TargetMode="External"/><Relationship Id="rId14" Type="http://schemas.openxmlformats.org/officeDocument/2006/relationships/hyperlink" Target="file:///E:\Documents\3000.&#24320;&#21457;&#31649;&#29702;\3200.&#25509;&#21475;&#35774;&#35745;\&#25910;&#36153;&#31995;&#32479;_&#26381;&#21153;&#25509;&#21475;_V2.4.4.xls" TargetMode="External"/><Relationship Id="rId22" Type="http://schemas.openxmlformats.org/officeDocument/2006/relationships/hyperlink" Target="file:///E:\Documents\3000.&#24320;&#21457;&#31649;&#29702;\3200.&#25509;&#21475;&#35774;&#35745;\&#25910;&#36153;&#31995;&#32479;_&#26381;&#21153;&#25509;&#21475;_V2.4.4.xls" TargetMode="External"/><Relationship Id="rId27" Type="http://schemas.openxmlformats.org/officeDocument/2006/relationships/hyperlink" Target="file:///E:\Documents\3000.&#24320;&#21457;&#31649;&#29702;\3200.&#25509;&#21475;&#35774;&#35745;\&#25910;&#36153;&#31995;&#32479;_&#26381;&#21153;&#25509;&#21475;_V2.4.4.xls" TargetMode="External"/><Relationship Id="rId30" Type="http://schemas.openxmlformats.org/officeDocument/2006/relationships/hyperlink" Target="file:///E:\Documents\3000.&#24320;&#21457;&#31649;&#29702;\3200.&#25509;&#21475;&#35774;&#35745;\&#25910;&#36153;&#31995;&#32479;_&#26381;&#21153;&#25509;&#21475;_V2.4.4.xls" TargetMode="External"/><Relationship Id="rId35" Type="http://schemas.openxmlformats.org/officeDocument/2006/relationships/hyperlink" Target="file:///E:\Documents\3000.&#24320;&#21457;&#31649;&#29702;\3200.&#25509;&#21475;&#35774;&#35745;\&#25910;&#36153;&#31995;&#32479;_&#26381;&#21153;&#25509;&#21475;_V2.4.4.xls" TargetMode="External"/><Relationship Id="rId43" Type="http://schemas.openxmlformats.org/officeDocument/2006/relationships/hyperlink" Target="https://visualvm.dev.java.net/"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file:///E:\Documents\3000.&#24320;&#21457;&#31649;&#29702;\3200.&#25509;&#21475;&#35774;&#35745;\&#25910;&#36153;&#31995;&#32479;_&#26381;&#21153;&#25509;&#21475;_V2.4.4.xls" TargetMode="External"/><Relationship Id="rId17" Type="http://schemas.openxmlformats.org/officeDocument/2006/relationships/hyperlink" Target="file:///E:\Documents\3000.&#24320;&#21457;&#31649;&#29702;\3200.&#25509;&#21475;&#35774;&#35745;\&#25910;&#36153;&#31995;&#32479;_&#26381;&#21153;&#25509;&#21475;_V2.4.4.xls" TargetMode="External"/><Relationship Id="rId25" Type="http://schemas.openxmlformats.org/officeDocument/2006/relationships/hyperlink" Target="file:///E:\Documents\3000.&#24320;&#21457;&#31649;&#29702;\3200.&#25509;&#21475;&#35774;&#35745;\&#25910;&#36153;&#31995;&#32479;_&#26381;&#21153;&#25509;&#21475;_V2.4.4.xls" TargetMode="External"/><Relationship Id="rId33" Type="http://schemas.openxmlformats.org/officeDocument/2006/relationships/hyperlink" Target="file:///E:\Documents\3000.&#24320;&#21457;&#31649;&#29702;\3200.&#25509;&#21475;&#35774;&#35745;\&#25910;&#36153;&#31995;&#32479;_&#26381;&#21153;&#25509;&#21475;_V2.4.4.xls" TargetMode="External"/><Relationship Id="rId38" Type="http://schemas.openxmlformats.org/officeDocument/2006/relationships/hyperlink" Target="file:///E:\Documents\3000.&#24320;&#21457;&#31649;&#29702;\3200.&#25509;&#21475;&#35774;&#35745;\&#25910;&#36153;&#31995;&#32479;_&#26381;&#21153;&#25509;&#21475;_V2.4.4.xls"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file:///E:\Documents\3000.&#24320;&#21457;&#31649;&#29702;\3200.&#25509;&#21475;&#35774;&#35745;\&#25910;&#36153;&#31995;&#32479;_&#26381;&#21153;&#25509;&#21475;_V2.4.4.xls" TargetMode="External"/><Relationship Id="rId41" Type="http://schemas.openxmlformats.org/officeDocument/2006/relationships/hyperlink" Target="https://visualvm.dev.java.net/"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footer" Target="footer2.xml"/><Relationship Id="rId88"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Documents\3000.&#24320;&#21457;&#31649;&#29702;\3200.&#25509;&#21475;&#35774;&#35745;\&#25910;&#36153;&#31995;&#32479;_&#26381;&#21153;&#25509;&#21475;_V2.4.4.xls" TargetMode="External"/><Relationship Id="rId23" Type="http://schemas.openxmlformats.org/officeDocument/2006/relationships/hyperlink" Target="file:///E:\Documents\3000.&#24320;&#21457;&#31649;&#29702;\3200.&#25509;&#21475;&#35774;&#35745;\&#25910;&#36153;&#31995;&#32479;_&#26381;&#21153;&#25509;&#21475;_V2.4.4.xls" TargetMode="External"/><Relationship Id="rId28" Type="http://schemas.openxmlformats.org/officeDocument/2006/relationships/hyperlink" Target="file:///E:\Documents\3000.&#24320;&#21457;&#31649;&#29702;\3200.&#25509;&#21475;&#35774;&#35745;\&#25910;&#36153;&#31995;&#32479;_&#26381;&#21153;&#25509;&#21475;_V2.4.4.xls" TargetMode="External"/><Relationship Id="rId36" Type="http://schemas.openxmlformats.org/officeDocument/2006/relationships/hyperlink" Target="file:///E:\Documents\3000.&#24320;&#21457;&#31649;&#29702;\3200.&#25509;&#21475;&#35774;&#35745;\&#25910;&#36153;&#31995;&#32479;_&#26381;&#21153;&#25509;&#21475;_V2.4.4.xls"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hyperlink" Target="file:///E:\Documents\3000.&#24320;&#21457;&#31649;&#29702;\3200.&#25509;&#21475;&#35774;&#35745;\&#25910;&#36153;&#31995;&#32479;_&#26381;&#21153;&#25509;&#21475;_V2.4.4.xls" TargetMode="External"/><Relationship Id="rId31" Type="http://schemas.openxmlformats.org/officeDocument/2006/relationships/hyperlink" Target="file:///E:\Documents\3000.&#24320;&#21457;&#31649;&#29702;\3200.&#25509;&#21475;&#35774;&#35745;\&#25910;&#36153;&#31995;&#32479;_&#26381;&#21153;&#25509;&#21475;_V2.4.4.xls" TargetMode="External"/><Relationship Id="rId44" Type="http://schemas.openxmlformats.org/officeDocument/2006/relationships/hyperlink" Target="https://visualvm.dev.java.net/"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header" Target="header2.xml"/><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999221-FCEE-4AD1-98C8-011C7DBC1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34</Pages>
  <Words>2011</Words>
  <Characters>11463</Characters>
  <Application>Microsoft Office Word</Application>
  <DocSecurity>0</DocSecurity>
  <PresentationFormat/>
  <Lines>95</Lines>
  <Paragraphs>26</Paragraphs>
  <Slides>0</Slides>
  <Notes>0</Notes>
  <HiddenSlides>0</HiddenSlides>
  <MMClips>0</MMClips>
  <ScaleCrop>false</ScaleCrop>
  <Company>G_G</Company>
  <LinksUpToDate>false</LinksUpToDate>
  <CharactersWithSpaces>13448</CharactersWithSpaces>
  <SharedDoc>false</SharedDoc>
  <HLinks>
    <vt:vector size="30" baseType="variant">
      <vt:variant>
        <vt:i4>1114166</vt:i4>
      </vt:variant>
      <vt:variant>
        <vt:i4>26</vt:i4>
      </vt:variant>
      <vt:variant>
        <vt:i4>0</vt:i4>
      </vt:variant>
      <vt:variant>
        <vt:i4>5</vt:i4>
      </vt:variant>
      <vt:variant>
        <vt:lpwstr/>
      </vt:variant>
      <vt:variant>
        <vt:lpwstr>_Toc286741688</vt:lpwstr>
      </vt:variant>
      <vt:variant>
        <vt:i4>1114166</vt:i4>
      </vt:variant>
      <vt:variant>
        <vt:i4>20</vt:i4>
      </vt:variant>
      <vt:variant>
        <vt:i4>0</vt:i4>
      </vt:variant>
      <vt:variant>
        <vt:i4>5</vt:i4>
      </vt:variant>
      <vt:variant>
        <vt:lpwstr/>
      </vt:variant>
      <vt:variant>
        <vt:lpwstr>_Toc286741687</vt:lpwstr>
      </vt:variant>
      <vt:variant>
        <vt:i4>1114166</vt:i4>
      </vt:variant>
      <vt:variant>
        <vt:i4>14</vt:i4>
      </vt:variant>
      <vt:variant>
        <vt:i4>0</vt:i4>
      </vt:variant>
      <vt:variant>
        <vt:i4>5</vt:i4>
      </vt:variant>
      <vt:variant>
        <vt:lpwstr/>
      </vt:variant>
      <vt:variant>
        <vt:lpwstr>_Toc286741686</vt:lpwstr>
      </vt:variant>
      <vt:variant>
        <vt:i4>1114166</vt:i4>
      </vt:variant>
      <vt:variant>
        <vt:i4>8</vt:i4>
      </vt:variant>
      <vt:variant>
        <vt:i4>0</vt:i4>
      </vt:variant>
      <vt:variant>
        <vt:i4>5</vt:i4>
      </vt:variant>
      <vt:variant>
        <vt:lpwstr/>
      </vt:variant>
      <vt:variant>
        <vt:lpwstr>_Toc286741685</vt:lpwstr>
      </vt:variant>
      <vt:variant>
        <vt:i4>1114166</vt:i4>
      </vt:variant>
      <vt:variant>
        <vt:i4>2</vt:i4>
      </vt:variant>
      <vt:variant>
        <vt:i4>0</vt:i4>
      </vt:variant>
      <vt:variant>
        <vt:i4>5</vt:i4>
      </vt:variant>
      <vt:variant>
        <vt:lpwstr/>
      </vt:variant>
      <vt:variant>
        <vt:lpwstr>_Toc286741684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文档编号：YY-XXXXX-XXX-0001</dc:title>
  <dc:subject/>
  <dc:creator>Administrator</dc:creator>
  <cp:keywords/>
  <cp:lastModifiedBy>微软用户</cp:lastModifiedBy>
  <cp:revision>20</cp:revision>
  <cp:lastPrinted>1900-12-31T16:00:00Z</cp:lastPrinted>
  <dcterms:created xsi:type="dcterms:W3CDTF">2011-03-02T06:45:00Z</dcterms:created>
  <dcterms:modified xsi:type="dcterms:W3CDTF">2013-03-29T09:06:00Z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