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eb131e88d14f48" /><Relationship Type="http://schemas.openxmlformats.org/package/2006/relationships/metadata/core-properties" Target="/docProps/core.xml" Id="R28e7c7d8663f494b" /><Relationship Type="http://schemas.openxmlformats.org/officeDocument/2006/relationships/extended-properties" Target="/docProps/app.xml" Id="R3e4388b53ae743a0" /><Relationship Type="http://schemas.openxmlformats.org/officeDocument/2006/relationships/custom-properties" Target="/docProps/custom.xml" Id="R322eca0a9ff2403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rFonts w:ascii="Cambria" w:hAnsi="Cambria" w:eastAsia="Cambria"/>
          <w:b/>
          <w:sz w:val="64"/>
        </w:rPr>
        <w:t xml:space="preserve">Superpowers 精炼模型</w:t>
      </w:r>
    </w:p>
    <w:p w14:paraId="00100002" w14:textId="00100003">
      <w:pPr>
        <w:spacing w:after="720"/>
        <w:jc w:val="center"/>
      </w:pPr>
      <w:r>
        <w:rPr>
          <w:i/>
          <w:sz w:val="28"/>
        </w:rPr>
        <w:t xml:space="preserve">从『猜测式生成』到『有门禁的认知流水线』</w:t>
      </w:r>
    </w:p>
    <w:p w14:paraId="00100004" w14:textId="00100005">
      <w:pPr>
        <w:spacing w:after="960"/>
        <w:jc w:val="center"/>
      </w:pPr>
      <w:r>
        <w:rPr>
          <w:sz w:val="24"/>
        </w:rPr>
        <w:t xml:space="preserve">需求澄清 → Spec → Plan → 执行 → 验证</w:t>
      </w:r>
    </w:p>
    <w:p w14:paraId="00100006" w14:textId="0010013D">
      <w:pPr>
        <w:pStyle w:val="Normal"/>
        <w:spacing w:after="240"/>
        <w:jc w:val="center"/>
      </w:pPr>
      <w:r>
        <w:rPr>
          <w:b/>
          <w:sz w:val="28"/>
        </w:rPr>
        <w:t xml:space="preserve">一句话结论</w:t>
      </w:r>
    </w:p>
    <w:p w14:paraId="00100008" w14:textId="00100009">
      <w:pPr>
        <w:spacing w:after="240"/>
      </w:pPr>
      <w:r>
        <w:rPr>
          <w:sz w:val="22"/>
        </w:rPr>
        <w:t xml:space="preserve">Superpowers 并没有直接让模型『智力升级』，而是把开放式生成改造成了一条有状态、有门禁、有文档、有独立审查、有验证证据的认知流水线。</w:t>
      </w:r>
    </w:p>
    <w:p w14:paraId="0010000A" w14:textId="0010000B">
      <w:pPr>
        <w:spacing w:after="240"/>
      </w:pPr>
      <w:r>
        <w:rPr>
          <w:sz w:val="22"/>
        </w:rPr>
        <w:t xml:space="preserve">普通 AI 往往是：『收到需求 → 立即猜测 → 直接实现 → 自我感觉完成』。</w:t>
      </w:r>
    </w:p>
    <w:p w14:paraId="0010000C" w14:textId="0010000D">
      <w:pPr>
        <w:spacing w:after="240"/>
      </w:pPr>
      <w:r>
        <w:rPr>
          <w:sz w:val="22"/>
        </w:rPr>
        <w:t xml:space="preserve">Superpowers 将它改造成如下十一段流水线。</w:t>
      </w:r>
    </w:p>
    <w:p w14:paraId="0010000E" w14:textId="0010000F">
      <w:pPr>
        <w:spacing w:after="240"/>
      </w:pPr>
      <w:r>
        <w:rPr>
          <w:rFonts w:ascii="Consolas" w:hAnsi="Consolas" w:eastAsia="Consolas"/>
          <w:sz w:val="20"/>
        </w:rPr>
        <w:t xml:space="preserve">识别适用流程 → 探索现状 → 逐项澄清 → 比较方案 → 形成设计 → 编写并审核 Spec → 编写并审核 Plan → 按任务执行 → 每个任务测试与审查 → 整体审查 → 用新鲜证据验证完成</w:t>
      </w:r>
    </w:p>
    <w:p w14:paraId="00100010" w14:textId="00100011">
      <w:pPr>
        <w:spacing w:after="360"/>
      </w:pPr>
      <w:r>
        <w:rPr>
          <w:sz w:val="22"/>
        </w:rPr>
        <w:t xml:space="preserve">因此你感觉它『更聪明』，本质上是因为它系统性地阻止了模型在信息不足时过早行动。</w:t>
      </w:r>
    </w:p>
    <w:p w14:paraId="00100121" w14:textId="0010013F">
      <w:pPr>
        <w:pStyle w:val="Heading1"/>
        <w:pageBreakBefore/>
        <w:spacing w:before="240" w:after="240"/>
        <w:jc w:val="center"/>
      </w:pPr>
      <w:r>
        <w:rPr>
          <w:b/>
          <w:sz w:val="40"/>
        </w:rPr>
        <w:t xml:space="preserve">目录</w:t>
      </w:r>
    </w:p>
    <w:p w14:paraId="00100123" w14:textId="0010013E">
      <w:pPr/>
      <w:r>
        <w:rPr>
          <w:b/>
          <w:sz w:val="24"/>
        </w:rPr>
        <w:t xml:space="preserve">引言</w:t>
      </w:r>
    </w:p>
    <w:p w14:paraId="00100125" w14:textId="00100126">
      <w:pPr/>
      <w:r>
        <w:rPr>
          <w:sz w:val="22"/>
        </w:rPr>
        <w:t xml:space="preserve">一、Superpowers 的完整流程</w:t>
      </w:r>
    </w:p>
    <w:p w14:paraId="00100127" w14:textId="00100128">
      <w:pPr/>
      <w:r>
        <w:rPr>
          <w:sz w:val="20"/>
        </w:rPr>
        <w:t xml:space="preserve">  · using-superpowers:先决定『应该怎样思考』</w:t>
      </w:r>
    </w:p>
    <w:p w14:paraId="00100129" w14:textId="0010012A">
      <w:pPr/>
      <w:r>
        <w:rPr>
          <w:sz w:val="20"/>
        </w:rPr>
        <w:t xml:space="preserve">  · brainstorming:先消除需求歧义</w:t>
      </w:r>
    </w:p>
    <w:p w14:paraId="0010012B" w14:textId="0010012C">
      <w:pPr/>
      <w:r>
        <w:rPr>
          <w:sz w:val="20"/>
        </w:rPr>
        <w:t xml:space="preserve">  · Spec:冻结『做什么、为什么做、什么算完成』</w:t>
      </w:r>
    </w:p>
    <w:p w14:paraId="0010012D" w14:textId="0010012E">
      <w:pPr/>
      <w:r>
        <w:rPr>
          <w:sz w:val="20"/>
        </w:rPr>
        <w:t xml:space="preserve">  · writing-plans:把 Spec 编译成可执行计划</w:t>
      </w:r>
    </w:p>
    <w:p w14:paraId="0010012F" w14:textId="00100130">
      <w:pPr/>
      <w:r>
        <w:rPr>
          <w:sz w:val="20"/>
        </w:rPr>
        <w:t xml:space="preserve">  · 执行:不再临场重新设计</w:t>
      </w:r>
    </w:p>
    <w:p w14:paraId="00100131" w14:textId="00100132">
      <w:pPr/>
      <w:r>
        <w:rPr>
          <w:sz w:val="20"/>
        </w:rPr>
        <w:t xml:space="preserve">  · 子代理:通过上下文隔离减少认知污染</w:t>
      </w:r>
    </w:p>
    <w:p w14:paraId="00100133" w14:textId="00100134">
      <w:pPr/>
      <w:r>
        <w:rPr>
          <w:sz w:val="20"/>
        </w:rPr>
        <w:t xml:space="preserve">  · verification-before-completion:证据先于结论</w:t>
      </w:r>
    </w:p>
    <w:p w14:paraId="00100135" w14:textId="00100136">
      <w:pPr/>
      <w:r>
        <w:rPr>
          <w:sz w:val="22"/>
        </w:rPr>
        <w:t xml:space="preserve">二、为什么这套方法让 AI 显得更聪明</w:t>
      </w:r>
    </w:p>
    <w:p w14:paraId="00100139" w14:textId="0010013A">
      <w:pPr/>
      <w:r>
        <w:rPr>
          <w:sz w:val="22"/>
        </w:rPr>
        <w:t xml:space="preserve">四、不建议完全照搬的部分</w:t>
      </w:r>
    </w:p>
    <w:p w14:paraId="0010013B" w14:textId="0010013C">
      <w:pPr/>
      <w:r>
        <w:rPr>
          <w:sz w:val="22"/>
        </w:rPr>
        <w:t xml:space="preserve">结语</w:t>
      </w:r>
    </w:p>
    <w:p w14:paraId="00100015" w14:textId="00100016">
      <w:pPr>
        <w:pStyle w:val="Heading1"/>
        <w:spacing w:after="240"/>
      </w:pPr>
      <w:r>
        <w:rPr>
          <w:b/>
          <w:sz w:val="40"/>
        </w:rPr>
        <w:t xml:space="preserve">一、Superpowers 的完整流程</w:t>
      </w:r>
    </w:p>
    <w:p w14:paraId="00100017" w14:textId="00100018">
      <w:pPr>
        <w:spacing w:after="240"/>
      </w:pPr>
      <w:r>
        <w:rPr>
          <w:sz w:val="22"/>
        </w:rPr>
        <w:t xml:space="preserve">它不是一个万能 Skill，而是一组相互接力的流程 Skill。</w:t>
      </w:r>
    </w:p>
    <w:p w14:paraId="00100019" w14:textId="0010001A">
      <w:pPr>
        <w:spacing w:after="360"/>
      </w:pPr>
      <w:r>
        <w:rPr>
          <w:rFonts w:ascii="Consolas" w:hAnsi="Consolas" w:eastAsia="Consolas"/>
          <w:sz w:val="20"/>
        </w:rPr>
        <w:t xml:space="preserve">using-superpowers → brainstorming → Spec 自审 + 用户审核 → writing-plans → Plan 自审 → subagent-driven-development / executing-plans → TDD + 每任务审查 → 整体代码审查 → verification-before-completion</w:t>
      </w:r>
    </w:p>
    <w:p w14:paraId="0010001B" w14:textId="0010001C">
      <w:pPr>
        <w:pStyle w:val="Heading2"/>
        <w:spacing w:before="240" w:after="120"/>
      </w:pPr>
      <w:r>
        <w:rPr>
          <w:b/>
          <w:sz w:val="28"/>
        </w:rPr>
        <w:t xml:space="preserve">1. using-superpowers:先决定『应该怎样思考』</w:t>
      </w:r>
    </w:p>
    <w:p w14:paraId="0010001D" w14:textId="0010001E">
      <w:pPr>
        <w:spacing w:after="240"/>
      </w:pPr>
      <w:r>
        <w:rPr>
          <w:sz w:val="22"/>
        </w:rPr>
        <w:t xml:space="preserve">这是入口路由器。它要求 AI 在回答、提问、读代码之前，先判断有没有适用的 Skill。这样可以防止模型看到任务后凭直觉直接开始。</w:t>
      </w:r>
    </w:p>
    <w:p w14:paraId="0010001F" w14:textId="00100020">
      <w:pPr>
        <w:spacing w:after="240"/>
      </w:pPr>
      <w:r>
        <w:rPr>
          <w:sz w:val="22"/>
        </w:rPr>
        <w:t xml:space="preserve">它解决的是：『不要让模型自己临时发明工作流程，而要先选择经过验证的工作流程。』</w:t>
      </w:r>
    </w:p>
    <w:p w14:paraId="00100021" w14:textId="00100022">
      <w:pPr>
        <w:spacing w:after="240"/>
      </w:pPr>
      <w:r>
        <w:rPr>
          <w:sz w:val="22"/>
        </w:rPr>
        <w:t xml:space="preserve">这一步非常重要，因为模型最常见的问题不是完全不会，而是明明知道正确方法，却因为任务看起来简单、时间紧或上下文太多而跳过它。</w:t>
      </w:r>
    </w:p>
    <w:p w14:paraId="00100023" w14:textId="00100024">
      <w:pPr>
        <w:pStyle w:val="Heading2"/>
        <w:spacing w:before="240" w:after="120"/>
      </w:pPr>
      <w:r>
        <w:rPr>
          <w:b/>
          <w:sz w:val="28"/>
        </w:rPr>
        <w:t xml:space="preserve">2. brainstorming:先消除需求歧义</w:t>
      </w:r>
    </w:p>
    <w:p w14:paraId="00100025" w14:textId="00100026">
      <w:pPr>
        <w:spacing w:after="240"/>
      </w:pPr>
      <w:r>
        <w:rPr>
          <w:sz w:val="22"/>
        </w:rPr>
        <w:t xml:space="preserve">它的重点并不是『多提问』，而是通过提问逐步消除会改变实现方向的不确定性。</w:t>
      </w:r>
    </w:p>
    <w:p w14:paraId="00100027" w14:textId="00100028">
      <w:pPr>
        <w:spacing w:after="120"/>
      </w:pPr>
      <w:r>
        <w:rPr>
          <w:b/>
          <w:sz w:val="22"/>
        </w:rPr>
        <w:t xml:space="preserve">主要过程是:</w:t>
      </w:r>
    </w:p>
    <w:p w14:paraId="00100029" w14:textId="0010002A">
      <w:pPr>
        <w:numPr>
          <w:ilvl w:val="0"/>
          <w:numId w:val="1"/>
        </w:numPr>
      </w:pPr>
      <w:r>
        <w:rPr>
          <w:sz w:val="22"/>
        </w:rPr>
        <w:t xml:space="preserve">(1) 先查看项目现状。</w:t>
      </w:r>
    </w:p>
    <w:p w14:paraId="0010002B" w14:textId="0010002C">
      <w:pPr>
        <w:numPr>
          <w:ilvl w:val="0"/>
          <w:numId w:val="1"/>
        </w:numPr>
      </w:pPr>
      <w:r>
        <w:rPr>
          <w:sz w:val="22"/>
        </w:rPr>
        <w:t xml:space="preserve">(2) 判断需求范围是否过大，必要时先拆分项目。</w:t>
      </w:r>
    </w:p>
    <w:p w14:paraId="0010002D" w14:textId="0010002E">
      <w:pPr>
        <w:numPr>
          <w:ilvl w:val="0"/>
          <w:numId w:val="1"/>
        </w:numPr>
      </w:pPr>
      <w:r>
        <w:rPr>
          <w:sz w:val="22"/>
        </w:rPr>
        <w:t xml:space="preserve">(3) 一次只问一个问题。</w:t>
      </w:r>
    </w:p>
    <w:p w14:paraId="0010002F" w14:textId="00100030">
      <w:pPr>
        <w:numPr>
          <w:ilvl w:val="0"/>
          <w:numId w:val="1"/>
        </w:numPr>
      </w:pPr>
      <w:r>
        <w:rPr>
          <w:sz w:val="22"/>
        </w:rPr>
        <w:t xml:space="preserve">(4) 优先询问:目的是什么;谁会使用;有哪些限制;什么算成功;哪些关键选择会改变实现方式。</w:t>
      </w:r>
    </w:p>
    <w:p w14:paraId="00100031" w14:textId="00100032">
      <w:pPr>
        <w:numPr>
          <w:ilvl w:val="0"/>
          <w:numId w:val="1"/>
        </w:numPr>
      </w:pPr>
      <w:r>
        <w:rPr>
          <w:sz w:val="22"/>
        </w:rPr>
        <w:t xml:space="preserve">(5) 提出 2-3 种方案，说明取舍并给出推荐。</w:t>
      </w:r>
    </w:p>
    <w:p w14:paraId="00100033" w14:textId="00100034">
      <w:pPr>
        <w:numPr>
          <w:ilvl w:val="0"/>
          <w:numId w:val="1"/>
        </w:numPr>
      </w:pPr>
      <w:r>
        <w:rPr>
          <w:sz w:val="22"/>
        </w:rPr>
        <w:t xml:space="preserve">(6) 分段展示设计，让用户逐步确认。</w:t>
      </w:r>
    </w:p>
    <w:p w14:paraId="00100035" w14:textId="00100036">
      <w:pPr>
        <w:numPr>
          <w:ilvl w:val="0"/>
          <w:numId w:val="1"/>
        </w:numPr>
        <w:spacing w:after="240"/>
      </w:pPr>
      <w:r>
        <w:rPr>
          <w:sz w:val="22"/>
        </w:rPr>
        <w:t xml:space="preserve">(7) 设计通过后才写成正式 Spec。</w:t>
      </w:r>
    </w:p>
    <w:p w14:paraId="00100037" w14:textId="00100038">
      <w:pPr>
        <w:spacing w:after="120"/>
      </w:pPr>
      <w:r>
        <w:rPr>
          <w:sz w:val="22"/>
        </w:rPr>
        <w:t xml:space="preserve">『一次只问一个问题』不是表面礼仪，而是一种信息控制策略:</w:t>
      </w:r>
    </w:p>
    <w:p w14:paraId="00100039" w14:textId="0010003A">
      <w:pPr>
        <w:spacing w:after="240"/>
      </w:pPr>
      <w:r>
        <w:rPr>
          <w:sz w:val="22"/>
        </w:rPr>
        <w:t xml:space="preserve">用户回答成本低;AI 可以根据上一个答案动态选择下一个问题;避免一次提出十个问题，其中一半因前一个答案而失效;每一轮都在缩小解空间。</w:t>
      </w:r>
    </w:p>
    <w:p w14:paraId="0010003B" w14:textId="0010003C">
      <w:pPr>
        <w:spacing w:after="120"/>
      </w:pPr>
      <w:r>
        <w:rPr>
          <w:b/>
          <w:sz w:val="24"/>
        </w:rPr>
        <w:t xml:space="preserve">它有明确的硬门槛</w:t>
      </w:r>
    </w:p>
    <w:p w14:paraId="0010003D" w14:textId="0010003E">
      <w:pPr>
        <w:spacing w:after="240"/>
      </w:pPr>
      <w:r>
        <w:rPr>
          <w:sz w:val="22"/>
        </w:rPr>
        <w:t xml:space="preserve">在设计获批之前，不能写代码、不能执行实施 Skill、不能把『我大概明白了』当作确认、不能因为任务看起来简单就跳过设计。</w:t>
      </w:r>
    </w:p>
    <w:p w14:paraId="0010003F" w14:textId="00100040">
      <w:pPr>
        <w:spacing w:after="360"/>
      </w:pPr>
      <w:r>
        <w:rPr>
          <w:sz w:val="22"/>
        </w:rPr>
        <w:t xml:space="preserve">这就是 Superpowers 最核心的机制之一:阶段之间不是建议关系，而是受约束的状态转换。</w:t>
      </w:r>
    </w:p>
    <w:p w14:paraId="00100041" w14:textId="00100042">
      <w:pPr>
        <w:pStyle w:val="Heading2"/>
        <w:spacing w:before="240" w:after="120"/>
      </w:pPr>
      <w:r>
        <w:rPr>
          <w:b/>
          <w:sz w:val="28"/>
        </w:rPr>
        <w:t xml:space="preserve">3. Spec:冻结『做什么、为什么做、什么算完成』</w:t>
      </w:r>
    </w:p>
    <w:p w14:paraId="00100043" w14:textId="00100044">
      <w:pPr>
        <w:spacing w:after="120"/>
      </w:pPr>
      <w:r>
        <w:rPr>
          <w:sz w:val="22"/>
        </w:rPr>
        <w:t xml:space="preserve">Spec 主要回答:</w:t>
      </w:r>
    </w:p>
    <w:p w14:paraId="00100045" w14:textId="00100046">
      <w:pPr>
        <w:spacing w:after="240"/>
      </w:pPr>
      <w:r>
        <w:rPr>
          <w:sz w:val="22"/>
        </w:rPr>
        <w:t xml:space="preserve">要解决什么问题;用户需要什么行为;范围包含什么、不包含什么;有哪些约束;架构和组件边界是什么;数据如何流动;错误如何处理;如何判断需求已经满足。</w:t>
      </w:r>
    </w:p>
    <w:p w14:paraId="00100047" w14:textId="00100048">
      <w:pPr>
        <w:spacing w:after="120"/>
      </w:pPr>
      <w:r>
        <w:rPr>
          <w:b/>
          <w:sz w:val="22"/>
        </w:rPr>
        <w:t xml:space="preserve">写完后还有两道门:</w:t>
      </w:r>
    </w:p>
    <w:p w14:paraId="00100049" w14:textId="0010004A">
      <w:pPr>
        <w:spacing w:after="120"/>
      </w:pPr>
      <w:r>
        <w:rPr>
          <w:b/>
          <w:sz w:val="22"/>
        </w:rPr>
        <w:t xml:space="preserve">自我审核</w:t>
      </w:r>
    </w:p>
    <w:p w14:paraId="0010004B" w14:textId="0010004C">
      <w:pPr>
        <w:spacing w:after="240"/>
      </w:pPr>
      <w:r>
        <w:rPr>
          <w:sz w:val="22"/>
        </w:rPr>
        <w:t xml:space="preserve">检查:有没有 TBD、TODO 或模糊表述;有没有前后矛盾;范围是否过大;同一句要求是否存在两种解释。</w:t>
      </w:r>
    </w:p>
    <w:p w14:paraId="0010004D" w14:textId="0010004E">
      <w:pPr>
        <w:spacing w:after="120"/>
      </w:pPr>
      <w:r>
        <w:rPr>
          <w:b/>
          <w:sz w:val="22"/>
        </w:rPr>
        <w:t xml:space="preserve">用户审核</w:t>
      </w:r>
    </w:p>
    <w:p w14:paraId="0010004F" w14:textId="00100050">
      <w:pPr>
        <w:spacing w:after="360"/>
      </w:pPr>
      <w:r>
        <w:rPr>
          <w:sz w:val="22"/>
        </w:rPr>
        <w:t xml:space="preserve">即使之前的对话设计已经确认，写成正式文档后仍要让用户再次审核。原因是:对话中的『好像理解一致』，不等于书面要求真的无歧义。只有用户明确认可书面 Spec，才进入 Plan 阶段。</w:t>
      </w:r>
    </w:p>
    <w:p w14:paraId="00100051" w14:textId="00100052">
      <w:pPr>
        <w:pStyle w:val="Heading2"/>
        <w:spacing w:before="240" w:after="120"/>
      </w:pPr>
      <w:r>
        <w:rPr>
          <w:b/>
          <w:sz w:val="28"/>
        </w:rPr>
        <w:t xml:space="preserve">4. writing-plans:把 Spec 编译成可执行计划</w:t>
      </w:r>
    </w:p>
    <w:p w14:paraId="00100053" w14:textId="00100054">
      <w:pPr>
        <w:spacing w:after="240"/>
      </w:pPr>
      <w:r>
        <w:rPr>
          <w:sz w:val="22"/>
        </w:rPr>
        <w:t xml:space="preserve">Spec 说明的是『做什么』，Plan 说明的是『具体怎么做』。</w:t>
      </w:r>
    </w:p>
    <w:p w14:paraId="00100055" w14:textId="00100056">
      <w:pPr>
        <w:spacing w:after="120"/>
      </w:pPr>
      <w:r>
        <w:rPr>
          <w:sz w:val="22"/>
        </w:rPr>
        <w:t xml:space="preserve">Superpowers 的 Plan 不是普通待办列表，而更接近一份可执行合同。它会规定:</w:t>
      </w:r>
    </w:p>
    <w:p w14:paraId="00100057" w14:textId="00100058">
      <w:pPr>
        <w:spacing w:after="240"/>
      </w:pPr>
      <w:r>
        <w:rPr>
          <w:sz w:val="22"/>
        </w:rPr>
        <w:t xml:space="preserve">精确修改或创建哪些文件;每个文件承担什么职责;任务之间通过什么接口衔接;精确的函数名、参数和返回类型;先写哪一个失败测试;用什么命令运行;预期看到什么失败;最小实现是什么;如何确认测试通过;何时提交。</w:t>
      </w:r>
    </w:p>
    <w:p w14:paraId="00100059" w14:textId="0010005A">
      <w:pPr>
        <w:spacing w:after="120"/>
      </w:pPr>
      <w:r>
        <w:rPr>
          <w:b/>
          <w:sz w:val="22"/>
        </w:rPr>
        <w:t xml:space="preserve">典型任务粒度是:</w:t>
      </w:r>
    </w:p>
    <w:p w14:paraId="0010005B" w14:textId="0010005C">
      <w:pPr>
        <w:spacing w:after="240"/>
      </w:pPr>
      <w:r>
        <w:rPr>
          <w:rFonts w:ascii="Consolas" w:hAnsi="Consolas" w:eastAsia="Consolas"/>
          <w:sz w:val="20"/>
        </w:rPr>
        <w:t xml:space="preserve">写一个失败测试 → 运行并确认它因正确原因失败 → 写最小实现 → 再运行并确认通过 → 提交</w:t>
      </w:r>
    </w:p>
    <w:p w14:paraId="0010005D" w14:textId="0010005E">
      <w:pPr>
        <w:spacing w:after="240"/>
      </w:pPr>
      <w:r>
        <w:rPr>
          <w:sz w:val="22"/>
        </w:rPr>
        <w:t xml:space="preserve">Plan 写完后还会反向对照 Spec:Spec 的每条要求是否都有对应任务;是否还有占位符或『适当处理错误』这类空话;前后任务中的类型、函数名和接口是否一致。</w:t>
      </w:r>
    </w:p>
    <w:p w14:paraId="0010005F" w14:textId="00100060">
      <w:pPr>
        <w:spacing w:after="360"/>
      </w:pPr>
      <w:r>
        <w:rPr>
          <w:sz w:val="22"/>
        </w:rPr>
        <w:t xml:space="preserve">因此 Plan 实际上是一个『编译阶段』，从认可的产品意图，过渡到明确的架构和约束，再到可被机械执行和验证的任务序列。</w:t>
      </w:r>
    </w:p>
    <w:p w14:paraId="00100061" w14:textId="00100062">
      <w:pPr>
        <w:pStyle w:val="Heading2"/>
        <w:spacing w:before="240" w:after="120"/>
      </w:pPr>
      <w:r>
        <w:rPr>
          <w:b/>
          <w:sz w:val="28"/>
        </w:rPr>
        <w:t xml:space="preserve">5. 执行:不再临场重新设计</w:t>
      </w:r>
    </w:p>
    <w:p w14:paraId="00100063" w14:textId="00100064">
      <w:pPr>
        <w:spacing w:after="240"/>
      </w:pPr>
      <w:r>
        <w:rPr>
          <w:sz w:val="22"/>
        </w:rPr>
        <w:t xml:space="preserve">执行阶段首先会批判性审查 Plan，而不是盲目照做。如果发现:Plan 与 Spec 矛盾;缺少关键依赖;某一步无法执行;任务接口不一致，它应当停止并返回前面的阶段，而不是自行猜测。</w:t>
      </w:r>
    </w:p>
    <w:p w14:paraId="00100065" w14:textId="00100066">
      <w:pPr>
        <w:spacing w:after="240"/>
      </w:pPr>
      <w:r>
        <w:rPr>
          <w:sz w:val="22"/>
        </w:rPr>
        <w:t xml:space="preserve">Plan 没有问题后，每个任务严格按照步骤执行，并运行其中指定的验证。</w:t>
      </w:r>
    </w:p>
    <w:p w14:paraId="00100067" w14:textId="00100068">
      <w:pPr>
        <w:spacing w:after="360"/>
      </w:pPr>
      <w:r>
        <w:rPr>
          <w:sz w:val="22"/>
        </w:rPr>
        <w:t xml:space="preserve">这形成了一个重要原则:设计阶段负责决定，执行阶段负责落实。如果执行时允许模型随意重做设计，那么 Spec 和 Plan 就失去了约束作用。</w:t>
      </w:r>
    </w:p>
    <w:p w14:paraId="00100069" w14:textId="0010006A">
      <w:pPr>
        <w:pStyle w:val="Heading2"/>
        <w:spacing w:before="240" w:after="120"/>
      </w:pPr>
      <w:r>
        <w:rPr>
          <w:b/>
          <w:sz w:val="28"/>
        </w:rPr>
        <w:t xml:space="preserve">6. 子代理:通过上下文隔离减少认知污染</w:t>
      </w:r>
    </w:p>
    <w:p w14:paraId="0010006B" w14:textId="0010006C">
      <w:pPr>
        <w:spacing w:after="240"/>
      </w:pPr>
      <w:r>
        <w:rPr>
          <w:sz w:val="22"/>
        </w:rPr>
        <w:t xml:space="preserve">在支持子代理的平台上，Superpowers 倾向于每个任务使用一个新的执行代理。主代理负责协调;子代理只得到:当前任务;必要的全局约束;与相邻任务有关的接口;精确的验收要求。它不会继承整段长对话和大量无关历史。</w:t>
      </w:r>
    </w:p>
    <w:p w14:paraId="0010006D" w14:textId="0010006E">
      <w:pPr>
        <w:spacing w:after="240"/>
      </w:pPr>
      <w:r>
        <w:rPr>
          <w:sz w:val="22"/>
        </w:rPr>
        <w:t xml:space="preserve">这解决了几个问题:长上下文带来的注意力稀释;前一个任务的实现方式干扰后一个任务;主代理既设计、又实现、又审查造成的确认偏误;子代理因为看到整个计划而顺手修改任务外内容。</w:t>
      </w:r>
    </w:p>
    <w:p w14:paraId="0010006F" w14:textId="00100070">
      <w:pPr>
        <w:spacing w:after="240"/>
      </w:pPr>
      <w:r>
        <w:rPr>
          <w:sz w:val="22"/>
        </w:rPr>
        <w:t xml:space="preserve">每个任务完成后，还有独立审查，通常包含两个不同结论:Spec 合规性 (有没有少做、做错或多做) 和代码质量 (实现方式是否可靠、清晰、可维护)。</w:t>
      </w:r>
    </w:p>
    <w:p w14:paraId="00100071" w14:textId="00100072">
      <w:pPr>
        <w:spacing w:after="360"/>
      </w:pPr>
      <w:r>
        <w:rPr>
          <w:sz w:val="22"/>
        </w:rPr>
        <w:t xml:space="preserve">发现问题后，不是记录一下就继续，而是:执行者修改 → 审查者重新审查 → 通过后才能进入下一个任务。所有任务完成后，还会进行一次整分支审查。局部任务审查防止局部错误，整体审查发现跨任务集成问题。</w:t>
      </w:r>
    </w:p>
    <w:p w14:paraId="00100073" w14:textId="00100074">
      <w:pPr>
        <w:pStyle w:val="Heading2"/>
        <w:spacing w:before="240" w:after="120"/>
      </w:pPr>
      <w:r>
        <w:rPr>
          <w:b/>
          <w:sz w:val="28"/>
        </w:rPr>
        <w:t xml:space="preserve">7. verification-before-completion:证据先于结论</w:t>
      </w:r>
    </w:p>
    <w:p w14:paraId="00100075" w14:textId="00100076">
      <w:pPr>
        <w:spacing w:after="240"/>
      </w:pPr>
      <w:r>
        <w:rPr>
          <w:sz w:val="22"/>
        </w:rPr>
        <w:t xml:space="preserve">Superpowers 禁止基于以下信息宣布完成:代码看起来没问题;子代理说已经完成;理论上应该通过;之前运行过测试;Linter 通过，所以构建应该也可以。</w:t>
      </w:r>
    </w:p>
    <w:p w14:paraId="00100077" w14:textId="00100078">
      <w:pPr>
        <w:spacing w:after="240"/>
      </w:pPr>
      <w:r>
        <w:rPr>
          <w:sz w:val="22"/>
        </w:rPr>
        <w:t xml:space="preserve">它要求:先确定什么命令能证明结论 → 现场运行完整命令 → 阅读完整输出和退出码 → 判断证据是否真的支持结论 → 才能宣布完成。</w:t>
      </w:r>
    </w:p>
    <w:p w14:paraId="00100079" w14:textId="0010007A">
      <w:pPr>
        <w:spacing w:after="360"/>
      </w:pPr>
      <w:r>
        <w:rPr>
          <w:sz w:val="22"/>
        </w:rPr>
        <w:t xml:space="preserve">这也是为什么它显得更可靠:它减少了 AI 常见的『语言上的自信超过事实证据』的问题。</w:t>
      </w:r>
    </w:p>
    <w:p w14:paraId="0010007B" w14:textId="0010007D">
      <w:pPr>
        <w:pageBreakBefore/>
      </w:pPr>
      <w:r>
        <w:br w:type="page"/>
      </w:r>
    </w:p>
    <w:p w14:paraId="0010007E" w14:textId="0010007F">
      <w:pPr>
        <w:pStyle w:val="Heading1"/>
        <w:spacing w:before="240" w:after="240"/>
      </w:pPr>
      <w:r>
        <w:rPr>
          <w:b/>
          <w:sz w:val="40"/>
        </w:rPr>
        <w:t xml:space="preserve">二、为什么这套方法让 AI 显得更聪明</w:t>
      </w:r>
    </w:p>
    <w:p w14:paraId="00100080" w14:textId="00100081">
      <w:pPr>
        <w:pStyle w:val="Heading2"/>
        <w:spacing w:before="160" w:after="120"/>
      </w:pPr>
      <w:r>
        <w:rPr>
          <w:b/>
          <w:sz w:val="28"/>
        </w:rPr>
        <w:t xml:space="preserve">1. 降低需求空间的熵</w:t>
      </w:r>
    </w:p>
    <w:p w14:paraId="00100082" w14:textId="00100083">
      <w:pPr>
        <w:spacing w:after="240"/>
      </w:pPr>
      <w:r>
        <w:rPr>
          <w:sz w:val="22"/>
        </w:rPr>
        <w:t xml:space="preserve">模型不是一开始就在解决明确的问题，而是在几十种可能解释中猜一个。持续澄清会把『模糊目标 + 大量隐含假设』逐步收敛为『明确目标 + 显式约束 + 可验证成功标准』。输入越明确，模型越容易给出稳定结果。</w:t>
      </w:r>
    </w:p>
    <w:p w14:paraId="00100084" w14:textId="00100085">
      <w:pPr>
        <w:pStyle w:val="Heading2"/>
        <w:spacing w:before="160" w:after="120"/>
      </w:pPr>
      <w:r>
        <w:rPr>
          <w:b/>
          <w:sz w:val="28"/>
        </w:rPr>
        <w:t xml:space="preserve">2. 分离不同认知模式</w:t>
      </w:r>
    </w:p>
    <w:p w14:paraId="00100086" w14:textId="00100087">
      <w:pPr>
        <w:spacing w:after="240"/>
      </w:pPr>
      <w:r>
        <w:rPr>
          <w:sz w:val="22"/>
        </w:rPr>
        <w:t xml:space="preserve">Superpowers 不让模型同时做这些事:理解需求;选择架构;写代码;审查代码;判断是否完成。它把它们拆成独立阶段。每个阶段只处理一种问题，从而减少认知冲突和过早收敛。</w:t>
      </w:r>
    </w:p>
    <w:p w14:paraId="00100088" w14:textId="00100089">
      <w:pPr>
        <w:pStyle w:val="Heading2"/>
        <w:spacing w:before="160" w:after="120"/>
      </w:pPr>
      <w:r>
        <w:rPr>
          <w:b/>
          <w:sz w:val="28"/>
        </w:rPr>
        <w:t xml:space="preserve">3. 把记忆外置</w:t>
      </w:r>
    </w:p>
    <w:p w14:paraId="0010008A" w14:textId="0010008B">
      <w:pPr>
        <w:spacing w:after="240"/>
      </w:pPr>
      <w:r>
        <w:rPr>
          <w:sz w:val="22"/>
        </w:rPr>
        <w:t xml:space="preserve">Spec、Plan、任务简报、测试结果和进度记录都是外部状态。它们比对话记忆可靠，因为:不容易因上下文压缩而丢失;可以反复对照;不依赖模型『记得自己之前说过什么』;可以作为执行者和审查者之间的共同合同。</w:t>
      </w:r>
    </w:p>
    <w:p w14:paraId="0010008C" w14:textId="0010008D">
      <w:pPr>
        <w:pStyle w:val="Heading2"/>
        <w:spacing w:before="160" w:after="120"/>
      </w:pPr>
      <w:r>
        <w:rPr>
          <w:b/>
          <w:sz w:val="28"/>
        </w:rPr>
        <w:t xml:space="preserve">4. 引入独立反馈</w:t>
      </w:r>
    </w:p>
    <w:p w14:paraId="0010008E" w14:textId="0010008F">
      <w:pPr>
        <w:spacing w:after="240"/>
      </w:pPr>
      <w:r>
        <w:rPr>
          <w:sz w:val="22"/>
        </w:rPr>
        <w:t xml:space="preserve">同一个模型刚写完代码后再自审，天然容易证明自己的方案是对的。执行者、任务审查者和整体审查者的角色分离，相当于引入不同视角，减少确认偏误。</w:t>
      </w:r>
    </w:p>
    <w:p w14:paraId="00100090" w14:textId="00100091">
      <w:pPr>
        <w:pStyle w:val="Heading2"/>
        <w:spacing w:before="160" w:after="120"/>
      </w:pPr>
      <w:r>
        <w:rPr>
          <w:b/>
          <w:sz w:val="28"/>
        </w:rPr>
        <w:t xml:space="preserve">5. 把『停止条件』写清楚</w:t>
      </w:r>
    </w:p>
    <w:p w14:paraId="00100092" w14:textId="00100093">
      <w:pPr>
        <w:spacing w:after="360"/>
      </w:pPr>
      <w:r>
        <w:rPr>
          <w:sz w:val="22"/>
        </w:rPr>
        <w:t xml:space="preserve">AI 经常不是不知道有问题，而是不知道什么时候必须停止。Superpowers 明确规定:需求不明确:停止实施;Spec 未批准:不能写 Plan;Plan 有冲突:不能执行;测试失败:不能完成任务;审查未通过:不能进入下一任务;没有新鲜证据:不能宣布完成。这比『请认真一点』有效得多。</w:t>
      </w:r>
    </w:p>
    <w:p w14:paraId="00100094" w14:textId="00100096">
      <w:pPr>
        <w:pageBreakBefore/>
      </w:pPr>
      <w:r>
        <w:br w:type="page"/>
      </w:r>
    </w:p>
    <w:p w14:paraId="00100097" w14:textId="00100098">
      <w:pPr>
        <w:spacing w:after="360"/>
      </w:pPr>
      <w:r>
        <w:rPr>
          <w:sz w:val="22"/>
        </w:rPr>
        <w:t xml:space="preserve">最重要的是:不要只增加一段『请先明确需求、认真规划』的提示词。你需要设计一个小型流程系统。</w:t>
      </w:r>
    </w:p>
    <w:p w14:paraId="00100137" w14:textId="00100138">
      <w:pPr/>
      <w:r>
        <w:rPr>
          <w:sz w:val="22"/>
        </w:rPr>
        <w:t xml:space="preserve">三、如何让你自己的 Skill 拥有类似能力</w:t>
      </w:r>
    </w:p>
    <w:p w14:paraId="00100140" w14:textId="00100141">
      <w:pPr>
        <w:pStyle w:val="Heading1"/>
        <w:spacing w:before="240" w:after="240"/>
      </w:pPr>
      <w:r>
        <w:rPr>
          <w:b/>
          <w:sz w:val="40"/>
        </w:rPr>
        <w:t xml:space="preserve">三、如何让你自己的 Skill 拥有类似能力</w:t>
      </w:r>
    </w:p>
    <w:p w14:paraId="00100099" w14:textId="0010009A">
      <w:pPr>
        <w:pStyle w:val="Heading2"/>
        <w:spacing w:before="160" w:after="120"/>
      </w:pPr>
      <w:r>
        <w:rPr>
          <w:b/>
          <w:sz w:val="28"/>
        </w:rPr>
        <w:t xml:space="preserve">一、先定义状态机</w:t>
      </w:r>
    </w:p>
    <w:p w14:paraId="0010009B" w14:textId="0010009C">
      <w:pPr>
        <w:spacing w:after="120"/>
      </w:pPr>
      <w:r>
        <w:rPr>
          <w:sz w:val="22"/>
        </w:rPr>
        <w:t xml:space="preserve">例如以下十一段状态机:DISCOVER → CLARIFY → DESIGN → SPEC_DRAFTED → SPEC_APPROVED → PLAN_DRAFTED → PLAN_APPROVED → EXECUTING → REVIEWING → VERIFYING → DONE。</w:t>
      </w:r>
    </w:p>
    <w:p w14:paraId="0010009D" w14:textId="0010009E">
      <w:pPr>
        <w:spacing w:after="240"/>
      </w:pPr>
      <w:r>
        <w:rPr>
          <w:rFonts w:ascii="Consolas" w:hAnsi="Consolas" w:eastAsia="Consolas"/>
          <w:sz w:val="20"/>
        </w:rPr>
        <w:t xml:space="preserve">DISCOVER → CLARIFY → DESIGN → SPEC_DRAFTED → SPEC_APPROVED → PLAN_DRAFTED → PLAN_APPROVED → EXECUTING → REVIEWING → VERIFYING → DONE</w:t>
      </w:r>
    </w:p>
    <w:p w14:paraId="0010009F" w14:textId="001000A0">
      <w:pPr>
        <w:spacing w:after="240"/>
      </w:pPr>
      <w:r>
        <w:rPr>
          <w:sz w:val="22"/>
        </w:rPr>
        <w:t xml:space="preserve">每个状态应明确六件事:进入条件;所需输入;允许执行的动作;必须产生的输出;离开条件;出错时返回哪个状态。</w:t>
      </w:r>
    </w:p>
    <w:p w14:paraId="001000A1" w14:textId="001000A2">
      <w:pPr>
        <w:spacing w:after="240"/>
      </w:pPr>
      <w:r>
        <w:rPr>
          <w:sz w:val="22"/>
        </w:rPr>
        <w:t xml:space="preserve">例如:SPEC_APPROVED 之前不能进入 PLAN_DRAFTED;PLAN_APPROVED 之前不能进入 EXECUTING;没有新鲜验证证据不能进入 DONE。</w:t>
      </w:r>
    </w:p>
    <w:p w14:paraId="001000A3" w14:textId="001000A4">
      <w:pPr>
        <w:spacing w:after="360"/>
      </w:pPr>
      <w:r>
        <w:rPr>
          <w:sz w:val="22"/>
        </w:rPr>
        <w:t xml:space="preserve">这比单纯写一个线性步骤列表更可靠，因为它定义了合法和非法的状态转换。</w:t>
      </w:r>
    </w:p>
    <w:p w14:paraId="001000A5" w14:textId="001000A6">
      <w:pPr>
        <w:pStyle w:val="Heading2"/>
        <w:spacing w:before="240" w:after="120"/>
      </w:pPr>
      <w:r>
        <w:rPr>
          <w:b/>
          <w:sz w:val="28"/>
        </w:rPr>
        <w:t xml:space="preserve">二、把『领域智慧』放在三个位置</w:t>
      </w:r>
    </w:p>
    <w:p w14:paraId="001000A7" w14:textId="001000A8">
      <w:pPr>
        <w:spacing w:after="240"/>
      </w:pPr>
      <w:r>
        <w:rPr>
          <w:sz w:val="22"/>
        </w:rPr>
        <w:t xml:space="preserve">流程骨架只能让 AI 更可靠;真正让它『懂你的领域』，需要补充领域知识。</w:t>
      </w:r>
    </w:p>
    <w:p w14:paraId="001000A9" w14:textId="001000AA">
      <w:pPr>
        <w:spacing w:after="120"/>
      </w:pPr>
      <w:r>
        <w:rPr>
          <w:b/>
          <w:sz w:val="24"/>
        </w:rPr>
        <w:t xml:space="preserve">1. 领域问题集</w:t>
      </w:r>
    </w:p>
    <w:p w14:paraId="001000AB" w14:textId="001000AC">
      <w:pPr>
        <w:spacing w:after="240"/>
      </w:pPr>
      <w:r>
        <w:rPr>
          <w:sz w:val="22"/>
        </w:rPr>
        <w:t xml:space="preserve">不是固定问十个问题，而是告诉 AI:哪些选择会改变最终方案;哪些假设最危险;哪些信息通常被用户遗漏;什么情况下应该继续追问;什么情况下可以选择默认值并明确说明。</w:t>
      </w:r>
    </w:p>
    <w:p w14:paraId="001000AD" w14:textId="001000AE">
      <w:pPr>
        <w:spacing w:after="120"/>
      </w:pPr>
      <w:r>
        <w:rPr>
          <w:b/>
          <w:sz w:val="24"/>
        </w:rPr>
        <w:t xml:space="preserve">2. 领域 Spec 结构</w:t>
      </w:r>
    </w:p>
    <w:p w14:paraId="001000AF" w14:textId="001000B0">
      <w:pPr>
        <w:spacing w:after="240"/>
      </w:pPr>
      <w:r>
        <w:rPr>
          <w:sz w:val="22"/>
        </w:rPr>
        <w:t xml:space="preserve">规定这个领域的 Spec 必须包含什么。例如一个 UI Skill 可能必须明确:目标平台和视口;页面和状态;设计系统与组件复用;交互行为;响应式策略;无障碍要求;验收截图或可观测行为。</w:t>
      </w:r>
    </w:p>
    <w:p w14:paraId="001000B1" w14:textId="001000B2">
      <w:pPr>
        <w:spacing w:after="120"/>
      </w:pPr>
      <w:r>
        <w:rPr>
          <w:b/>
          <w:sz w:val="24"/>
        </w:rPr>
        <w:t xml:space="preserve">3. 领域审核规则</w:t>
      </w:r>
    </w:p>
    <w:p w14:paraId="001000B3" w14:textId="001000B4">
      <w:pPr>
        <w:spacing w:after="240"/>
      </w:pPr>
      <w:r>
        <w:rPr>
          <w:sz w:val="22"/>
        </w:rPr>
        <w:t xml:space="preserve">告诉审查者这个领域最常见的失败是什么，例如:表面完成但遗漏错误状态;视觉匹配但没有交互;新建组件而没有复用现有组件;只验证桌面，没有验证移动端;技术实现正确但违反产品约束。</w:t>
      </w:r>
    </w:p>
    <w:p w14:paraId="001000B5" w14:textId="001000B6">
      <w:pPr>
        <w:spacing w:after="360"/>
      </w:pPr>
      <w:r>
        <w:rPr>
          <w:sz w:val="22"/>
        </w:rPr>
        <w:t xml:space="preserve">因此，类似 Superpowers 的能力可以概括为:通用流程纪律 × 领域决策知识 × 可验证工具链。</w:t>
      </w:r>
    </w:p>
    <w:p w14:paraId="001000B7" w14:textId="001000B8">
      <w:pPr>
        <w:pStyle w:val="Heading2"/>
        <w:spacing w:before="240" w:after="120"/>
      </w:pPr>
      <w:r>
        <w:rPr>
          <w:b/>
          <w:sz w:val="28"/>
        </w:rPr>
        <w:t xml:space="preserve">三、使用硬门槛，而不是柔性建议</w:t>
      </w:r>
    </w:p>
    <w:p w14:paraId="001000B9" w14:textId="001000BA">
      <w:pPr>
        <w:spacing w:after="240"/>
      </w:pPr>
      <w:r>
        <w:rPr>
          <w:sz w:val="22"/>
        </w:rPr>
        <w:t xml:space="preserve">弱约束:『在开始实现前，最好先确认需求。』</w:t>
      </w:r>
    </w:p>
    <w:p w14:paraId="001000BB" w14:textId="001000BC">
      <w:pPr>
        <w:spacing w:after="240"/>
      </w:pPr>
      <w:r>
        <w:rPr>
          <w:sz w:val="22"/>
        </w:rPr>
        <w:t xml:space="preserve">强约束:『如果成功标准、边界或关键约束尚未明确，禁止进入实现阶段。继续澄清;不要用假设填补缺失信息。』</w:t>
      </w:r>
    </w:p>
    <w:p w14:paraId="001000BD" w14:textId="001000BE">
      <w:pPr>
        <w:spacing w:after="240"/>
      </w:pPr>
      <w:r>
        <w:rPr>
          <w:sz w:val="22"/>
        </w:rPr>
        <w:t xml:space="preserve">对容易被 AI 找借口跳过的规则，应当补充:禁止的行为;常见借口;为什么这些借口不成立;发现自己产生这些想法时应该返回哪一步。</w:t>
      </w:r>
    </w:p>
    <w:p w14:paraId="001000BF" w14:textId="001000C0">
      <w:pPr>
        <w:spacing w:after="360"/>
      </w:pPr>
      <w:r>
        <w:rPr>
          <w:sz w:val="22"/>
        </w:rPr>
        <w:t xml:space="preserve">但如果你的目标是规定输出格式，应优先给出正向结构，而不是写大量『不要』。例如不要只写『不要写模糊计划，不要遗漏文件，不要写占位符』，而应明确规定 Plan 是:任务名称 + 精确文件 + 输入输出接口 + 失败测试 + 执行命令 + 预期结果 + 最小实现 + 完成证据。</w:t>
      </w:r>
    </w:p>
    <w:p w14:paraId="001000C1" w14:textId="001000C2">
      <w:pPr>
        <w:pStyle w:val="Heading2"/>
        <w:spacing w:before="240" w:after="120"/>
      </w:pPr>
      <w:r>
        <w:rPr>
          <w:b/>
          <w:sz w:val="28"/>
        </w:rPr>
        <w:t xml:space="preserve">四、让提问具有停止规则</w:t>
      </w:r>
    </w:p>
    <w:p w14:paraId="001000C3" w14:textId="001000C4">
      <w:pPr>
        <w:spacing w:after="240"/>
      </w:pPr>
      <w:r>
        <w:rPr>
          <w:sz w:val="22"/>
        </w:rPr>
        <w:t xml:space="preserve">不要机械模仿 Superpowers，变成无限采访用户。好的规则是:只询问答案会改变范围、架构、行为或验收标准的问题。</w:t>
      </w:r>
    </w:p>
    <w:p w14:paraId="001000C5" w14:textId="001000C6">
      <w:pPr>
        <w:spacing w:after="240"/>
      </w:pPr>
      <w:r>
        <w:rPr>
          <w:sz w:val="22"/>
        </w:rPr>
        <w:t xml:space="preserve">对于有常规默认答案、能从项目中查到或风险很低的问题，应当:选择合理默认值;明确说明该默认值;继续推进。</w:t>
      </w:r>
    </w:p>
    <w:p w14:paraId="001000C7" w14:textId="001000C8">
      <w:pPr>
        <w:spacing w:after="360"/>
      </w:pPr>
      <w:r>
        <w:rPr>
          <w:sz w:val="22"/>
        </w:rPr>
        <w:t xml:space="preserve">可以把澄清完成定义为:目标明确;范围明确;关键约束明确;成功标准可验证;不再存在会改变主要方案的未决问题。</w:t>
      </w:r>
    </w:p>
    <w:p w14:paraId="001000C9" w14:textId="001000CA">
      <w:pPr>
        <w:pStyle w:val="Heading2"/>
        <w:spacing w:before="240" w:after="120"/>
      </w:pPr>
      <w:r>
        <w:rPr>
          <w:b/>
          <w:sz w:val="28"/>
        </w:rPr>
        <w:t xml:space="preserve">五、严格区分 Spec 和 Plan</w:t>
      </w:r>
    </w:p>
    <w:p w14:paraId="001000CB" w14:textId="001000CC">
      <w:pPr>
        <w:spacing w:after="240"/>
      </w:pPr>
      <w:r>
        <w:rPr>
          <w:sz w:val="22"/>
        </w:rPr>
        <w:t xml:space="preserve">这是很多自定义 Skill 最容易混淆的地方。</w:t>
      </w:r>
    </w:p>
    <w:p w14:paraId="001000CD" w14:textId="001000CE">
      <w:pPr>
        <w:spacing w:after="120"/>
      </w:pPr>
      <w:r>
        <w:rPr>
          <w:b/>
          <w:sz w:val="24"/>
        </w:rPr>
        <w:t xml:space="preserve">Spec 负责</w:t>
      </w:r>
    </w:p>
    <w:p w14:paraId="001000CF" w14:textId="001000D0">
      <w:pPr>
        <w:spacing w:after="240"/>
      </w:pPr>
      <w:r>
        <w:rPr>
          <w:sz w:val="22"/>
        </w:rPr>
        <w:t xml:space="preserve">What + Why + Constraints + Acceptance，即做什么、为什么做、有哪些约束、什么算成功。</w:t>
      </w:r>
    </w:p>
    <w:p w14:paraId="001000D1" w14:textId="001000D2">
      <w:pPr>
        <w:spacing w:after="120"/>
      </w:pPr>
      <w:r>
        <w:rPr>
          <w:b/>
          <w:sz w:val="24"/>
        </w:rPr>
        <w:t xml:space="preserve">Plan 负责</w:t>
      </w:r>
    </w:p>
    <w:p w14:paraId="001000D3" w14:textId="001000D4">
      <w:pPr>
        <w:spacing w:after="240"/>
      </w:pPr>
      <w:r>
        <w:rPr>
          <w:sz w:val="22"/>
        </w:rPr>
        <w:t xml:space="preserve">How + Where + Order + Verification，即如何做、修改哪里、什么顺序、如何验证。</w:t>
      </w:r>
    </w:p>
    <w:p w14:paraId="001000D5" w14:textId="001000D6">
      <w:pPr>
        <w:spacing w:after="360"/>
      </w:pPr>
      <w:r>
        <w:rPr>
          <w:sz w:val="22"/>
        </w:rPr>
        <w:t xml:space="preserve">如果 Spec 里过早塞入大量实现步骤，用户审核的是技术细节而不是需求。如果 Plan 又重新决定产品行为，就会发生需求漂移。</w:t>
      </w:r>
    </w:p>
    <w:p w14:paraId="001000D7" w14:textId="001000D8">
      <w:pPr>
        <w:pStyle w:val="Heading2"/>
        <w:spacing w:before="240" w:after="120"/>
      </w:pPr>
      <w:r>
        <w:rPr>
          <w:b/>
          <w:sz w:val="28"/>
        </w:rPr>
        <w:t xml:space="preserve">六、将执行者和审查者分离</w:t>
      </w:r>
    </w:p>
    <w:p w14:paraId="001000D9" w14:textId="001000DA">
      <w:pPr>
        <w:spacing w:after="240"/>
      </w:pPr>
      <w:r>
        <w:rPr>
          <w:sz w:val="22"/>
        </w:rPr>
        <w:t xml:space="preserve">如果平台支持子代理，推荐拆成:控制器 (管理状态与上下文);执行者 (实现当前任务);审查者 (检查 Spec 合规性和质量);最终审查者 (检查整体集成);验证者 (运行最终证据命令)。</w:t>
      </w:r>
    </w:p>
    <w:p w14:paraId="001000DB" w14:textId="001000DC">
      <w:pPr>
        <w:spacing w:after="240"/>
      </w:pPr>
      <w:r>
        <w:rPr>
          <w:sz w:val="22"/>
        </w:rPr>
        <w:t xml:space="preserve">如果不支持子代理，也应至少强制不同的检查轮次:实现;放弃实现者视角，逐条对照 Spec;再从代码质量角度检查;最后运行完整验证。</w:t>
      </w:r>
    </w:p>
    <w:p w14:paraId="001000DD" w14:textId="001000DE">
      <w:pPr>
        <w:spacing w:after="360"/>
      </w:pPr>
      <w:r>
        <w:rPr>
          <w:sz w:val="22"/>
        </w:rPr>
        <w:t xml:space="preserve">不过同一上下文中的自审仍然弱于真正的独立代理审查。</w:t>
      </w:r>
    </w:p>
    <w:p w14:paraId="001000DF" w14:textId="001000E0">
      <w:pPr>
        <w:pStyle w:val="Heading2"/>
        <w:spacing w:before="240" w:after="120"/>
      </w:pPr>
      <w:r>
        <w:rPr>
          <w:b/>
          <w:sz w:val="28"/>
        </w:rPr>
        <w:t xml:space="preserve">七、能机械验证的事情不要只靠文字要求</w:t>
      </w:r>
    </w:p>
    <w:p w14:paraId="001000E1" w14:textId="001000E2">
      <w:pPr>
        <w:spacing w:after="240"/>
      </w:pPr>
      <w:r>
        <w:rPr>
          <w:sz w:val="22"/>
        </w:rPr>
        <w:t xml:space="preserve">Skill 擅长约束判断，但不适合可靠执行机械规则。</w:t>
      </w:r>
    </w:p>
    <w:p w14:paraId="001000E3" w14:textId="001000E4">
      <w:pPr>
        <w:spacing w:after="120"/>
      </w:pPr>
      <w:r>
        <w:rPr>
          <w:b/>
          <w:sz w:val="22"/>
        </w:rPr>
        <w:t xml:space="preserve">适合写在 Skill 中的:</w:t>
      </w:r>
    </w:p>
    <w:p w14:paraId="001000E5" w14:textId="001000E6">
      <w:pPr>
        <w:spacing w:after="240"/>
      </w:pPr>
      <w:r>
        <w:rPr>
          <w:sz w:val="22"/>
        </w:rPr>
        <w:t xml:space="preserve">何时追问;如何选择方案;如何判断范围;如何处理冲突;如何进行审查。</w:t>
      </w:r>
    </w:p>
    <w:p w14:paraId="001000E7" w14:textId="001000E8">
      <w:pPr>
        <w:spacing w:after="120"/>
      </w:pPr>
      <w:r>
        <w:rPr>
          <w:b/>
          <w:sz w:val="22"/>
        </w:rPr>
        <w:t xml:space="preserve">更适合交给脚本、CLI 或校验器的:</w:t>
      </w:r>
    </w:p>
    <w:p w14:paraId="001000E9" w14:textId="001000EA">
      <w:pPr>
        <w:spacing w:after="240"/>
      </w:pPr>
      <w:r>
        <w:rPr>
          <w:sz w:val="22"/>
        </w:rPr>
        <w:t xml:space="preserve">Spec 是否缺少必填章节;Plan 是否包含占位符;每个需求是否映射到任务;状态转换是否合法;测试是否真实执行;结果文件是否存在;当前阶段是否允许提交。</w:t>
      </w:r>
    </w:p>
    <w:p w14:paraId="001000EB" w14:textId="001000EC">
      <w:pPr>
        <w:spacing w:after="360"/>
      </w:pPr>
      <w:r>
        <w:rPr>
          <w:sz w:val="22"/>
        </w:rPr>
        <w:t xml:space="preserve">对于更复杂、跨会话或多代理的工作，可以让 Skill 负责判断，让外部状态系统负责强制执行。这样比仅靠一份很长的 SKILL.md 更稳定。</w:t>
      </w:r>
    </w:p>
    <w:p w14:paraId="001000ED" w14:textId="001000EE">
      <w:pPr>
        <w:pStyle w:val="Heading2"/>
        <w:spacing w:before="240" w:after="120"/>
      </w:pPr>
      <w:r>
        <w:rPr>
          <w:b/>
          <w:sz w:val="28"/>
        </w:rPr>
        <w:t xml:space="preserve">八、用 TDD 的方式开发 Skill</w:t>
      </w:r>
    </w:p>
    <w:p w14:paraId="001000EF" w14:textId="001000F0">
      <w:pPr>
        <w:spacing w:after="240"/>
      </w:pPr>
      <w:r>
        <w:rPr>
          <w:sz w:val="22"/>
        </w:rPr>
        <w:t xml:space="preserve">Superpowers 对 Skill 本身也采用类似测试驱动开发的方法。</w:t>
      </w:r>
    </w:p>
    <w:p w14:paraId="001000F1" w14:textId="001000F2">
      <w:pPr>
        <w:spacing w:after="120"/>
      </w:pPr>
      <w:r>
        <w:rPr>
          <w:b/>
          <w:sz w:val="24"/>
        </w:rPr>
        <w:t xml:space="preserve">RED:先观察没有 Skill 时怎么失败</w:t>
      </w:r>
    </w:p>
    <w:p w14:paraId="001000F3" w14:textId="001000F4">
      <w:pPr>
        <w:spacing w:after="240"/>
      </w:pPr>
      <w:r>
        <w:rPr>
          <w:sz w:val="22"/>
        </w:rPr>
        <w:t xml:space="preserve">设计压力场景，例如:用户催促立即实现;已经投入大量工作，不愿回退;需求看似简单;用户给出的方案本身存在矛盾;AI 已经写了一部分代码。记录模型实际使用的借口和遗漏。</w:t>
      </w:r>
    </w:p>
    <w:p w14:paraId="001000F5" w14:textId="001000F6">
      <w:pPr>
        <w:spacing w:after="120"/>
      </w:pPr>
      <w:r>
        <w:rPr>
          <w:b/>
          <w:sz w:val="24"/>
        </w:rPr>
        <w:t xml:space="preserve">GREEN:写最小规则修复这些失败</w:t>
      </w:r>
    </w:p>
    <w:p w14:paraId="001000F7" w14:textId="001000F8">
      <w:pPr>
        <w:spacing w:after="240"/>
      </w:pPr>
      <w:r>
        <w:rPr>
          <w:sz w:val="22"/>
        </w:rPr>
        <w:t xml:space="preserve">不要一开始写一个巨型百科全书，只针对已观察到的问题增加:硬门槛;输出结构;状态转换;停止条件;审查标准。</w:t>
      </w:r>
    </w:p>
    <w:p w14:paraId="001000F9" w14:textId="001000FA">
      <w:pPr>
        <w:spacing w:after="120"/>
      </w:pPr>
      <w:r>
        <w:rPr>
          <w:b/>
          <w:sz w:val="24"/>
        </w:rPr>
        <w:t xml:space="preserve">REFACTOR:寻找新漏洞</w:t>
      </w:r>
    </w:p>
    <w:p w14:paraId="001000FB" w14:textId="001000FC">
      <w:pPr>
        <w:spacing w:after="240"/>
      </w:pPr>
      <w:r>
        <w:rPr>
          <w:sz w:val="22"/>
        </w:rPr>
        <w:t xml:space="preserve">带 Skill 再运行相同场景，看模型是否找到新的绕过方式，然后关闭这些漏洞。</w:t>
      </w:r>
    </w:p>
    <w:p w14:paraId="001000FD" w14:textId="001000FE">
      <w:pPr>
        <w:spacing w:after="360"/>
      </w:pPr>
      <w:r>
        <w:rPr>
          <w:sz w:val="22"/>
        </w:rPr>
        <w:t xml:space="preserve">这才是让 Skill 稳定生效的关键。仅凭作者觉得『写得很清楚』，无法证明其他代理在压力下会遵守。</w:t>
      </w:r>
    </w:p>
    <w:p w14:paraId="001000FF" w14:textId="00100100">
      <w:pPr>
        <w:pStyle w:val="Heading1"/>
        <w:spacing w:before="240" w:after="240"/>
      </w:pPr>
      <w:r>
        <w:rPr>
          <w:b/>
          <w:sz w:val="40"/>
        </w:rPr>
        <w:t xml:space="preserve">四、不建议完全照搬的部分</w:t>
      </w:r>
    </w:p>
    <w:p w14:paraId="00100101" w14:textId="00100102">
      <w:pPr>
        <w:spacing w:after="240"/>
      </w:pPr>
      <w:r>
        <w:rPr>
          <w:sz w:val="22"/>
        </w:rPr>
        <w:t xml:space="preserve">你自己的 Skill 可以按任务规模分级。</w:t>
      </w:r>
    </w:p>
    <w:p w14:paraId="00100103" w14:textId="00100104">
      <w:pPr>
        <w:spacing w:after="120"/>
      </w:pPr>
      <w:r>
        <w:rPr>
          <w:b/>
          <w:sz w:val="24"/>
        </w:rPr>
        <w:t xml:space="preserve">小任务</w:t>
      </w:r>
    </w:p>
    <w:p w14:paraId="00100105" w14:textId="00100106">
      <w:pPr>
        <w:spacing w:after="240"/>
      </w:pPr>
      <w:r>
        <w:rPr>
          <w:rFonts w:ascii="Consolas" w:hAnsi="Consolas" w:eastAsia="Consolas"/>
          <w:sz w:val="20"/>
        </w:rPr>
        <w:t xml:space="preserve">简短澄清 → Mini-Spec → 实现 → 验证</w:t>
      </w:r>
    </w:p>
    <w:p w14:paraId="00100107" w14:textId="00100108">
      <w:pPr>
        <w:spacing w:after="120"/>
      </w:pPr>
      <w:r>
        <w:rPr>
          <w:b/>
          <w:sz w:val="24"/>
        </w:rPr>
        <w:t xml:space="preserve">中型任务</w:t>
      </w:r>
    </w:p>
    <w:p w14:paraId="00100109" w14:textId="0010010A">
      <w:pPr>
        <w:spacing w:after="240"/>
      </w:pPr>
      <w:r>
        <w:rPr>
          <w:rFonts w:ascii="Consolas" w:hAnsi="Consolas" w:eastAsia="Consolas"/>
          <w:sz w:val="20"/>
        </w:rPr>
        <w:t xml:space="preserve">澄清 → Spec 审核 → Plan → 分任务执行 → 验证</w:t>
      </w:r>
    </w:p>
    <w:p w14:paraId="0010010B" w14:textId="0010010C">
      <w:pPr>
        <w:spacing w:after="120"/>
      </w:pPr>
      <w:r>
        <w:rPr>
          <w:b/>
          <w:sz w:val="24"/>
        </w:rPr>
        <w:t xml:space="preserve">大型或高风险任务</w:t>
      </w:r>
    </w:p>
    <w:p w14:paraId="0010010D" w14:textId="0010010E">
      <w:pPr>
        <w:spacing w:after="360"/>
      </w:pPr>
      <w:r>
        <w:rPr>
          <w:rFonts w:ascii="Consolas" w:hAnsi="Consolas" w:eastAsia="Consolas"/>
          <w:sz w:val="20"/>
        </w:rPr>
        <w:t xml:space="preserve">正式 Spec → 用户审核 → 完整 Plan → 多代理执行 → 每任务双重审查 → 整体审查 → 端到端验证 → 持久化进度</w:t>
      </w:r>
    </w:p>
    <w:p w14:paraId="0010010F" w14:textId="00100110">
      <w:pPr>
        <w:spacing w:after="120"/>
      </w:pPr>
      <w:r>
        <w:rPr>
          <w:b/>
          <w:sz w:val="22"/>
        </w:rPr>
        <w:t xml:space="preserve">真正值得继承的不是固定步骤数量，而是以下原则:</w:t>
      </w:r>
    </w:p>
    <w:p w14:paraId="00100111" w14:textId="00100112">
      <w:pPr>
        <w:spacing w:after="360"/>
      </w:pPr>
      <w:r>
        <w:rPr>
          <w:sz w:val="22"/>
        </w:rPr>
        <w:t xml:space="preserve">1. 信息不足时不实现;2. 每个阶段只有一个主要职责;3. 重要决策写成外部合同;4. 阶段之间有明确门槛;5. 执行不能悄悄修改已批准需求;6. 审查与实现尽量分离;7. 没有验证证据不能宣布完成;8. Skill 本身也必须通过压力场景验证。</w:t>
      </w:r>
    </w:p>
    <w:p w14:paraId="00100113" w14:textId="00100114">
      <w:pPr>
        <w:pStyle w:val="Heading1"/>
        <w:spacing w:before="360" w:after="240"/>
      </w:pPr>
      <w:r>
        <w:rPr>
          <w:b/>
          <w:sz w:val="40"/>
        </w:rPr>
        <w:t xml:space="preserve">结语</w:t>
      </w:r>
    </w:p>
    <w:p w14:paraId="00100115" w14:textId="00100116">
      <w:pPr>
        <w:spacing w:after="240"/>
      </w:pPr>
      <w:r>
        <w:rPr>
          <w:sz w:val="22"/>
        </w:rPr>
        <w:t xml:space="preserve">最终可以把 Superpowers 精炼成这个公式:</w:t>
      </w:r>
    </w:p>
    <w:p w14:paraId="00100117" w14:textId="00100118">
      <w:pPr>
        <w:spacing w:after="480"/>
        <w:jc w:val="center"/>
      </w:pPr>
      <w:r>
        <w:rPr>
          <w:b/>
          <w:i/>
          <w:sz w:val="28"/>
        </w:rPr>
        <w:t xml:space="preserve">它不是让 AI 想得更多，而是让 AI 在正确的时间只想正确的问题，并且在没有证据时不能越过下一道门。</w:t>
      </w:r>
    </w:p>
    <w:sectPr>
      <w:footerReference w:type="first" r:id="R773ea325009f4f4b"/>
      <w:footerReference w:type="default" r:id="Rd841a931e9334398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19" w14:textId="0010011E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1F" w14:textId="00100120">
    <w:pPr/>
    <w:r>
      <w:t xml:space="preserve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40af8ce627048ff" /><Relationship Type="http://schemas.openxmlformats.org/officeDocument/2006/relationships/styles" Target="/word/styles.xml" Id="Rc9a49069de3f4f85" /><Relationship Type="http://schemas.openxmlformats.org/officeDocument/2006/relationships/theme" Target="/word/theme/theme1.xml" Id="R881622f1bcfa4d8b" /><Relationship Type="http://schemas.openxmlformats.org/officeDocument/2006/relationships/numbering" Target="/word/numbering.xml" Id="R477c4b6e31f34cb2" /><Relationship Type="http://schemas.openxmlformats.org/officeDocument/2006/relationships/footer" Target="/word/footer1.xml" Id="Rd841a931e9334398" /><Relationship Type="http://schemas.openxmlformats.org/officeDocument/2006/relationships/footer" Target="/word/footer2.xml" Id="R773ea325009f4f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2026-07-16T15:06:38Z</dcterms:created>
  <cp:lastModifiedBy>OfficeCLI</cp:lastModifiedBy>
  <dcterms:modified xsi:type="dcterms:W3CDTF">2026-07-16T15:06:38Z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2026-07-16T15:18:28Z</vt:lpwstr>
  </op:property>
</op:Properties>
</file>