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Open Sans" w:cs="Open Sans" w:eastAsia="Open Sans" w:hAnsi="Open Sans"/>
          <w:color w:val="695d46"/>
          <w:sz w:val="24"/>
          <w:szCs w:val="24"/>
        </w:rPr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10263" cy="3940175"/>
            <wp:effectExtent b="0" l="0" r="0" t="0"/>
            <wp:docPr descr="プレースホルダの画像" id="3" name="image4.jpg"/>
            <a:graphic>
              <a:graphicData uri="http://schemas.openxmlformats.org/drawingml/2006/picture">
                <pic:pic>
                  <pic:nvPicPr>
                    <pic:cNvPr descr="プレースホルダの画像"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gazcsgmxkub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78"/>
          <w:szCs w:val="78"/>
          <w:rtl w:val="0"/>
        </w:rPr>
        <w:t xml:space="preserve">顧客データ取り込みバッチ</w:t>
        <w:br w:type="textWrapping"/>
        <w:t xml:space="preserve">プログラム設計書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 年 6 月 1 日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8575"/>
          <w:sz w:val="32"/>
          <w:szCs w:val="32"/>
          <w:rtl w:val="0"/>
        </w:rPr>
        <w:t xml:space="preserve">成松　潤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株式会社エキサイト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〒980-0803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宮城県仙台市青葉区国分町１丁目６−９ MIテラス仙台広瀬通り 7階</w:t>
      </w:r>
    </w:p>
    <w:p w:rsidR="00000000" w:rsidDel="00000000" w:rsidP="00000000" w:rsidRDefault="00000000" w:rsidRPr="00000000" w14:paraId="0000000A">
      <w:pPr>
        <w:pStyle w:val="Heading1"/>
        <w:ind w:firstLine="0"/>
        <w:rPr/>
      </w:pPr>
      <w:bookmarkStart w:colFirst="0" w:colLast="0" w:name="_au51mny0sx6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システム概要</w:t>
      </w:r>
    </w:p>
    <w:p w:rsidR="00000000" w:rsidDel="00000000" w:rsidP="00000000" w:rsidRDefault="00000000" w:rsidRPr="00000000" w14:paraId="0000000B">
      <w:pPr>
        <w:pStyle w:val="Heading2"/>
        <w:ind w:left="720" w:hanging="720"/>
        <w:rPr/>
      </w:pPr>
      <w:bookmarkStart w:colFirst="0" w:colLast="0" w:name="_dsxv4rotdzvy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処理内容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顧客データCSV（10,000件）を読み込み、ステータスマスタ（テーブルA）を参照してステータス名を補完し、顧客管理テーブル（テーブルB）へ登録する。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ind w:left="720" w:hanging="720"/>
        <w:rPr/>
      </w:pPr>
      <w:bookmarkStart w:colFirst="0" w:colLast="0" w:name="_l3slo6qs8k9a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処理概要</w:t>
      </w:r>
    </w:p>
    <w:p w:rsidR="00000000" w:rsidDel="00000000" w:rsidP="00000000" w:rsidRDefault="00000000" w:rsidRPr="00000000" w14:paraId="0000000E">
      <w:pPr>
        <w:ind w:left="720" w:hanging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処理概要は下図の通り。</w:t>
      </w:r>
    </w:p>
    <w:p w:rsidR="00000000" w:rsidDel="00000000" w:rsidP="00000000" w:rsidRDefault="00000000" w:rsidRPr="00000000" w14:paraId="0000000F">
      <w:pPr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943600" cy="5575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ind w:firstLine="0"/>
        <w:rPr/>
      </w:pPr>
      <w:bookmarkStart w:colFirst="0" w:colLast="0" w:name="_3at9u9s4e0vp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システム構成</w:t>
      </w:r>
    </w:p>
    <w:p w:rsidR="00000000" w:rsidDel="00000000" w:rsidP="00000000" w:rsidRDefault="00000000" w:rsidRPr="00000000" w14:paraId="00000011">
      <w:pPr>
        <w:pStyle w:val="Heading2"/>
        <w:ind w:left="720" w:hanging="720"/>
        <w:rPr/>
      </w:pPr>
      <w:bookmarkStart w:colFirst="0" w:colLast="0" w:name="_26idji613ttg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開発環境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開発環境は以下の通り。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Windows 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VSCode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JDK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Java 21 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PostgreSQL 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Build Tool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Maven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使用しない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接続ライブラリ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PostgreSQL JDBC Driver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CSVライブラリ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OpenCSV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ind w:left="720" w:hanging="720"/>
        <w:rPr/>
      </w:pPr>
      <w:bookmarkStart w:colFirst="0" w:colLast="0" w:name="_9ws0iyl3znxj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アーキテクチャ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非常に単純なバッチ処理のため、負荷や起動時間の観点からSpring Bootは使用せず、JavaとJDBC（Java Database Connectivity）のみを用いて構成する。</w:t>
      </w:r>
    </w:p>
    <w:p w:rsidR="00000000" w:rsidDel="00000000" w:rsidP="00000000" w:rsidRDefault="00000000" w:rsidRPr="00000000" w14:paraId="00000027">
      <w:pPr>
        <w:pStyle w:val="Heading1"/>
        <w:ind w:firstLine="0"/>
        <w:rPr/>
      </w:pPr>
      <w:bookmarkStart w:colFirst="0" w:colLast="0" w:name="_bgaidmgedn0v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ind w:firstLine="0"/>
        <w:rPr/>
      </w:pPr>
      <w:bookmarkStart w:colFirst="0" w:colLast="0" w:name="_4p7xi5bvhxd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DB設計</w:t>
      </w:r>
    </w:p>
    <w:p w:rsidR="00000000" w:rsidDel="00000000" w:rsidP="00000000" w:rsidRDefault="00000000" w:rsidRPr="00000000" w14:paraId="00000029">
      <w:pPr>
        <w:pStyle w:val="Heading2"/>
        <w:ind w:left="720" w:hanging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テーブルA（customer_status_master）</w:t>
      </w:r>
    </w:p>
    <w:p w:rsidR="00000000" w:rsidDel="00000000" w:rsidP="00000000" w:rsidRDefault="00000000" w:rsidRPr="00000000" w14:paraId="0000002A">
      <w:pPr>
        <w:ind w:left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「テーブルA（</w:t>
      </w:r>
      <w:r w:rsidDel="00000000" w:rsidR="00000000" w:rsidRPr="00000000">
        <w:rPr>
          <w:i w:val="1"/>
          <w:iCs w:val="1"/>
          <w:rtl w:val="0"/>
        </w:rPr>
        <w:t xml:space="preserve">customer_status_master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）」のテーブル定義は以下の通り。</w:t>
      </w:r>
    </w:p>
    <w:tbl>
      <w:tblPr>
        <w:tblStyle w:val="Table2"/>
        <w:tblW w:w="9600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2055"/>
        <w:gridCol w:w="1785"/>
        <w:gridCol w:w="1665"/>
        <w:gridCol w:w="2175"/>
        <w:tblGridChange w:id="0">
          <w:tblGrid>
            <w:gridCol w:w="1920"/>
            <w:gridCol w:w="2055"/>
            <w:gridCol w:w="1785"/>
            <w:gridCol w:w="1665"/>
            <w:gridCol w:w="217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物理名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論理名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制約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status_code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ステータスコード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NOT NULL, PRIMARY KEY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参照用の主キー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status_name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ステータス名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新規、アクティブ、退会など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ind w:left="720" w:hanging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テーブルB（processed_customers）</w:t>
      </w:r>
    </w:p>
    <w:p w:rsidR="00000000" w:rsidDel="00000000" w:rsidP="00000000" w:rsidRDefault="00000000" w:rsidRPr="00000000" w14:paraId="0000003B">
      <w:pPr>
        <w:ind w:left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「テーブルB（</w:t>
      </w:r>
      <w:r w:rsidDel="00000000" w:rsidR="00000000" w:rsidRPr="00000000">
        <w:rPr>
          <w:i w:val="1"/>
          <w:iCs w:val="1"/>
          <w:rtl w:val="0"/>
        </w:rPr>
        <w:t xml:space="preserve">processed_customers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）」のテーブル定義は以下の通り。</w:t>
      </w:r>
    </w:p>
    <w:tbl>
      <w:tblPr>
        <w:tblStyle w:val="Table3"/>
        <w:tblW w:w="9630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2040"/>
        <w:gridCol w:w="1785"/>
        <w:gridCol w:w="1680"/>
        <w:gridCol w:w="2190"/>
        <w:tblGridChange w:id="0">
          <w:tblGrid>
            <w:gridCol w:w="1935"/>
            <w:gridCol w:w="2040"/>
            <w:gridCol w:w="1785"/>
            <w:gridCol w:w="1680"/>
            <w:gridCol w:w="21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ind w:right="1065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物理名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論理名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制約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顧客ID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NOT NULL, PRIMARY KEY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CSVから取得する一意の識別子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customer_name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顧客名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CSVから取得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メールアドレス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CSVから取得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status_code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ステータスコード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CSVから取得。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status_name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ステータス名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マスタから取得して補完・登録する値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更新日時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DEFAULT CURRENT_TIMESTAMP ON UPDATE CURRENT_TIMESTAMP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レコードの作成・更新日時</w:t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ind w:firstLine="0"/>
        <w:rPr/>
      </w:pPr>
      <w:bookmarkStart w:colFirst="0" w:colLast="0" w:name="_yyrhu7ml5be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性能設計</w:t>
      </w:r>
    </w:p>
    <w:p w:rsidR="00000000" w:rsidDel="00000000" w:rsidP="00000000" w:rsidRDefault="00000000" w:rsidRPr="00000000" w14:paraId="00000060">
      <w:pPr>
        <w:pStyle w:val="Heading2"/>
        <w:numPr>
          <w:ilvl w:val="0"/>
          <w:numId w:val="1"/>
        </w:numPr>
        <w:ind w:left="720" w:hanging="72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目標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対象件数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10,000件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処理時間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1秒未満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メモリ使用量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500MB以下</w:t>
            </w:r>
          </w:p>
        </w:tc>
      </w:tr>
    </w:tbl>
    <w:p w:rsidR="00000000" w:rsidDel="00000000" w:rsidP="00000000" w:rsidRDefault="00000000" w:rsidRPr="00000000" w14:paraId="0000006A">
      <w:pPr>
        <w:ind w:left="720" w:hanging="578.267716535433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numPr>
          <w:ilvl w:val="0"/>
          <w:numId w:val="1"/>
        </w:numPr>
        <w:ind w:left="720" w:hanging="720"/>
      </w:pPr>
      <w:bookmarkStart w:colFirst="0" w:colLast="0" w:name="_iw20nvuzk49c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最適化方針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578.267716535433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以下の方針に従って目標を達成するものとする。</w:t>
      </w:r>
    </w:p>
    <w:p w:rsidR="00000000" w:rsidDel="00000000" w:rsidP="00000000" w:rsidRDefault="00000000" w:rsidRPr="00000000" w14:paraId="0000006D">
      <w:pPr>
        <w:pStyle w:val="Heading3"/>
        <w:ind w:left="720" w:hanging="578.2677165354331"/>
        <w:rPr/>
      </w:pPr>
      <w:bookmarkStart w:colFirst="0" w:colLast="0" w:name="_tjq23nz8wys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①マスタを全権取得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1.7322834645668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バッチ起動時に1回で全件を取得するものとし、ステータス補完処理のたびに取得しないようにする。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ind w:left="141.73228346456688" w:firstLine="0"/>
        <w:rPr/>
      </w:pPr>
      <w:bookmarkStart w:colFirst="0" w:colLast="0" w:name="_4c0owhk7atp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②HashMap化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1.7322834645668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取得したマスタを用いてHashMapキャッシュを作成し、高速で検索できるようにする。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ind w:left="141.73228346456688" w:firstLine="0"/>
        <w:rPr/>
      </w:pPr>
      <w:bookmarkStart w:colFirst="0" w:colLast="0" w:name="_tbpzhyvuq4h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③Batch Insertを使用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1.7322834645668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1件ずつInsertせずに全件を1度にInsertすることで処理を高速化する。</w:t>
      </w:r>
    </w:p>
    <w:p w:rsidR="00000000" w:rsidDel="00000000" w:rsidP="00000000" w:rsidRDefault="00000000" w:rsidRPr="00000000" w14:paraId="00000075">
      <w:pPr>
        <w:ind w:left="141.7322834645668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reWriteBatchedInsertsをtrueとし、複数のINSERT文を1つのINSERT文に書き換える。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ind w:left="141.73228346456688" w:firstLine="0"/>
        <w:rPr/>
      </w:pPr>
      <w:bookmarkStart w:colFirst="0" w:colLast="0" w:name="_rf5wxpe4y9ta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④トランザクション制御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1.7322834645668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autoCommitをfalseとし、全件をInsertした後に1回のみcommit()をする。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ind w:firstLine="0"/>
        <w:rPr/>
      </w:pPr>
      <w:bookmarkStart w:colFirst="0" w:colLast="0" w:name="_un4u6q6p12u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クラス設計</w:t>
      </w:r>
    </w:p>
    <w:p w:rsidR="00000000" w:rsidDel="00000000" w:rsidP="00000000" w:rsidRDefault="00000000" w:rsidRPr="00000000" w14:paraId="0000007A">
      <w:pPr>
        <w:pStyle w:val="Heading2"/>
        <w:ind w:left="720" w:hanging="720"/>
        <w:rPr/>
      </w:pPr>
      <w:bookmarkStart w:colFirst="0" w:colLast="0" w:name="_ehjydtp9ms2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クラス一覧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2000"/>
        <w:gridCol w:w="4000"/>
        <w:tblGridChange w:id="0">
          <w:tblGrid>
            <w:gridCol w:w="3000"/>
            <w:gridCol w:w="2000"/>
            <w:gridCol w:w="4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クラス名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種別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概要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起動クラス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バッチ起動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CustomerImportService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業務処理制御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StatusMasterDao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マスタ取得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CustomerDao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顧客登録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CsvReaderUtil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Utility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CSV読込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DbUtilUtility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Utility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DB接続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CustomerEntity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顧客情報保持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StatusMasterEntity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マスタ情報保持</w:t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ind w:left="720" w:hanging="720"/>
        <w:rPr/>
      </w:pPr>
      <w:bookmarkStart w:colFirst="0" w:colLast="0" w:name="_71ef58xk4zo4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メソッド一覧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2000"/>
        <w:gridCol w:w="4000"/>
        <w:tblGridChange w:id="0">
          <w:tblGrid>
            <w:gridCol w:w="3000"/>
            <w:gridCol w:w="2000"/>
            <w:gridCol w:w="4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クラス名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メソッド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main()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エントリポイント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CustomerImportService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execute()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バッチ処理実行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StatusMasterDao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findAll()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マスタ全件取得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CustomerDao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batchInsert()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顧客データ一括登録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CsvReaderUtil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readCsv()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CSV読込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DbUtilUtility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getConnection()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DB接続</w:t>
            </w:r>
          </w:p>
        </w:tc>
      </w:tr>
    </w:tbl>
    <w:p w:rsidR="00000000" w:rsidDel="00000000" w:rsidP="00000000" w:rsidRDefault="00000000" w:rsidRPr="00000000" w14:paraId="000000AE">
      <w:pPr>
        <w:pStyle w:val="Heading2"/>
        <w:ind w:left="720" w:hanging="720"/>
        <w:rPr/>
      </w:pPr>
      <w:bookmarkStart w:colFirst="0" w:colLast="0" w:name="_f6jr1f1tub3f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Entity定義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Customer</w:t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属性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customerId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customerName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statusCode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statusName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StatusMaster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属性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statusCode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statusName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0C4">
      <w:pPr>
        <w:pStyle w:val="Heading1"/>
        <w:ind w:firstLine="0"/>
        <w:rPr/>
      </w:pPr>
      <w:bookmarkStart w:colFirst="0" w:colLast="0" w:name="_av88hpac26t8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ind w:firstLine="0"/>
        <w:rPr/>
      </w:pPr>
      <w:bookmarkStart w:colFirst="0" w:colLast="0" w:name="_mzqxzkh7uigd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処理フロー</w:t>
      </w:r>
    </w:p>
    <w:p w:rsidR="00000000" w:rsidDel="00000000" w:rsidP="00000000" w:rsidRDefault="00000000" w:rsidRPr="00000000" w14:paraId="000000C6">
      <w:pPr>
        <w:pStyle w:val="Heading2"/>
        <w:ind w:left="720" w:hanging="720"/>
        <w:rPr/>
      </w:pPr>
      <w:bookmarkStart w:colFirst="0" w:colLast="0" w:name="_kpaicf4ixa51" w:id="23"/>
      <w:bookmarkEnd w:id="23"/>
      <w:r w:rsidDel="00000000" w:rsidR="00000000" w:rsidRPr="00000000">
        <w:rPr>
          <w:rtl w:val="0"/>
        </w:rPr>
        <w:t xml:space="preserve">6.1 Main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CustomerImportService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CustomerImportService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バッチを起動するのみ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ind w:left="720" w:hanging="720"/>
        <w:rPr/>
      </w:pPr>
      <w:bookmarkStart w:colFirst="0" w:colLast="0" w:name="_17i1iobw1ilh" w:id="24"/>
      <w:bookmarkEnd w:id="24"/>
      <w:r w:rsidDel="00000000" w:rsidR="00000000" w:rsidRPr="00000000">
        <w:rPr>
          <w:rtl w:val="0"/>
        </w:rPr>
        <w:t xml:space="preserve">6.2 CustomerImportService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CustomerImportService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CSV_PATH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"sample/customer.csv"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nanoTime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DbUtil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setAutoCommit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statusMap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ind w:firstLine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              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StatusMasterDao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(conn).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loadStatusMap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CsvReaderUtil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(CSV_PATH));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customers) {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statusMap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getStatusCode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setStatusName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(statusName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"UNKNOWN"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statusName);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CustomerDao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(conn).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batchInsert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(customers);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"Batch import completed: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records inserted."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elapsedSeconds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nanoTime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start)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1_000_000_000.0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"Elapsed time: %.3f seconds%n"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elapsedSeconds);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"Batch import failed: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経過時間の計測開始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DB接続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SQL実行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ステータスマスタ（customer_status_master）取得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ステータスマスタ（customer_status_master）のHashMap生成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CSV読込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ステータス名補完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BatchInsert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経過時間の計測終了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完了ログ出力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ind w:firstLine="0"/>
        <w:rPr/>
      </w:pPr>
      <w:bookmarkStart w:colFirst="0" w:colLast="0" w:name="_cwxr173dzr84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SQL設計</w:t>
      </w:r>
    </w:p>
    <w:p w:rsidR="00000000" w:rsidDel="00000000" w:rsidP="00000000" w:rsidRDefault="00000000" w:rsidRPr="00000000" w14:paraId="00000100">
      <w:pPr>
        <w:pStyle w:val="Heading2"/>
        <w:ind w:left="720" w:hanging="720"/>
        <w:rPr/>
      </w:pPr>
      <w:bookmarkStart w:colFirst="0" w:colLast="0" w:name="_gzvpxmakhdrh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マスタ取得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02">
      <w:pPr>
        <w:ind w:firstLine="720"/>
        <w:rPr/>
      </w:pPr>
      <w:r w:rsidDel="00000000" w:rsidR="00000000" w:rsidRPr="00000000">
        <w:rPr>
          <w:rtl w:val="0"/>
        </w:rPr>
        <w:t xml:space="preserve">status_code,</w:t>
      </w:r>
    </w:p>
    <w:p w:rsidR="00000000" w:rsidDel="00000000" w:rsidP="00000000" w:rsidRDefault="00000000" w:rsidRPr="00000000" w14:paraId="00000103">
      <w:pPr>
        <w:ind w:firstLine="720"/>
        <w:rPr/>
      </w:pPr>
      <w:r w:rsidDel="00000000" w:rsidR="00000000" w:rsidRPr="00000000">
        <w:rPr>
          <w:rtl w:val="0"/>
        </w:rPr>
        <w:t xml:space="preserve">status_name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105">
      <w:pPr>
        <w:ind w:firstLine="720"/>
        <w:rPr/>
      </w:pPr>
      <w:r w:rsidDel="00000000" w:rsidR="00000000" w:rsidRPr="00000000">
        <w:rPr>
          <w:rtl w:val="0"/>
        </w:rPr>
        <w:t xml:space="preserve">customer_status_master; </w:t>
      </w:r>
    </w:p>
    <w:p w:rsidR="00000000" w:rsidDel="00000000" w:rsidP="00000000" w:rsidRDefault="00000000" w:rsidRPr="00000000" w14:paraId="0000010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ind w:left="720" w:hanging="720"/>
        <w:rPr/>
      </w:pPr>
      <w:bookmarkStart w:colFirst="0" w:colLast="0" w:name="_swoy9gufdr05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一括登録</w:t>
      </w:r>
    </w:p>
    <w:p w:rsidR="00000000" w:rsidDel="00000000" w:rsidP="00000000" w:rsidRDefault="00000000" w:rsidRPr="00000000" w14:paraId="00000108">
      <w:pPr>
        <w:ind w:left="141.73228346456688" w:firstLine="0"/>
        <w:rPr/>
      </w:pPr>
      <w:r w:rsidDel="00000000" w:rsidR="00000000" w:rsidRPr="00000000">
        <w:rPr>
          <w:rtl w:val="0"/>
        </w:rPr>
        <w:t xml:space="preserve">INSERT INTO processed_customers</w:t>
      </w:r>
    </w:p>
    <w:p w:rsidR="00000000" w:rsidDel="00000000" w:rsidP="00000000" w:rsidRDefault="00000000" w:rsidRPr="00000000" w14:paraId="00000109">
      <w:pPr>
        <w:ind w:left="141.73228346456688" w:firstLine="0"/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10A">
      <w:pPr>
        <w:ind w:left="141.73228346456688" w:firstLine="578.2677165354331"/>
        <w:rPr/>
      </w:pPr>
      <w:r w:rsidDel="00000000" w:rsidR="00000000" w:rsidRPr="00000000">
        <w:rPr>
          <w:rtl w:val="0"/>
        </w:rPr>
        <w:t xml:space="preserve">customer_id,</w:t>
      </w:r>
    </w:p>
    <w:p w:rsidR="00000000" w:rsidDel="00000000" w:rsidP="00000000" w:rsidRDefault="00000000" w:rsidRPr="00000000" w14:paraId="0000010B">
      <w:pPr>
        <w:ind w:left="141.73228346456688" w:firstLine="578.2677165354331"/>
        <w:rPr/>
      </w:pPr>
      <w:r w:rsidDel="00000000" w:rsidR="00000000" w:rsidRPr="00000000">
        <w:rPr>
          <w:rtl w:val="0"/>
        </w:rPr>
        <w:t xml:space="preserve">customer_name,</w:t>
      </w:r>
    </w:p>
    <w:p w:rsidR="00000000" w:rsidDel="00000000" w:rsidP="00000000" w:rsidRDefault="00000000" w:rsidRPr="00000000" w14:paraId="0000010C">
      <w:pPr>
        <w:ind w:left="141.73228346456688" w:firstLine="578.2677165354331"/>
        <w:rPr/>
      </w:pPr>
      <w:r w:rsidDel="00000000" w:rsidR="00000000" w:rsidRPr="00000000">
        <w:rPr>
          <w:rtl w:val="0"/>
        </w:rPr>
        <w:t xml:space="preserve">email,</w:t>
      </w:r>
    </w:p>
    <w:p w:rsidR="00000000" w:rsidDel="00000000" w:rsidP="00000000" w:rsidRDefault="00000000" w:rsidRPr="00000000" w14:paraId="0000010D">
      <w:pPr>
        <w:ind w:left="141.73228346456688" w:firstLine="578.2677165354331"/>
        <w:rPr/>
      </w:pPr>
      <w:r w:rsidDel="00000000" w:rsidR="00000000" w:rsidRPr="00000000">
        <w:rPr>
          <w:rtl w:val="0"/>
        </w:rPr>
        <w:t xml:space="preserve">status_code,</w:t>
      </w:r>
    </w:p>
    <w:p w:rsidR="00000000" w:rsidDel="00000000" w:rsidP="00000000" w:rsidRDefault="00000000" w:rsidRPr="00000000" w14:paraId="0000010E">
      <w:pPr>
        <w:ind w:left="141.73228346456688" w:firstLine="578.2677165354331"/>
        <w:rPr/>
      </w:pPr>
      <w:r w:rsidDel="00000000" w:rsidR="00000000" w:rsidRPr="00000000">
        <w:rPr>
          <w:rtl w:val="0"/>
        </w:rPr>
        <w:t xml:space="preserve">status_name</w:t>
      </w:r>
    </w:p>
    <w:p w:rsidR="00000000" w:rsidDel="00000000" w:rsidP="00000000" w:rsidRDefault="00000000" w:rsidRPr="00000000" w14:paraId="0000010F">
      <w:pPr>
        <w:ind w:left="141.73228346456688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0">
      <w:pPr>
        <w:ind w:left="141.73228346456688" w:firstLine="0"/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11">
      <w:pPr>
        <w:ind w:left="141.73228346456688" w:firstLine="0"/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112">
      <w:pPr>
        <w:ind w:left="141.73228346456688" w:firstLine="578.2677165354331"/>
        <w:rPr/>
      </w:pPr>
      <w:r w:rsidDel="00000000" w:rsidR="00000000" w:rsidRPr="00000000">
        <w:rPr>
          <w:rtl w:val="0"/>
        </w:rPr>
        <w:t xml:space="preserve">?, ?, ?, ?, ?</w:t>
      </w:r>
    </w:p>
    <w:p w:rsidR="00000000" w:rsidDel="00000000" w:rsidP="00000000" w:rsidRDefault="00000000" w:rsidRPr="00000000" w14:paraId="000001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1.73228346456688" w:firstLine="0"/>
        <w:rPr/>
      </w:pPr>
      <w:r w:rsidDel="00000000" w:rsidR="00000000" w:rsidRPr="00000000">
        <w:rPr>
          <w:rtl w:val="0"/>
        </w:rPr>
        <w:t xml:space="preserve">); </w:t>
      </w:r>
    </w:p>
    <w:p w:rsidR="00000000" w:rsidDel="00000000" w:rsidP="00000000" w:rsidRDefault="00000000" w:rsidRPr="00000000" w14:paraId="000001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ind w:firstLine="0"/>
        <w:rPr/>
      </w:pPr>
      <w:bookmarkStart w:colFirst="0" w:colLast="0" w:name="_m53xgwhpsm7a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エラー</w:t>
      </w:r>
    </w:p>
    <w:p w:rsidR="00000000" w:rsidDel="00000000" w:rsidP="00000000" w:rsidRDefault="00000000" w:rsidRPr="00000000" w14:paraId="00000117">
      <w:pPr>
        <w:pStyle w:val="Heading2"/>
        <w:ind w:left="720" w:hanging="720"/>
        <w:rPr/>
      </w:pPr>
      <w:bookmarkStart w:colFirst="0" w:colLast="0" w:name="_45410rpc2951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CSV関連</w:t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条件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対応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項目不足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エラーログ出力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メールアドレス不正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エラーファイル出力</w:t>
            </w:r>
          </w:p>
        </w:tc>
      </w:tr>
    </w:tbl>
    <w:p w:rsidR="00000000" w:rsidDel="00000000" w:rsidP="00000000" w:rsidRDefault="00000000" w:rsidRPr="00000000" w14:paraId="0000011E">
      <w:pPr>
        <w:pStyle w:val="Heading2"/>
        <w:ind w:left="720" w:hanging="720"/>
        <w:rPr/>
      </w:pPr>
      <w:bookmarkStart w:colFirst="0" w:colLast="0" w:name="_ypzvk6mpdtq9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ind w:left="720" w:hanging="720"/>
        <w:rPr/>
      </w:pPr>
      <w:bookmarkStart w:colFirst="0" w:colLast="0" w:name="_mi3typynxghn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DB関連</w:t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条件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対応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DB接続の失敗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処理中断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PKの重複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ロールバック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コミットの失敗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ロールバック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1.73228346456688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Courier New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32"/>
    <w:bookmarkEnd w:id="32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水平線 " id="1" name="image1.png"/>
          <a:graphic>
            <a:graphicData uri="http://schemas.openxmlformats.org/drawingml/2006/picture">
              <pic:pic>
                <pic:nvPicPr>
                  <pic:cNvPr descr="水平線 " id="0" name="image1.png"/>
                  <pic:cNvPicPr preferRelativeResize="0"/>
                </pic:nvPicPr>
                <pic:blipFill>
                  <a:blip r:embed="rId1"/>
                  <a:srcRect b="-32287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pStyle w:val="Heading2"/>
      <w:spacing w:before="600" w:line="288" w:lineRule="auto"/>
      <w:rPr/>
    </w:pPr>
    <w:bookmarkStart w:colFirst="0" w:colLast="0" w:name="_4oyzk8i90bqb" w:id="33"/>
    <w:bookmarkEnd w:id="33"/>
    <w:r w:rsidDel="00000000" w:rsidR="00000000" w:rsidRPr="00000000">
      <w:rPr>
        <w:rFonts w:ascii="Open Sans" w:cs="Open Sans" w:eastAsia="Open Sans" w:hAnsi="Open Sans"/>
        <w:color w:val="695d46"/>
        <w:sz w:val="24"/>
        <w:szCs w:val="24"/>
      </w:rPr>
      <w:drawing>
        <wp:inline distB="114300" distT="114300" distL="114300" distR="114300">
          <wp:extent cx="5916349" cy="104775"/>
          <wp:effectExtent b="0" l="0" r="0" t="0"/>
          <wp:docPr descr="水平線 " id="2" name="image2.png"/>
          <a:graphic>
            <a:graphicData uri="http://schemas.openxmlformats.org/drawingml/2006/picture">
              <pic:pic>
                <pic:nvPicPr>
                  <pic:cNvPr descr="水平線 " id="0" name="image2.png"/>
                  <pic:cNvPicPr preferRelativeResize="0"/>
                </pic:nvPicPr>
                <pic:blipFill>
                  <a:blip r:embed="rId1"/>
                  <a:srcRect b="-35184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4.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ja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after="0" w:before="480" w:line="312" w:lineRule="auto"/>
      <w:ind w:left="720" w:right="0" w:hanging="360"/>
      <w:jc w:val="left"/>
    </w:pPr>
    <w:rPr>
      <w:rFonts w:ascii="PT Sans Narrow" w:cs="PT Sans Narrow" w:eastAsia="PT Sans Narrow" w:hAnsi="PT Sans Narrow"/>
      <w:b w:val="1"/>
      <w:bCs w:val="1"/>
      <w:i w:val="0"/>
      <w:iCs w:val="0"/>
      <w:smallCaps w:val="0"/>
      <w:strike w:val="0"/>
      <w:color w:val="ff5e0e"/>
      <w:sz w:val="36"/>
      <w:szCs w:val="36"/>
      <w:u w:val="none"/>
      <w:vertAlign w:val="baseline"/>
    </w:rPr>
  </w:style>
  <w:style w:type="paragraph" w:styleId="Heading2">
    <w:name w:val="heading 2"/>
    <w:basedOn w:val="Normal"/>
    <w:next w:val="Normal"/>
    <w:pPr>
      <w:pageBreakBefore w:val="0"/>
      <w:spacing w:after="0" w:before="320" w:line="240" w:lineRule="auto"/>
      <w:ind w:left="1440" w:right="0" w:hanging="360"/>
      <w:jc w:val="left"/>
    </w:pPr>
    <w:rPr>
      <w:rFonts w:ascii="PT Sans Narrow" w:cs="PT Sans Narrow" w:eastAsia="PT Sans Narrow" w:hAnsi="PT Sans Narrow"/>
      <w:b w:val="0"/>
      <w:bCs w:val="0"/>
      <w:i w:val="0"/>
      <w:iCs w:val="0"/>
      <w:smallCaps w:val="0"/>
      <w:strike w:val="0"/>
      <w:color w:val="008575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pageBreakBefore w:val="0"/>
      <w:spacing w:after="0" w:before="200" w:line="240" w:lineRule="auto"/>
      <w:ind w:left="2160" w:right="0" w:hanging="360"/>
      <w:jc w:val="left"/>
    </w:pPr>
    <w:rPr>
      <w:rFonts w:ascii="PT Sans Narrow" w:cs="PT Sans Narrow" w:eastAsia="PT Sans Narrow" w:hAnsi="PT Sans Narrow"/>
      <w:b w:val="0"/>
      <w:bCs w:val="0"/>
      <w:i w:val="0"/>
      <w:iCs w:val="0"/>
      <w:smallCaps w:val="0"/>
      <w:strike w:val="0"/>
      <w:color w:val="695d46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="288" w:lineRule="auto"/>
      <w:ind w:left="2880" w:right="0" w:hanging="36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="288" w:lineRule="auto"/>
      <w:ind w:left="3600" w:right="0" w:hanging="36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="288" w:lineRule="auto"/>
      <w:ind w:left="4320" w:right="0" w:hanging="36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pageBreakBefore w:val="0"/>
      <w:spacing w:after="0" w:before="320" w:line="240" w:lineRule="auto"/>
      <w:ind w:left="0" w:right="0" w:firstLine="0"/>
      <w:jc w:val="left"/>
    </w:pPr>
    <w:rPr>
      <w:rFonts w:ascii="PT Sans Narrow" w:cs="PT Sans Narrow" w:eastAsia="PT Sans Narrow" w:hAnsi="PT Sans Narrow"/>
      <w:b w:val="1"/>
      <w:bCs w:val="1"/>
      <w:i w:val="0"/>
      <w:iCs w:val="0"/>
      <w:smallCaps w:val="0"/>
      <w:strike w:val="0"/>
      <w:color w:val="695d46"/>
      <w:sz w:val="84"/>
      <w:szCs w:val="84"/>
      <w:u w:val="none"/>
      <w:vertAlign w:val="baseline"/>
    </w:rPr>
  </w:style>
  <w:style w:type="paragraph" w:styleId="Subtitle">
    <w:name w:val="Subtitle"/>
    <w:basedOn w:val="Normal"/>
    <w:next w:val="Normal"/>
    <w:pPr>
      <w:pageBreakBefore w:val="0"/>
      <w:spacing w:after="0" w:before="200" w:line="240" w:lineRule="auto"/>
      <w:ind w:left="0" w:right="0" w:firstLine="0"/>
      <w:jc w:val="left"/>
    </w:pPr>
    <w:rPr>
      <w:rFonts w:ascii="PT Sans Narrow" w:cs="PT Sans Narrow" w:eastAsia="PT Sans Narrow" w:hAnsi="PT Sans Narrow"/>
      <w:b w:val="0"/>
      <w:bCs w:val="0"/>
      <w:i w:val="0"/>
      <w:iCs w:val="0"/>
      <w:smallCaps w:val="0"/>
      <w:strike w:val="0"/>
      <w:color w:val="695d46"/>
      <w:sz w:val="28"/>
      <w:szCs w:val="28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