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D1" w:rsidRDefault="00A33C2C" w:rsidP="00A33C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distribution:</w:t>
      </w:r>
    </w:p>
    <w:p w:rsidR="00A33C2C" w:rsidRDefault="00A33C2C" w:rsidP="00A33C2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scores (usually students will get scores close to the average value)</w:t>
      </w:r>
    </w:p>
    <w:p w:rsidR="00A33C2C" w:rsidRDefault="00A33C2C" w:rsidP="00A33C2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IQ distribution (most IQ values will be around 130)</w:t>
      </w:r>
    </w:p>
    <w:p w:rsidR="00A33C2C" w:rsidRDefault="00A33C2C" w:rsidP="00A33C2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measurements (most measurements will be somewhat accurate, while there will be slight chances of error)</w:t>
      </w:r>
    </w:p>
    <w:p w:rsidR="00A33C2C" w:rsidRDefault="00A33C2C" w:rsidP="00A33C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3C2C" w:rsidRDefault="00A33C2C" w:rsidP="00A33C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Poisson distribution:</w:t>
      </w:r>
    </w:p>
    <w:p w:rsidR="00A33C2C" w:rsidRDefault="00A33C2C" w:rsidP="00A33C2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around 4 customers who go to a store daily. Using the Poisson distribution, the store manager can calculate the probability of 10 customers or 0 customers going to the store.</w:t>
      </w:r>
    </w:p>
    <w:p w:rsidR="0046418F" w:rsidRDefault="00A33C2C" w:rsidP="0046418F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Poisson distribution </w:t>
      </w:r>
      <w:r w:rsidR="0046418F">
        <w:rPr>
          <w:rFonts w:ascii="Times New Roman" w:hAnsi="Times New Roman" w:cs="Times New Roman"/>
          <w:sz w:val="24"/>
          <w:szCs w:val="24"/>
        </w:rPr>
        <w:t>uses the number of times something happens to try to find a probability for it happening again a certain number of times.</w:t>
      </w:r>
    </w:p>
    <w:p w:rsidR="0046418F" w:rsidRDefault="0046418F" w:rsidP="00464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464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Binomial distribution:</w:t>
      </w:r>
    </w:p>
    <w:p w:rsidR="0046418F" w:rsidRDefault="0046418F" w:rsidP="0046418F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say I toss a coin, and if it is heads every time it is SUCCESS, and otherwise it is FAILURE. If I toss it twice, there is a 1/4 probability of SUCCESS, and a 3/4 probability of FAILURE.</w:t>
      </w:r>
    </w:p>
    <w:p w:rsidR="0046418F" w:rsidRDefault="0046418F" w:rsidP="0046418F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25% chance for me to guess a multiple-choice question and answer it correctly, and if there are 30 questions that are all multiple choice, there is a (1/4 to the 25</w:t>
      </w:r>
      <w:r w:rsidRPr="004641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power) chance of me getting a 100 (SUCCESS) by guessing. There is a 1 - (1/4 to the 25</w:t>
      </w:r>
      <w:r w:rsidRPr="004641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power) chance of me not getting a 100 (FAILURE)</w:t>
      </w:r>
    </w:p>
    <w:p w:rsidR="0046418F" w:rsidRDefault="0046418F" w:rsidP="0046418F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 I’m opening a box in a video game, and there’s 1/3 chance of me finding 3 gold coins, then the probability of it happening 3 times (SUCCESS) is 1/27, and the probability of FAILURE is 26/27</w:t>
      </w:r>
    </w:p>
    <w:p w:rsidR="00AA36DC" w:rsidRDefault="00AA36DC" w:rsidP="00AA3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A36DC" w:rsidRDefault="00AA36DC" w:rsidP="00AA3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Bernoulli distribution:</w:t>
      </w:r>
    </w:p>
    <w:p w:rsidR="00AA36DC" w:rsidRDefault="00AA36DC" w:rsidP="00AA36D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the same as binomial distribution, but there is only one coin toss/chest/multiple-choice.</w:t>
      </w:r>
    </w:p>
    <w:p w:rsidR="00AA36DC" w:rsidRPr="00AA36DC" w:rsidRDefault="00AA36DC" w:rsidP="00AA36D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only one coin toss, only one chest opening, and only one multiple-choice question.</w:t>
      </w:r>
    </w:p>
    <w:sectPr w:rsidR="00AA36DC" w:rsidRPr="00AA36DC" w:rsidSect="00DB5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5C6E"/>
    <w:multiLevelType w:val="hybridMultilevel"/>
    <w:tmpl w:val="A492F55A"/>
    <w:lvl w:ilvl="0" w:tplc="EA149DC8">
      <w:start w:val="4"/>
      <w:numFmt w:val="bullet"/>
      <w:lvlText w:val="-"/>
      <w:lvlJc w:val="left"/>
      <w:pPr>
        <w:ind w:left="4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1A9031A4"/>
    <w:multiLevelType w:val="hybridMultilevel"/>
    <w:tmpl w:val="BE12568C"/>
    <w:lvl w:ilvl="0" w:tplc="9F24CF5E">
      <w:start w:val="4"/>
      <w:numFmt w:val="bullet"/>
      <w:lvlText w:val="-"/>
      <w:lvlJc w:val="left"/>
      <w:pPr>
        <w:ind w:left="4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3C2C"/>
    <w:rsid w:val="0046418F"/>
    <w:rsid w:val="00A33C2C"/>
    <w:rsid w:val="00AA36DC"/>
    <w:rsid w:val="00DB5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C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5B6B1-51D8-4983-BFA8-BCB84C58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1331</Characters>
  <Application>Microsoft Office Word</Application>
  <DocSecurity>0</DocSecurity>
  <Lines>11</Lines>
  <Paragraphs>3</Paragraphs>
  <ScaleCrop>false</ScaleCrop>
  <Company>Microsoft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2021-03-23T13:05:00Z</dcterms:created>
  <dcterms:modified xsi:type="dcterms:W3CDTF">2021-03-23T13:30:00Z</dcterms:modified>
</cp:coreProperties>
</file>