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Heading1"/>
        <w:spacing w:lineRule="auto" w:line="240" w:before="0" w:after="160"/>
        <w:rPr>
          <w:rFonts w:cs="Arial"/>
        </w:rPr>
      </w:pPr>
      <w:r>
        <w:rPr>
          <w:rFonts w:cs="Arial"/>
        </w:rPr>
        <w:t>Client Overview</w:t>
      </w:r>
    </w:p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Nature of client’s business: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144" w:hRule="atLeast"/>
        </w:trPr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Number and details of branches/offices: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"/>
        <w:gridCol w:w="5791"/>
        <w:gridCol w:w="3120"/>
      </w:tblGrid>
      <w:tr>
        <w:trPr>
          <w:trHeight w:val="288" w:hRule="atLeast"/>
        </w:trPr>
        <w:tc>
          <w:tcPr>
            <w:tcW w:w="4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1)</w:t>
            </w:r>
          </w:p>
        </w:tc>
        <w:tc>
          <w:tcPr>
            <w:tcW w:w="5791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Registered Office/Head Office</w:t>
            </w:r>
          </w:p>
        </w:tc>
        <w:tc>
          <w:tcPr>
            <w:tcW w:w="31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[Address]</w:t>
            </w:r>
          </w:p>
        </w:tc>
      </w:tr>
      <w:tr>
        <w:trPr>
          <w:trHeight w:val="288" w:hRule="atLeast"/>
        </w:trPr>
        <w:tc>
          <w:tcPr>
            <w:tcW w:w="4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2)</w:t>
            </w:r>
          </w:p>
        </w:tc>
        <w:tc>
          <w:tcPr>
            <w:tcW w:w="5791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Main Place of Business/Factory/Warehouse</w:t>
            </w:r>
          </w:p>
        </w:tc>
        <w:tc>
          <w:tcPr>
            <w:tcW w:w="31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[Address]</w:t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Major shareholders: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92"/>
        <w:gridCol w:w="3034"/>
        <w:gridCol w:w="3034"/>
      </w:tblGrid>
      <w:tr>
        <w:trPr>
          <w:trHeight w:val="584" w:hRule="atLeast"/>
        </w:trPr>
        <w:tc>
          <w:tcPr>
            <w:tcW w:w="3292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sz w:val="20"/>
                <w:szCs w:val="20"/>
              </w:rPr>
              <w:t>Name</w:t>
            </w:r>
          </w:p>
        </w:tc>
        <w:tc>
          <w:tcPr>
            <w:tcW w:w="3034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sz w:val="20"/>
                <w:szCs w:val="20"/>
              </w:rPr>
              <w:t>No. of shares held</w:t>
            </w:r>
          </w:p>
        </w:tc>
        <w:tc>
          <w:tcPr>
            <w:tcW w:w="3034" w:type="dxa"/>
            <w:tcBorders/>
            <w:shd w:color="auto" w:fill="8EAADB" w:themeFill="accent5" w:themeFillTint="99" w:val="clear"/>
            <w:vAlign w:val="center"/>
          </w:tcPr>
          <w:p>
            <w:pPr>
              <w:pStyle w:val="Normal"/>
              <w:spacing w:lineRule="auto" w:line="240" w:before="240" w:after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b/>
                <w:sz w:val="20"/>
                <w:szCs w:val="20"/>
              </w:rPr>
              <w:t>Percentage of shareholding</w:t>
            </w:r>
          </w:p>
        </w:tc>
      </w:tr>
      <w:tr>
        <w:trPr>
          <w:trHeight w:val="144" w:hRule="atLeast"/>
        </w:trPr>
        <w:tc>
          <w:tcPr>
            <w:tcW w:w="3292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3034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contextualSpacing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30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Directors: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>
          <w:trHeight w:val="20" w:hRule="atLeast"/>
        </w:trPr>
        <w:tc>
          <w:tcPr>
            <w:tcW w:w="93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ListParagraph"/>
        <w:spacing w:lineRule="auto" w:line="240" w:before="240" w:after="160"/>
        <w:ind w:left="360" w:hanging="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</w:r>
    </w:p>
    <w:p>
      <w:pPr>
        <w:pStyle w:val="ListParagraph"/>
        <w:numPr>
          <w:ilvl w:val="0"/>
          <w:numId w:val="1"/>
        </w:numPr>
        <w:spacing w:lineRule="auto" w:line="240" w:before="240" w:after="160"/>
        <w:contextualSpacing/>
        <w:rPr>
          <w:rFonts w:ascii="Arial" w:hAnsi="Arial" w:cs="Arial"/>
          <w:sz w:val="20"/>
          <w:szCs w:val="20"/>
          <w:u w:val="single"/>
        </w:rPr>
      </w:pPr>
      <w:r>
        <w:rPr>
          <w:rFonts w:cs="Arial" w:ascii="Arial" w:hAnsi="Arial"/>
          <w:sz w:val="20"/>
          <w:szCs w:val="20"/>
          <w:u w:val="single"/>
        </w:rPr>
        <w:t>Key management personnel (also specify who shall be the key client contact):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73"/>
        <w:gridCol w:w="4086"/>
      </w:tblGrid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Chief Executive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Finance Director/CFO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Manager Finance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Factory Manager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  <w:t>Sales Manager</w:t>
            </w:r>
          </w:p>
        </w:tc>
        <w:tc>
          <w:tcPr>
            <w:tcW w:w="40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" w:cs="Arial" w:eastAsiaTheme="minorEastAsia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4366036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699B376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0"/>
        <w:b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8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42"/>
    <w:pPr>
      <w:keepNext w:val="true"/>
      <w:keepLines/>
      <w:spacing w:before="240" w:after="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146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1464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14642"/>
    <w:rPr>
      <w:rFonts w:ascii="Arial" w:hAnsi="Arial" w:eastAsia="" w:cs="" w:cstheme="majorBidi" w:eastAsiaTheme="majorEastAsia"/>
      <w:b/>
      <w:sz w:val="24"/>
      <w:szCs w:val="32"/>
    </w:rPr>
  </w:style>
  <w:style w:type="character" w:styleId="ListLabel1">
    <w:name w:val="ListLabel 1"/>
    <w:qFormat/>
    <w:rPr>
      <w:rFonts w:ascii="Arial" w:hAnsi="Arial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83a"/>
    <w:pPr>
      <w:spacing w:lineRule="auto" w:line="276" w:before="0" w:after="200"/>
      <w:ind w:left="720" w:hanging="0"/>
      <w:contextualSpacing/>
    </w:pPr>
    <w:rPr>
      <w:rFonts w:eastAsia=""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146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1464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c683a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LightList1">
    <w:name w:val="Light List1"/>
    <w:basedOn w:val="TableNormal"/>
    <w:uiPriority w:val="61"/>
    <w:rsid w:val="006c68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LibreOffice/6.1.5.2$Linux_X86_64 LibreOffice_project/10$Build-2</Application>
  <Pages>1</Pages>
  <Words>83</Words>
  <Characters>502</Characters>
  <CharactersWithSpaces>548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2022-06-22T17:16:00Z</dcterms:created>
  <dc:creator>Maham Moin</dc:creator>
  <dc:description/>
  <dc:language>en-US</dc:language>
  <cp:lastModifiedBy/>
  <dcterms:modified xsi:type="dcterms:W3CDTF">2022-09-12T15:10:47Z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