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6"/>
        <w:gridCol w:w="3477"/>
        <w:gridCol w:w="3477"/>
      </w:tblGrid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Client: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bookmarkStart w:id="0" w:name="__DdeLink__18962_3283385913"/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</w:t>
            </w:r>
            <w:bookmarkEnd w:id="0"/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{client}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Period end date: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{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start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 xml:space="preserve">} 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- $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{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end</w:t>
            </w: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}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EGA title: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*Consideration of Laws and Regulations</w:t>
            </w:r>
            <w:bookmarkStart w:id="1" w:name="_GoBack"/>
            <w:bookmarkEnd w:id="1"/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Ref. no.: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$(user)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Prepared by: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$</w:t>
            </w:r>
            <w:r>
              <w:rPr>
                <w:rFonts w:eastAsia="Calibri" w:cs="Arial" w:ascii="Arial" w:hAnsi="Arial"/>
                <w:sz w:val="20"/>
                <w:szCs w:val="20"/>
              </w:rPr>
              <w:t>{</w:t>
            </w:r>
            <w:r>
              <w:rPr>
                <w:rFonts w:eastAsia="Calibri" w:cs="Arial" w:ascii="Arial" w:hAnsi="Arial"/>
                <w:sz w:val="20"/>
                <w:szCs w:val="20"/>
              </w:rPr>
              <w:t>user</w:t>
            </w:r>
            <w:r>
              <w:rPr>
                <w:rFonts w:eastAsia="Calibri" w:cs="Arial" w:ascii="Arial" w:hAnsi="Arial"/>
                <w:sz w:val="20"/>
                <w:szCs w:val="20"/>
              </w:rPr>
              <w:t>}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 xml:space="preserve">Approved by Manager: 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${manager}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Approved by Partner: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${partner}</w:t>
            </w:r>
          </w:p>
        </w:tc>
        <w:tc>
          <w:tcPr>
            <w:tcW w:w="3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eastAsia="Calibri" w:cs="Arial"/>
                <w:b/>
                <w:b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sz w:val="20"/>
                <w:szCs w:val="20"/>
              </w:rPr>
              <w:t>Date:</w:t>
            </w:r>
          </w:p>
        </w:tc>
      </w:tr>
    </w:tbl>
    <w:p>
      <w:pPr>
        <w:pStyle w:val="Normal"/>
        <w:spacing w:lineRule="auto" w:line="240" w:before="240" w:after="16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760"/>
        <w:gridCol w:w="1799"/>
        <w:gridCol w:w="1801"/>
      </w:tblGrid>
      <w:tr>
        <w:trPr/>
        <w:tc>
          <w:tcPr>
            <w:tcW w:w="5760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Procedures performed</w:t>
            </w:r>
          </w:p>
        </w:tc>
        <w:tc>
          <w:tcPr>
            <w:tcW w:w="1799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Links</w:t>
            </w:r>
          </w:p>
        </w:tc>
        <w:tc>
          <w:tcPr>
            <w:tcW w:w="1801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Ref. no. </w:t>
            </w:r>
          </w:p>
        </w:tc>
      </w:tr>
      <w:tr>
        <w:trPr>
          <w:trHeight w:val="1628" w:hRule="atLeast"/>
        </w:trPr>
        <w:tc>
          <w:tcPr>
            <w:tcW w:w="576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As part of understanding of the entity and its environment, the engagement team obtained/updated a general understanding and documentation thereof of the following: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The legal and regulatory framework applicable to the entity and the industry or sector in which the entity operates; and 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How the entity is complying with that framework.</w:t>
            </w:r>
          </w:p>
        </w:tc>
        <w:tc>
          <w:tcPr>
            <w:tcW w:w="17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2">
              <w:r>
                <w:rPr>
                  <w:rStyle w:val="InternetLink"/>
                  <w:rFonts w:cs="Arial" w:ascii="Arial" w:hAnsi="Arial"/>
                  <w:b/>
                  <w:sz w:val="20"/>
                  <w:szCs w:val="20"/>
                </w:rPr>
                <w:t>ISA 315 (Revised) Template.docx</w:t>
              </w:r>
            </w:hyperlink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5760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The engagement team documented the related risks identified and assessed.</w:t>
            </w:r>
          </w:p>
        </w:tc>
        <w:tc>
          <w:tcPr>
            <w:tcW w:w="17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hyperlink r:id="rId3">
              <w:r>
                <w:rPr>
                  <w:rStyle w:val="InternetLink"/>
                  <w:rFonts w:cs="Arial" w:ascii="Arial" w:hAnsi="Arial"/>
                  <w:b/>
                  <w:sz w:val="20"/>
                  <w:szCs w:val="20"/>
                </w:rPr>
                <w:t>Risk Assessment Document.docx</w:t>
              </w:r>
            </w:hyperlink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240" w:after="160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69006929"/>
    </w:sdtPr>
    <w:sdtContent>
      <w:p>
        <w:pPr>
          <w:pStyle w:val="Footer"/>
          <w:jc w:val="center"/>
          <w:rPr/>
        </w:pPr>
        <w:r>
          <w:rPr>
            <w:rFonts w:cs="Arial" w:ascii="Arial" w:hAnsi="Arial"/>
            <w:sz w:val="24"/>
            <w:szCs w:val="24"/>
          </w:rPr>
          <w:fldChar w:fldCharType="begin"/>
        </w:r>
        <w:r>
          <w:rPr>
            <w:sz w:val="24"/>
            <w:szCs w:val="24"/>
            <w:rFonts w:cs="Arial" w:ascii="Arial" w:hAnsi="Arial"/>
          </w:rPr>
          <w:instrText> PAGE </w:instrText>
        </w:r>
        <w:r>
          <w:rPr>
            <w:sz w:val="24"/>
            <w:szCs w:val="24"/>
            <w:rFonts w:cs="Arial" w:ascii="Arial" w:hAnsi="Arial"/>
          </w:rPr>
          <w:fldChar w:fldCharType="separate"/>
        </w:r>
        <w:r>
          <w:rPr>
            <w:sz w:val="24"/>
            <w:szCs w:val="24"/>
            <w:rFonts w:cs="Arial" w:ascii="Arial" w:hAnsi="Arial"/>
          </w:rPr>
          <w:t>1</w:t>
        </w:r>
        <w:r>
          <w:rPr>
            <w:sz w:val="24"/>
            <w:szCs w:val="24"/>
            <w:rFonts w:cs="Arial" w:ascii="Arial" w:hAnsi="Arial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" wp14:anchorId="1699B376">
              <wp:simplePos x="0" y="0"/>
              <wp:positionH relativeFrom="margin">
                <wp:align>center</wp:align>
              </wp:positionH>
              <wp:positionV relativeFrom="paragraph">
                <wp:posOffset>-353060</wp:posOffset>
              </wp:positionV>
              <wp:extent cx="6529705" cy="706120"/>
              <wp:effectExtent l="0" t="0" r="5715" b="0"/>
              <wp:wrapNone/>
              <wp:docPr id="1" name="Group 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960" cy="7056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769920" cy="70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Times New Roman" w:hAnsi="Times New Roman"/>
                                <w:color w:val="000000"/>
                              </w:rPr>
                              <w:t>Muniff Ziauddin &amp; Co.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Times New Roman" w:hAnsi="Times New Roman"/>
                                <w:color w:val="000000"/>
                              </w:rPr>
                              <w:t>Chartered Accountants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/>
                                <w:iCs w:val="false"/>
                                <w:smallCaps w:val="false"/>
                                <w:caps w:val="false"/>
                                <w:rFonts w:asciiTheme="minorHAnsi" w:cstheme="minorBidi" w:eastAsiaTheme="minorHAnsi" w:hAnsiTheme="minorHAnsi" w:ascii="Times New Roman" w:hAnsi="Times New Roman"/>
                                <w:color w:val="000000"/>
                              </w:rPr>
                              <w:t>An independent member firm of BKR International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0" name="Picture 3" descr=""/>
                        <pic:cNvPicPr/>
                      </pic:nvPicPr>
                      <pic:blipFill>
                        <a:blip r:embed="rId1"/>
                        <a:srcRect l="5759" t="28463" r="5649" b="28450"/>
                        <a:stretch/>
                      </pic:blipFill>
                      <pic:spPr>
                        <a:xfrm>
                          <a:off x="5478840" y="71640"/>
                          <a:ext cx="1050120" cy="519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" style="position:absolute;margin-left:-23.05pt;margin-top:-27.8pt;width:514.1pt;height:55.55pt" coordorigin="-461,-556" coordsize="10282,1111">
              <v:rect id="shape_0" fillcolor="white" stroked="f" style="position:absolute;left:-461;top:-556;width:5936;height:1110;mso-position-horizontal:center;mso-position-horizontal-relative:margin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Times New Roman" w:hAnsi="Times New Roman"/>
                          <w:color w:val="000000"/>
                        </w:rPr>
                        <w:t>Muniff Ziauddin &amp; Co.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Times New Roman" w:hAnsi="Times New Roman"/>
                          <w:color w:val="000000"/>
                        </w:rPr>
                        <w:t>Chartered Accountants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/>
                          <w:iCs w:val="false"/>
                          <w:smallCaps w:val="false"/>
                          <w:caps w:val="false"/>
                          <w:rFonts w:asciiTheme="minorHAnsi" w:cstheme="minorBidi" w:eastAsiaTheme="minorHAnsi" w:hAnsiTheme="minorHAnsi" w:ascii="Times New Roman" w:hAnsi="Times New Roman"/>
                          <w:color w:val="000000"/>
                        </w:rPr>
                        <w:t>An independent member firm of BKR International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</w:r>
                    </w:p>
                  </w:txbxContent>
                </v:textbox>
                <w10:wrap type="square"/>
                <v:fill o:detectmouseclick="t" type="solid" color2="black"/>
                <v:stroke color="#3465a4" weight="9360" joinstyle="round" endcap="flat"/>
              </v:re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style="position:absolute;left:8167;top:-443;width:1653;height:817;mso-position-horizontal:center;mso-position-horizontal-relative:margin" type="shapetype_75">
                <v:imagedata r:id="rId1" o:detectmouseclick="t"/>
                <w10:wrap type="none"/>
                <v:stroke color="#3465a4" joinstyle="round" endcap="flat"/>
              </v:shap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956bb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956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b53a4"/>
    <w:rPr>
      <w:color w:val="954F72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03c3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03c3c"/>
    <w:rPr/>
  </w:style>
  <w:style w:type="character" w:styleId="ListLabel1">
    <w:name w:val="ListLabel 1"/>
    <w:qFormat/>
    <w:rPr>
      <w:rFonts w:eastAsia="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" w:cs="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"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" w:cs="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ascii="Arial" w:hAnsi="Arial" w:cs="Arial"/>
      <w:b/>
      <w:sz w:val="20"/>
      <w:szCs w:val="20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ascii="Arial" w:hAnsi="Arial" w:cs="Arial"/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956bb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564bce"/>
    <w:pPr>
      <w:widowControl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d03c3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03c3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03c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../G:/My%20Drive/MZCO/Audit%20Manual/1.%20Planning/7%20Understanding%20the%20Entity%20and%20Its%20Environment/ISA%20315%20(Revised)%20Template.docx" TargetMode="External"/><Relationship Id="rId3" Type="http://schemas.openxmlformats.org/officeDocument/2006/relationships/hyperlink" Target="../../../../../G:/My%20Drive/MZCO/Audit%20Manual/1.%20Planning/9%20Risk%20Assessment/Risk%20Assessment%20Document.docx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Application>LibreOffice/6.1.5.2$Linux_X86_64 LibreOffice_project/10$Build-2</Application>
  <Pages>1</Pages>
  <Words>110</Words>
  <Characters>635</Characters>
  <CharactersWithSpaces>717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2022-06-26T09:17:00Z</dcterms:created>
  <dc:creator>Maham Moin</dc:creator>
  <dc:description/>
  <dc:language>en-US</dc:language>
  <cp:lastModifiedBy/>
  <dcterms:modified xsi:type="dcterms:W3CDTF">2022-09-21T15:12:01Z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