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33"/>
        <w:gridCol w:w="4813"/>
        <w:gridCol w:w="4814"/>
      </w:tblGrid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96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bookmarkStart w:id="0" w:name="__DdeLink__3423_4287769578"/>
            <w:bookmarkStart w:id="1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1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  <w:bookmarkEnd w:id="0"/>
          </w:p>
        </w:tc>
      </w:tr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96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${start} - ${end}</w:t>
            </w:r>
          </w:p>
        </w:tc>
      </w:tr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96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4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${user}</w:t>
            </w:r>
          </w:p>
        </w:tc>
        <w:tc>
          <w:tcPr>
            <w:tcW w:w="4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4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4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4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4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240" w:after="160"/>
        <w:jc w:val="both"/>
        <w:outlineLvl w:val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Guidance (click to expand):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This template is designed to document </w:t>
      </w:r>
      <w:bookmarkStart w:id="2" w:name="_Perform_the_following"/>
      <w:bookmarkEnd w:id="2"/>
      <w:r>
        <w:rPr>
          <w:rFonts w:cs="Arial" w:ascii="Arial" w:hAnsi="Arial"/>
          <w:sz w:val="20"/>
          <w:szCs w:val="20"/>
        </w:rPr>
        <w:t xml:space="preserve">significant matters arising during the audit. The contents of this document include matters to be communicated to management and/or those charged with governance. Further, all matters are to be appropriately classified as to whether they represent a significant deficiency in internal control or any other control deficiency, with sign-off by manager and partner and EQCR, if applicable. </w:t>
      </w:r>
    </w:p>
    <w:p>
      <w:pPr>
        <w:pStyle w:val="Normal"/>
        <w:spacing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240" w:after="160"/>
        <w:jc w:val="both"/>
        <w:outlineLvl w:val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Significant Matters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804"/>
        <w:gridCol w:w="1738"/>
        <w:gridCol w:w="1737"/>
        <w:gridCol w:w="1736"/>
        <w:gridCol w:w="1737"/>
        <w:gridCol w:w="1737"/>
        <w:gridCol w:w="1736"/>
        <w:gridCol w:w="1733"/>
      </w:tblGrid>
      <w:tr>
        <w:trPr>
          <w:trHeight w:val="725" w:hRule="atLeast"/>
        </w:trPr>
        <w:tc>
          <w:tcPr>
            <w:tcW w:w="80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1738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Item</w:t>
            </w:r>
          </w:p>
        </w:tc>
        <w:tc>
          <w:tcPr>
            <w:tcW w:w="173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1736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Background facts and circumstances</w:t>
            </w:r>
          </w:p>
        </w:tc>
        <w:tc>
          <w:tcPr>
            <w:tcW w:w="173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Evidence obtained including supporting or opposing evidence</w:t>
            </w:r>
          </w:p>
        </w:tc>
        <w:tc>
          <w:tcPr>
            <w:tcW w:w="173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Technical reference and analysis, including implication(s) of the matter</w:t>
            </w:r>
          </w:p>
        </w:tc>
        <w:tc>
          <w:tcPr>
            <w:tcW w:w="1736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Record of discussion with management and/or those charged with governance  and others including when and with whom the discussion was held</w:t>
            </w:r>
          </w:p>
        </w:tc>
        <w:tc>
          <w:tcPr>
            <w:tcW w:w="173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Final conclusion and basis thereof </w:t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7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Signed: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36"/>
        <w:gridCol w:w="889"/>
        <w:gridCol w:w="6035"/>
      </w:tblGrid>
      <w:tr>
        <w:trPr>
          <w:trHeight w:val="864" w:hRule="atLeast"/>
        </w:trPr>
        <w:tc>
          <w:tcPr>
            <w:tcW w:w="60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w w:val="103"/>
                <w:sz w:val="20"/>
              </w:rPr>
            </w:pPr>
            <w:r>
              <w:rPr>
                <w:rFonts w:eastAsia="Arial" w:cs="Arial" w:ascii="Arial" w:hAnsi="Arial"/>
                <w:b/>
                <w:w w:val="103"/>
                <w:sz w:val="20"/>
              </w:rPr>
            </w:r>
          </w:p>
        </w:tc>
        <w:tc>
          <w:tcPr>
            <w:tcW w:w="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w w:val="103"/>
                <w:sz w:val="20"/>
              </w:rPr>
            </w:pPr>
            <w:r>
              <w:rPr>
                <w:rFonts w:eastAsia="Arial" w:cs="Arial" w:ascii="Arial" w:hAnsi="Arial"/>
                <w:b/>
                <w:w w:val="103"/>
                <w:sz w:val="20"/>
              </w:rPr>
            </w:r>
          </w:p>
        </w:tc>
        <w:tc>
          <w:tcPr>
            <w:tcW w:w="60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w w:val="103"/>
                <w:sz w:val="20"/>
              </w:rPr>
            </w:pPr>
            <w:r>
              <w:rPr>
                <w:rFonts w:eastAsia="Arial" w:cs="Arial" w:ascii="Arial" w:hAnsi="Arial"/>
                <w:b/>
                <w:w w:val="103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603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w w:val="103"/>
                <w:sz w:val="20"/>
              </w:rPr>
            </w:pPr>
            <w:r>
              <w:rPr>
                <w:rFonts w:eastAsia="Arial" w:cs="Arial" w:ascii="Arial" w:hAnsi="Arial"/>
                <w:w w:val="103"/>
                <w:sz w:val="20"/>
              </w:rPr>
              <w:t>Engagement Manager</w:t>
            </w:r>
          </w:p>
        </w:tc>
        <w:tc>
          <w:tcPr>
            <w:tcW w:w="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w w:val="103"/>
                <w:sz w:val="20"/>
              </w:rPr>
            </w:pPr>
            <w:r>
              <w:rPr>
                <w:rFonts w:eastAsia="Arial" w:cs="Arial" w:ascii="Arial" w:hAnsi="Arial"/>
                <w:w w:val="103"/>
                <w:sz w:val="20"/>
              </w:rPr>
            </w:r>
          </w:p>
        </w:tc>
        <w:tc>
          <w:tcPr>
            <w:tcW w:w="603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w w:val="103"/>
                <w:sz w:val="20"/>
              </w:rPr>
            </w:pPr>
            <w:r>
              <w:rPr>
                <w:rFonts w:eastAsia="Arial" w:cs="Arial" w:ascii="Arial" w:hAnsi="Arial"/>
                <w:w w:val="103"/>
                <w:sz w:val="20"/>
              </w:rPr>
              <w:t>Date</w:t>
            </w:r>
          </w:p>
        </w:tc>
      </w:tr>
      <w:tr>
        <w:trPr>
          <w:trHeight w:val="864" w:hRule="atLeast"/>
        </w:trPr>
        <w:tc>
          <w:tcPr>
            <w:tcW w:w="60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b/>
                <w:b/>
                <w:w w:val="103"/>
                <w:sz w:val="20"/>
              </w:rPr>
            </w:pPr>
            <w:r>
              <w:rPr>
                <w:rFonts w:eastAsia="Arial" w:cs="Arial" w:ascii="Arial" w:hAnsi="Arial"/>
                <w:b/>
                <w:w w:val="103"/>
                <w:sz w:val="20"/>
              </w:rPr>
            </w:r>
          </w:p>
        </w:tc>
        <w:tc>
          <w:tcPr>
            <w:tcW w:w="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b/>
                <w:b/>
                <w:w w:val="103"/>
                <w:sz w:val="20"/>
              </w:rPr>
            </w:pPr>
            <w:r>
              <w:rPr>
                <w:rFonts w:eastAsia="Arial" w:cs="Arial" w:ascii="Arial" w:hAnsi="Arial"/>
                <w:b/>
                <w:w w:val="103"/>
                <w:sz w:val="20"/>
              </w:rPr>
            </w:r>
          </w:p>
        </w:tc>
        <w:tc>
          <w:tcPr>
            <w:tcW w:w="60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b/>
                <w:b/>
                <w:w w:val="103"/>
                <w:sz w:val="20"/>
              </w:rPr>
            </w:pPr>
            <w:r>
              <w:rPr>
                <w:rFonts w:eastAsia="Arial" w:cs="Arial" w:ascii="Arial" w:hAnsi="Arial"/>
                <w:b/>
                <w:w w:val="103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603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w w:val="103"/>
                <w:sz w:val="20"/>
              </w:rPr>
            </w:pPr>
            <w:r>
              <w:rPr>
                <w:rFonts w:eastAsia="Arial" w:cs="Arial" w:ascii="Arial" w:hAnsi="Arial"/>
                <w:w w:val="103"/>
                <w:sz w:val="20"/>
              </w:rPr>
              <w:t>Engagement Partner</w:t>
            </w:r>
          </w:p>
        </w:tc>
        <w:tc>
          <w:tcPr>
            <w:tcW w:w="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w w:val="103"/>
                <w:sz w:val="20"/>
              </w:rPr>
            </w:pPr>
            <w:r>
              <w:rPr>
                <w:rFonts w:eastAsia="Arial" w:cs="Arial" w:ascii="Arial" w:hAnsi="Arial"/>
                <w:w w:val="103"/>
                <w:sz w:val="20"/>
              </w:rPr>
            </w:r>
          </w:p>
        </w:tc>
        <w:tc>
          <w:tcPr>
            <w:tcW w:w="603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w w:val="103"/>
                <w:sz w:val="20"/>
              </w:rPr>
            </w:pPr>
            <w:r>
              <w:rPr>
                <w:rFonts w:eastAsia="Arial" w:cs="Arial" w:ascii="Arial" w:hAnsi="Arial"/>
                <w:w w:val="103"/>
                <w:sz w:val="20"/>
              </w:rPr>
              <w:t>Date</w:t>
            </w:r>
          </w:p>
        </w:tc>
      </w:tr>
      <w:tr>
        <w:trPr>
          <w:trHeight w:val="864" w:hRule="atLeast"/>
        </w:trPr>
        <w:tc>
          <w:tcPr>
            <w:tcW w:w="60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b/>
                <w:b/>
                <w:w w:val="103"/>
                <w:sz w:val="20"/>
              </w:rPr>
            </w:pPr>
            <w:r>
              <w:rPr>
                <w:rFonts w:eastAsia="Arial" w:cs="Arial" w:ascii="Arial" w:hAnsi="Arial"/>
                <w:b/>
                <w:w w:val="103"/>
                <w:sz w:val="20"/>
              </w:rPr>
            </w:r>
          </w:p>
        </w:tc>
        <w:tc>
          <w:tcPr>
            <w:tcW w:w="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b/>
                <w:b/>
                <w:w w:val="103"/>
                <w:sz w:val="20"/>
              </w:rPr>
            </w:pPr>
            <w:r>
              <w:rPr>
                <w:rFonts w:eastAsia="Arial" w:cs="Arial" w:ascii="Arial" w:hAnsi="Arial"/>
                <w:b/>
                <w:w w:val="103"/>
                <w:sz w:val="20"/>
              </w:rPr>
            </w:r>
          </w:p>
        </w:tc>
        <w:tc>
          <w:tcPr>
            <w:tcW w:w="60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b/>
                <w:b/>
                <w:w w:val="103"/>
                <w:sz w:val="20"/>
              </w:rPr>
            </w:pPr>
            <w:r>
              <w:rPr>
                <w:rFonts w:eastAsia="Arial" w:cs="Arial" w:ascii="Arial" w:hAnsi="Arial"/>
                <w:b/>
                <w:w w:val="103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603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w w:val="103"/>
                <w:sz w:val="20"/>
              </w:rPr>
            </w:pPr>
            <w:bookmarkStart w:id="3" w:name="_GoBack"/>
            <w:bookmarkEnd w:id="3"/>
            <w:r>
              <w:rPr>
                <w:rFonts w:eastAsia="Arial" w:cs="Arial" w:ascii="Arial" w:hAnsi="Arial"/>
                <w:w w:val="103"/>
                <w:sz w:val="20"/>
              </w:rPr>
              <w:t>Engagement Quality Control Reviewer (if applicable)</w:t>
            </w:r>
          </w:p>
        </w:tc>
        <w:tc>
          <w:tcPr>
            <w:tcW w:w="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w w:val="103"/>
                <w:sz w:val="20"/>
              </w:rPr>
            </w:pPr>
            <w:r>
              <w:rPr>
                <w:rFonts w:eastAsia="Arial" w:cs="Arial" w:ascii="Arial" w:hAnsi="Arial"/>
                <w:w w:val="103"/>
                <w:sz w:val="20"/>
              </w:rPr>
            </w:r>
          </w:p>
        </w:tc>
        <w:tc>
          <w:tcPr>
            <w:tcW w:w="603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eastAsia="Arial" w:cs="Arial"/>
                <w:w w:val="103"/>
                <w:sz w:val="20"/>
              </w:rPr>
            </w:pPr>
            <w:r>
              <w:rPr>
                <w:rFonts w:eastAsia="Arial" w:cs="Arial" w:ascii="Arial" w:hAnsi="Arial"/>
                <w:w w:val="103"/>
                <w:sz w:val="20"/>
              </w:rPr>
              <w:t>Date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18"/>
          <w:szCs w:val="20"/>
        </w:rPr>
      </w:pPr>
      <w:r>
        <w:rPr>
          <w:rFonts w:cs="Arial" w:ascii="Arial" w:hAnsi="Arial"/>
          <w:sz w:val="18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1068637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2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1699B376">
              <wp:simplePos x="0" y="0"/>
              <wp:positionH relativeFrom="margin">
                <wp:align>right</wp:align>
              </wp:positionH>
              <wp:positionV relativeFrom="paragraph">
                <wp:posOffset>-351790</wp:posOffset>
              </wp:positionV>
              <wp:extent cx="8230235" cy="705485"/>
              <wp:effectExtent l="0" t="0" r="0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475236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6904440" y="71280"/>
                          <a:ext cx="132516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9.05pt;margin-top:-27.7pt;width:648pt;height:55.5pt" coordorigin="-181,-554" coordsize="12960,1110">
              <v:rect id="shape_0" ID="Text Box 2" fillcolor="white" stroked="f" style="position:absolute;left:-181;top:-554;width:7483;height:1109;mso-position-horizontal:right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10692;top:-442;width:2086;height:816;mso-position-horizontal:right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3d1f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1336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3e3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3e3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175d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color w:val="000000"/>
      <w:sz w:val="1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olor w:val="auto"/>
    </w:rPr>
  </w:style>
  <w:style w:type="character" w:styleId="ListLabel29">
    <w:name w:val="ListLabel 29"/>
    <w:qFormat/>
    <w:rPr>
      <w:rFonts w:cs="Times New Roman"/>
      <w:color w:val="auto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color w:val="000000"/>
      <w:sz w:val="18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000000"/>
      <w:sz w:val="18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eastAsia="Times New Roman" w:cs="Aria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Bullet" w:customStyle="1">
    <w:name w:val="Table Bullet"/>
    <w:basedOn w:val="Normal"/>
    <w:qFormat/>
    <w:rsid w:val="00f13d1f"/>
    <w:pPr>
      <w:spacing w:lineRule="atLeast" w:line="260" w:before="120" w:after="120"/>
    </w:pPr>
    <w:rPr>
      <w:rFonts w:ascii="Arial" w:hAnsi="Arial" w:eastAsia="Times New Roman" w:cs="Arial Unicode MS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f13d1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03e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3e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175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3d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937F8-0892-448D-940A-8F3F1B38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LibreOffice/6.1.5.2$Linux_X86_64 LibreOffice_project/10$Build-2</Application>
  <Pages>2</Pages>
  <Words>163</Words>
  <Characters>967</Characters>
  <CharactersWithSpaces>1096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2022-07-25T15:03:00Z</dcterms:created>
  <dc:creator>Maham Moin</dc:creator>
  <dc:description/>
  <dc:language>en-US</dc:language>
  <cp:lastModifiedBy/>
  <dcterms:modified xsi:type="dcterms:W3CDTF">2022-10-04T15:25:04Z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