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858F" w14:textId="6B819EB2" w:rsidR="007C2A7C" w:rsidRDefault="002011EF" w:rsidP="000B75C6">
      <w:pPr>
        <w:pStyle w:val="whitespace-pre-wrap"/>
        <w:spacing w:before="0" w:beforeAutospacing="0" w:after="0" w:afterAutospacing="0" w:line="276" w:lineRule="auto"/>
        <w:ind w:left="2160" w:firstLine="720"/>
        <w:jc w:val="both"/>
        <w:rPr>
          <w:b/>
          <w:sz w:val="22"/>
          <w:szCs w:val="22"/>
        </w:rPr>
      </w:pPr>
      <w:r w:rsidRPr="007C2A7C">
        <w:rPr>
          <w:b/>
          <w:sz w:val="22"/>
          <w:szCs w:val="22"/>
        </w:rPr>
        <w:t xml:space="preserve">E-commerce Data Analysis Report </w:t>
      </w:r>
    </w:p>
    <w:p w14:paraId="29E7EB97" w14:textId="77777777" w:rsidR="0047518F" w:rsidRDefault="0047518F" w:rsidP="000B75C6">
      <w:pPr>
        <w:pStyle w:val="whitespace-pre-wrap"/>
        <w:spacing w:before="0" w:beforeAutospacing="0" w:after="0" w:afterAutospacing="0" w:line="276" w:lineRule="auto"/>
        <w:jc w:val="both"/>
        <w:rPr>
          <w:sz w:val="22"/>
          <w:szCs w:val="22"/>
        </w:rPr>
      </w:pPr>
    </w:p>
    <w:p w14:paraId="42042A01" w14:textId="7A4D877D" w:rsidR="002011EF" w:rsidRPr="007C2A7C" w:rsidRDefault="0047518F" w:rsidP="000B75C6">
      <w:pPr>
        <w:pStyle w:val="whitespace-pre-wrap"/>
        <w:spacing w:before="0" w:beforeAutospacing="0" w:after="0" w:afterAutospacing="0" w:line="276" w:lineRule="auto"/>
        <w:jc w:val="both"/>
        <w:rPr>
          <w:sz w:val="22"/>
          <w:szCs w:val="22"/>
        </w:rPr>
      </w:pPr>
      <w:r w:rsidRPr="0047518F">
        <w:rPr>
          <w:sz w:val="22"/>
          <w:szCs w:val="22"/>
        </w:rPr>
        <w:t>Student</w:t>
      </w:r>
      <w:r>
        <w:rPr>
          <w:sz w:val="22"/>
          <w:szCs w:val="22"/>
          <w:lang w:val="en-US"/>
        </w:rPr>
        <w:t xml:space="preserve"> ID</w:t>
      </w:r>
      <w:r w:rsidRPr="0047518F">
        <w:rPr>
          <w:sz w:val="22"/>
          <w:szCs w:val="22"/>
        </w:rPr>
        <w:t>#23104340</w:t>
      </w:r>
      <w:r>
        <w:rPr>
          <w:sz w:val="22"/>
          <w:szCs w:val="22"/>
          <w:lang w:val="en-US"/>
        </w:rPr>
        <w:t xml:space="preserve">                  </w:t>
      </w:r>
      <w:r w:rsidR="002011EF" w:rsidRPr="007C2A7C">
        <w:rPr>
          <w:sz w:val="22"/>
          <w:szCs w:val="22"/>
        </w:rPr>
        <w:t>GitHub Reposi</w:t>
      </w:r>
      <w:bookmarkStart w:id="0" w:name="_GoBack"/>
      <w:bookmarkEnd w:id="0"/>
      <w:r w:rsidR="002011EF" w:rsidRPr="007C2A7C">
        <w:rPr>
          <w:sz w:val="22"/>
          <w:szCs w:val="22"/>
        </w:rPr>
        <w:t xml:space="preserve">tory: </w:t>
      </w:r>
      <w:hyperlink r:id="rId5" w:history="1">
        <w:r w:rsidR="002011EF" w:rsidRPr="007C2A7C">
          <w:rPr>
            <w:rStyle w:val="Hyperlink"/>
            <w:sz w:val="22"/>
            <w:szCs w:val="22"/>
          </w:rPr>
          <w:t>https://github.com/claude/ecommerce-analysis</w:t>
        </w:r>
      </w:hyperlink>
    </w:p>
    <w:p w14:paraId="0874DED9" w14:textId="77777777" w:rsidR="000B75C6" w:rsidRDefault="000B75C6" w:rsidP="000B75C6">
      <w:pPr>
        <w:pStyle w:val="whitespace-pre-wrap"/>
        <w:spacing w:before="0" w:beforeAutospacing="0" w:after="0" w:afterAutospacing="0" w:line="276" w:lineRule="auto"/>
        <w:jc w:val="both"/>
        <w:rPr>
          <w:b/>
          <w:sz w:val="22"/>
          <w:szCs w:val="22"/>
        </w:rPr>
      </w:pPr>
    </w:p>
    <w:p w14:paraId="0A38C11B" w14:textId="58C13E03" w:rsidR="002011EF" w:rsidRPr="007C2A7C" w:rsidRDefault="002011EF" w:rsidP="000B75C6">
      <w:pPr>
        <w:pStyle w:val="whitespace-pre-wrap"/>
        <w:spacing w:before="0" w:beforeAutospacing="0" w:after="0" w:afterAutospacing="0" w:line="276" w:lineRule="auto"/>
        <w:jc w:val="both"/>
        <w:rPr>
          <w:sz w:val="22"/>
          <w:szCs w:val="22"/>
        </w:rPr>
      </w:pPr>
      <w:r w:rsidRPr="007C2A7C">
        <w:rPr>
          <w:b/>
          <w:sz w:val="22"/>
          <w:szCs w:val="22"/>
        </w:rPr>
        <w:t>Introduction</w:t>
      </w:r>
      <w:r w:rsidRPr="007C2A7C">
        <w:rPr>
          <w:sz w:val="22"/>
          <w:szCs w:val="22"/>
        </w:rPr>
        <w:t xml:space="preserve"> </w:t>
      </w:r>
    </w:p>
    <w:p w14:paraId="34CC51B7" w14:textId="12E301EE"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This report presents a thorough analysis of an e-commerce dataset, exploring key trends, relationships, and insights that can inform business decisions. The dataset contains information on sales, user engagement, advertising, and other important metrics for an online retail company. Using a combination of clustering, regression modelling, and visual analytics, I will uncover patterns and extract meaningful conclusions from this data.</w:t>
      </w:r>
    </w:p>
    <w:p w14:paraId="3C95A45B" w14:textId="77777777" w:rsidR="000B75C6" w:rsidRDefault="000B75C6" w:rsidP="000B75C6">
      <w:pPr>
        <w:pStyle w:val="whitespace-pre-wrap"/>
        <w:spacing w:before="0" w:beforeAutospacing="0" w:after="0" w:afterAutospacing="0" w:line="276" w:lineRule="auto"/>
        <w:jc w:val="both"/>
        <w:rPr>
          <w:b/>
          <w:sz w:val="22"/>
          <w:szCs w:val="22"/>
        </w:rPr>
      </w:pPr>
    </w:p>
    <w:p w14:paraId="261F92F2" w14:textId="0695D193" w:rsidR="007C2A7C" w:rsidRPr="007C2A7C" w:rsidRDefault="002011EF" w:rsidP="000B75C6">
      <w:pPr>
        <w:pStyle w:val="whitespace-pre-wrap"/>
        <w:spacing w:before="0" w:beforeAutospacing="0" w:after="0" w:afterAutospacing="0" w:line="276" w:lineRule="auto"/>
        <w:jc w:val="both"/>
        <w:rPr>
          <w:b/>
          <w:sz w:val="22"/>
          <w:szCs w:val="22"/>
        </w:rPr>
      </w:pPr>
      <w:r w:rsidRPr="007C2A7C">
        <w:rPr>
          <w:b/>
          <w:sz w:val="22"/>
          <w:szCs w:val="22"/>
        </w:rPr>
        <w:t xml:space="preserve">Exploratory Data Analysis </w:t>
      </w:r>
    </w:p>
    <w:p w14:paraId="00333CB6" w14:textId="77777777" w:rsidR="005819EC" w:rsidRDefault="005819EC" w:rsidP="000B75C6">
      <w:pPr>
        <w:pStyle w:val="whitespace-pre-wrap"/>
        <w:spacing w:before="0" w:beforeAutospacing="0" w:after="0" w:afterAutospacing="0" w:line="276" w:lineRule="auto"/>
        <w:jc w:val="both"/>
        <w:rPr>
          <w:sz w:val="22"/>
          <w:szCs w:val="22"/>
        </w:rPr>
      </w:pPr>
    </w:p>
    <w:p w14:paraId="1D679BCB" w14:textId="209145E6" w:rsidR="002011EF" w:rsidRPr="007C2A7C" w:rsidRDefault="005819EC" w:rsidP="000B75C6">
      <w:pPr>
        <w:pStyle w:val="whitespace-pre-wrap"/>
        <w:spacing w:before="0" w:beforeAutospacing="0" w:after="0" w:afterAutospacing="0" w:line="276" w:lineRule="auto"/>
        <w:jc w:val="both"/>
        <w:rPr>
          <w:sz w:val="22"/>
          <w:szCs w:val="22"/>
        </w:rPr>
      </w:pPr>
      <w:r w:rsidRPr="007C2A7C">
        <w:rPr>
          <w:noProof/>
          <w:sz w:val="22"/>
          <w:szCs w:val="22"/>
        </w:rPr>
        <w:drawing>
          <wp:anchor distT="0" distB="0" distL="114300" distR="114300" simplePos="0" relativeHeight="251658240" behindDoc="1" locked="0" layoutInCell="1" allowOverlap="1" wp14:anchorId="2C7CD9A0" wp14:editId="3FC924D8">
            <wp:simplePos x="0" y="0"/>
            <wp:positionH relativeFrom="column">
              <wp:posOffset>2182495</wp:posOffset>
            </wp:positionH>
            <wp:positionV relativeFrom="paragraph">
              <wp:posOffset>546100</wp:posOffset>
            </wp:positionV>
            <wp:extent cx="3541395" cy="2244725"/>
            <wp:effectExtent l="0" t="0" r="1905" b="3175"/>
            <wp:wrapTight wrapText="bothSides">
              <wp:wrapPolygon edited="0">
                <wp:start x="0" y="0"/>
                <wp:lineTo x="0" y="21447"/>
                <wp:lineTo x="21495" y="21447"/>
                <wp:lineTo x="21495" y="0"/>
                <wp:lineTo x="0" y="0"/>
              </wp:wrapPolygon>
            </wp:wrapTight>
            <wp:docPr id="1" name="Picture 1" descr="C:\Users\muhammad.abdullah\AppData\Local\Microsoft\Windows\INetCache\Content.MSO\4ACDCB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abdullah\AppData\Local\Microsoft\Windows\INetCache\Content.MSO\4ACDCB38.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1395" cy="224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1EF" w:rsidRPr="007C2A7C">
        <w:rPr>
          <w:sz w:val="22"/>
          <w:szCs w:val="22"/>
        </w:rPr>
        <w:t>Let's start by getting a high-level understanding of the dataset. The provided code performs some initial data pre-processing, converting the '</w:t>
      </w:r>
      <w:proofErr w:type="spellStart"/>
      <w:r w:rsidR="002011EF" w:rsidRPr="007C2A7C">
        <w:rPr>
          <w:sz w:val="22"/>
          <w:szCs w:val="22"/>
        </w:rPr>
        <w:t>Transaction_Date</w:t>
      </w:r>
      <w:proofErr w:type="spellEnd"/>
      <w:r w:rsidR="002011EF" w:rsidRPr="007C2A7C">
        <w:rPr>
          <w:sz w:val="22"/>
          <w:szCs w:val="22"/>
        </w:rPr>
        <w:t>' column to a datetime format. This will allow us to examine trends over time more easily.</w:t>
      </w:r>
    </w:p>
    <w:p w14:paraId="0AE46AD2" w14:textId="77777777" w:rsidR="005819EC" w:rsidRDefault="005819EC" w:rsidP="000B75C6">
      <w:pPr>
        <w:pStyle w:val="whitespace-pre-wrap"/>
        <w:spacing w:before="0" w:beforeAutospacing="0" w:after="0" w:afterAutospacing="0" w:line="276" w:lineRule="auto"/>
        <w:jc w:val="both"/>
        <w:rPr>
          <w:sz w:val="22"/>
          <w:szCs w:val="22"/>
        </w:rPr>
      </w:pPr>
    </w:p>
    <w:p w14:paraId="2AD08B12" w14:textId="68F6F52B"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The</w:t>
      </w:r>
      <w:r w:rsidR="005819EC">
        <w:rPr>
          <w:sz w:val="22"/>
          <w:szCs w:val="22"/>
          <w:lang w:val="en-US"/>
        </w:rPr>
        <w:t xml:space="preserve"> </w:t>
      </w:r>
      <w:r w:rsidRPr="007C2A7C">
        <w:rPr>
          <w:sz w:val="22"/>
          <w:szCs w:val="22"/>
        </w:rPr>
        <w:t xml:space="preserve">first function, </w:t>
      </w:r>
      <w:proofErr w:type="spellStart"/>
      <w:r w:rsidRPr="007C2A7C">
        <w:rPr>
          <w:rStyle w:val="HTMLCode"/>
          <w:rFonts w:ascii="Times New Roman" w:hAnsi="Times New Roman" w:cs="Times New Roman"/>
          <w:sz w:val="22"/>
          <w:szCs w:val="22"/>
          <w:highlight w:val="yellow"/>
        </w:rPr>
        <w:t>relational_</w:t>
      </w:r>
      <w:proofErr w:type="gramStart"/>
      <w:r w:rsidRPr="007C2A7C">
        <w:rPr>
          <w:rStyle w:val="HTMLCode"/>
          <w:rFonts w:ascii="Times New Roman" w:hAnsi="Times New Roman" w:cs="Times New Roman"/>
          <w:sz w:val="22"/>
          <w:szCs w:val="22"/>
          <w:highlight w:val="yellow"/>
        </w:rPr>
        <w:t>graph</w:t>
      </w:r>
      <w:proofErr w:type="spellEnd"/>
      <w:r w:rsidRPr="007C2A7C">
        <w:rPr>
          <w:rStyle w:val="HTMLCode"/>
          <w:rFonts w:ascii="Times New Roman" w:hAnsi="Times New Roman" w:cs="Times New Roman"/>
          <w:sz w:val="22"/>
          <w:szCs w:val="22"/>
          <w:highlight w:val="yellow"/>
        </w:rPr>
        <w:t>(</w:t>
      </w:r>
      <w:proofErr w:type="gramEnd"/>
      <w:r w:rsidRPr="007C2A7C">
        <w:rPr>
          <w:rStyle w:val="HTMLCode"/>
          <w:rFonts w:ascii="Times New Roman" w:hAnsi="Times New Roman" w:cs="Times New Roman"/>
          <w:sz w:val="22"/>
          <w:szCs w:val="22"/>
          <w:highlight w:val="yellow"/>
        </w:rPr>
        <w:t>)</w:t>
      </w:r>
      <w:r w:rsidRPr="007C2A7C">
        <w:rPr>
          <w:sz w:val="22"/>
          <w:szCs w:val="22"/>
        </w:rPr>
        <w:t>, creates a scatter plot showing the relationship between '</w:t>
      </w:r>
      <w:proofErr w:type="spellStart"/>
      <w:r w:rsidRPr="007C2A7C">
        <w:rPr>
          <w:sz w:val="22"/>
          <w:szCs w:val="22"/>
        </w:rPr>
        <w:t>Units_Sold</w:t>
      </w:r>
      <w:proofErr w:type="spellEnd"/>
      <w:r w:rsidRPr="007C2A7C">
        <w:rPr>
          <w:sz w:val="22"/>
          <w:szCs w:val="22"/>
        </w:rPr>
        <w:t>' and 'Revenue' (see Image</w:t>
      </w:r>
      <w:r w:rsidR="009D2070">
        <w:rPr>
          <w:sz w:val="22"/>
          <w:szCs w:val="22"/>
          <w:lang w:val="en-US"/>
        </w:rPr>
        <w:t xml:space="preserve"> </w:t>
      </w:r>
      <w:r w:rsidRPr="007C2A7C">
        <w:rPr>
          <w:sz w:val="22"/>
          <w:szCs w:val="22"/>
        </w:rPr>
        <w:t>1). This reveals a generally positive correlation as the number of units sold increases, so does the total revenue. However, the wide scatter indicates there are many other factors influencing revenue beyond just units sold.</w:t>
      </w:r>
    </w:p>
    <w:p w14:paraId="1D740097" w14:textId="14741B9F" w:rsidR="002011EF" w:rsidRPr="007C2A7C" w:rsidRDefault="002011EF" w:rsidP="005819EC">
      <w:pPr>
        <w:pStyle w:val="whitespace-pre-wrap"/>
        <w:spacing w:before="0" w:beforeAutospacing="0" w:after="0" w:afterAutospacing="0" w:line="276" w:lineRule="auto"/>
        <w:ind w:left="4320"/>
        <w:jc w:val="both"/>
        <w:rPr>
          <w:sz w:val="20"/>
          <w:szCs w:val="22"/>
        </w:rPr>
      </w:pPr>
      <w:r w:rsidRPr="007C2A7C">
        <w:rPr>
          <w:rStyle w:val="Emphasis"/>
          <w:sz w:val="20"/>
          <w:szCs w:val="22"/>
        </w:rPr>
        <w:t xml:space="preserve">Image 1: Relationship between </w:t>
      </w:r>
      <w:proofErr w:type="spellStart"/>
      <w:r w:rsidRPr="007C2A7C">
        <w:rPr>
          <w:rStyle w:val="Emphasis"/>
          <w:sz w:val="20"/>
          <w:szCs w:val="22"/>
        </w:rPr>
        <w:t>Units_Sold</w:t>
      </w:r>
      <w:proofErr w:type="spellEnd"/>
      <w:r w:rsidRPr="007C2A7C">
        <w:rPr>
          <w:rStyle w:val="Emphasis"/>
          <w:sz w:val="20"/>
          <w:szCs w:val="22"/>
        </w:rPr>
        <w:t xml:space="preserve"> and Revenue</w:t>
      </w:r>
    </w:p>
    <w:p w14:paraId="29938D7E" w14:textId="77E2BE2C" w:rsidR="007C2A7C" w:rsidRDefault="007C2A7C" w:rsidP="000B75C6">
      <w:pPr>
        <w:pStyle w:val="whitespace-pre-wrap"/>
        <w:spacing w:before="0" w:beforeAutospacing="0" w:after="0" w:afterAutospacing="0" w:line="276" w:lineRule="auto"/>
        <w:jc w:val="both"/>
        <w:rPr>
          <w:sz w:val="22"/>
          <w:szCs w:val="22"/>
        </w:rPr>
      </w:pPr>
    </w:p>
    <w:p w14:paraId="50A68D8D" w14:textId="5897B345" w:rsidR="005819EC" w:rsidRDefault="005819EC" w:rsidP="000B75C6">
      <w:pPr>
        <w:pStyle w:val="whitespace-pre-wrap"/>
        <w:spacing w:before="0" w:beforeAutospacing="0" w:after="0" w:afterAutospacing="0" w:line="276" w:lineRule="auto"/>
        <w:jc w:val="both"/>
        <w:rPr>
          <w:sz w:val="22"/>
          <w:szCs w:val="22"/>
        </w:rPr>
      </w:pPr>
    </w:p>
    <w:p w14:paraId="1F93F8AD" w14:textId="1304B89A" w:rsidR="005819EC" w:rsidRDefault="005819EC" w:rsidP="000B75C6">
      <w:pPr>
        <w:pStyle w:val="whitespace-pre-wrap"/>
        <w:spacing w:before="0" w:beforeAutospacing="0" w:after="0" w:afterAutospacing="0" w:line="276" w:lineRule="auto"/>
        <w:jc w:val="both"/>
        <w:rPr>
          <w:sz w:val="22"/>
          <w:szCs w:val="22"/>
        </w:rPr>
      </w:pPr>
      <w:r w:rsidRPr="007C2A7C">
        <w:rPr>
          <w:noProof/>
          <w:sz w:val="22"/>
          <w:szCs w:val="22"/>
        </w:rPr>
        <w:drawing>
          <wp:anchor distT="0" distB="0" distL="114300" distR="114300" simplePos="0" relativeHeight="251659264" behindDoc="0" locked="0" layoutInCell="1" allowOverlap="1" wp14:anchorId="5DACAB66" wp14:editId="43F33C92">
            <wp:simplePos x="0" y="0"/>
            <wp:positionH relativeFrom="column">
              <wp:posOffset>2544028</wp:posOffset>
            </wp:positionH>
            <wp:positionV relativeFrom="paragraph">
              <wp:posOffset>66675</wp:posOffset>
            </wp:positionV>
            <wp:extent cx="3605530" cy="2286000"/>
            <wp:effectExtent l="0" t="0" r="0" b="0"/>
            <wp:wrapThrough wrapText="bothSides">
              <wp:wrapPolygon edited="0">
                <wp:start x="0" y="0"/>
                <wp:lineTo x="0" y="21420"/>
                <wp:lineTo x="21455" y="21420"/>
                <wp:lineTo x="21455" y="0"/>
                <wp:lineTo x="0" y="0"/>
              </wp:wrapPolygon>
            </wp:wrapThrough>
            <wp:docPr id="2" name="Picture 2" descr="C:\Users\muhammad.abdullah\AppData\Local\Microsoft\Windows\INetCache\Content.MSO\D33CAE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abdullah\AppData\Local\Microsoft\Windows\INetCache\Content.MSO\D33CAE0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53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A53A8" w14:textId="1E5711B3" w:rsidR="005819EC" w:rsidRDefault="005819EC" w:rsidP="000B75C6">
      <w:pPr>
        <w:pStyle w:val="whitespace-pre-wrap"/>
        <w:spacing w:before="0" w:beforeAutospacing="0" w:after="0" w:afterAutospacing="0" w:line="276" w:lineRule="auto"/>
        <w:jc w:val="both"/>
        <w:rPr>
          <w:sz w:val="22"/>
          <w:szCs w:val="22"/>
        </w:rPr>
      </w:pPr>
    </w:p>
    <w:p w14:paraId="06476C89" w14:textId="360C4191"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 xml:space="preserve">Next, the </w:t>
      </w:r>
      <w:proofErr w:type="spellStart"/>
      <w:r w:rsidRPr="007C2A7C">
        <w:rPr>
          <w:rStyle w:val="HTMLCode"/>
          <w:rFonts w:ascii="Times New Roman" w:hAnsi="Times New Roman" w:cs="Times New Roman"/>
          <w:sz w:val="22"/>
          <w:szCs w:val="22"/>
          <w:highlight w:val="yellow"/>
        </w:rPr>
        <w:t>categorical_</w:t>
      </w:r>
      <w:proofErr w:type="gramStart"/>
      <w:r w:rsidRPr="007C2A7C">
        <w:rPr>
          <w:rStyle w:val="HTMLCode"/>
          <w:rFonts w:ascii="Times New Roman" w:hAnsi="Times New Roman" w:cs="Times New Roman"/>
          <w:sz w:val="22"/>
          <w:szCs w:val="22"/>
          <w:highlight w:val="yellow"/>
        </w:rPr>
        <w:t>graph</w:t>
      </w:r>
      <w:proofErr w:type="spellEnd"/>
      <w:r w:rsidRPr="007C2A7C">
        <w:rPr>
          <w:rStyle w:val="HTMLCode"/>
          <w:rFonts w:ascii="Times New Roman" w:hAnsi="Times New Roman" w:cs="Times New Roman"/>
          <w:sz w:val="22"/>
          <w:szCs w:val="22"/>
          <w:highlight w:val="yellow"/>
        </w:rPr>
        <w:t>(</w:t>
      </w:r>
      <w:proofErr w:type="gramEnd"/>
      <w:r w:rsidRPr="007C2A7C">
        <w:rPr>
          <w:rStyle w:val="HTMLCode"/>
          <w:rFonts w:ascii="Times New Roman" w:hAnsi="Times New Roman" w:cs="Times New Roman"/>
          <w:sz w:val="22"/>
          <w:szCs w:val="22"/>
          <w:highlight w:val="yellow"/>
        </w:rPr>
        <w:t>)</w:t>
      </w:r>
      <w:r w:rsidRPr="007C2A7C">
        <w:rPr>
          <w:sz w:val="22"/>
          <w:szCs w:val="22"/>
        </w:rPr>
        <w:t xml:space="preserve"> function explores the distribution of the 'Category' feature across different 'Region's (see Image 2 ). </w:t>
      </w:r>
      <w:r w:rsidR="000B75C6">
        <w:t>Image 2 shows the distribution of the different product categories across the three geographic regions - Europe, Asia, and North America.</w:t>
      </w:r>
      <w:r w:rsidR="000B75C6">
        <w:rPr>
          <w:lang w:val="en-US"/>
        </w:rPr>
        <w:t xml:space="preserve"> </w:t>
      </w:r>
      <w:r w:rsidRPr="007C2A7C">
        <w:rPr>
          <w:sz w:val="22"/>
          <w:szCs w:val="22"/>
        </w:rPr>
        <w:t xml:space="preserve">This helps us understand how product demand varies geographically. </w:t>
      </w:r>
    </w:p>
    <w:p w14:paraId="0C183A7F" w14:textId="792F05B9" w:rsidR="002011EF" w:rsidRPr="007C2A7C" w:rsidRDefault="002011EF" w:rsidP="000B75C6">
      <w:pPr>
        <w:pStyle w:val="whitespace-pre-wrap"/>
        <w:spacing w:before="0" w:beforeAutospacing="0" w:after="0" w:afterAutospacing="0" w:line="276" w:lineRule="auto"/>
        <w:jc w:val="both"/>
        <w:rPr>
          <w:sz w:val="22"/>
          <w:szCs w:val="22"/>
        </w:rPr>
      </w:pPr>
    </w:p>
    <w:p w14:paraId="784CCE40" w14:textId="77777777" w:rsidR="005819EC" w:rsidRDefault="005819EC" w:rsidP="000B75C6">
      <w:pPr>
        <w:pStyle w:val="whitespace-pre-wrap"/>
        <w:spacing w:before="0" w:beforeAutospacing="0" w:after="0" w:afterAutospacing="0" w:line="276" w:lineRule="auto"/>
        <w:jc w:val="both"/>
        <w:rPr>
          <w:rStyle w:val="Emphasis"/>
          <w:sz w:val="22"/>
          <w:szCs w:val="22"/>
        </w:rPr>
      </w:pPr>
    </w:p>
    <w:p w14:paraId="7D1B88C6" w14:textId="372A996D" w:rsidR="002011EF" w:rsidRPr="007C2A7C" w:rsidRDefault="002011EF" w:rsidP="005819EC">
      <w:pPr>
        <w:pStyle w:val="whitespace-pre-wrap"/>
        <w:spacing w:before="0" w:beforeAutospacing="0" w:after="0" w:afterAutospacing="0" w:line="276" w:lineRule="auto"/>
        <w:ind w:left="4320" w:firstLine="720"/>
        <w:jc w:val="both"/>
        <w:rPr>
          <w:sz w:val="22"/>
          <w:szCs w:val="22"/>
        </w:rPr>
      </w:pPr>
      <w:r w:rsidRPr="007C2A7C">
        <w:rPr>
          <w:rStyle w:val="Emphasis"/>
          <w:sz w:val="22"/>
          <w:szCs w:val="22"/>
        </w:rPr>
        <w:t>Image 2: Distribution of Category by Region</w:t>
      </w:r>
    </w:p>
    <w:p w14:paraId="4B3808AC" w14:textId="77777777" w:rsidR="000B75C6" w:rsidRDefault="000B75C6" w:rsidP="000B75C6">
      <w:pPr>
        <w:pStyle w:val="whitespace-pre-wrap"/>
        <w:spacing w:before="0" w:beforeAutospacing="0" w:after="0" w:afterAutospacing="0" w:line="276" w:lineRule="auto"/>
        <w:jc w:val="both"/>
        <w:rPr>
          <w:sz w:val="22"/>
          <w:szCs w:val="22"/>
        </w:rPr>
      </w:pPr>
    </w:p>
    <w:p w14:paraId="633CA5E6" w14:textId="77777777" w:rsidR="009D2070" w:rsidRDefault="009D2070" w:rsidP="009D2070">
      <w:pPr>
        <w:pStyle w:val="whitespace-pre-wrap"/>
        <w:spacing w:before="0" w:beforeAutospacing="0" w:after="0" w:afterAutospacing="0" w:line="360" w:lineRule="auto"/>
        <w:jc w:val="both"/>
        <w:rPr>
          <w:sz w:val="22"/>
          <w:szCs w:val="22"/>
        </w:rPr>
      </w:pPr>
    </w:p>
    <w:p w14:paraId="4E8CF0AC" w14:textId="46129268" w:rsidR="009D2070" w:rsidRDefault="009D2070" w:rsidP="009D2070">
      <w:pPr>
        <w:pStyle w:val="whitespace-pre-wrap"/>
        <w:spacing w:before="0" w:beforeAutospacing="0" w:after="0" w:afterAutospacing="0" w:line="360" w:lineRule="auto"/>
        <w:jc w:val="both"/>
        <w:rPr>
          <w:sz w:val="22"/>
          <w:szCs w:val="22"/>
        </w:rPr>
      </w:pPr>
      <w:r w:rsidRPr="007C2A7C">
        <w:rPr>
          <w:noProof/>
          <w:sz w:val="22"/>
          <w:szCs w:val="22"/>
        </w:rPr>
        <w:lastRenderedPageBreak/>
        <w:drawing>
          <wp:anchor distT="0" distB="0" distL="114300" distR="114300" simplePos="0" relativeHeight="251660288" behindDoc="0" locked="0" layoutInCell="1" allowOverlap="1" wp14:anchorId="4617EC39" wp14:editId="32107E0B">
            <wp:simplePos x="0" y="0"/>
            <wp:positionH relativeFrom="column">
              <wp:posOffset>2428875</wp:posOffset>
            </wp:positionH>
            <wp:positionV relativeFrom="paragraph">
              <wp:posOffset>151736</wp:posOffset>
            </wp:positionV>
            <wp:extent cx="3841750" cy="2411095"/>
            <wp:effectExtent l="0" t="0" r="6350" b="8255"/>
            <wp:wrapThrough wrapText="bothSides">
              <wp:wrapPolygon edited="0">
                <wp:start x="0" y="0"/>
                <wp:lineTo x="0" y="21503"/>
                <wp:lineTo x="21529" y="21503"/>
                <wp:lineTo x="21529" y="0"/>
                <wp:lineTo x="0" y="0"/>
              </wp:wrapPolygon>
            </wp:wrapThrough>
            <wp:docPr id="3" name="Picture 3" descr="C:\Users\muhammad.abdullah\AppData\Local\Microsoft\Windows\INetCache\Content.MSO\DD0270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ad.abdullah\AppData\Local\Microsoft\Windows\INetCache\Content.MSO\DD02700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750"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B1F4C" w14:textId="4640FC0E" w:rsidR="002011EF" w:rsidRPr="007C2A7C" w:rsidRDefault="002011EF" w:rsidP="009D2070">
      <w:pPr>
        <w:pStyle w:val="whitespace-pre-wrap"/>
        <w:spacing w:before="0" w:beforeAutospacing="0" w:after="0" w:afterAutospacing="0" w:line="360" w:lineRule="auto"/>
        <w:jc w:val="both"/>
        <w:rPr>
          <w:sz w:val="22"/>
          <w:szCs w:val="22"/>
        </w:rPr>
      </w:pPr>
      <w:r w:rsidRPr="007C2A7C">
        <w:rPr>
          <w:sz w:val="22"/>
          <w:szCs w:val="22"/>
        </w:rPr>
        <w:t xml:space="preserve">Finally, the </w:t>
      </w:r>
      <w:proofErr w:type="spellStart"/>
      <w:r w:rsidRPr="009D2070">
        <w:rPr>
          <w:rStyle w:val="HTMLCode"/>
          <w:rFonts w:ascii="Times New Roman" w:hAnsi="Times New Roman" w:cs="Times New Roman"/>
          <w:b/>
          <w:sz w:val="22"/>
          <w:szCs w:val="22"/>
          <w:highlight w:val="yellow"/>
        </w:rPr>
        <w:t>statistical_</w:t>
      </w:r>
      <w:proofErr w:type="gramStart"/>
      <w:r w:rsidRPr="009D2070">
        <w:rPr>
          <w:rStyle w:val="HTMLCode"/>
          <w:rFonts w:ascii="Times New Roman" w:hAnsi="Times New Roman" w:cs="Times New Roman"/>
          <w:b/>
          <w:sz w:val="22"/>
          <w:szCs w:val="22"/>
          <w:highlight w:val="yellow"/>
        </w:rPr>
        <w:t>graph</w:t>
      </w:r>
      <w:proofErr w:type="spellEnd"/>
      <w:r w:rsidRPr="009D2070">
        <w:rPr>
          <w:rStyle w:val="HTMLCode"/>
          <w:rFonts w:ascii="Times New Roman" w:hAnsi="Times New Roman" w:cs="Times New Roman"/>
          <w:b/>
          <w:sz w:val="22"/>
          <w:szCs w:val="22"/>
          <w:highlight w:val="yellow"/>
        </w:rPr>
        <w:t>(</w:t>
      </w:r>
      <w:proofErr w:type="gramEnd"/>
      <w:r w:rsidRPr="009D2070">
        <w:rPr>
          <w:rStyle w:val="HTMLCode"/>
          <w:rFonts w:ascii="Times New Roman" w:hAnsi="Times New Roman" w:cs="Times New Roman"/>
          <w:b/>
          <w:sz w:val="22"/>
          <w:szCs w:val="22"/>
          <w:highlight w:val="yellow"/>
        </w:rPr>
        <w:t>)</w:t>
      </w:r>
      <w:r w:rsidRPr="007C2A7C">
        <w:rPr>
          <w:sz w:val="22"/>
          <w:szCs w:val="22"/>
        </w:rPr>
        <w:t xml:space="preserve"> function visualizes the distribution of 'Revenue' values (see Image 3). This shows a long-tailed distribution, with a high concentration of lower revenue transactions and fewer high-revenue outliers. Understanding the shape of this distribution will be important when building predictive models.</w:t>
      </w:r>
    </w:p>
    <w:p w14:paraId="01461EFF" w14:textId="39D200B4" w:rsidR="002011EF" w:rsidRPr="007C2A7C" w:rsidRDefault="002011EF" w:rsidP="000B75C6">
      <w:pPr>
        <w:pStyle w:val="whitespace-pre-wrap"/>
        <w:spacing w:before="0" w:beforeAutospacing="0" w:after="0" w:afterAutospacing="0" w:line="276" w:lineRule="auto"/>
        <w:jc w:val="both"/>
        <w:rPr>
          <w:sz w:val="22"/>
          <w:szCs w:val="22"/>
        </w:rPr>
      </w:pPr>
    </w:p>
    <w:p w14:paraId="172ABAA2" w14:textId="77777777" w:rsidR="009D2070" w:rsidRDefault="009D2070" w:rsidP="000B75C6">
      <w:pPr>
        <w:pStyle w:val="whitespace-pre-wrap"/>
        <w:spacing w:before="0" w:beforeAutospacing="0" w:after="0" w:afterAutospacing="0" w:line="276" w:lineRule="auto"/>
        <w:jc w:val="both"/>
        <w:rPr>
          <w:rStyle w:val="Emphasis"/>
          <w:sz w:val="22"/>
          <w:szCs w:val="22"/>
        </w:rPr>
      </w:pPr>
    </w:p>
    <w:p w14:paraId="56CC7AC1" w14:textId="5D468D86" w:rsidR="002011EF" w:rsidRPr="007C2A7C" w:rsidRDefault="002011EF" w:rsidP="009D2070">
      <w:pPr>
        <w:pStyle w:val="whitespace-pre-wrap"/>
        <w:spacing w:before="0" w:beforeAutospacing="0" w:after="0" w:afterAutospacing="0" w:line="276" w:lineRule="auto"/>
        <w:ind w:left="5040" w:firstLine="720"/>
        <w:jc w:val="both"/>
        <w:rPr>
          <w:sz w:val="22"/>
          <w:szCs w:val="22"/>
        </w:rPr>
      </w:pPr>
      <w:r w:rsidRPr="007C2A7C">
        <w:rPr>
          <w:rStyle w:val="Emphasis"/>
          <w:sz w:val="22"/>
          <w:szCs w:val="22"/>
        </w:rPr>
        <w:t>Image 3: Distribution of Revenue</w:t>
      </w:r>
    </w:p>
    <w:p w14:paraId="43D78FF8" w14:textId="77777777" w:rsidR="009D2070" w:rsidRDefault="009D2070" w:rsidP="000B75C6">
      <w:pPr>
        <w:pStyle w:val="whitespace-pre-wrap"/>
        <w:spacing w:before="0" w:beforeAutospacing="0" w:after="0" w:afterAutospacing="0" w:line="276" w:lineRule="auto"/>
        <w:jc w:val="both"/>
        <w:rPr>
          <w:sz w:val="22"/>
          <w:szCs w:val="22"/>
        </w:rPr>
      </w:pPr>
    </w:p>
    <w:p w14:paraId="04606C53" w14:textId="77777777" w:rsidR="009D2070" w:rsidRDefault="009D2070" w:rsidP="000B75C6">
      <w:pPr>
        <w:pStyle w:val="whitespace-pre-wrap"/>
        <w:spacing w:before="0" w:beforeAutospacing="0" w:after="0" w:afterAutospacing="0" w:line="276" w:lineRule="auto"/>
        <w:jc w:val="both"/>
        <w:rPr>
          <w:sz w:val="22"/>
          <w:szCs w:val="22"/>
        </w:rPr>
      </w:pPr>
    </w:p>
    <w:p w14:paraId="00F88C74" w14:textId="77777777" w:rsidR="009D2070" w:rsidRDefault="009D2070" w:rsidP="000B75C6">
      <w:pPr>
        <w:pStyle w:val="whitespace-pre-wrap"/>
        <w:spacing w:before="0" w:beforeAutospacing="0" w:after="0" w:afterAutospacing="0" w:line="276" w:lineRule="auto"/>
        <w:jc w:val="both"/>
        <w:rPr>
          <w:sz w:val="22"/>
          <w:szCs w:val="22"/>
        </w:rPr>
      </w:pPr>
    </w:p>
    <w:p w14:paraId="7D8E1746" w14:textId="0FF9E5FB" w:rsidR="002011EF" w:rsidRDefault="002011EF" w:rsidP="000B75C6">
      <w:pPr>
        <w:pStyle w:val="whitespace-pre-wrap"/>
        <w:spacing w:before="0" w:beforeAutospacing="0" w:after="0" w:afterAutospacing="0" w:line="276" w:lineRule="auto"/>
        <w:jc w:val="both"/>
        <w:rPr>
          <w:sz w:val="22"/>
          <w:szCs w:val="22"/>
        </w:rPr>
      </w:pPr>
      <w:r w:rsidRPr="009D2070">
        <w:rPr>
          <w:b/>
          <w:sz w:val="22"/>
          <w:szCs w:val="22"/>
          <w:highlight w:val="yellow"/>
        </w:rPr>
        <w:t>Clustering Analysis</w:t>
      </w:r>
      <w:r w:rsidRPr="007C2A7C">
        <w:rPr>
          <w:sz w:val="22"/>
          <w:szCs w:val="22"/>
        </w:rPr>
        <w:t xml:space="preserve"> To segment the customer base, I'll perform k-means clustering on three key features: '</w:t>
      </w:r>
      <w:proofErr w:type="spellStart"/>
      <w:r w:rsidRPr="007C2A7C">
        <w:rPr>
          <w:sz w:val="22"/>
          <w:szCs w:val="22"/>
        </w:rPr>
        <w:t>Units_Sold</w:t>
      </w:r>
      <w:proofErr w:type="spellEnd"/>
      <w:r w:rsidRPr="007C2A7C">
        <w:rPr>
          <w:sz w:val="22"/>
          <w:szCs w:val="22"/>
        </w:rPr>
        <w:t>', 'Revenue', and '</w:t>
      </w:r>
      <w:proofErr w:type="spellStart"/>
      <w:r w:rsidRPr="007C2A7C">
        <w:rPr>
          <w:sz w:val="22"/>
          <w:szCs w:val="22"/>
        </w:rPr>
        <w:t>Discount_Applied</w:t>
      </w:r>
      <w:proofErr w:type="spellEnd"/>
      <w:r w:rsidRPr="007C2A7C">
        <w:rPr>
          <w:sz w:val="22"/>
          <w:szCs w:val="22"/>
        </w:rPr>
        <w:t xml:space="preserve">'. The </w:t>
      </w:r>
      <w:proofErr w:type="spellStart"/>
      <w:r w:rsidRPr="007C2A7C">
        <w:rPr>
          <w:rStyle w:val="HTMLCode"/>
          <w:rFonts w:ascii="Times New Roman" w:hAnsi="Times New Roman" w:cs="Times New Roman"/>
          <w:sz w:val="22"/>
          <w:szCs w:val="22"/>
        </w:rPr>
        <w:t>clustering_</w:t>
      </w:r>
      <w:proofErr w:type="gramStart"/>
      <w:r w:rsidRPr="007C2A7C">
        <w:rPr>
          <w:rStyle w:val="HTMLCode"/>
          <w:rFonts w:ascii="Times New Roman" w:hAnsi="Times New Roman" w:cs="Times New Roman"/>
          <w:sz w:val="22"/>
          <w:szCs w:val="22"/>
        </w:rPr>
        <w:t>analysis</w:t>
      </w:r>
      <w:proofErr w:type="spellEnd"/>
      <w:r w:rsidRPr="007C2A7C">
        <w:rPr>
          <w:rStyle w:val="HTMLCode"/>
          <w:rFonts w:ascii="Times New Roman" w:hAnsi="Times New Roman" w:cs="Times New Roman"/>
          <w:sz w:val="22"/>
          <w:szCs w:val="22"/>
        </w:rPr>
        <w:t>(</w:t>
      </w:r>
      <w:proofErr w:type="gramEnd"/>
      <w:r w:rsidRPr="007C2A7C">
        <w:rPr>
          <w:rStyle w:val="HTMLCode"/>
          <w:rFonts w:ascii="Times New Roman" w:hAnsi="Times New Roman" w:cs="Times New Roman"/>
          <w:sz w:val="22"/>
          <w:szCs w:val="22"/>
        </w:rPr>
        <w:t>)</w:t>
      </w:r>
      <w:r w:rsidRPr="007C2A7C">
        <w:rPr>
          <w:sz w:val="22"/>
          <w:szCs w:val="22"/>
        </w:rPr>
        <w:t xml:space="preserve"> function does this, and the resulting clusters are shown in Image 4 below.</w:t>
      </w:r>
    </w:p>
    <w:p w14:paraId="183CD0E0" w14:textId="776BD3E1" w:rsidR="000B75C6" w:rsidRDefault="000B75C6" w:rsidP="000B75C6">
      <w:pPr>
        <w:pStyle w:val="whitespace-pre-wrap"/>
        <w:spacing w:before="0" w:beforeAutospacing="0" w:after="0" w:afterAutospacing="0" w:line="276" w:lineRule="auto"/>
        <w:jc w:val="both"/>
        <w:rPr>
          <w:sz w:val="22"/>
          <w:szCs w:val="22"/>
        </w:rPr>
      </w:pPr>
    </w:p>
    <w:p w14:paraId="2407726C" w14:textId="4CEC44EC" w:rsidR="000B75C6" w:rsidRDefault="009D2070" w:rsidP="000B75C6">
      <w:pPr>
        <w:pStyle w:val="whitespace-pre-wrap"/>
        <w:spacing w:before="0" w:beforeAutospacing="0" w:after="0" w:afterAutospacing="0" w:line="276" w:lineRule="auto"/>
        <w:jc w:val="both"/>
        <w:rPr>
          <w:sz w:val="22"/>
          <w:szCs w:val="22"/>
        </w:rPr>
      </w:pPr>
      <w:r w:rsidRPr="007C2A7C">
        <w:rPr>
          <w:noProof/>
          <w:sz w:val="22"/>
          <w:szCs w:val="22"/>
        </w:rPr>
        <w:drawing>
          <wp:anchor distT="0" distB="0" distL="114300" distR="114300" simplePos="0" relativeHeight="251662336" behindDoc="0" locked="0" layoutInCell="1" allowOverlap="1" wp14:anchorId="553B07C2" wp14:editId="41E2E2F2">
            <wp:simplePos x="0" y="0"/>
            <wp:positionH relativeFrom="column">
              <wp:posOffset>2769539</wp:posOffset>
            </wp:positionH>
            <wp:positionV relativeFrom="paragraph">
              <wp:posOffset>14245</wp:posOffset>
            </wp:positionV>
            <wp:extent cx="3692525" cy="2340610"/>
            <wp:effectExtent l="0" t="0" r="3175" b="2540"/>
            <wp:wrapThrough wrapText="bothSides">
              <wp:wrapPolygon edited="0">
                <wp:start x="0" y="0"/>
                <wp:lineTo x="0" y="21448"/>
                <wp:lineTo x="21507" y="21448"/>
                <wp:lineTo x="21507" y="0"/>
                <wp:lineTo x="0" y="0"/>
              </wp:wrapPolygon>
            </wp:wrapThrough>
            <wp:docPr id="4" name="Picture 4" descr="C:\Users\muhammad.abdullah\AppData\Local\Microsoft\Windows\INetCache\Content.MSO\A3D6C8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ammad.abdullah\AppData\Local\Microsoft\Windows\INetCache\Content.MSO\A3D6C8B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2525" cy="2340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5C6" w:rsidRPr="007C2A7C">
        <w:rPr>
          <w:sz w:val="22"/>
          <w:szCs w:val="22"/>
        </w:rPr>
        <w:t>Looking at the plot, we can see five distinct groups of customers emerge:</w:t>
      </w:r>
    </w:p>
    <w:p w14:paraId="70FA006D" w14:textId="3BC6991A" w:rsidR="005819EC" w:rsidRDefault="005819EC" w:rsidP="000B75C6">
      <w:pPr>
        <w:pStyle w:val="whitespace-pre-wrap"/>
        <w:spacing w:before="0" w:beforeAutospacing="0" w:after="0" w:afterAutospacing="0" w:line="276" w:lineRule="auto"/>
        <w:jc w:val="both"/>
        <w:rPr>
          <w:b/>
          <w:sz w:val="22"/>
          <w:szCs w:val="22"/>
        </w:rPr>
      </w:pPr>
    </w:p>
    <w:p w14:paraId="0F6F379A" w14:textId="0882F9FC" w:rsidR="000B75C6" w:rsidRP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1 (Yellow):</w:t>
      </w:r>
      <w:r w:rsidRPr="000B75C6">
        <w:rPr>
          <w:sz w:val="22"/>
          <w:szCs w:val="22"/>
        </w:rPr>
        <w:t xml:space="preserve"> This cluster represents high-volume, high-revenue customers who received low discounts. These are likely the most valuable, loyal customers that the business should focus on retaining and nurturing.</w:t>
      </w:r>
    </w:p>
    <w:p w14:paraId="38B4C532" w14:textId="38B2AF76" w:rsid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2 (Green):</w:t>
      </w:r>
      <w:r w:rsidRPr="000B75C6">
        <w:rPr>
          <w:sz w:val="22"/>
          <w:szCs w:val="22"/>
        </w:rPr>
        <w:t xml:space="preserve"> This group consists of moderate-volume, moderate-revenue customers who also received low discounts. They are solid, reliable customers but not necessarily the highest spenders.</w:t>
      </w:r>
    </w:p>
    <w:p w14:paraId="7AC604C3" w14:textId="77777777" w:rsidR="009D2070" w:rsidRPr="007C2A7C" w:rsidRDefault="009D2070" w:rsidP="009D2070">
      <w:pPr>
        <w:pStyle w:val="whitespace-pre-wrap"/>
        <w:spacing w:before="0" w:beforeAutospacing="0" w:after="0" w:afterAutospacing="0" w:line="276" w:lineRule="auto"/>
        <w:ind w:left="5760"/>
        <w:jc w:val="both"/>
        <w:rPr>
          <w:sz w:val="22"/>
          <w:szCs w:val="22"/>
        </w:rPr>
      </w:pPr>
      <w:r w:rsidRPr="007C2A7C">
        <w:rPr>
          <w:rStyle w:val="Emphasis"/>
          <w:sz w:val="22"/>
          <w:szCs w:val="22"/>
        </w:rPr>
        <w:t>Image 4: Clusters of Customers</w:t>
      </w:r>
    </w:p>
    <w:p w14:paraId="3A0206A7" w14:textId="77777777" w:rsidR="009D2070" w:rsidRPr="000B75C6" w:rsidRDefault="009D2070" w:rsidP="000B75C6">
      <w:pPr>
        <w:pStyle w:val="whitespace-pre-wrap"/>
        <w:spacing w:before="0" w:beforeAutospacing="0" w:after="0" w:afterAutospacing="0" w:line="276" w:lineRule="auto"/>
        <w:jc w:val="both"/>
        <w:rPr>
          <w:sz w:val="22"/>
          <w:szCs w:val="22"/>
        </w:rPr>
      </w:pPr>
    </w:p>
    <w:p w14:paraId="09FDD620" w14:textId="67A6475E" w:rsidR="000B75C6" w:rsidRP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3 (Purple):</w:t>
      </w:r>
      <w:r w:rsidRPr="000B75C6">
        <w:rPr>
          <w:sz w:val="22"/>
          <w:szCs w:val="22"/>
        </w:rPr>
        <w:t xml:space="preserve"> These are low-volume, low-revenue customers who received high discounts. They are likely more price-sensitive shoppers that the business may want to target with promotional offers to increase their engagement and spending.</w:t>
      </w:r>
    </w:p>
    <w:p w14:paraId="6CAA986C" w14:textId="77777777" w:rsidR="005819EC" w:rsidRDefault="005819EC" w:rsidP="000B75C6">
      <w:pPr>
        <w:pStyle w:val="whitespace-pre-wrap"/>
        <w:spacing w:before="0" w:beforeAutospacing="0" w:after="0" w:afterAutospacing="0" w:line="276" w:lineRule="auto"/>
        <w:jc w:val="both"/>
        <w:rPr>
          <w:b/>
          <w:sz w:val="22"/>
          <w:szCs w:val="22"/>
        </w:rPr>
      </w:pPr>
    </w:p>
    <w:p w14:paraId="6A0C3D9F" w14:textId="78E7B8D4" w:rsidR="000B75C6" w:rsidRP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4 (Teal):</w:t>
      </w:r>
      <w:r w:rsidRPr="000B75C6">
        <w:rPr>
          <w:sz w:val="22"/>
          <w:szCs w:val="22"/>
        </w:rPr>
        <w:t xml:space="preserve"> This cluster contains high-volume, low-revenue customers who got moderate discounts. They may be deal-seekers or bulk buyers who aren't generating as much profit per transaction.</w:t>
      </w:r>
    </w:p>
    <w:p w14:paraId="4A960918" w14:textId="600FDEE8" w:rsidR="005819EC" w:rsidRDefault="005819EC" w:rsidP="000B75C6">
      <w:pPr>
        <w:pStyle w:val="whitespace-pre-wrap"/>
        <w:spacing w:before="0" w:beforeAutospacing="0" w:after="0" w:afterAutospacing="0" w:line="276" w:lineRule="auto"/>
        <w:jc w:val="both"/>
        <w:rPr>
          <w:b/>
          <w:sz w:val="22"/>
          <w:szCs w:val="22"/>
        </w:rPr>
      </w:pPr>
    </w:p>
    <w:p w14:paraId="57C659C7" w14:textId="77777777" w:rsidR="009D2070"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5 (Outliers):</w:t>
      </w:r>
      <w:r w:rsidRPr="000B75C6">
        <w:rPr>
          <w:sz w:val="22"/>
          <w:szCs w:val="22"/>
        </w:rPr>
        <w:t xml:space="preserve"> The scattered points that don't fit neatly into the other 4 clusters likely represent unique or anomalous customer </w:t>
      </w:r>
      <w:proofErr w:type="spellStart"/>
      <w:r w:rsidRPr="000B75C6">
        <w:rPr>
          <w:sz w:val="22"/>
          <w:szCs w:val="22"/>
        </w:rPr>
        <w:t>behavior</w:t>
      </w:r>
      <w:proofErr w:type="spellEnd"/>
      <w:r w:rsidRPr="000B75C6">
        <w:rPr>
          <w:sz w:val="22"/>
          <w:szCs w:val="22"/>
        </w:rPr>
        <w:t xml:space="preserve"> that may require further investigation.</w:t>
      </w:r>
    </w:p>
    <w:p w14:paraId="484260DA" w14:textId="51482528"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lastRenderedPageBreak/>
        <w:t>This clustering analysis gives us a data-driven way to understand our customer base and tailor marketing/pricing strategies accordingly. For example, we may want to offer exclusive promotions to the high-value Cluster 1 customers to retain them, while using discounts to attract and convert the price-sensitive Cluster 3 customers.</w:t>
      </w:r>
    </w:p>
    <w:p w14:paraId="13CCE186" w14:textId="314F1A20" w:rsidR="009D2070" w:rsidRDefault="009D2070" w:rsidP="000B75C6">
      <w:pPr>
        <w:pStyle w:val="whitespace-pre-wrap"/>
        <w:spacing w:before="0" w:beforeAutospacing="0" w:after="0" w:afterAutospacing="0" w:line="276" w:lineRule="auto"/>
        <w:jc w:val="both"/>
        <w:rPr>
          <w:b/>
          <w:sz w:val="22"/>
          <w:szCs w:val="22"/>
          <w:highlight w:val="yellow"/>
        </w:rPr>
      </w:pPr>
    </w:p>
    <w:p w14:paraId="326C66D4" w14:textId="42AA1DCC" w:rsidR="009D2070" w:rsidRDefault="009D2070" w:rsidP="000B75C6">
      <w:pPr>
        <w:pStyle w:val="whitespace-pre-wrap"/>
        <w:spacing w:before="0" w:beforeAutospacing="0" w:after="0" w:afterAutospacing="0" w:line="276" w:lineRule="auto"/>
        <w:jc w:val="both"/>
        <w:rPr>
          <w:b/>
          <w:sz w:val="22"/>
          <w:szCs w:val="22"/>
          <w:highlight w:val="yellow"/>
        </w:rPr>
      </w:pPr>
      <w:r w:rsidRPr="007C2A7C">
        <w:rPr>
          <w:noProof/>
          <w:sz w:val="22"/>
          <w:szCs w:val="22"/>
        </w:rPr>
        <w:drawing>
          <wp:anchor distT="0" distB="0" distL="114300" distR="114300" simplePos="0" relativeHeight="251663360" behindDoc="0" locked="0" layoutInCell="1" allowOverlap="1" wp14:anchorId="45F33DC0" wp14:editId="5D8B1163">
            <wp:simplePos x="0" y="0"/>
            <wp:positionH relativeFrom="column">
              <wp:posOffset>2035810</wp:posOffset>
            </wp:positionH>
            <wp:positionV relativeFrom="paragraph">
              <wp:posOffset>78844</wp:posOffset>
            </wp:positionV>
            <wp:extent cx="4606967" cy="2952750"/>
            <wp:effectExtent l="0" t="0" r="3175" b="0"/>
            <wp:wrapThrough wrapText="bothSides">
              <wp:wrapPolygon edited="0">
                <wp:start x="0" y="0"/>
                <wp:lineTo x="0" y="21461"/>
                <wp:lineTo x="21526" y="21461"/>
                <wp:lineTo x="21526" y="0"/>
                <wp:lineTo x="0" y="0"/>
              </wp:wrapPolygon>
            </wp:wrapThrough>
            <wp:docPr id="5" name="Picture 5" descr="C:\Users\muhammad.abdullah\AppData\Local\Microsoft\Windows\INetCache\Content.MSO\3DF3DB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hammad.abdullah\AppData\Local\Microsoft\Windows\INetCache\Content.MSO\3DF3DB9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67" cy="2952750"/>
                    </a:xfrm>
                    <a:prstGeom prst="rect">
                      <a:avLst/>
                    </a:prstGeom>
                    <a:noFill/>
                    <a:ln>
                      <a:noFill/>
                    </a:ln>
                  </pic:spPr>
                </pic:pic>
              </a:graphicData>
            </a:graphic>
          </wp:anchor>
        </w:drawing>
      </w:r>
    </w:p>
    <w:p w14:paraId="5D364D74" w14:textId="23EF67C3" w:rsidR="007C2A7C" w:rsidRPr="007C2A7C" w:rsidRDefault="002011EF" w:rsidP="000B75C6">
      <w:pPr>
        <w:pStyle w:val="whitespace-pre-wrap"/>
        <w:spacing w:before="0" w:beforeAutospacing="0" w:after="0" w:afterAutospacing="0" w:line="276" w:lineRule="auto"/>
        <w:jc w:val="both"/>
        <w:rPr>
          <w:sz w:val="22"/>
          <w:szCs w:val="22"/>
        </w:rPr>
      </w:pPr>
      <w:r w:rsidRPr="009D2070">
        <w:rPr>
          <w:b/>
          <w:sz w:val="22"/>
          <w:szCs w:val="22"/>
          <w:highlight w:val="yellow"/>
        </w:rPr>
        <w:t xml:space="preserve">Predictive </w:t>
      </w:r>
      <w:proofErr w:type="spellStart"/>
      <w:r w:rsidRPr="009D2070">
        <w:rPr>
          <w:b/>
          <w:sz w:val="22"/>
          <w:szCs w:val="22"/>
          <w:highlight w:val="yellow"/>
        </w:rPr>
        <w:t>Modeling</w:t>
      </w:r>
      <w:proofErr w:type="spellEnd"/>
      <w:r w:rsidRPr="007C2A7C">
        <w:rPr>
          <w:sz w:val="22"/>
          <w:szCs w:val="22"/>
        </w:rPr>
        <w:t xml:space="preserve"> To build a predictive model for revenue, I'll use linear regression. The </w:t>
      </w:r>
      <w:proofErr w:type="spellStart"/>
      <w:r w:rsidRPr="007C2A7C">
        <w:rPr>
          <w:rStyle w:val="HTMLCode"/>
          <w:rFonts w:ascii="Times New Roman" w:hAnsi="Times New Roman" w:cs="Times New Roman"/>
          <w:sz w:val="22"/>
          <w:szCs w:val="22"/>
        </w:rPr>
        <w:t>fitting_</w:t>
      </w:r>
      <w:proofErr w:type="gramStart"/>
      <w:r w:rsidRPr="007C2A7C">
        <w:rPr>
          <w:rStyle w:val="HTMLCode"/>
          <w:rFonts w:ascii="Times New Roman" w:hAnsi="Times New Roman" w:cs="Times New Roman"/>
          <w:sz w:val="22"/>
          <w:szCs w:val="22"/>
        </w:rPr>
        <w:t>analysis</w:t>
      </w:r>
      <w:proofErr w:type="spellEnd"/>
      <w:r w:rsidRPr="007C2A7C">
        <w:rPr>
          <w:rStyle w:val="HTMLCode"/>
          <w:rFonts w:ascii="Times New Roman" w:hAnsi="Times New Roman" w:cs="Times New Roman"/>
          <w:sz w:val="22"/>
          <w:szCs w:val="22"/>
        </w:rPr>
        <w:t>(</w:t>
      </w:r>
      <w:proofErr w:type="gramEnd"/>
      <w:r w:rsidRPr="007C2A7C">
        <w:rPr>
          <w:rStyle w:val="HTMLCode"/>
          <w:rFonts w:ascii="Times New Roman" w:hAnsi="Times New Roman" w:cs="Times New Roman"/>
          <w:sz w:val="22"/>
          <w:szCs w:val="22"/>
        </w:rPr>
        <w:t>)</w:t>
      </w:r>
      <w:r w:rsidRPr="007C2A7C">
        <w:rPr>
          <w:sz w:val="22"/>
          <w:szCs w:val="22"/>
        </w:rPr>
        <w:t xml:space="preserve"> function sets this up, using '</w:t>
      </w:r>
      <w:proofErr w:type="spellStart"/>
      <w:r w:rsidRPr="007C2A7C">
        <w:rPr>
          <w:sz w:val="22"/>
          <w:szCs w:val="22"/>
        </w:rPr>
        <w:t>Units_Sold</w:t>
      </w:r>
      <w:proofErr w:type="spellEnd"/>
      <w:r w:rsidRPr="007C2A7C">
        <w:rPr>
          <w:sz w:val="22"/>
          <w:szCs w:val="22"/>
        </w:rPr>
        <w:t>', '</w:t>
      </w:r>
      <w:proofErr w:type="spellStart"/>
      <w:r w:rsidRPr="007C2A7C">
        <w:rPr>
          <w:sz w:val="22"/>
          <w:szCs w:val="22"/>
        </w:rPr>
        <w:t>Discount_Applied</w:t>
      </w:r>
      <w:proofErr w:type="spellEnd"/>
      <w:r w:rsidRPr="007C2A7C">
        <w:rPr>
          <w:sz w:val="22"/>
          <w:szCs w:val="22"/>
        </w:rPr>
        <w:t>', 'Clicks', and 'Impressions' as the independent variables (X) to predict 'Revenue' (y).</w:t>
      </w:r>
    </w:p>
    <w:p w14:paraId="10CB78D2" w14:textId="77777777" w:rsidR="00242D05" w:rsidRDefault="002011EF" w:rsidP="009D2070">
      <w:pPr>
        <w:pStyle w:val="whitespace-pre-wrap"/>
        <w:spacing w:before="0" w:beforeAutospacing="0" w:after="0" w:afterAutospacing="0" w:line="276" w:lineRule="auto"/>
        <w:jc w:val="both"/>
        <w:rPr>
          <w:sz w:val="22"/>
          <w:szCs w:val="22"/>
          <w:lang w:val="en-US"/>
        </w:rPr>
      </w:pPr>
      <w:r w:rsidRPr="007C2A7C">
        <w:rPr>
          <w:sz w:val="22"/>
          <w:szCs w:val="22"/>
        </w:rPr>
        <w:t xml:space="preserve">The model is trained on 80% of the data and tested on the remaining 20%. Image 5 shows a scatter plot of the actual vs. predicted revenue values. We can see a reasonably strong linear relationship, indicating the model is capturing </w:t>
      </w:r>
      <w:r w:rsidR="009D2070">
        <w:rPr>
          <w:sz w:val="22"/>
          <w:szCs w:val="22"/>
          <w:lang w:val="en-US"/>
        </w:rPr>
        <w:t xml:space="preserve"> </w:t>
      </w:r>
    </w:p>
    <w:p w14:paraId="78E7C1F4" w14:textId="4AE576CA" w:rsidR="00242D05" w:rsidRPr="007C2A7C" w:rsidRDefault="00242D05" w:rsidP="00242D05">
      <w:pPr>
        <w:pStyle w:val="whitespace-pre-wrap"/>
        <w:spacing w:before="0" w:beforeAutospacing="0" w:after="0" w:afterAutospacing="0" w:line="276" w:lineRule="auto"/>
        <w:jc w:val="both"/>
        <w:rPr>
          <w:sz w:val="22"/>
          <w:szCs w:val="22"/>
        </w:rPr>
      </w:pPr>
      <w:r w:rsidRPr="007C2A7C">
        <w:rPr>
          <w:sz w:val="22"/>
          <w:szCs w:val="22"/>
        </w:rPr>
        <w:t>some of the key drivers of revenue.</w:t>
      </w:r>
      <w:r>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r w:rsidRPr="007C2A7C">
        <w:rPr>
          <w:rStyle w:val="Emphasis"/>
          <w:sz w:val="22"/>
          <w:szCs w:val="22"/>
        </w:rPr>
        <w:t>Image 5: Fitting Analysis</w:t>
      </w:r>
    </w:p>
    <w:p w14:paraId="68E6CF00" w14:textId="474338D3" w:rsidR="00242D05" w:rsidRPr="00242D05" w:rsidRDefault="00242D05" w:rsidP="00242D05">
      <w:pPr>
        <w:pStyle w:val="whitespace-pre-wrap"/>
        <w:spacing w:before="0" w:beforeAutospacing="0" w:after="0" w:afterAutospacing="0" w:line="276" w:lineRule="auto"/>
        <w:jc w:val="both"/>
        <w:rPr>
          <w:sz w:val="22"/>
          <w:szCs w:val="22"/>
          <w:lang w:val="en-US"/>
        </w:rPr>
      </w:pPr>
    </w:p>
    <w:p w14:paraId="3EE4D464" w14:textId="77535E96" w:rsidR="007C2A7C" w:rsidRPr="00242D05" w:rsidRDefault="009D2070" w:rsidP="000B75C6">
      <w:pPr>
        <w:pStyle w:val="whitespace-pre-wrap"/>
        <w:spacing w:before="0" w:beforeAutospacing="0" w:after="0" w:afterAutospacing="0" w:line="276" w:lineRule="auto"/>
        <w:jc w:val="both"/>
        <w:rPr>
          <w:sz w:val="22"/>
          <w:szCs w:val="22"/>
          <w:lang w:val="en-US"/>
        </w:rPr>
      </w:pPr>
      <w:r>
        <w:rPr>
          <w:sz w:val="22"/>
          <w:szCs w:val="22"/>
          <w:lang w:val="en-US"/>
        </w:rPr>
        <w:t xml:space="preserve">       </w:t>
      </w:r>
    </w:p>
    <w:p w14:paraId="6DF8A884" w14:textId="77777777"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 xml:space="preserve">The R-squared value for this model is </w:t>
      </w:r>
      <w:r w:rsidRPr="00242D05">
        <w:rPr>
          <w:b/>
          <w:sz w:val="22"/>
          <w:szCs w:val="22"/>
        </w:rPr>
        <w:t>0.42</w:t>
      </w:r>
      <w:r w:rsidRPr="007C2A7C">
        <w:rPr>
          <w:sz w:val="22"/>
          <w:szCs w:val="22"/>
        </w:rPr>
        <w:t>, meaning the independent variables explain about 42% of the variance in revenue. While there is still significant room for improvement, this provides a solid starting point for revenue forecasting and optimization.</w:t>
      </w:r>
    </w:p>
    <w:p w14:paraId="7765BF4B" w14:textId="77777777"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Some next steps could involve:</w:t>
      </w:r>
    </w:p>
    <w:p w14:paraId="15689D74" w14:textId="77777777" w:rsidR="002011EF" w:rsidRPr="007C2A7C" w:rsidRDefault="002011EF" w:rsidP="000B75C6">
      <w:pPr>
        <w:pStyle w:val="whitespace-normal"/>
        <w:numPr>
          <w:ilvl w:val="0"/>
          <w:numId w:val="2"/>
        </w:numPr>
        <w:spacing w:before="0" w:beforeAutospacing="0" w:after="0" w:afterAutospacing="0" w:line="276" w:lineRule="auto"/>
        <w:jc w:val="both"/>
        <w:rPr>
          <w:sz w:val="22"/>
          <w:szCs w:val="22"/>
        </w:rPr>
      </w:pPr>
      <w:r w:rsidRPr="007C2A7C">
        <w:rPr>
          <w:sz w:val="22"/>
          <w:szCs w:val="22"/>
        </w:rPr>
        <w:t>Engineering additional features (e.g. interaction terms, time-based metrics) to improve model performance</w:t>
      </w:r>
    </w:p>
    <w:p w14:paraId="696D32B2" w14:textId="77777777" w:rsidR="002011EF" w:rsidRPr="007C2A7C" w:rsidRDefault="002011EF" w:rsidP="000B75C6">
      <w:pPr>
        <w:pStyle w:val="whitespace-normal"/>
        <w:numPr>
          <w:ilvl w:val="0"/>
          <w:numId w:val="2"/>
        </w:numPr>
        <w:spacing w:before="0" w:beforeAutospacing="0" w:after="0" w:afterAutospacing="0" w:line="276" w:lineRule="auto"/>
        <w:jc w:val="both"/>
        <w:rPr>
          <w:sz w:val="22"/>
          <w:szCs w:val="22"/>
        </w:rPr>
      </w:pPr>
      <w:r w:rsidRPr="007C2A7C">
        <w:rPr>
          <w:sz w:val="22"/>
          <w:szCs w:val="22"/>
        </w:rPr>
        <w:t>Trying other regression techniques like random forests or gradient boosting</w:t>
      </w:r>
    </w:p>
    <w:p w14:paraId="1D3EC26A" w14:textId="77777777" w:rsidR="002011EF" w:rsidRPr="007C2A7C" w:rsidRDefault="002011EF" w:rsidP="000B75C6">
      <w:pPr>
        <w:pStyle w:val="whitespace-normal"/>
        <w:numPr>
          <w:ilvl w:val="0"/>
          <w:numId w:val="2"/>
        </w:numPr>
        <w:spacing w:before="0" w:beforeAutospacing="0" w:after="0" w:afterAutospacing="0" w:line="276" w:lineRule="auto"/>
        <w:jc w:val="both"/>
        <w:rPr>
          <w:sz w:val="22"/>
          <w:szCs w:val="22"/>
        </w:rPr>
      </w:pPr>
      <w:r w:rsidRPr="007C2A7C">
        <w:rPr>
          <w:sz w:val="22"/>
          <w:szCs w:val="22"/>
        </w:rPr>
        <w:t>Conducting feature importance analysis to identify the strongest predictors of revenue</w:t>
      </w:r>
    </w:p>
    <w:p w14:paraId="0BB517A1" w14:textId="77777777" w:rsidR="002011EF" w:rsidRPr="007C2A7C" w:rsidRDefault="002011EF" w:rsidP="000B75C6">
      <w:pPr>
        <w:pStyle w:val="whitespace-pre-wrap"/>
        <w:spacing w:before="0" w:beforeAutospacing="0" w:after="0" w:afterAutospacing="0" w:line="276" w:lineRule="auto"/>
        <w:jc w:val="both"/>
        <w:rPr>
          <w:sz w:val="22"/>
          <w:szCs w:val="22"/>
        </w:rPr>
      </w:pPr>
      <w:r w:rsidRPr="00242D05">
        <w:rPr>
          <w:b/>
          <w:sz w:val="22"/>
          <w:szCs w:val="22"/>
          <w:highlight w:val="yellow"/>
        </w:rPr>
        <w:t>Conclusion</w:t>
      </w:r>
      <w:r w:rsidRPr="007C2A7C">
        <w:rPr>
          <w:sz w:val="22"/>
          <w:szCs w:val="22"/>
        </w:rPr>
        <w:t xml:space="preserve"> This analysis has uncovered several important insights about the e-commerce dataset:</w:t>
      </w:r>
    </w:p>
    <w:p w14:paraId="3D583B07"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There is a positive correlation between units sold and revenue, but many other factors influence revenue as well</w:t>
      </w:r>
    </w:p>
    <w:p w14:paraId="7CDD5694"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Product demand varies significantly by geographic region, suggesting the need for localized marketing strategies</w:t>
      </w:r>
    </w:p>
    <w:p w14:paraId="524F6034"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K-means clustering revealed 5 distinct customer segments that can be targeted with tailored promotions and offers</w:t>
      </w:r>
    </w:p>
    <w:p w14:paraId="4A2A8F38"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A linear regression model was able to predict revenue with moderate accuracy, providing a foundation for further model improvements</w:t>
      </w:r>
    </w:p>
    <w:p w14:paraId="017F83CC" w14:textId="600AF607" w:rsidR="00D07022" w:rsidRPr="007C2A7C" w:rsidRDefault="002011EF" w:rsidP="00242D05">
      <w:pPr>
        <w:pStyle w:val="whitespace-pre-wrap"/>
        <w:spacing w:before="0" w:beforeAutospacing="0" w:after="0" w:afterAutospacing="0" w:line="276" w:lineRule="auto"/>
        <w:jc w:val="both"/>
        <w:rPr>
          <w:sz w:val="22"/>
          <w:szCs w:val="22"/>
        </w:rPr>
      </w:pPr>
      <w:r w:rsidRPr="007C2A7C">
        <w:rPr>
          <w:sz w:val="22"/>
          <w:szCs w:val="22"/>
        </w:rPr>
        <w:t xml:space="preserve">Overall, this report demonstrates how a combination of exploratory data analysis, clustering, and predictive </w:t>
      </w:r>
      <w:proofErr w:type="spellStart"/>
      <w:r w:rsidRPr="007C2A7C">
        <w:rPr>
          <w:sz w:val="22"/>
          <w:szCs w:val="22"/>
        </w:rPr>
        <w:t>modeling</w:t>
      </w:r>
      <w:proofErr w:type="spellEnd"/>
      <w:r w:rsidRPr="007C2A7C">
        <w:rPr>
          <w:sz w:val="22"/>
          <w:szCs w:val="22"/>
        </w:rPr>
        <w:t xml:space="preserve"> can yield valuable business intelligence from e-commerce data. By continuing to refine and build upon these techniques, the company can make more informed, data-driven decisions to drive growth and profitability.</w:t>
      </w:r>
    </w:p>
    <w:sectPr w:rsidR="00D07022" w:rsidRPr="007C2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3BBD"/>
    <w:multiLevelType w:val="multilevel"/>
    <w:tmpl w:val="094C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A3F8B"/>
    <w:multiLevelType w:val="multilevel"/>
    <w:tmpl w:val="E2B8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6694D"/>
    <w:multiLevelType w:val="multilevel"/>
    <w:tmpl w:val="18F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04"/>
    <w:rsid w:val="000A60FA"/>
    <w:rsid w:val="000B75C6"/>
    <w:rsid w:val="002011EF"/>
    <w:rsid w:val="00242D05"/>
    <w:rsid w:val="0047518F"/>
    <w:rsid w:val="005819EC"/>
    <w:rsid w:val="007C2A7C"/>
    <w:rsid w:val="009D2070"/>
    <w:rsid w:val="00C81DDD"/>
    <w:rsid w:val="00EF74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BB63"/>
  <w15:chartTrackingRefBased/>
  <w15:docId w15:val="{A940123C-5CB7-47D3-87CB-AA4825BB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2011E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2011EF"/>
    <w:rPr>
      <w:color w:val="0000FF"/>
      <w:u w:val="single"/>
    </w:rPr>
  </w:style>
  <w:style w:type="character" w:styleId="HTMLCode">
    <w:name w:val="HTML Code"/>
    <w:basedOn w:val="DefaultParagraphFont"/>
    <w:uiPriority w:val="99"/>
    <w:semiHidden/>
    <w:unhideWhenUsed/>
    <w:rsid w:val="002011EF"/>
    <w:rPr>
      <w:rFonts w:ascii="Courier New" w:eastAsia="Times New Roman" w:hAnsi="Courier New" w:cs="Courier New"/>
      <w:sz w:val="20"/>
      <w:szCs w:val="20"/>
    </w:rPr>
  </w:style>
  <w:style w:type="character" w:styleId="Emphasis">
    <w:name w:val="Emphasis"/>
    <w:basedOn w:val="DefaultParagraphFont"/>
    <w:uiPriority w:val="20"/>
    <w:qFormat/>
    <w:rsid w:val="002011EF"/>
    <w:rPr>
      <w:i/>
      <w:iCs/>
    </w:rPr>
  </w:style>
  <w:style w:type="paragraph" w:customStyle="1" w:styleId="whitespace-normal">
    <w:name w:val="whitespace-normal"/>
    <w:basedOn w:val="Normal"/>
    <w:rsid w:val="002011EF"/>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63136">
      <w:bodyDiv w:val="1"/>
      <w:marLeft w:val="0"/>
      <w:marRight w:val="0"/>
      <w:marTop w:val="0"/>
      <w:marBottom w:val="0"/>
      <w:divBdr>
        <w:top w:val="none" w:sz="0" w:space="0" w:color="auto"/>
        <w:left w:val="none" w:sz="0" w:space="0" w:color="auto"/>
        <w:bottom w:val="none" w:sz="0" w:space="0" w:color="auto"/>
        <w:right w:val="none" w:sz="0" w:space="0" w:color="auto"/>
      </w:divBdr>
    </w:div>
    <w:div w:id="609244208">
      <w:bodyDiv w:val="1"/>
      <w:marLeft w:val="0"/>
      <w:marRight w:val="0"/>
      <w:marTop w:val="0"/>
      <w:marBottom w:val="0"/>
      <w:divBdr>
        <w:top w:val="none" w:sz="0" w:space="0" w:color="auto"/>
        <w:left w:val="none" w:sz="0" w:space="0" w:color="auto"/>
        <w:bottom w:val="none" w:sz="0" w:space="0" w:color="auto"/>
        <w:right w:val="none" w:sz="0" w:space="0" w:color="auto"/>
      </w:divBdr>
    </w:div>
    <w:div w:id="154521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laude/ecommerce-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3</cp:revision>
  <dcterms:created xsi:type="dcterms:W3CDTF">2024-12-09T17:30:00Z</dcterms:created>
  <dcterms:modified xsi:type="dcterms:W3CDTF">2024-12-09T18:25:00Z</dcterms:modified>
</cp:coreProperties>
</file>