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(the related codes are inside cpp file)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      </w:t>
        <w:tab/>
        <w:t xml:space="preserve"> Question 1        ----------------------------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   Q1.1   *******************************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Q:Calculate the fair value of the bond in eq(1.1)？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Answer:  BFV = 100.99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Q1.2 ********************************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Q:Calculate the yield of the bond in eq(1.1) if the bond market price is Bfv?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Answer:  yield = 2.24%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Q1.3 ********************************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Q:find the value of c?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Answer:  c = 2.75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          Question 2     </w:t>
        <w:tab/>
        <w:t xml:space="preserve">------------------------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 Q2.1 (Case 1) **************************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Q:Formulate an arbitrage strategy: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1:Short one stock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2:Short one American put  option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3:long  one American call option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profit (when we close out all position)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= (P + S - C)*e^r(t-t0) - K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= (  100.5  )*e^r(t-t0) - 100 &gt; 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it means that the profit for this strategy is always positive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 Q2.2 (Case 2) ***************************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Q:Formulate an arbitrage strategy: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1:Short C1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2:Long  C2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profit (when we close out all position) at time 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= (C1 - C2)*e^r(t-t0)            </w:t>
        <w:tab/>
        <w:t xml:space="preserve">where St &lt; K1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-(St - K1) + (C1 - C2)*e^r(t-t0)</w:t>
        <w:tab/>
        <w:t xml:space="preserve">where K1 &lt;= St &lt;= K2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-(K2 - K1) + (C1 - C2)*e^r(t-t0)</w:t>
        <w:tab/>
        <w:t xml:space="preserve">where St &gt; K2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&gt; 0 for all scenario(When C1 - C2 &gt; K2 - K1)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it means that the profit for this strategy is always positive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 Q2.3 (Case 3) ***************************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Q:Formulate an arbitrage strategy: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1:Short P2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2:Long  P1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profit (when we close out all position) at time 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= -(K2 - K1) + (P2 - P1)*e^r(t-t0)</w:t>
        <w:tab/>
        <w:t xml:space="preserve">where St &lt; K1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(St - K2) + (P2 - P1)*e^r(t-t0)</w:t>
        <w:tab/>
        <w:t xml:space="preserve">where K1 &lt;= St &lt;= K2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(P2 - P1)*e^r(t-t0)            </w:t>
        <w:tab/>
        <w:t xml:space="preserve">where St &gt; K2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&gt; 0 for all scenario(When P2 - P1 &gt; K2 - K1)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it means that the profit for this strategy is always positive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    </w:t>
        <w:tab/>
        <w:t xml:space="preserve">Question 3   </w:t>
        <w:tab/>
        <w:t xml:space="preserve">-----------------------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Q3.1 ********************************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Q:Use eq (3.1) to prove relation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Proof: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according to put call parity,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c1 - p1 = S - K1*e^-r(T-t)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2*c2 - 2*p2 = 2*S - 2*(K2*e^-r(T-t))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c3 - p3 = S - K3*e^-r(T-t)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====&gt;  c1 + c3 - p1 - p3 - 2*c2 + 2*p2  =  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====&gt;  c1 - 2*c2 + c3               </w:t>
        <w:tab/>
        <w:t xml:space="preserve">=  p1 + p3 - 2p2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 Q3.21 American Call ************************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Intrinsic value diagram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24288" cy="2374616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374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Q:Show that Bcall(S,t) &lt; 0 if the following equations holds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C2(S, t) &gt; (C1(S, t) + C3(S, t))/2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Answer:  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Bcall(S,t) = C1(S,t) + C3(S,t) - 2C2(S,t)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</w:t>
        <w:tab/>
        <w:t xml:space="preserve">C2(S,t) &gt; (C1(S,t) + C3(S,t)) / 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====&gt; (C1(S,t) + C3(S,t)) - 2C2(S,t) &lt; 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====&gt; Bcall(S,t) &lt; 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 Q3.22 ********************************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Q:Formulate an arbitrage trade if C2(S, t) &gt; (C1(S, t) + C3(S, t))/2.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We form arbitrage by long the butterfly spread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We pay C1, get 2C2, pay C3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 the end we have cash (2C2(S,t) - C1(S,t) - C3(S,t)) in the bank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the terminal diagram show that the payoff &gt;= 0 in all scenario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plus we have positive amount of money in the bank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Thus this trades always yield positive profit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Q3.23 ********************************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Q:Therefore deduce the following inequality must be true at any time t &lt;= 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C2(S, t) &lt;= (C1(S, t) + C3(S, t))/2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C2(S,t) &gt; (C1(S,t) + C3(S,t)) / 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We can form arbitrage by the trade described above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 Q3.31 American puts *************************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Intrinsic Value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24288" cy="2374616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374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Q:Show that Bput(S,t) &lt; 0 if the following equations holds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P2(S, t) &gt; (P1(S, t) + P3(S, t))/2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Answer:  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Bput(S,t) = P1(S,t) + P3(S,t) - 2P2(S,t)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</w:t>
        <w:tab/>
        <w:t xml:space="preserve">P2(S,t) &gt; (P1(S,t) + P3(S,t)) / 2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====&gt; (P1(S,t) + P3(S,t)) - 2P2(S,t) &lt; 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====&gt; Bput(S,t) &lt; 0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Q3.32 ********************************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Q:Formulate an arbitrage trade if P2(S, t) &gt; (P1(S, t) + P3(S, t))/2.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We form arbitrage by long the butterfly spread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We pay P1, get 2P2, pay P3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 the end we have cash (2P2(S,t) - P1(S,t) - P3(S,t)) in the bank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the terminal diagram show that the payoff &gt;= 0 in all scenario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plus we have positive amount of money in the bank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Thus this trades always yield positive profit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Q3.33 ********************************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Q:Therefore deduce the following inequality must be true at any time t &lt;= T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P2(S, t) &lt;= (P1(S, t) + P3(S, t))/2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P2(S,t) &gt; (P1(S,t) + P3(S,t)) / 2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We can form arbitrage by the trade described above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     Question 6        ---------------------------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Q6.1 *******************************</w:t>
      </w:r>
      <w:r w:rsidDel="00000000" w:rsidR="00000000" w:rsidRPr="00000000">
        <w:rPr/>
        <w:drawing>
          <wp:inline distB="114300" distT="114300" distL="114300" distR="114300">
            <wp:extent cx="5562600" cy="23241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Binary call: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Binomial Model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fv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1463" cy="3282915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28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(sigma)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2)Black–Scholes–Merton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(fv)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67188" cy="3339661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339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(sigma)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Binary Put: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1)Binomial Model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(fv)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05288" cy="3314043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31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(sigma)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2)Black–Scholes–Merton</w:t>
      </w:r>
      <w:r w:rsidDel="00000000" w:rsidR="00000000" w:rsidRPr="00000000">
        <w:rPr/>
        <w:drawing>
          <wp:inline distB="114300" distT="114300" distL="114300" distR="114300">
            <wp:extent cx="4510088" cy="3567818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567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     Question 7        ---------------------------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   Q7.1   ********************************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Q:Prove that V &gt;= PV(K) for a zero coupon convertible bond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 V &lt; PV(K), we can form a Arbitrage by going long the convertible bond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Case 1:, St &gt;= B &gt; K for t0 &lt; t &lt; T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then our profit = St - Ve^r(t-t0) &gt; St - K &gt; 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Case 2:, if St &lt; B for t0 &lt; t &lt; T, then at expiration date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we get profit max(ST, K) &gt; K &gt; V*e^r(T-t0) &gt; 0,  we also get profit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hence it is arbitrage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 Q7.2  ********************************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Q:Plot a graph of the fair value of a convertible bond with the above parameters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using a volatility of σ = 0.5.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(Fv)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9073" cy="3195638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073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(S)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   Bonus   *******************************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Q:Explain why the fair value at S -&gt; 0 is the same in both graphs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Because S0 --&gt; 0, the volatility doesn't impact the stock price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in the binomial tree nodes in a big way, So the calculated fair value becomes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relatively independent of volatility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   Q7.3   ********************************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delta S1 = 0.2351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delta S2 = -0.0362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 day 0 ----------------------------------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implied volatility is 0.3736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delta 0 = 0.480518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money_y0 =  -61.17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 day 1 ----------------------------------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implied volatility is 0.3743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delta1 = 0.481383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money_y1 =  -61.12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 day 2 ----------------------------------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implied volatility is 0.3737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delta2 = 0.480749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money_y2 =  -61.15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 end of day 2 ------------------------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my profit is 0.0545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15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1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