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F7E" w14:textId="77777777" w:rsidR="003B05A2" w:rsidRDefault="003B05A2" w:rsidP="002D4CD3">
      <w:pPr>
        <w:spacing w:line="360" w:lineRule="auto"/>
        <w:jc w:val="center"/>
        <w:rPr>
          <w:rFonts w:ascii="Times New Roman" w:hAnsi="Times New Roman" w:cs="Times New Roman"/>
          <w:sz w:val="32"/>
          <w:szCs w:val="32"/>
        </w:rPr>
      </w:pPr>
      <w:bookmarkStart w:id="0" w:name="OLE_LINK25"/>
      <w:bookmarkStart w:id="1" w:name="OLE_LINK26"/>
    </w:p>
    <w:p w14:paraId="7DA502CE" w14:textId="77777777" w:rsidR="003B05A2" w:rsidRDefault="003B05A2" w:rsidP="002D4CD3">
      <w:pPr>
        <w:spacing w:line="360" w:lineRule="auto"/>
        <w:jc w:val="center"/>
        <w:rPr>
          <w:rFonts w:ascii="Times New Roman" w:hAnsi="Times New Roman" w:cs="Times New Roman"/>
          <w:sz w:val="32"/>
          <w:szCs w:val="32"/>
        </w:rPr>
      </w:pPr>
    </w:p>
    <w:bookmarkEnd w:id="0"/>
    <w:bookmarkEnd w:id="1"/>
    <w:p w14:paraId="1C4E7DA2" w14:textId="77777777" w:rsidR="002D4CD3" w:rsidRDefault="002D4CD3" w:rsidP="002D4CD3">
      <w:pPr>
        <w:spacing w:line="360" w:lineRule="auto"/>
        <w:jc w:val="center"/>
        <w:rPr>
          <w:rFonts w:ascii="Times New Roman" w:hAnsi="Times New Roman" w:cs="Times New Roman"/>
          <w:sz w:val="40"/>
          <w:szCs w:val="40"/>
        </w:rPr>
      </w:pPr>
    </w:p>
    <w:p w14:paraId="0A3673BD" w14:textId="77777777" w:rsidR="002D4CD3" w:rsidRPr="00D15D2A" w:rsidRDefault="002D4CD3" w:rsidP="002D4CD3">
      <w:pPr>
        <w:spacing w:line="360" w:lineRule="auto"/>
        <w:jc w:val="center"/>
        <w:rPr>
          <w:rFonts w:ascii="Times New Roman" w:hAnsi="Times New Roman" w:cs="Times New Roman"/>
          <w:sz w:val="40"/>
          <w:szCs w:val="40"/>
        </w:rPr>
      </w:pPr>
    </w:p>
    <w:p w14:paraId="63DEBEDC" w14:textId="72CDBF60" w:rsidR="00006E20" w:rsidRPr="00A90EFA" w:rsidRDefault="00006E20" w:rsidP="00006E20">
      <w:pPr>
        <w:spacing w:line="360" w:lineRule="auto"/>
        <w:jc w:val="center"/>
        <w:rPr>
          <w:rFonts w:ascii="Times New Roman" w:hAnsi="Times New Roman" w:cs="Times New Roman"/>
          <w:sz w:val="28"/>
          <w:szCs w:val="28"/>
        </w:rPr>
      </w:pPr>
      <w:bookmarkStart w:id="2" w:name="OLE_LINK21"/>
      <w:bookmarkStart w:id="3" w:name="OLE_LINK22"/>
      <w:r>
        <w:rPr>
          <w:rFonts w:ascii="Times New Roman" w:hAnsi="Times New Roman" w:cs="Times New Roman"/>
          <w:sz w:val="28"/>
          <w:szCs w:val="28"/>
        </w:rPr>
        <w:t>Data Analysis of Race-based and Sex-based Employment Discrimination</w:t>
      </w:r>
    </w:p>
    <w:bookmarkEnd w:id="2"/>
    <w:bookmarkEnd w:id="3"/>
    <w:p w14:paraId="17C623E3" w14:textId="77777777" w:rsidR="002D4CD3" w:rsidRDefault="002D4CD3" w:rsidP="002D4CD3">
      <w:pPr>
        <w:spacing w:line="360" w:lineRule="auto"/>
        <w:jc w:val="center"/>
        <w:rPr>
          <w:rFonts w:ascii="Times New Roman" w:hAnsi="Times New Roman" w:cs="Times New Roman"/>
        </w:rPr>
      </w:pPr>
    </w:p>
    <w:p w14:paraId="275B68A6" w14:textId="77777777" w:rsidR="002D4CD3" w:rsidRPr="00843995" w:rsidRDefault="002D4CD3" w:rsidP="00843995">
      <w:pPr>
        <w:spacing w:line="360" w:lineRule="auto"/>
        <w:jc w:val="center"/>
        <w:rPr>
          <w:rFonts w:ascii="Times New Roman" w:hAnsi="Times New Roman" w:cs="Times New Roman"/>
          <w:sz w:val="28"/>
          <w:szCs w:val="28"/>
        </w:rPr>
      </w:pPr>
    </w:p>
    <w:p w14:paraId="42A8C001" w14:textId="2A8573C7" w:rsidR="002D4CD3" w:rsidRPr="00843995" w:rsidRDefault="001D4A3C" w:rsidP="00843995">
      <w:pPr>
        <w:spacing w:line="360" w:lineRule="auto"/>
        <w:jc w:val="center"/>
        <w:rPr>
          <w:rFonts w:ascii="Times New Roman" w:hAnsi="Times New Roman" w:cs="Times New Roman"/>
          <w:sz w:val="28"/>
          <w:szCs w:val="28"/>
        </w:rPr>
      </w:pPr>
      <w:r>
        <w:rPr>
          <w:rFonts w:ascii="Times New Roman" w:hAnsi="Times New Roman" w:cs="Times New Roman"/>
          <w:sz w:val="28"/>
          <w:szCs w:val="28"/>
        </w:rPr>
        <w:t>Junchi Tian</w:t>
      </w:r>
      <w:r w:rsidR="00843995">
        <w:rPr>
          <w:rFonts w:ascii="Times New Roman" w:hAnsi="Times New Roman" w:cs="Times New Roman"/>
          <w:sz w:val="28"/>
          <w:szCs w:val="28"/>
        </w:rPr>
        <w:t>, M.S.</w:t>
      </w:r>
    </w:p>
    <w:p w14:paraId="5EDABDE1" w14:textId="6970E49A" w:rsidR="002D4CD3" w:rsidRDefault="002D4CD3" w:rsidP="00843995">
      <w:pPr>
        <w:spacing w:line="360" w:lineRule="auto"/>
        <w:jc w:val="center"/>
        <w:rPr>
          <w:rFonts w:ascii="Times New Roman" w:hAnsi="Times New Roman" w:cs="Times New Roman"/>
          <w:sz w:val="28"/>
          <w:szCs w:val="28"/>
        </w:rPr>
      </w:pPr>
      <w:r w:rsidRPr="00843995">
        <w:rPr>
          <w:rFonts w:ascii="Times New Roman" w:hAnsi="Times New Roman" w:cs="Times New Roman"/>
          <w:sz w:val="28"/>
          <w:szCs w:val="28"/>
        </w:rPr>
        <w:t>Nima Zahadat</w:t>
      </w:r>
      <w:r w:rsidR="00843995">
        <w:rPr>
          <w:rFonts w:ascii="Times New Roman" w:hAnsi="Times New Roman" w:cs="Times New Roman"/>
          <w:sz w:val="28"/>
          <w:szCs w:val="28"/>
        </w:rPr>
        <w:t>, Ph.D.</w:t>
      </w:r>
    </w:p>
    <w:p w14:paraId="2AFEDD5C" w14:textId="05512440" w:rsidR="00843995" w:rsidRPr="00843995" w:rsidRDefault="00843995" w:rsidP="00843995">
      <w:pPr>
        <w:spacing w:line="360" w:lineRule="auto"/>
        <w:jc w:val="center"/>
        <w:rPr>
          <w:rFonts w:ascii="Times New Roman" w:hAnsi="Times New Roman" w:cs="Times New Roman"/>
          <w:sz w:val="28"/>
          <w:szCs w:val="28"/>
        </w:rPr>
      </w:pPr>
      <w:r>
        <w:rPr>
          <w:rFonts w:ascii="Times New Roman" w:hAnsi="Times New Roman" w:cs="Times New Roman"/>
          <w:sz w:val="28"/>
          <w:szCs w:val="28"/>
        </w:rPr>
        <w:t>The George Washington University</w:t>
      </w:r>
    </w:p>
    <w:p w14:paraId="0EDAC88A" w14:textId="77777777" w:rsidR="002D4CD3" w:rsidRPr="00843995" w:rsidRDefault="002D4CD3" w:rsidP="00843995">
      <w:pPr>
        <w:widowControl/>
        <w:shd w:val="clear" w:color="auto" w:fill="FFFFFF"/>
        <w:jc w:val="center"/>
        <w:textAlignment w:val="baseline"/>
        <w:rPr>
          <w:rFonts w:ascii="Times New Roman" w:hAnsi="Times New Roman" w:cs="Times New Roman"/>
          <w:sz w:val="28"/>
          <w:szCs w:val="28"/>
        </w:rPr>
      </w:pPr>
    </w:p>
    <w:p w14:paraId="299F9BA6" w14:textId="77777777" w:rsidR="006C0AF2" w:rsidRDefault="006C0AF2" w:rsidP="007E7F66">
      <w:pPr>
        <w:widowControl/>
        <w:shd w:val="clear" w:color="auto" w:fill="FFFFFF"/>
        <w:jc w:val="left"/>
        <w:textAlignment w:val="baseline"/>
        <w:rPr>
          <w:rFonts w:ascii="Times New Roman" w:eastAsia="Times New Roman" w:hAnsi="Times New Roman" w:cs="Times New Roman"/>
          <w:b/>
          <w:bCs/>
          <w:color w:val="000000"/>
          <w:kern w:val="0"/>
        </w:rPr>
      </w:pPr>
    </w:p>
    <w:p w14:paraId="6B23077E" w14:textId="77777777" w:rsidR="006C0AF2" w:rsidRDefault="006C0AF2" w:rsidP="007E7F66">
      <w:pPr>
        <w:widowControl/>
        <w:shd w:val="clear" w:color="auto" w:fill="FFFFFF"/>
        <w:jc w:val="left"/>
        <w:textAlignment w:val="baseline"/>
        <w:rPr>
          <w:rFonts w:ascii="Times New Roman" w:eastAsia="Times New Roman" w:hAnsi="Times New Roman" w:cs="Times New Roman"/>
          <w:b/>
          <w:bCs/>
          <w:color w:val="000000"/>
          <w:kern w:val="0"/>
        </w:rPr>
      </w:pPr>
    </w:p>
    <w:p w14:paraId="39E364F6" w14:textId="45A0FF6B" w:rsidR="00843995" w:rsidRDefault="00843995">
      <w:pPr>
        <w:widowControl/>
        <w:jc w:val="left"/>
        <w:rPr>
          <w:rFonts w:ascii="Times New Roman" w:eastAsia="Times New Roman" w:hAnsi="Times New Roman" w:cs="Times New Roman"/>
          <w:b/>
          <w:bCs/>
          <w:color w:val="000000"/>
          <w:kern w:val="0"/>
        </w:rPr>
      </w:pPr>
      <w:r>
        <w:rPr>
          <w:rFonts w:ascii="Times New Roman" w:eastAsia="Times New Roman" w:hAnsi="Times New Roman" w:cs="Times New Roman"/>
          <w:b/>
          <w:bCs/>
          <w:color w:val="000000"/>
          <w:kern w:val="0"/>
        </w:rPr>
        <w:br w:type="page"/>
      </w:r>
    </w:p>
    <w:p w14:paraId="38CE6A24" w14:textId="3B6D5C78" w:rsidR="00EC6B2E" w:rsidRPr="00C75926" w:rsidRDefault="00AC45DE" w:rsidP="00C75926">
      <w:pPr>
        <w:widowControl/>
        <w:shd w:val="clear" w:color="auto" w:fill="FFFFFF"/>
        <w:spacing w:before="240" w:after="240"/>
        <w:jc w:val="left"/>
        <w:textAlignment w:val="baseline"/>
        <w:rPr>
          <w:rFonts w:ascii="Times New Roman" w:eastAsia="Times New Roman" w:hAnsi="Times New Roman" w:cs="Times New Roman"/>
          <w:b/>
          <w:bCs/>
          <w:color w:val="000000"/>
          <w:kern w:val="0"/>
        </w:rPr>
      </w:pPr>
      <w:r w:rsidRPr="00C75926">
        <w:rPr>
          <w:rFonts w:ascii="Times New Roman" w:eastAsia="Times New Roman" w:hAnsi="Times New Roman" w:cs="Times New Roman"/>
          <w:b/>
          <w:bCs/>
          <w:color w:val="000000"/>
          <w:kern w:val="0"/>
        </w:rPr>
        <w:lastRenderedPageBreak/>
        <w:t>ABSTRACT</w:t>
      </w:r>
    </w:p>
    <w:p w14:paraId="336C132F" w14:textId="73E4F165" w:rsidR="00DC39CE" w:rsidRDefault="00DC39CE" w:rsidP="00DC39CE">
      <w:pPr>
        <w:rPr>
          <w:rFonts w:ascii="Times New Roman" w:eastAsia="Times New Roman" w:hAnsi="Times New Roman" w:cs="Times New Roman"/>
          <w:bCs/>
          <w:color w:val="000000"/>
          <w:kern w:val="0"/>
        </w:rPr>
      </w:pPr>
      <w:bookmarkStart w:id="4" w:name="_Hlk528785038"/>
      <w:r w:rsidRPr="00DC39CE">
        <w:rPr>
          <w:rFonts w:ascii="Times New Roman" w:eastAsia="Times New Roman" w:hAnsi="Times New Roman" w:cs="Times New Roman"/>
          <w:bCs/>
          <w:color w:val="000000"/>
          <w:kern w:val="0"/>
        </w:rPr>
        <w:t>Although under the Civil Rights Act of 1964, employment discrimination is not overt, race-based and sex-based discrimination privately exists in the U.S. workplace, and it has been pervasive for a long time. The minorities and women receive unfair evaluation and disparate treatment so that they face higher unemployment rates, lower earnings with the same performance and fewer opportunities to be promoted to managerial or corporate positions. To quantify and present employment discrimination would be key for public policy makers to understand how the allocation mechanism operates. Through the raw data, this thesis aims to use Python to analyze the data of employment status and visualize the differences between race, sex and age. The raw data collected by the Census Bureau includes the following demographics: population over 16, labor force, not in labor force, employed and unemployed persons, employment and unemployment rate etc. and is divided by race, gender and age from 1948 to 2017.</w:t>
      </w:r>
    </w:p>
    <w:p w14:paraId="310DA1A9" w14:textId="77777777" w:rsidR="00E6163C" w:rsidRDefault="00E6163C" w:rsidP="00DC39CE">
      <w:pPr>
        <w:rPr>
          <w:rFonts w:ascii="Times New Roman" w:eastAsia="Times New Roman" w:hAnsi="Times New Roman" w:cs="Times New Roman"/>
          <w:bCs/>
          <w:color w:val="000000"/>
          <w:kern w:val="0"/>
        </w:rPr>
      </w:pPr>
    </w:p>
    <w:p w14:paraId="69A25636" w14:textId="4EC7A607" w:rsidR="00D767FF" w:rsidRPr="00E6163C" w:rsidRDefault="00D767FF" w:rsidP="00DC39CE">
      <w:pPr>
        <w:rPr>
          <w:rFonts w:ascii="Times New Roman" w:eastAsia="Times New Roman" w:hAnsi="Times New Roman" w:cs="Times New Roman"/>
          <w:bCs/>
          <w:color w:val="000000"/>
          <w:kern w:val="0"/>
        </w:rPr>
      </w:pPr>
      <w:r w:rsidRPr="00E6163C">
        <w:rPr>
          <w:rFonts w:ascii="Times New Roman" w:eastAsia="Times New Roman" w:hAnsi="Times New Roman" w:cs="Times New Roman"/>
          <w:bCs/>
          <w:color w:val="000000"/>
          <w:kern w:val="0"/>
        </w:rPr>
        <w:t>Zenodo Link: https://zenodo.org/record/2187328#.XA80JPZFyIU</w:t>
      </w:r>
    </w:p>
    <w:bookmarkEnd w:id="4"/>
    <w:p w14:paraId="57FEA4E9" w14:textId="77777777" w:rsidR="00F53B76" w:rsidRDefault="00F53B76" w:rsidP="00EC6B2E">
      <w:pPr>
        <w:widowControl/>
        <w:shd w:val="clear" w:color="auto" w:fill="FFFFFF"/>
        <w:textAlignment w:val="baseline"/>
        <w:rPr>
          <w:rFonts w:ascii="Times New Roman" w:eastAsiaTheme="majorEastAsia" w:hAnsi="Times New Roman" w:cs="Times New Roman"/>
          <w:kern w:val="0"/>
        </w:rPr>
      </w:pPr>
    </w:p>
    <w:p w14:paraId="38108EC8" w14:textId="5AF07EDB" w:rsidR="00F53B76" w:rsidRDefault="00F53B76" w:rsidP="00F53B76">
      <w:pPr>
        <w:outlineLvl w:val="0"/>
        <w:rPr>
          <w:rFonts w:ascii="Times New Roman" w:hAnsi="Times New Roman" w:cs="Times New Roman"/>
        </w:rPr>
      </w:pPr>
      <w:r w:rsidRPr="002655A2">
        <w:rPr>
          <w:rFonts w:ascii="Times New Roman" w:hAnsi="Times New Roman" w:cs="Times New Roman"/>
          <w:i/>
        </w:rPr>
        <w:t>Keywords:</w:t>
      </w:r>
      <w:r>
        <w:rPr>
          <w:rFonts w:ascii="Times New Roman" w:hAnsi="Times New Roman" w:cs="Times New Roman"/>
        </w:rPr>
        <w:t xml:space="preserve"> </w:t>
      </w:r>
      <w:r w:rsidR="0027759D">
        <w:rPr>
          <w:rFonts w:ascii="Times New Roman" w:hAnsi="Times New Roman" w:cs="Times New Roman"/>
        </w:rPr>
        <w:t xml:space="preserve">employment status, </w:t>
      </w:r>
      <w:r w:rsidR="00061900">
        <w:rPr>
          <w:rFonts w:ascii="Times New Roman" w:hAnsi="Times New Roman" w:cs="Times New Roman"/>
        </w:rPr>
        <w:t>employment discrimination</w:t>
      </w:r>
      <w:r w:rsidR="001D4A3C">
        <w:rPr>
          <w:rFonts w:ascii="Times New Roman" w:hAnsi="Times New Roman" w:cs="Times New Roman"/>
        </w:rPr>
        <w:t xml:space="preserve">, race, sex, </w:t>
      </w:r>
      <w:r w:rsidR="00636370">
        <w:rPr>
          <w:rFonts w:ascii="Times New Roman" w:hAnsi="Times New Roman" w:cs="Times New Roman"/>
        </w:rPr>
        <w:t>data mining</w:t>
      </w:r>
    </w:p>
    <w:p w14:paraId="1D090DD3" w14:textId="77777777" w:rsidR="00A67472" w:rsidRDefault="00A67472" w:rsidP="00EC6B2E">
      <w:pPr>
        <w:widowControl/>
        <w:shd w:val="clear" w:color="auto" w:fill="FFFFFF"/>
        <w:textAlignment w:val="baseline"/>
        <w:rPr>
          <w:rFonts w:ascii="Times New Roman" w:eastAsia="Times New Roman" w:hAnsi="Times New Roman" w:cs="Times New Roman"/>
          <w:bCs/>
          <w:color w:val="000000"/>
          <w:kern w:val="0"/>
        </w:rPr>
      </w:pPr>
    </w:p>
    <w:p w14:paraId="6FF0EF33" w14:textId="58CCB57E" w:rsidR="007E7F66" w:rsidRPr="00C75926" w:rsidRDefault="00985E36" w:rsidP="00C75926">
      <w:pPr>
        <w:pStyle w:val="ad"/>
        <w:widowControl/>
        <w:numPr>
          <w:ilvl w:val="0"/>
          <w:numId w:val="4"/>
        </w:numPr>
        <w:shd w:val="clear" w:color="auto" w:fill="FFFFFF"/>
        <w:spacing w:before="240" w:after="240"/>
        <w:ind w:left="360"/>
        <w:jc w:val="left"/>
        <w:textAlignment w:val="baseline"/>
        <w:rPr>
          <w:rFonts w:ascii="Times New Roman" w:eastAsia="Times New Roman" w:hAnsi="Times New Roman" w:cs="Times New Roman"/>
          <w:b/>
          <w:bCs/>
          <w:color w:val="000000"/>
          <w:kern w:val="0"/>
        </w:rPr>
      </w:pPr>
      <w:r w:rsidRPr="00C75926">
        <w:rPr>
          <w:rFonts w:ascii="Times New Roman" w:eastAsia="Times New Roman" w:hAnsi="Times New Roman" w:cs="Times New Roman"/>
          <w:b/>
          <w:bCs/>
          <w:color w:val="000000"/>
          <w:kern w:val="0"/>
        </w:rPr>
        <w:t>INTRODUCTION</w:t>
      </w:r>
    </w:p>
    <w:p w14:paraId="4E8BB742" w14:textId="7A439DEB" w:rsidR="00DC39CE" w:rsidRDefault="00DC39CE" w:rsidP="00DC39CE">
      <w:pPr>
        <w:rPr>
          <w:rFonts w:ascii="Times New Roman" w:eastAsia="Times New Roman" w:hAnsi="Times New Roman" w:cs="Times New Roman"/>
          <w:bCs/>
          <w:color w:val="000000"/>
          <w:kern w:val="0"/>
        </w:rPr>
      </w:pPr>
      <w:r w:rsidRPr="00DC39CE">
        <w:rPr>
          <w:rFonts w:ascii="Times New Roman" w:eastAsia="Times New Roman" w:hAnsi="Times New Roman" w:cs="Times New Roman" w:hint="eastAsia"/>
          <w:bCs/>
          <w:color w:val="000000"/>
          <w:kern w:val="0"/>
        </w:rPr>
        <w:t>Since</w:t>
      </w:r>
      <w:r w:rsidRPr="00DC39CE">
        <w:rPr>
          <w:rFonts w:ascii="Times New Roman" w:eastAsia="Times New Roman" w:hAnsi="Times New Roman" w:cs="Times New Roman"/>
          <w:bCs/>
          <w:color w:val="000000"/>
          <w:kern w:val="0"/>
        </w:rPr>
        <w:t xml:space="preserve"> the 1960s, progressivism has led to a huge impact on various aspects of American society including feminism, civil rights movement and LGBT movement. Especially the Civil Rights Act of 1964, which is a milestone of the social movement, any discrimination is prohibited on the basis of race, skin color, religion, sex in the workplace. However, in the real world, race and sex still be significant factor</w:t>
      </w:r>
      <w:r w:rsidR="004B5B15">
        <w:rPr>
          <w:rFonts w:ascii="Times New Roman" w:eastAsia="Times New Roman" w:hAnsi="Times New Roman" w:cs="Times New Roman"/>
          <w:bCs/>
          <w:color w:val="000000"/>
          <w:kern w:val="0"/>
        </w:rPr>
        <w:t>s</w:t>
      </w:r>
      <w:r w:rsidRPr="00DC39CE">
        <w:rPr>
          <w:rFonts w:ascii="Times New Roman" w:eastAsia="Times New Roman" w:hAnsi="Times New Roman" w:cs="Times New Roman"/>
          <w:bCs/>
          <w:color w:val="000000"/>
          <w:kern w:val="0"/>
        </w:rPr>
        <w:t xml:space="preserve"> when the employee makes decisions of job offer and promotion. A well-known study organized by the University of Michigan Law school showed that </w:t>
      </w:r>
      <w:r w:rsidR="00980392">
        <w:rPr>
          <w:rFonts w:ascii="Times New Roman" w:eastAsia="Times New Roman" w:hAnsi="Times New Roman" w:cs="Times New Roman"/>
          <w:bCs/>
          <w:color w:val="000000"/>
          <w:kern w:val="0"/>
        </w:rPr>
        <w:t>regarding earning</w:t>
      </w:r>
      <w:r w:rsidRPr="00DC39CE">
        <w:rPr>
          <w:rFonts w:ascii="Times New Roman" w:eastAsia="Times New Roman" w:hAnsi="Times New Roman" w:cs="Times New Roman"/>
          <w:bCs/>
          <w:color w:val="000000"/>
          <w:kern w:val="0"/>
        </w:rPr>
        <w:t xml:space="preserve">, after graduation the gap between men and women </w:t>
      </w:r>
      <w:r w:rsidR="00C5594A">
        <w:rPr>
          <w:rFonts w:ascii="Times New Roman" w:eastAsia="Times New Roman" w:hAnsi="Times New Roman" w:cs="Times New Roman"/>
          <w:bCs/>
          <w:color w:val="000000"/>
          <w:kern w:val="0"/>
        </w:rPr>
        <w:t>were</w:t>
      </w:r>
      <w:r w:rsidRPr="00DC39CE">
        <w:rPr>
          <w:rFonts w:ascii="Times New Roman" w:eastAsia="Times New Roman" w:hAnsi="Times New Roman" w:cs="Times New Roman"/>
          <w:bCs/>
          <w:color w:val="000000"/>
          <w:kern w:val="0"/>
        </w:rPr>
        <w:t xml:space="preserve"> very small. But it widened in 15 years and ma</w:t>
      </w:r>
      <w:r w:rsidR="00C5594A">
        <w:rPr>
          <w:rFonts w:ascii="Times New Roman" w:eastAsia="Times New Roman" w:hAnsi="Times New Roman" w:cs="Times New Roman"/>
          <w:bCs/>
          <w:color w:val="000000"/>
          <w:kern w:val="0"/>
        </w:rPr>
        <w:t>d</w:t>
      </w:r>
      <w:r w:rsidRPr="00DC39CE">
        <w:rPr>
          <w:rFonts w:ascii="Times New Roman" w:eastAsia="Times New Roman" w:hAnsi="Times New Roman" w:cs="Times New Roman"/>
          <w:bCs/>
          <w:color w:val="000000"/>
          <w:kern w:val="0"/>
        </w:rPr>
        <w:t xml:space="preserve">e the point that women’s salary is only 60 percent of that of men. Fix, Galster and Struck (1993) have controlled other variables including same age group and same gender and tested with Hispanic, white and </w:t>
      </w:r>
      <w:r w:rsidR="00E83E34">
        <w:rPr>
          <w:rFonts w:ascii="Times New Roman" w:eastAsia="Times New Roman" w:hAnsi="Times New Roman" w:cs="Times New Roman"/>
          <w:bCs/>
          <w:color w:val="000000"/>
          <w:kern w:val="0"/>
        </w:rPr>
        <w:t>African American</w:t>
      </w:r>
      <w:r w:rsidRPr="00DC39CE">
        <w:rPr>
          <w:rFonts w:ascii="Times New Roman" w:eastAsia="Times New Roman" w:hAnsi="Times New Roman" w:cs="Times New Roman"/>
          <w:bCs/>
          <w:color w:val="000000"/>
          <w:kern w:val="0"/>
        </w:rPr>
        <w:t xml:space="preserve"> men. They </w:t>
      </w:r>
      <w:r w:rsidR="00C5594A">
        <w:rPr>
          <w:rFonts w:ascii="Times New Roman" w:eastAsia="Times New Roman" w:hAnsi="Times New Roman" w:cs="Times New Roman"/>
          <w:bCs/>
          <w:color w:val="000000"/>
          <w:kern w:val="0"/>
        </w:rPr>
        <w:t>were</w:t>
      </w:r>
      <w:r w:rsidRPr="00DC39CE">
        <w:rPr>
          <w:rFonts w:ascii="Times New Roman" w:eastAsia="Times New Roman" w:hAnsi="Times New Roman" w:cs="Times New Roman"/>
          <w:bCs/>
          <w:color w:val="000000"/>
          <w:kern w:val="0"/>
        </w:rPr>
        <w:t xml:space="preserve"> required to send the same fabricated resumes but they </w:t>
      </w:r>
      <w:r w:rsidR="00C5594A">
        <w:rPr>
          <w:rFonts w:ascii="Times New Roman" w:eastAsia="Times New Roman" w:hAnsi="Times New Roman" w:cs="Times New Roman"/>
          <w:bCs/>
          <w:color w:val="000000"/>
          <w:kern w:val="0"/>
        </w:rPr>
        <w:t>were</w:t>
      </w:r>
      <w:r w:rsidRPr="00DC39CE">
        <w:rPr>
          <w:rFonts w:ascii="Times New Roman" w:eastAsia="Times New Roman" w:hAnsi="Times New Roman" w:cs="Times New Roman"/>
          <w:bCs/>
          <w:color w:val="000000"/>
          <w:kern w:val="0"/>
        </w:rPr>
        <w:t xml:space="preserve"> easy to recognized their racial identities. The result indicated that the black men and Hispanic men are three times more likely to be refused compared to white man. It is obvious that employment discrimination is pervasive in the U.S. workplace.</w:t>
      </w:r>
    </w:p>
    <w:p w14:paraId="37477D9D" w14:textId="77777777" w:rsidR="0027759D" w:rsidRPr="00DC39CE" w:rsidRDefault="0027759D" w:rsidP="00DC39CE">
      <w:pPr>
        <w:rPr>
          <w:rFonts w:ascii="Times New Roman" w:eastAsia="Times New Roman" w:hAnsi="Times New Roman" w:cs="Times New Roman"/>
          <w:bCs/>
          <w:color w:val="000000"/>
          <w:kern w:val="0"/>
        </w:rPr>
      </w:pPr>
    </w:p>
    <w:p w14:paraId="61023152" w14:textId="2C4915A9" w:rsidR="00DC39CE" w:rsidRDefault="00DC39CE" w:rsidP="00DC39CE">
      <w:pPr>
        <w:rPr>
          <w:rFonts w:ascii="Times New Roman" w:eastAsia="Times New Roman" w:hAnsi="Times New Roman" w:cs="Times New Roman"/>
          <w:bCs/>
          <w:color w:val="000000"/>
          <w:kern w:val="0"/>
        </w:rPr>
      </w:pPr>
      <w:r w:rsidRPr="00DC39CE">
        <w:rPr>
          <w:rFonts w:ascii="Times New Roman" w:eastAsia="Times New Roman" w:hAnsi="Times New Roman" w:cs="Times New Roman"/>
          <w:bCs/>
          <w:color w:val="000000"/>
          <w:kern w:val="0"/>
        </w:rPr>
        <w:t xml:space="preserve">The mechanism of discrimination is also involved in other intermediate variables. Roehling and Pichler (2007) mentioned the weight discrimination is also significantly related to race and sex. Roberto and Isabel (2006) noticed that minorities also lack enough network to get good job opportunities. Many studies built significant statistics models to quantify employment discrimination. Emilio (2008) developed a performance rating model to show the status of weak: minorities and women. Lisa (2003) </w:t>
      </w:r>
      <w:r w:rsidR="0011091D">
        <w:rPr>
          <w:rFonts w:ascii="Times New Roman" w:eastAsia="Times New Roman" w:hAnsi="Times New Roman" w:cs="Times New Roman"/>
          <w:bCs/>
          <w:color w:val="000000"/>
          <w:kern w:val="0"/>
        </w:rPr>
        <w:t>used</w:t>
      </w:r>
      <w:r w:rsidRPr="00DC39CE">
        <w:rPr>
          <w:rFonts w:ascii="Times New Roman" w:eastAsia="Times New Roman" w:hAnsi="Times New Roman" w:cs="Times New Roman"/>
          <w:bCs/>
          <w:color w:val="000000"/>
          <w:kern w:val="0"/>
        </w:rPr>
        <w:t xml:space="preserve"> a race-gender composition to </w:t>
      </w:r>
      <w:r w:rsidR="0011091D">
        <w:rPr>
          <w:rFonts w:ascii="Times New Roman" w:eastAsia="Times New Roman" w:hAnsi="Times New Roman" w:cs="Times New Roman"/>
          <w:bCs/>
          <w:color w:val="000000"/>
          <w:kern w:val="0"/>
        </w:rPr>
        <w:t>describe</w:t>
      </w:r>
      <w:r w:rsidRPr="00DC39CE">
        <w:rPr>
          <w:rFonts w:ascii="Times New Roman" w:eastAsia="Times New Roman" w:hAnsi="Times New Roman" w:cs="Times New Roman"/>
          <w:bCs/>
          <w:color w:val="000000"/>
          <w:kern w:val="0"/>
        </w:rPr>
        <w:t xml:space="preserve"> the details of change on pay deterioration in occupations from 1971-1981 and 1982-1992. </w:t>
      </w:r>
    </w:p>
    <w:p w14:paraId="56287A6C" w14:textId="77777777" w:rsidR="00E83E34" w:rsidRPr="00DC39CE" w:rsidRDefault="00E83E34" w:rsidP="00DC39CE">
      <w:pPr>
        <w:rPr>
          <w:rFonts w:ascii="Times New Roman" w:eastAsia="Times New Roman" w:hAnsi="Times New Roman" w:cs="Times New Roman"/>
          <w:bCs/>
          <w:color w:val="000000"/>
          <w:kern w:val="0"/>
        </w:rPr>
      </w:pPr>
    </w:p>
    <w:p w14:paraId="20E21345" w14:textId="521F4EDC" w:rsidR="003167BE" w:rsidRDefault="00DC39CE" w:rsidP="003167BE">
      <w:pPr>
        <w:rPr>
          <w:rFonts w:ascii="Times New Roman" w:eastAsia="Times New Roman" w:hAnsi="Times New Roman" w:cs="Times New Roman"/>
          <w:bCs/>
          <w:color w:val="000000"/>
          <w:kern w:val="0"/>
        </w:rPr>
      </w:pPr>
      <w:r w:rsidRPr="00DC39CE">
        <w:rPr>
          <w:rFonts w:ascii="Times New Roman" w:eastAsia="Times New Roman" w:hAnsi="Times New Roman" w:cs="Times New Roman"/>
          <w:bCs/>
          <w:color w:val="000000"/>
          <w:kern w:val="0"/>
        </w:rPr>
        <w:t xml:space="preserve">The employment discrimination brings adverse effect on society. It violates people’s pursuit </w:t>
      </w:r>
      <w:r w:rsidR="003167BE">
        <w:rPr>
          <w:rFonts w:ascii="Times New Roman" w:eastAsia="Times New Roman" w:hAnsi="Times New Roman" w:cs="Times New Roman"/>
          <w:bCs/>
          <w:color w:val="000000"/>
          <w:kern w:val="0"/>
        </w:rPr>
        <w:t>to</w:t>
      </w:r>
      <w:r w:rsidRPr="00DC39CE">
        <w:rPr>
          <w:rFonts w:ascii="Times New Roman" w:eastAsia="Times New Roman" w:hAnsi="Times New Roman" w:cs="Times New Roman"/>
          <w:bCs/>
          <w:color w:val="000000"/>
          <w:kern w:val="0"/>
        </w:rPr>
        <w:t xml:space="preserve"> a fair society, produces conflicts and violence, shaped communities without trust and interferes with democratic institutions and economic development. </w:t>
      </w:r>
      <w:r w:rsidR="003167BE">
        <w:rPr>
          <w:rFonts w:ascii="Times New Roman" w:eastAsia="Times New Roman" w:hAnsi="Times New Roman" w:cs="Times New Roman"/>
          <w:bCs/>
          <w:color w:val="000000"/>
          <w:kern w:val="0"/>
        </w:rPr>
        <w:t xml:space="preserve">Also, studies need to be updated to face with new statistical caliber. More kinds of data are available including sex-race composition and specific Hispanic-Latino ethnicity for further data analysis. </w:t>
      </w:r>
    </w:p>
    <w:p w14:paraId="162139E5" w14:textId="77777777" w:rsidR="003167BE" w:rsidRDefault="003167BE" w:rsidP="003167BE">
      <w:pPr>
        <w:rPr>
          <w:rFonts w:ascii="Times New Roman" w:eastAsia="Times New Roman" w:hAnsi="Times New Roman" w:cs="Times New Roman"/>
          <w:bCs/>
          <w:color w:val="000000"/>
          <w:kern w:val="0"/>
        </w:rPr>
      </w:pPr>
    </w:p>
    <w:p w14:paraId="2C2B0888" w14:textId="4A0D8923" w:rsidR="00DC39CE" w:rsidRPr="00DC39CE" w:rsidRDefault="003167BE" w:rsidP="00DC39CE">
      <w:pPr>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Thus, i</w:t>
      </w:r>
      <w:r w:rsidR="00DC39CE" w:rsidRPr="00DC39CE">
        <w:rPr>
          <w:rFonts w:ascii="Times New Roman" w:eastAsia="Times New Roman" w:hAnsi="Times New Roman" w:cs="Times New Roman"/>
          <w:bCs/>
          <w:color w:val="000000"/>
          <w:kern w:val="0"/>
        </w:rPr>
        <w:t>t is necessary to quantitative employment discrimination based on race and</w:t>
      </w:r>
      <w:r w:rsidR="00980392">
        <w:rPr>
          <w:rFonts w:ascii="Times New Roman" w:eastAsia="Times New Roman" w:hAnsi="Times New Roman" w:cs="Times New Roman"/>
          <w:bCs/>
          <w:color w:val="000000"/>
          <w:kern w:val="0"/>
        </w:rPr>
        <w:t xml:space="preserve"> </w:t>
      </w:r>
      <w:r w:rsidR="00DC39CE" w:rsidRPr="00DC39CE">
        <w:rPr>
          <w:rFonts w:ascii="Times New Roman" w:eastAsia="Times New Roman" w:hAnsi="Times New Roman" w:cs="Times New Roman"/>
          <w:bCs/>
          <w:color w:val="000000"/>
          <w:kern w:val="0"/>
        </w:rPr>
        <w:t>sex</w:t>
      </w:r>
      <w:r w:rsidR="00980392">
        <w:rPr>
          <w:rFonts w:ascii="Times New Roman" w:eastAsia="Times New Roman" w:hAnsi="Times New Roman" w:cs="Times New Roman"/>
          <w:bCs/>
          <w:color w:val="000000"/>
          <w:kern w:val="0"/>
        </w:rPr>
        <w:t>,</w:t>
      </w:r>
      <w:r w:rsidR="00DC39CE" w:rsidRPr="00DC39CE">
        <w:rPr>
          <w:rFonts w:ascii="Times New Roman" w:eastAsia="Times New Roman" w:hAnsi="Times New Roman" w:cs="Times New Roman"/>
          <w:bCs/>
          <w:color w:val="000000"/>
          <w:kern w:val="0"/>
        </w:rPr>
        <w:t xml:space="preserve"> and better understands the current situations for the policymakers. Through the data from Census Bureau and data mining programmed by python, it is possible to get an objective view of how race and sex influence the employment status.</w:t>
      </w:r>
    </w:p>
    <w:p w14:paraId="6C427447" w14:textId="77777777" w:rsidR="00980392" w:rsidRPr="001E272C" w:rsidRDefault="00980392" w:rsidP="00DC39CE">
      <w:pPr>
        <w:widowControl/>
        <w:shd w:val="clear" w:color="auto" w:fill="FFFFFF"/>
        <w:textAlignment w:val="baseline"/>
        <w:rPr>
          <w:rFonts w:ascii="Times New Roman" w:eastAsiaTheme="majorEastAsia" w:hAnsi="Times New Roman" w:cs="Times New Roman"/>
          <w:kern w:val="0"/>
        </w:rPr>
      </w:pPr>
    </w:p>
    <w:p w14:paraId="5A4985AA" w14:textId="4045E594" w:rsidR="007E7F66" w:rsidRPr="00C75926" w:rsidRDefault="00206AED" w:rsidP="00C75926">
      <w:pPr>
        <w:pStyle w:val="ad"/>
        <w:widowControl/>
        <w:numPr>
          <w:ilvl w:val="0"/>
          <w:numId w:val="4"/>
        </w:numPr>
        <w:shd w:val="clear" w:color="auto" w:fill="FFFFFF"/>
        <w:spacing w:before="240" w:after="240"/>
        <w:ind w:left="360"/>
        <w:jc w:val="left"/>
        <w:textAlignment w:val="baseline"/>
        <w:rPr>
          <w:rFonts w:ascii="Times New Roman" w:eastAsia="Times New Roman" w:hAnsi="Times New Roman" w:cs="Times New Roman"/>
          <w:b/>
          <w:bCs/>
          <w:color w:val="000000"/>
          <w:kern w:val="0"/>
        </w:rPr>
      </w:pPr>
      <w:r w:rsidRPr="00C75926">
        <w:rPr>
          <w:rFonts w:ascii="Times New Roman" w:eastAsia="Times New Roman" w:hAnsi="Times New Roman" w:cs="Times New Roman"/>
          <w:b/>
          <w:bCs/>
          <w:color w:val="000000"/>
          <w:kern w:val="0"/>
        </w:rPr>
        <w:t>LITERATURE REVIEW</w:t>
      </w:r>
    </w:p>
    <w:p w14:paraId="6934B41D" w14:textId="6296ED71" w:rsidR="006B34A5" w:rsidRPr="00AC4502" w:rsidRDefault="003167BE" w:rsidP="00A031E2">
      <w:pPr>
        <w:spacing w:before="120" w:after="120" w:line="330" w:lineRule="atLeast"/>
        <w:rPr>
          <w:rFonts w:ascii="Times New Roman" w:hAnsi="Times New Roman" w:cs="Times New Roman"/>
          <w:b/>
          <w:kern w:val="0"/>
        </w:rPr>
      </w:pPr>
      <w:r>
        <w:rPr>
          <w:rFonts w:ascii="Times New Roman" w:hAnsi="Times New Roman" w:cs="Times New Roman"/>
          <w:b/>
          <w:kern w:val="0"/>
        </w:rPr>
        <w:t>2.</w:t>
      </w:r>
      <w:r w:rsidR="003B2DE4">
        <w:rPr>
          <w:rFonts w:ascii="Times New Roman" w:hAnsi="Times New Roman" w:cs="Times New Roman"/>
          <w:b/>
          <w:kern w:val="0"/>
        </w:rPr>
        <w:t xml:space="preserve">1 </w:t>
      </w:r>
      <w:r w:rsidR="009F0989">
        <w:rPr>
          <w:rFonts w:ascii="Times New Roman" w:hAnsi="Times New Roman" w:cs="Times New Roman"/>
          <w:b/>
          <w:kern w:val="0"/>
        </w:rPr>
        <w:t>Model building</w:t>
      </w:r>
    </w:p>
    <w:p w14:paraId="5E21C265" w14:textId="34BAC5B6" w:rsidR="00AB0509" w:rsidRDefault="00976ECA" w:rsidP="00976ECA">
      <w:pPr>
        <w:rPr>
          <w:rFonts w:ascii="Times New Roman" w:hAnsi="Times New Roman" w:cs="Times New Roman"/>
          <w:kern w:val="0"/>
        </w:rPr>
      </w:pPr>
      <w:bookmarkStart w:id="5" w:name="_Hlk528788162"/>
      <w:r w:rsidRPr="00976ECA">
        <w:rPr>
          <w:rFonts w:ascii="Times New Roman" w:hAnsi="Times New Roman" w:cs="Times New Roman"/>
          <w:kern w:val="0"/>
        </w:rPr>
        <w:t xml:space="preserve">There are a lot of </w:t>
      </w:r>
      <w:r w:rsidR="00AA21E4">
        <w:rPr>
          <w:rFonts w:ascii="Times New Roman" w:hAnsi="Times New Roman" w:cs="Times New Roman"/>
          <w:kern w:val="0"/>
        </w:rPr>
        <w:t xml:space="preserve">research </w:t>
      </w:r>
      <w:r w:rsidRPr="00976ECA">
        <w:rPr>
          <w:rFonts w:ascii="Times New Roman" w:hAnsi="Times New Roman" w:cs="Times New Roman"/>
          <w:kern w:val="0"/>
        </w:rPr>
        <w:t>papers that authors developed a statistical model or used a quantitative method to analyze the impact of employment based on race, gender or the composition. Emilio (2008) developed and tested a model based on performance rating and demographics including gender, age, education attainment and salary and finally found that with same performance rating score, women and minorities receive less compensation than the white man. Thus, there is a race-based bias in the workplace. Lisa (2003) used a race-gender composition to analyze change on pay deterioration in occupations from 1971–1981 and 1982–1992. The result clearly show</w:t>
      </w:r>
      <w:r w:rsidR="00AA21E4">
        <w:rPr>
          <w:rFonts w:ascii="Times New Roman" w:hAnsi="Times New Roman" w:cs="Times New Roman"/>
          <w:kern w:val="0"/>
        </w:rPr>
        <w:t>ed</w:t>
      </w:r>
      <w:r w:rsidRPr="00976ECA">
        <w:rPr>
          <w:rFonts w:ascii="Times New Roman" w:hAnsi="Times New Roman" w:cs="Times New Roman"/>
          <w:kern w:val="0"/>
        </w:rPr>
        <w:t xml:space="preserve"> that the composition influences the wage. Wage erosion took place obviously with a large percentage of white women and black men from early 1970 to early 1990 and then </w:t>
      </w:r>
      <w:r w:rsidRPr="00976ECA">
        <w:rPr>
          <w:rFonts w:ascii="Times New Roman" w:hAnsi="Times New Roman" w:cs="Times New Roman"/>
          <w:kern w:val="0"/>
        </w:rPr>
        <w:lastRenderedPageBreak/>
        <w:t xml:space="preserve">the high percent of black women also involved in the next decade. </w:t>
      </w:r>
    </w:p>
    <w:p w14:paraId="7C3FA4AA" w14:textId="77777777" w:rsidR="00D608A7" w:rsidRDefault="00D608A7" w:rsidP="00976ECA">
      <w:pPr>
        <w:rPr>
          <w:rFonts w:ascii="Times New Roman" w:hAnsi="Times New Roman" w:cs="Times New Roman"/>
          <w:kern w:val="0"/>
        </w:rPr>
      </w:pPr>
    </w:p>
    <w:p w14:paraId="3709D3D6" w14:textId="35C3A966" w:rsidR="00474CE2" w:rsidRDefault="00474CE2" w:rsidP="00976ECA">
      <w:pPr>
        <w:rPr>
          <w:rFonts w:ascii="Times New Roman" w:hAnsi="Times New Roman" w:cs="Times New Roman"/>
          <w:kern w:val="0"/>
        </w:rPr>
      </w:pPr>
      <w:r w:rsidRPr="00474CE2">
        <w:rPr>
          <w:rFonts w:ascii="Times New Roman" w:hAnsi="Times New Roman" w:cs="Times New Roman"/>
          <w:kern w:val="0"/>
        </w:rPr>
        <w:t>Budig</w:t>
      </w:r>
      <w:r w:rsidR="001F23DD">
        <w:rPr>
          <w:rFonts w:ascii="Times New Roman" w:hAnsi="Times New Roman" w:cs="Times New Roman"/>
          <w:kern w:val="0"/>
        </w:rPr>
        <w:t xml:space="preserve"> </w:t>
      </w:r>
      <w:r w:rsidR="00D608A7">
        <w:rPr>
          <w:rFonts w:ascii="Times New Roman" w:hAnsi="Times New Roman" w:cs="Times New Roman"/>
          <w:kern w:val="0"/>
        </w:rPr>
        <w:t>(2002)</w:t>
      </w:r>
      <w:r w:rsidRPr="00474CE2">
        <w:rPr>
          <w:rFonts w:ascii="Times New Roman" w:hAnsi="Times New Roman" w:cs="Times New Roman"/>
          <w:kern w:val="0"/>
        </w:rPr>
        <w:t xml:space="preserve"> </w:t>
      </w:r>
      <w:r w:rsidRPr="00474CE2">
        <w:rPr>
          <w:rFonts w:ascii="Times New Roman" w:hAnsi="Times New Roman" w:cs="Times New Roman" w:hint="eastAsia"/>
          <w:kern w:val="0"/>
        </w:rPr>
        <w:t>inve</w:t>
      </w:r>
      <w:r w:rsidRPr="00474CE2">
        <w:rPr>
          <w:rFonts w:ascii="Times New Roman" w:hAnsi="Times New Roman" w:cs="Times New Roman"/>
          <w:kern w:val="0"/>
        </w:rPr>
        <w:t>stigated gender-based differences both in wages and in wage growth by using data from the NLSY and detailed measure of gender composition on jobs. The result clearly show that men are advantaged, net of controls, in both pay levels and wage growth in all jobs, regardless of gender composition.</w:t>
      </w:r>
      <w:r w:rsidR="00D608A7">
        <w:rPr>
          <w:rFonts w:ascii="Times New Roman" w:hAnsi="Times New Roman" w:cs="Times New Roman"/>
          <w:kern w:val="0"/>
        </w:rPr>
        <w:t xml:space="preserve"> </w:t>
      </w:r>
      <w:r w:rsidR="00AB0509" w:rsidRPr="00AB0509">
        <w:rPr>
          <w:rFonts w:ascii="Times New Roman" w:hAnsi="Times New Roman" w:cs="Times New Roman"/>
          <w:kern w:val="0"/>
        </w:rPr>
        <w:t>Roth, Philip</w:t>
      </w:r>
      <w:r w:rsidR="001F23DD">
        <w:rPr>
          <w:rFonts w:ascii="Times New Roman" w:hAnsi="Times New Roman" w:cs="Times New Roman"/>
          <w:kern w:val="0"/>
        </w:rPr>
        <w:t xml:space="preserve">, </w:t>
      </w:r>
      <w:r w:rsidR="00AB0509" w:rsidRPr="00AB0509">
        <w:rPr>
          <w:rFonts w:ascii="Times New Roman" w:hAnsi="Times New Roman" w:cs="Times New Roman"/>
          <w:kern w:val="0"/>
        </w:rPr>
        <w:t>Huffcutt, Allen Bobko</w:t>
      </w:r>
      <w:r w:rsidR="001F23DD">
        <w:rPr>
          <w:rFonts w:ascii="Times New Roman" w:hAnsi="Times New Roman" w:cs="Times New Roman"/>
          <w:kern w:val="0"/>
        </w:rPr>
        <w:t xml:space="preserve"> </w:t>
      </w:r>
      <w:r w:rsidR="00AB0509" w:rsidRPr="00AB0509">
        <w:rPr>
          <w:rFonts w:ascii="Times New Roman" w:hAnsi="Times New Roman" w:cs="Times New Roman"/>
          <w:kern w:val="0"/>
        </w:rPr>
        <w:t xml:space="preserve">(2003) conducted a new meta-analysis of ethnic group differences in job performance. More homogeneous categories of job performance are analyzed on Black-White difference. </w:t>
      </w:r>
      <w:r w:rsidR="00C37957" w:rsidRPr="00C37957">
        <w:rPr>
          <w:rFonts w:ascii="Times New Roman" w:hAnsi="Times New Roman" w:cs="Times New Roman"/>
          <w:kern w:val="0"/>
        </w:rPr>
        <w:t xml:space="preserve">Analysis of Hispanic-White standardized differences </w:t>
      </w:r>
      <w:r w:rsidR="00AB0509" w:rsidRPr="00AB0509">
        <w:rPr>
          <w:rFonts w:ascii="Times New Roman" w:hAnsi="Times New Roman" w:cs="Times New Roman"/>
          <w:kern w:val="0"/>
        </w:rPr>
        <w:t>describe</w:t>
      </w:r>
      <w:r w:rsidR="00C37957" w:rsidRPr="00C37957">
        <w:rPr>
          <w:rFonts w:ascii="Times New Roman" w:hAnsi="Times New Roman" w:cs="Times New Roman"/>
          <w:kern w:val="0"/>
        </w:rPr>
        <w:t xml:space="preserve"> that they are generally lower than Black-White differences in </w:t>
      </w:r>
      <w:r w:rsidR="00AB0509" w:rsidRPr="00AB0509">
        <w:rPr>
          <w:rFonts w:ascii="Times New Roman" w:hAnsi="Times New Roman" w:cs="Times New Roman"/>
          <w:kern w:val="0"/>
        </w:rPr>
        <w:t>various categories.</w:t>
      </w:r>
    </w:p>
    <w:p w14:paraId="2086E438" w14:textId="531FE2CA" w:rsidR="0011091D" w:rsidRPr="00A031E2" w:rsidRDefault="003167BE" w:rsidP="00A031E2">
      <w:pPr>
        <w:spacing w:before="120" w:after="120"/>
        <w:rPr>
          <w:rFonts w:ascii="Times New Roman" w:hAnsi="Times New Roman" w:cs="Times New Roman"/>
          <w:b/>
          <w:kern w:val="0"/>
        </w:rPr>
      </w:pPr>
      <w:r>
        <w:rPr>
          <w:rFonts w:ascii="Times New Roman" w:hAnsi="Times New Roman" w:cs="Times New Roman"/>
          <w:b/>
          <w:kern w:val="0"/>
        </w:rPr>
        <w:t>2.</w:t>
      </w:r>
      <w:r w:rsidR="003B2DE4" w:rsidRPr="00A031E2">
        <w:rPr>
          <w:rFonts w:ascii="Times New Roman" w:hAnsi="Times New Roman" w:cs="Times New Roman"/>
          <w:b/>
          <w:kern w:val="0"/>
        </w:rPr>
        <w:t xml:space="preserve">2 </w:t>
      </w:r>
      <w:r w:rsidR="005E2BF3" w:rsidRPr="00A031E2">
        <w:rPr>
          <w:rFonts w:ascii="Times New Roman" w:hAnsi="Times New Roman" w:cs="Times New Roman"/>
          <w:b/>
          <w:kern w:val="0"/>
        </w:rPr>
        <w:t>Sample</w:t>
      </w:r>
      <w:r w:rsidR="00A031E2" w:rsidRPr="00A031E2">
        <w:rPr>
          <w:rFonts w:ascii="Times New Roman" w:hAnsi="Times New Roman" w:cs="Times New Roman"/>
          <w:b/>
          <w:kern w:val="0"/>
        </w:rPr>
        <w:t xml:space="preserve"> Selection</w:t>
      </w:r>
    </w:p>
    <w:p w14:paraId="085187A6" w14:textId="2E46717E" w:rsidR="00D10441" w:rsidRDefault="00976ECA" w:rsidP="00976ECA">
      <w:pPr>
        <w:rPr>
          <w:rFonts w:ascii="Times New Roman" w:hAnsi="Times New Roman" w:cs="Times New Roman"/>
          <w:kern w:val="0"/>
        </w:rPr>
      </w:pPr>
      <w:r w:rsidRPr="00976ECA">
        <w:rPr>
          <w:rFonts w:ascii="Times New Roman" w:hAnsi="Times New Roman" w:cs="Times New Roman"/>
          <w:kern w:val="0"/>
        </w:rPr>
        <w:t>Stephane and Debra (1997) used a nationally representative sample of U.S. workers and their organizations. B</w:t>
      </w:r>
      <w:r w:rsidR="0062211F">
        <w:rPr>
          <w:rFonts w:ascii="Times New Roman" w:hAnsi="Times New Roman" w:cs="Times New Roman"/>
          <w:kern w:val="0"/>
        </w:rPr>
        <w:t>ased</w:t>
      </w:r>
      <w:r w:rsidRPr="00976ECA">
        <w:rPr>
          <w:rFonts w:ascii="Times New Roman" w:hAnsi="Times New Roman" w:cs="Times New Roman"/>
          <w:kern w:val="0"/>
        </w:rPr>
        <w:t xml:space="preserve"> on the concept of ‘homosocial reproduction’, authors designed a race-specific model to find whether the gap in Black-White attainment exists. Finally, they found that the determinants of promotion systematically differ for Blacks and Whites. Using Swedish register data from 2001 to 2003, Magnusson (2013) described the detailed shape of the relationship between wages and occupational sex composition and conducted a non-linear relationship that highest wages </w:t>
      </w:r>
      <w:r w:rsidR="0011091D">
        <w:rPr>
          <w:rFonts w:ascii="Times New Roman" w:hAnsi="Times New Roman" w:cs="Times New Roman"/>
          <w:kern w:val="0"/>
        </w:rPr>
        <w:t>were</w:t>
      </w:r>
      <w:r w:rsidRPr="00976ECA">
        <w:rPr>
          <w:rFonts w:ascii="Times New Roman" w:hAnsi="Times New Roman" w:cs="Times New Roman"/>
          <w:kern w:val="0"/>
        </w:rPr>
        <w:t xml:space="preserve"> earned by both of men and women in sex-integrated occupations,</w:t>
      </w:r>
      <w:r>
        <w:rPr>
          <w:rFonts w:ascii="Times New Roman" w:hAnsi="Times New Roman" w:cs="Times New Roman"/>
          <w:kern w:val="0"/>
        </w:rPr>
        <w:t xml:space="preserve"> </w:t>
      </w:r>
      <w:r w:rsidRPr="00976ECA">
        <w:rPr>
          <w:rFonts w:ascii="Times New Roman" w:hAnsi="Times New Roman" w:cs="Times New Roman"/>
          <w:kern w:val="0"/>
        </w:rPr>
        <w:t>and both genders gain by transferring to relatively sex-integrated occupations</w:t>
      </w:r>
      <w:r w:rsidR="0011091D">
        <w:rPr>
          <w:rFonts w:ascii="Times New Roman" w:hAnsi="Times New Roman" w:cs="Times New Roman"/>
          <w:kern w:val="0"/>
        </w:rPr>
        <w:t>.</w:t>
      </w:r>
      <w:r w:rsidR="00D10441">
        <w:rPr>
          <w:rFonts w:ascii="Times New Roman" w:hAnsi="Times New Roman" w:cs="Times New Roman"/>
          <w:kern w:val="0"/>
        </w:rPr>
        <w:t xml:space="preserve"> From the research that</w:t>
      </w:r>
      <w:r w:rsidR="00D10441" w:rsidRPr="00D10441">
        <w:rPr>
          <w:rFonts w:ascii="Times New Roman" w:hAnsi="Times New Roman" w:cs="Times New Roman"/>
          <w:kern w:val="0"/>
        </w:rPr>
        <w:t xml:space="preserve"> female-dominated occupations </w:t>
      </w:r>
      <w:r w:rsidR="00D10441" w:rsidRPr="00B25A72">
        <w:rPr>
          <w:rFonts w:ascii="Times New Roman" w:hAnsi="Times New Roman" w:cs="Times New Roman"/>
          <w:kern w:val="0"/>
        </w:rPr>
        <w:t>widely</w:t>
      </w:r>
      <w:r w:rsidR="00D10441" w:rsidRPr="00D10441">
        <w:rPr>
          <w:rFonts w:ascii="Times New Roman" w:hAnsi="Times New Roman" w:cs="Times New Roman"/>
          <w:kern w:val="0"/>
        </w:rPr>
        <w:t xml:space="preserve"> </w:t>
      </w:r>
      <w:r w:rsidR="00D10441" w:rsidRPr="00B25A72">
        <w:rPr>
          <w:rFonts w:ascii="Times New Roman" w:hAnsi="Times New Roman" w:cs="Times New Roman"/>
          <w:kern w:val="0"/>
        </w:rPr>
        <w:t>generate</w:t>
      </w:r>
      <w:r w:rsidR="00D10441" w:rsidRPr="00D10441">
        <w:rPr>
          <w:rFonts w:ascii="Times New Roman" w:hAnsi="Times New Roman" w:cs="Times New Roman"/>
          <w:kern w:val="0"/>
        </w:rPr>
        <w:t xml:space="preserve"> lower wages than male-dominated occupations</w:t>
      </w:r>
      <w:r w:rsidR="00D10441">
        <w:rPr>
          <w:rFonts w:ascii="Times New Roman" w:hAnsi="Times New Roman" w:cs="Times New Roman"/>
          <w:kern w:val="0"/>
        </w:rPr>
        <w:t xml:space="preserve"> from U.S., Ruijter</w:t>
      </w:r>
      <w:bookmarkStart w:id="6" w:name="_GoBack"/>
      <w:bookmarkEnd w:id="6"/>
      <w:r w:rsidR="00D10441">
        <w:rPr>
          <w:rFonts w:ascii="Times New Roman" w:hAnsi="Times New Roman" w:cs="Times New Roman"/>
          <w:kern w:val="0"/>
        </w:rPr>
        <w:t>, Doorne-Huiskes</w:t>
      </w:r>
      <w:r w:rsidR="001F23DD">
        <w:rPr>
          <w:rFonts w:ascii="Times New Roman" w:hAnsi="Times New Roman" w:cs="Times New Roman"/>
          <w:kern w:val="0"/>
        </w:rPr>
        <w:t xml:space="preserve"> </w:t>
      </w:r>
      <w:r w:rsidR="00B25A72">
        <w:rPr>
          <w:rFonts w:ascii="Times New Roman" w:hAnsi="Times New Roman" w:cs="Times New Roman"/>
          <w:kern w:val="0"/>
        </w:rPr>
        <w:t>(2002)</w:t>
      </w:r>
      <w:r w:rsidR="00D10441">
        <w:rPr>
          <w:rFonts w:ascii="Times New Roman" w:hAnsi="Times New Roman" w:cs="Times New Roman"/>
          <w:kern w:val="0"/>
        </w:rPr>
        <w:t xml:space="preserve"> etc. </w:t>
      </w:r>
      <w:r w:rsidR="00B25A72">
        <w:rPr>
          <w:rFonts w:ascii="Times New Roman" w:hAnsi="Times New Roman" w:cs="Times New Roman"/>
          <w:kern w:val="0"/>
        </w:rPr>
        <w:t>focused on the gender wage-gap in the Dutch labor market and finally found that both men and women earn lower wages if they are employed in female-dominated occupations.</w:t>
      </w:r>
    </w:p>
    <w:p w14:paraId="1B255885" w14:textId="094C37F4" w:rsidR="00976ECA" w:rsidRPr="00A031E2" w:rsidRDefault="003167BE" w:rsidP="00A031E2">
      <w:pPr>
        <w:spacing w:before="120" w:after="120"/>
        <w:rPr>
          <w:rFonts w:ascii="Times New Roman" w:hAnsi="Times New Roman" w:cs="Times New Roman"/>
          <w:b/>
          <w:kern w:val="0"/>
        </w:rPr>
      </w:pPr>
      <w:r>
        <w:rPr>
          <w:rFonts w:ascii="Times New Roman" w:hAnsi="Times New Roman" w:cs="Times New Roman"/>
          <w:b/>
          <w:kern w:val="0"/>
        </w:rPr>
        <w:t>2.</w:t>
      </w:r>
      <w:r w:rsidR="003B2DE4" w:rsidRPr="00A031E2">
        <w:rPr>
          <w:rFonts w:ascii="Times New Roman" w:hAnsi="Times New Roman" w:cs="Times New Roman"/>
          <w:b/>
          <w:kern w:val="0"/>
        </w:rPr>
        <w:t>3 Social Impact</w:t>
      </w:r>
      <w:r w:rsidR="00976ECA" w:rsidRPr="00A031E2">
        <w:rPr>
          <w:rFonts w:ascii="Times New Roman" w:hAnsi="Times New Roman" w:cs="Times New Roman"/>
          <w:b/>
          <w:kern w:val="0"/>
        </w:rPr>
        <w:t xml:space="preserve">  </w:t>
      </w:r>
    </w:p>
    <w:p w14:paraId="2AEAE4AD" w14:textId="5F1C82B8" w:rsidR="009F0989" w:rsidRDefault="009F0989" w:rsidP="00976ECA">
      <w:pPr>
        <w:rPr>
          <w:rFonts w:ascii="Times New Roman" w:hAnsi="Times New Roman" w:cs="Times New Roman"/>
          <w:kern w:val="0"/>
        </w:rPr>
      </w:pPr>
      <w:r>
        <w:rPr>
          <w:rFonts w:ascii="Times New Roman" w:hAnsi="Times New Roman" w:cs="Times New Roman"/>
          <w:kern w:val="0"/>
        </w:rPr>
        <w:t>The social impacts also be</w:t>
      </w:r>
      <w:r w:rsidR="003B2DE4">
        <w:rPr>
          <w:rFonts w:ascii="Times New Roman" w:hAnsi="Times New Roman" w:cs="Times New Roman"/>
          <w:kern w:val="0"/>
        </w:rPr>
        <w:t xml:space="preserve"> a key </w:t>
      </w:r>
      <w:r w:rsidR="00C51676">
        <w:rPr>
          <w:rFonts w:ascii="Times New Roman" w:hAnsi="Times New Roman" w:cs="Times New Roman"/>
          <w:kern w:val="0"/>
        </w:rPr>
        <w:t>area</w:t>
      </w:r>
      <w:r w:rsidR="003B2DE4">
        <w:rPr>
          <w:rFonts w:ascii="Times New Roman" w:hAnsi="Times New Roman" w:cs="Times New Roman"/>
          <w:kern w:val="0"/>
        </w:rPr>
        <w:t xml:space="preserve"> for employment discrimination</w:t>
      </w:r>
      <w:r w:rsidR="00976ECA" w:rsidRPr="00976ECA">
        <w:rPr>
          <w:rFonts w:ascii="Times New Roman" w:hAnsi="Times New Roman" w:cs="Times New Roman"/>
          <w:kern w:val="0"/>
        </w:rPr>
        <w:t xml:space="preserve">. Loafman and Little (2014) conducted that although under Title VII of the Civil Rights Act of 1964, the EEOC and government have done an </w:t>
      </w:r>
      <w:r w:rsidR="00976ECA" w:rsidRPr="00976ECA">
        <w:rPr>
          <w:rFonts w:ascii="Times New Roman" w:hAnsi="Times New Roman" w:cs="Times New Roman" w:hint="eastAsia"/>
          <w:kern w:val="0"/>
        </w:rPr>
        <w:t>influential</w:t>
      </w:r>
      <w:r w:rsidR="00976ECA" w:rsidRPr="00976ECA">
        <w:rPr>
          <w:rFonts w:ascii="Times New Roman" w:hAnsi="Times New Roman" w:cs="Times New Roman"/>
          <w:kern w:val="0"/>
        </w:rPr>
        <w:t xml:space="preserve"> job to weaken the discrimination based on criminal record and race, this issue </w:t>
      </w:r>
      <w:r w:rsidR="00976ECA" w:rsidRPr="00976ECA">
        <w:rPr>
          <w:rFonts w:ascii="Times New Roman" w:hAnsi="Times New Roman" w:cs="Times New Roman" w:hint="eastAsia"/>
          <w:kern w:val="0"/>
        </w:rPr>
        <w:t>the employment of ex</w:t>
      </w:r>
      <w:r w:rsidR="00976ECA" w:rsidRPr="00976ECA">
        <w:rPr>
          <w:rFonts w:ascii="Times New Roman" w:hAnsi="Times New Roman" w:cs="Times New Roman" w:hint="eastAsia"/>
          <w:kern w:val="0"/>
        </w:rPr>
        <w:t>‐</w:t>
      </w:r>
      <w:r w:rsidR="00976ECA" w:rsidRPr="00976ECA">
        <w:rPr>
          <w:rFonts w:ascii="Times New Roman" w:hAnsi="Times New Roman" w:cs="Times New Roman" w:hint="eastAsia"/>
          <w:kern w:val="0"/>
        </w:rPr>
        <w:t>convicts</w:t>
      </w:r>
      <w:r w:rsidR="00976ECA" w:rsidRPr="00976ECA">
        <w:rPr>
          <w:rFonts w:ascii="Times New Roman" w:hAnsi="Times New Roman" w:cs="Times New Roman"/>
          <w:kern w:val="0"/>
        </w:rPr>
        <w:t xml:space="preserve"> still </w:t>
      </w:r>
      <w:r w:rsidR="00976ECA" w:rsidRPr="00976ECA">
        <w:rPr>
          <w:rFonts w:ascii="Times New Roman" w:hAnsi="Times New Roman" w:cs="Times New Roman" w:hint="eastAsia"/>
          <w:kern w:val="0"/>
        </w:rPr>
        <w:t>create</w:t>
      </w:r>
      <w:r w:rsidR="0011091D">
        <w:rPr>
          <w:rFonts w:ascii="Times New Roman" w:hAnsi="Times New Roman" w:cs="Times New Roman"/>
          <w:kern w:val="0"/>
        </w:rPr>
        <w:t>d</w:t>
      </w:r>
      <w:r w:rsidR="00976ECA" w:rsidRPr="00976ECA">
        <w:rPr>
          <w:rFonts w:ascii="Times New Roman" w:hAnsi="Times New Roman" w:cs="Times New Roman" w:hint="eastAsia"/>
          <w:kern w:val="0"/>
        </w:rPr>
        <w:t xml:space="preserve"> too many tensions</w:t>
      </w:r>
      <w:r w:rsidR="00976ECA" w:rsidRPr="00976ECA">
        <w:rPr>
          <w:rFonts w:ascii="Times New Roman" w:hAnsi="Times New Roman" w:cs="Times New Roman"/>
          <w:kern w:val="0"/>
        </w:rPr>
        <w:t xml:space="preserve"> and problems in the business operation and legal justification. </w:t>
      </w:r>
      <w:r w:rsidRPr="00976ECA">
        <w:rPr>
          <w:rFonts w:ascii="Times New Roman" w:hAnsi="Times New Roman" w:cs="Times New Roman"/>
          <w:kern w:val="0"/>
        </w:rPr>
        <w:t xml:space="preserve">John and Peter (1991) focused on nature and trend in the future of employment discrimination litigation. Authors also specifically analyze cases from various perspectives. </w:t>
      </w:r>
      <w:r w:rsidR="00617BBA" w:rsidRPr="00976ECA">
        <w:rPr>
          <w:rFonts w:ascii="Times New Roman" w:hAnsi="Times New Roman" w:cs="Times New Roman"/>
          <w:kern w:val="0"/>
        </w:rPr>
        <w:t xml:space="preserve">Donald, Melvin and Kecia (2005) applied a model on human capital theory to racial earnings inequality and </w:t>
      </w:r>
      <w:r w:rsidR="00617BBA">
        <w:rPr>
          <w:rFonts w:ascii="Times New Roman" w:hAnsi="Times New Roman" w:cs="Times New Roman"/>
          <w:kern w:val="0"/>
        </w:rPr>
        <w:t>suggest</w:t>
      </w:r>
      <w:r w:rsidR="00617BBA" w:rsidRPr="00976ECA">
        <w:rPr>
          <w:rFonts w:ascii="Times New Roman" w:hAnsi="Times New Roman" w:cs="Times New Roman"/>
          <w:kern w:val="0"/>
        </w:rPr>
        <w:t xml:space="preserve">ed black and </w:t>
      </w:r>
      <w:r w:rsidR="00617BBA" w:rsidRPr="00976ECA">
        <w:rPr>
          <w:rFonts w:ascii="Times New Roman" w:hAnsi="Times New Roman" w:cs="Times New Roman"/>
          <w:kern w:val="0"/>
        </w:rPr>
        <w:lastRenderedPageBreak/>
        <w:t xml:space="preserve">Hispanic men’s trajectories </w:t>
      </w:r>
      <w:r w:rsidR="00617BBA">
        <w:rPr>
          <w:rFonts w:ascii="Times New Roman" w:hAnsi="Times New Roman" w:cs="Times New Roman"/>
          <w:kern w:val="0"/>
        </w:rPr>
        <w:t>were</w:t>
      </w:r>
      <w:r w:rsidR="00617BBA" w:rsidRPr="00976ECA">
        <w:rPr>
          <w:rFonts w:ascii="Times New Roman" w:hAnsi="Times New Roman" w:cs="Times New Roman"/>
          <w:kern w:val="0"/>
        </w:rPr>
        <w:t xml:space="preserve"> more limited than white men and well-educated career</w:t>
      </w:r>
      <w:r w:rsidR="00A84676">
        <w:rPr>
          <w:rFonts w:ascii="Times New Roman" w:hAnsi="Times New Roman" w:cs="Times New Roman"/>
          <w:kern w:val="0"/>
        </w:rPr>
        <w:t xml:space="preserve"> </w:t>
      </w:r>
      <w:r w:rsidR="00617BBA" w:rsidRPr="00976ECA">
        <w:rPr>
          <w:rFonts w:ascii="Times New Roman" w:hAnsi="Times New Roman" w:cs="Times New Roman"/>
          <w:kern w:val="0"/>
        </w:rPr>
        <w:t xml:space="preserve">inequalities </w:t>
      </w:r>
      <w:r w:rsidR="00A84676">
        <w:rPr>
          <w:rFonts w:ascii="Times New Roman" w:hAnsi="Times New Roman" w:cs="Times New Roman"/>
          <w:kern w:val="0"/>
        </w:rPr>
        <w:t>between each race</w:t>
      </w:r>
      <w:r w:rsidR="00A84676" w:rsidRPr="00976ECA">
        <w:rPr>
          <w:rFonts w:ascii="Times New Roman" w:hAnsi="Times New Roman" w:cs="Times New Roman"/>
          <w:kern w:val="0"/>
        </w:rPr>
        <w:t xml:space="preserve"> </w:t>
      </w:r>
      <w:r w:rsidR="00617BBA">
        <w:rPr>
          <w:rFonts w:ascii="Times New Roman" w:hAnsi="Times New Roman" w:cs="Times New Roman"/>
          <w:kern w:val="0"/>
        </w:rPr>
        <w:t>were</w:t>
      </w:r>
      <w:r w:rsidR="00617BBA" w:rsidRPr="00976ECA">
        <w:rPr>
          <w:rFonts w:ascii="Times New Roman" w:hAnsi="Times New Roman" w:cs="Times New Roman"/>
          <w:kern w:val="0"/>
        </w:rPr>
        <w:t xml:space="preserve"> more significant.</w:t>
      </w:r>
    </w:p>
    <w:p w14:paraId="53901A04" w14:textId="4C0B3394" w:rsidR="0011091D" w:rsidRDefault="003167BE" w:rsidP="00A031E2">
      <w:pPr>
        <w:spacing w:before="120" w:after="120"/>
        <w:rPr>
          <w:rFonts w:ascii="Times New Roman" w:hAnsi="Times New Roman" w:cs="Times New Roman"/>
          <w:b/>
          <w:kern w:val="0"/>
        </w:rPr>
      </w:pPr>
      <w:r>
        <w:rPr>
          <w:rFonts w:ascii="Times New Roman" w:hAnsi="Times New Roman" w:cs="Times New Roman"/>
          <w:b/>
          <w:kern w:val="0"/>
        </w:rPr>
        <w:t>2.</w:t>
      </w:r>
      <w:r w:rsidR="009F0989">
        <w:rPr>
          <w:rFonts w:ascii="Times New Roman" w:hAnsi="Times New Roman" w:cs="Times New Roman"/>
          <w:b/>
          <w:kern w:val="0"/>
        </w:rPr>
        <w:t xml:space="preserve">4 </w:t>
      </w:r>
      <w:r w:rsidR="009F0989" w:rsidRPr="009F0989">
        <w:rPr>
          <w:rFonts w:ascii="Times New Roman" w:hAnsi="Times New Roman" w:cs="Times New Roman"/>
          <w:b/>
          <w:kern w:val="0"/>
        </w:rPr>
        <w:t>Other Factor</w:t>
      </w:r>
      <w:r w:rsidR="009F0989">
        <w:rPr>
          <w:rFonts w:ascii="Times New Roman" w:hAnsi="Times New Roman" w:cs="Times New Roman"/>
          <w:b/>
          <w:kern w:val="0"/>
        </w:rPr>
        <w:t>s</w:t>
      </w:r>
      <w:r w:rsidR="009F0989" w:rsidRPr="009F0989">
        <w:rPr>
          <w:rFonts w:ascii="Times New Roman" w:hAnsi="Times New Roman" w:cs="Times New Roman"/>
          <w:b/>
          <w:kern w:val="0"/>
        </w:rPr>
        <w:t xml:space="preserve"> </w:t>
      </w:r>
    </w:p>
    <w:p w14:paraId="66B6E43D" w14:textId="31EA90DA" w:rsidR="001E272C" w:rsidRPr="00C75926" w:rsidRDefault="009F0989" w:rsidP="00AC4502">
      <w:pPr>
        <w:rPr>
          <w:rFonts w:ascii="Times New Roman" w:hAnsi="Times New Roman" w:cs="Times New Roman"/>
          <w:b/>
          <w:kern w:val="0"/>
        </w:rPr>
      </w:pPr>
      <w:r w:rsidRPr="00976ECA">
        <w:rPr>
          <w:rFonts w:ascii="Times New Roman" w:hAnsi="Times New Roman" w:cs="Times New Roman"/>
          <w:kern w:val="0"/>
        </w:rPr>
        <w:t>Some authors introduced more factors to research how the mechanism of discrimination form</w:t>
      </w:r>
      <w:r>
        <w:rPr>
          <w:rFonts w:ascii="Times New Roman" w:hAnsi="Times New Roman" w:cs="Times New Roman"/>
          <w:kern w:val="0"/>
        </w:rPr>
        <w:t>.</w:t>
      </w:r>
      <w:r>
        <w:rPr>
          <w:rFonts w:ascii="Times New Roman" w:hAnsi="Times New Roman" w:cs="Times New Roman"/>
          <w:b/>
          <w:kern w:val="0"/>
        </w:rPr>
        <w:t xml:space="preserve"> </w:t>
      </w:r>
      <w:r w:rsidR="00976ECA" w:rsidRPr="00976ECA">
        <w:rPr>
          <w:rFonts w:ascii="Times New Roman" w:hAnsi="Times New Roman" w:cs="Times New Roman"/>
          <w:kern w:val="0"/>
        </w:rPr>
        <w:t xml:space="preserve">Roehling and Pichler (2007) noticed the impact of weight discrimination related to sex and race in the workplace. Their results showed that women take 16 times weight discrimination more than men and there is huge weight-related employment discrimination between overweight and normal weight respondents. </w:t>
      </w:r>
      <w:bookmarkEnd w:id="5"/>
      <w:r w:rsidRPr="00976ECA">
        <w:rPr>
          <w:rFonts w:ascii="Times New Roman" w:hAnsi="Times New Roman" w:cs="Times New Roman"/>
          <w:kern w:val="0"/>
        </w:rPr>
        <w:t xml:space="preserve">Another important reason for race-based differences in the workplace is networks mentioned by Roberto and Isabel (2006). Without the network, African Americans and Hispanics </w:t>
      </w:r>
      <w:r>
        <w:rPr>
          <w:rFonts w:ascii="Times New Roman" w:hAnsi="Times New Roman" w:cs="Times New Roman"/>
          <w:kern w:val="0"/>
        </w:rPr>
        <w:t>were</w:t>
      </w:r>
      <w:r w:rsidRPr="00976ECA">
        <w:rPr>
          <w:rFonts w:ascii="Times New Roman" w:hAnsi="Times New Roman" w:cs="Times New Roman"/>
          <w:kern w:val="0"/>
        </w:rPr>
        <w:t xml:space="preserve"> isolated from good job opportunities. Authors delineated the different mechanisms and how these mechanisms operate at several stages of the recruitment process. </w:t>
      </w:r>
      <w:r w:rsidR="003167BE" w:rsidRPr="00976ECA">
        <w:rPr>
          <w:rFonts w:ascii="Times New Roman" w:hAnsi="Times New Roman" w:cs="Times New Roman"/>
          <w:kern w:val="0"/>
        </w:rPr>
        <w:t>From personal data of U.S. service organization during the period 1978-86 with managerial, administrative, and professional employees</w:t>
      </w:r>
      <w:r w:rsidR="003167BE">
        <w:rPr>
          <w:rFonts w:ascii="Times New Roman" w:hAnsi="Times New Roman" w:cs="Times New Roman"/>
          <w:kern w:val="0"/>
        </w:rPr>
        <w:t>,</w:t>
      </w:r>
      <w:r w:rsidR="003167BE" w:rsidRPr="003167BE">
        <w:rPr>
          <w:rFonts w:ascii="Times New Roman" w:hAnsi="Times New Roman" w:cs="Times New Roman"/>
          <w:kern w:val="0"/>
        </w:rPr>
        <w:t xml:space="preserve"> </w:t>
      </w:r>
      <w:r w:rsidR="003167BE" w:rsidRPr="00976ECA">
        <w:rPr>
          <w:rFonts w:ascii="Times New Roman" w:hAnsi="Times New Roman" w:cs="Times New Roman"/>
          <w:kern w:val="0"/>
        </w:rPr>
        <w:t>Trond and Ishak (2004) defined three type of discrimination: allocative discrimination, within-job wage discrimination and valuative discrimination, and conducted that valuative discrimination is a major reason of wage differences compared to with-in job discrimination.</w:t>
      </w:r>
    </w:p>
    <w:p w14:paraId="67A0A7E7" w14:textId="1C29C119" w:rsidR="004B5B15" w:rsidRPr="00C75926" w:rsidRDefault="00636370" w:rsidP="00C75926">
      <w:pPr>
        <w:pStyle w:val="ad"/>
        <w:widowControl/>
        <w:numPr>
          <w:ilvl w:val="0"/>
          <w:numId w:val="4"/>
        </w:numPr>
        <w:shd w:val="clear" w:color="auto" w:fill="FFFFFF"/>
        <w:spacing w:before="240" w:after="240"/>
        <w:ind w:left="360"/>
        <w:jc w:val="left"/>
        <w:textAlignment w:val="baseline"/>
        <w:rPr>
          <w:rFonts w:ascii="Times New Roman" w:eastAsia="Times New Roman" w:hAnsi="Times New Roman" w:cs="Times New Roman"/>
          <w:b/>
          <w:bCs/>
          <w:color w:val="000000"/>
          <w:kern w:val="0"/>
        </w:rPr>
      </w:pPr>
      <w:r w:rsidRPr="00C75926">
        <w:rPr>
          <w:rFonts w:ascii="Times New Roman" w:eastAsia="Times New Roman" w:hAnsi="Times New Roman" w:cs="Times New Roman"/>
          <w:b/>
          <w:bCs/>
          <w:color w:val="000000"/>
          <w:kern w:val="0"/>
        </w:rPr>
        <w:t>RESEARCH METHDOLOGY</w:t>
      </w:r>
    </w:p>
    <w:p w14:paraId="58D03AEA" w14:textId="713D9556" w:rsidR="00663B26" w:rsidRPr="00C75926" w:rsidRDefault="00663B26" w:rsidP="004B5B15">
      <w:pPr>
        <w:widowControl/>
        <w:shd w:val="clear" w:color="auto" w:fill="FFFFFF"/>
        <w:textAlignment w:val="baseline"/>
        <w:rPr>
          <w:rFonts w:ascii="Times New Roman" w:hAnsi="Times New Roman" w:cs="Times New Roman"/>
        </w:rPr>
      </w:pPr>
      <w:r w:rsidRPr="00663B26">
        <w:rPr>
          <w:rFonts w:ascii="Times New Roman" w:hAnsi="Times New Roman" w:cs="Times New Roman"/>
        </w:rPr>
        <w:t>Based on</w:t>
      </w:r>
      <w:r>
        <w:rPr>
          <w:rFonts w:ascii="Times New Roman" w:hAnsi="Times New Roman" w:cs="Times New Roman"/>
        </w:rPr>
        <w:t xml:space="preserve"> the literature review, both of </w:t>
      </w:r>
      <w:r w:rsidR="00DA6EE2">
        <w:rPr>
          <w:rFonts w:ascii="Times New Roman" w:hAnsi="Times New Roman" w:cs="Times New Roman"/>
        </w:rPr>
        <w:t xml:space="preserve">employment discrimination model and its social impact have been detailed discussed. </w:t>
      </w:r>
      <w:r w:rsidR="00DA6EE2">
        <w:rPr>
          <w:rFonts w:ascii="Times New Roman" w:hAnsi="Times New Roman" w:cs="Times New Roman" w:hint="eastAsia"/>
        </w:rPr>
        <w:t>Many</w:t>
      </w:r>
      <w:r w:rsidR="00DA6EE2">
        <w:rPr>
          <w:rFonts w:ascii="Times New Roman" w:hAnsi="Times New Roman" w:cs="Times New Roman"/>
        </w:rPr>
        <w:t xml:space="preserve"> exploratory studies existed including more intermediate variables and more accurate and complicated models. However, from 2000 to now, data is collected more particularly and </w:t>
      </w:r>
      <w:r w:rsidR="00EE68EB">
        <w:rPr>
          <w:rFonts w:ascii="Times New Roman" w:hAnsi="Times New Roman" w:cs="Times New Roman"/>
        </w:rPr>
        <w:t>specifically</w:t>
      </w:r>
      <w:r w:rsidR="00DA6EE2">
        <w:rPr>
          <w:rFonts w:ascii="Times New Roman" w:hAnsi="Times New Roman" w:cs="Times New Roman"/>
        </w:rPr>
        <w:t>.</w:t>
      </w:r>
      <w:r w:rsidR="00EE68EB">
        <w:rPr>
          <w:rFonts w:ascii="Times New Roman" w:hAnsi="Times New Roman" w:cs="Times New Roman"/>
        </w:rPr>
        <w:t xml:space="preserve"> For example, there is no data about Asian before 2000. Also, the specific Hispanic and Latino ethnicities, including Mexican, Cuban, Central &amp; South American are collected after 2000. The sex-race composition also is witnessed new change in the new century. Thus, this study is valuable to show new trend on employment discrimination. The result will be summarized by and </w:t>
      </w:r>
      <w:r w:rsidR="007E2928">
        <w:rPr>
          <w:rFonts w:ascii="Times New Roman" w:hAnsi="Times New Roman" w:cs="Times New Roman"/>
        </w:rPr>
        <w:t>measured by two explanatory factors: employment-population ratio and unemployment ratio and be</w:t>
      </w:r>
      <w:r w:rsidR="00EE68EB">
        <w:rPr>
          <w:rFonts w:ascii="Times New Roman" w:hAnsi="Times New Roman" w:cs="Times New Roman"/>
        </w:rPr>
        <w:t xml:space="preserve"> </w:t>
      </w:r>
      <w:r w:rsidR="007E2928">
        <w:rPr>
          <w:rFonts w:ascii="Times New Roman" w:hAnsi="Times New Roman" w:cs="Times New Roman"/>
        </w:rPr>
        <w:t>recognized by race and sex.</w:t>
      </w:r>
      <w:r w:rsidR="000456D9">
        <w:rPr>
          <w:rFonts w:ascii="Times New Roman" w:hAnsi="Times New Roman" w:cs="Times New Roman"/>
        </w:rPr>
        <w:t xml:space="preserve"> </w:t>
      </w:r>
    </w:p>
    <w:p w14:paraId="54B7E178" w14:textId="7516D0E5" w:rsidR="00663B26" w:rsidRPr="00C75926" w:rsidRDefault="00663B26" w:rsidP="00C75926">
      <w:pPr>
        <w:pStyle w:val="ad"/>
        <w:widowControl/>
        <w:numPr>
          <w:ilvl w:val="0"/>
          <w:numId w:val="4"/>
        </w:numPr>
        <w:shd w:val="clear" w:color="auto" w:fill="FFFFFF"/>
        <w:spacing w:before="240" w:after="240"/>
        <w:ind w:left="360"/>
        <w:jc w:val="left"/>
        <w:textAlignment w:val="baseline"/>
        <w:rPr>
          <w:rFonts w:ascii="Times New Roman" w:eastAsia="Times New Roman" w:hAnsi="Times New Roman" w:cs="Times New Roman"/>
          <w:b/>
          <w:bCs/>
          <w:color w:val="000000"/>
          <w:kern w:val="0"/>
        </w:rPr>
      </w:pPr>
      <w:r w:rsidRPr="00C75926">
        <w:rPr>
          <w:rFonts w:ascii="Times New Roman" w:eastAsia="Times New Roman" w:hAnsi="Times New Roman" w:cs="Times New Roman"/>
          <w:b/>
          <w:bCs/>
          <w:color w:val="000000"/>
          <w:kern w:val="0"/>
        </w:rPr>
        <w:t>DATA</w:t>
      </w:r>
    </w:p>
    <w:p w14:paraId="453ABD08" w14:textId="34541003" w:rsidR="00FD5ABD" w:rsidRPr="00980392" w:rsidRDefault="004B5B15" w:rsidP="004B5B15">
      <w:pPr>
        <w:rPr>
          <w:rFonts w:ascii="Times New Roman" w:eastAsia="Times New Roman" w:hAnsi="Times New Roman" w:cs="Times New Roman"/>
          <w:bCs/>
          <w:color w:val="000000"/>
          <w:kern w:val="0"/>
        </w:rPr>
      </w:pPr>
      <w:r w:rsidRPr="00980392">
        <w:rPr>
          <w:rFonts w:ascii="Times New Roman" w:eastAsia="Times New Roman" w:hAnsi="Times New Roman" w:cs="Times New Roman"/>
          <w:bCs/>
          <w:color w:val="000000"/>
          <w:kern w:val="0"/>
        </w:rPr>
        <w:t xml:space="preserve">The raw data from official website of Census Bureau is collected by Census Bureau and are excel files, which consist of five sheets. The first sheet is the number of employed person and labor force and their ratio of </w:t>
      </w:r>
      <w:r w:rsidRPr="00980392">
        <w:rPr>
          <w:rFonts w:ascii="Times New Roman" w:eastAsia="Times New Roman" w:hAnsi="Times New Roman" w:cs="Times New Roman"/>
          <w:bCs/>
          <w:color w:val="000000"/>
          <w:kern w:val="0"/>
        </w:rPr>
        <w:lastRenderedPageBreak/>
        <w:t xml:space="preserve">population by men and women and by White, Black or African American, Asian, Native American, Native Hawaiian and </w:t>
      </w:r>
      <w:r w:rsidR="00C33499">
        <w:rPr>
          <w:rFonts w:ascii="Times New Roman" w:eastAsia="Times New Roman" w:hAnsi="Times New Roman" w:cs="Times New Roman"/>
          <w:bCs/>
          <w:color w:val="000000"/>
          <w:kern w:val="0"/>
        </w:rPr>
        <w:t>other</w:t>
      </w:r>
      <w:r w:rsidRPr="00980392">
        <w:rPr>
          <w:rFonts w:ascii="Times New Roman" w:eastAsia="Times New Roman" w:hAnsi="Times New Roman" w:cs="Times New Roman"/>
          <w:bCs/>
          <w:color w:val="000000"/>
          <w:kern w:val="0"/>
        </w:rPr>
        <w:t xml:space="preserve"> Pacific Islander and detailed Hispanic or Latino ethnicity 2000-2016. The second sheet is the overall population over 16, labor force, employed person, unemployed person from 1948 to 2017. The third and fourth separately focused on male and female divide by age group from 16-24 years to 65 years and older. The fifth sheet show the comparation of employment status of native born and foreign, citizen and non-citizen.</w:t>
      </w:r>
    </w:p>
    <w:p w14:paraId="1CE42B96" w14:textId="7806D34E" w:rsidR="004B5B15" w:rsidRPr="006E2C91" w:rsidRDefault="00663B26" w:rsidP="00C75926">
      <w:pPr>
        <w:pStyle w:val="ad"/>
        <w:widowControl/>
        <w:numPr>
          <w:ilvl w:val="0"/>
          <w:numId w:val="4"/>
        </w:numPr>
        <w:shd w:val="clear" w:color="auto" w:fill="FFFFFF"/>
        <w:spacing w:before="240" w:after="240"/>
        <w:ind w:left="360"/>
        <w:jc w:val="left"/>
        <w:textAlignment w:val="baseline"/>
        <w:rPr>
          <w:rFonts w:ascii="Times New Roman" w:eastAsia="Times New Roman" w:hAnsi="Times New Roman" w:cs="Times New Roman"/>
          <w:b/>
          <w:bCs/>
          <w:color w:val="000000"/>
          <w:kern w:val="0"/>
        </w:rPr>
      </w:pPr>
      <w:r w:rsidRPr="006E2C91">
        <w:rPr>
          <w:rFonts w:ascii="Times New Roman" w:eastAsia="Times New Roman" w:hAnsi="Times New Roman" w:cs="Times New Roman"/>
          <w:b/>
          <w:bCs/>
          <w:color w:val="000000"/>
          <w:kern w:val="0"/>
        </w:rPr>
        <w:t>DATA ANALYSIS</w:t>
      </w:r>
    </w:p>
    <w:p w14:paraId="7868CC71" w14:textId="67CD8D02" w:rsidR="004B5B15" w:rsidRPr="006E2C91" w:rsidRDefault="004B5B15" w:rsidP="006E2C91">
      <w:pPr>
        <w:widowControl/>
        <w:tabs>
          <w:tab w:val="left" w:pos="709"/>
        </w:tabs>
        <w:suppressAutoHyphens/>
        <w:spacing w:after="200" w:line="276" w:lineRule="atLeast"/>
        <w:jc w:val="left"/>
        <w:rPr>
          <w:rFonts w:ascii="Times New Roman" w:hAnsi="Times New Roman" w:cs="Times New Roman"/>
        </w:rPr>
      </w:pPr>
      <w:r w:rsidRPr="006E2C91">
        <w:rPr>
          <w:rFonts w:ascii="Times New Roman" w:hAnsi="Times New Roman" w:cs="Times New Roman" w:hint="eastAsia"/>
        </w:rPr>
        <w:t>In</w:t>
      </w:r>
      <w:r w:rsidRPr="006E2C91">
        <w:rPr>
          <w:rFonts w:ascii="Times New Roman" w:hAnsi="Times New Roman" w:cs="Times New Roman"/>
        </w:rPr>
        <w:t xml:space="preserve"> order to better analyze data, data cleaning is </w:t>
      </w:r>
      <w:r w:rsidR="00663B26" w:rsidRPr="006E2C91">
        <w:rPr>
          <w:rFonts w:ascii="Times New Roman" w:hAnsi="Times New Roman" w:cs="Times New Roman"/>
        </w:rPr>
        <w:t xml:space="preserve">an </w:t>
      </w:r>
      <w:r w:rsidRPr="006E2C91">
        <w:rPr>
          <w:rFonts w:ascii="Times New Roman" w:hAnsi="Times New Roman" w:cs="Times New Roman"/>
        </w:rPr>
        <w:t>important step. There is missing value like the employment status of Asian before 200</w:t>
      </w:r>
      <w:r w:rsidR="0077317E" w:rsidRPr="006E2C91">
        <w:rPr>
          <w:rFonts w:ascii="Times New Roman" w:hAnsi="Times New Roman" w:cs="Times New Roman"/>
        </w:rPr>
        <w:t>0</w:t>
      </w:r>
      <w:r w:rsidRPr="006E2C91">
        <w:rPr>
          <w:rFonts w:ascii="Times New Roman" w:hAnsi="Times New Roman" w:cs="Times New Roman"/>
        </w:rPr>
        <w:t xml:space="preserve"> because of the change of statistical standards. There is no need to deal with outliers because the data is continuous and pretty flat. For different data sheets, different periods will be selected.</w:t>
      </w:r>
    </w:p>
    <w:p w14:paraId="11E99BB9" w14:textId="07931F32" w:rsidR="00980392" w:rsidRPr="006E2C91" w:rsidRDefault="004B5B15" w:rsidP="006E2C91">
      <w:pPr>
        <w:widowControl/>
        <w:tabs>
          <w:tab w:val="left" w:pos="709"/>
        </w:tabs>
        <w:suppressAutoHyphens/>
        <w:spacing w:after="200" w:line="276" w:lineRule="atLeast"/>
        <w:jc w:val="left"/>
        <w:rPr>
          <w:rFonts w:ascii="Times New Roman" w:hAnsi="Times New Roman" w:cs="Times New Roman"/>
        </w:rPr>
      </w:pPr>
      <w:r w:rsidRPr="006E2C91">
        <w:rPr>
          <w:rFonts w:ascii="Times New Roman" w:hAnsi="Times New Roman" w:cs="Times New Roman"/>
        </w:rPr>
        <w:t>For the data mining, Python and Python packages including Numpy, Pandas and Matplotlib will be used.</w:t>
      </w:r>
      <w:r w:rsidR="006E2C91">
        <w:rPr>
          <w:rFonts w:ascii="Times New Roman" w:hAnsi="Times New Roman" w:cs="Times New Roman"/>
        </w:rPr>
        <w:t xml:space="preserve"> </w:t>
      </w:r>
      <w:r w:rsidRPr="006E2C91">
        <w:rPr>
          <w:rFonts w:ascii="Times New Roman" w:hAnsi="Times New Roman" w:cs="Times New Roman"/>
        </w:rPr>
        <w:t xml:space="preserve">First, the basic exploratory data analysis will be </w:t>
      </w:r>
      <w:r w:rsidR="001F5C14" w:rsidRPr="006E2C91">
        <w:rPr>
          <w:rFonts w:ascii="Times New Roman" w:hAnsi="Times New Roman" w:cs="Times New Roman"/>
        </w:rPr>
        <w:t>complet</w:t>
      </w:r>
      <w:r w:rsidRPr="006E2C91">
        <w:rPr>
          <w:rFonts w:ascii="Times New Roman" w:hAnsi="Times New Roman" w:cs="Times New Roman"/>
        </w:rPr>
        <w:t>ed including the overall employment situations during past 70 years and the trend of employment status for each race. In addition, it is possible to test whether there is difference among the race and the sex and how</w:t>
      </w:r>
      <w:r w:rsidR="001F5C14" w:rsidRPr="006E2C91">
        <w:rPr>
          <w:rFonts w:ascii="Times New Roman" w:hAnsi="Times New Roman" w:cs="Times New Roman"/>
        </w:rPr>
        <w:t xml:space="preserve"> big</w:t>
      </w:r>
      <w:r w:rsidRPr="006E2C91">
        <w:rPr>
          <w:rFonts w:ascii="Times New Roman" w:hAnsi="Times New Roman" w:cs="Times New Roman"/>
        </w:rPr>
        <w:t xml:space="preserve"> the difference is</w:t>
      </w:r>
      <w:r w:rsidRPr="006E2C91">
        <w:rPr>
          <w:rFonts w:ascii="Times New Roman" w:hAnsi="Times New Roman" w:cs="Times New Roman" w:hint="eastAsia"/>
        </w:rPr>
        <w:t>.</w:t>
      </w:r>
      <w:r w:rsidRPr="006E2C91">
        <w:rPr>
          <w:rFonts w:ascii="Times New Roman" w:hAnsi="Times New Roman" w:cs="Times New Roman"/>
        </w:rPr>
        <w:t xml:space="preserve"> And then, the race-sex combination will also be related to the </w:t>
      </w:r>
      <w:r w:rsidR="007E2928" w:rsidRPr="006E2C91">
        <w:rPr>
          <w:rFonts w:ascii="Times New Roman" w:hAnsi="Times New Roman" w:cs="Times New Roman"/>
        </w:rPr>
        <w:t>employment status to further refine result</w:t>
      </w:r>
      <w:r w:rsidRPr="006E2C91">
        <w:rPr>
          <w:rFonts w:ascii="Times New Roman" w:hAnsi="Times New Roman" w:cs="Times New Roman"/>
        </w:rPr>
        <w:t>. Finally, the age group will be considered as a new variable.</w:t>
      </w:r>
    </w:p>
    <w:p w14:paraId="61C8F39A" w14:textId="550B2B61" w:rsidR="003A3C2E" w:rsidRPr="00C75926" w:rsidRDefault="006E2C91" w:rsidP="00C75926">
      <w:pPr>
        <w:pStyle w:val="ad"/>
        <w:widowControl/>
        <w:numPr>
          <w:ilvl w:val="0"/>
          <w:numId w:val="4"/>
        </w:numPr>
        <w:shd w:val="clear" w:color="auto" w:fill="FFFFFF"/>
        <w:spacing w:before="240" w:after="240"/>
        <w:ind w:left="360"/>
        <w:jc w:val="left"/>
        <w:textAlignment w:val="baseline"/>
        <w:rPr>
          <w:rFonts w:ascii="Times New Roman" w:eastAsia="Times New Roman" w:hAnsi="Times New Roman" w:cs="Times New Roman"/>
          <w:b/>
          <w:bCs/>
          <w:color w:val="000000"/>
          <w:kern w:val="0"/>
        </w:rPr>
      </w:pPr>
      <w:r w:rsidRPr="00C75926">
        <w:rPr>
          <w:rFonts w:ascii="Times New Roman" w:eastAsia="Times New Roman" w:hAnsi="Times New Roman" w:cs="Times New Roman"/>
          <w:b/>
          <w:bCs/>
          <w:color w:val="000000"/>
          <w:kern w:val="0"/>
        </w:rPr>
        <w:t>KEY FINDINGS</w:t>
      </w:r>
    </w:p>
    <w:p w14:paraId="44C783D6" w14:textId="1AF54247" w:rsidR="0010287D" w:rsidRPr="006E2C91" w:rsidRDefault="00663B26" w:rsidP="003A3C2E">
      <w:pPr>
        <w:widowControl/>
        <w:tabs>
          <w:tab w:val="left" w:pos="709"/>
        </w:tabs>
        <w:suppressAutoHyphens/>
        <w:spacing w:after="200" w:line="276" w:lineRule="atLeast"/>
        <w:jc w:val="left"/>
        <w:rPr>
          <w:rFonts w:ascii="Times New Roman" w:hAnsi="Times New Roman" w:cs="Times New Roman"/>
        </w:rPr>
      </w:pPr>
      <w:r w:rsidRPr="006E2C91">
        <w:rPr>
          <w:rFonts w:ascii="Times New Roman" w:hAnsi="Times New Roman" w:cs="Times New Roman"/>
        </w:rPr>
        <w:t xml:space="preserve">Understanding the distribution of race population is the first step. </w:t>
      </w:r>
      <w:r w:rsidR="0010287D" w:rsidRPr="006E2C91">
        <w:rPr>
          <w:rFonts w:ascii="Times New Roman" w:hAnsi="Times New Roman" w:cs="Times New Roman"/>
        </w:rPr>
        <w:t>F</w:t>
      </w:r>
      <w:r w:rsidRPr="006E2C91">
        <w:rPr>
          <w:rFonts w:ascii="Times New Roman" w:hAnsi="Times New Roman" w:cs="Times New Roman"/>
        </w:rPr>
        <w:t>rom figure 1</w:t>
      </w:r>
      <w:r w:rsidR="0010287D" w:rsidRPr="006E2C91">
        <w:rPr>
          <w:rFonts w:ascii="Times New Roman" w:hAnsi="Times New Roman" w:cs="Times New Roman"/>
        </w:rPr>
        <w:t>, white</w:t>
      </w:r>
      <w:r w:rsidR="00E8494A" w:rsidRPr="006E2C91">
        <w:rPr>
          <w:rFonts w:ascii="Times New Roman" w:hAnsi="Times New Roman" w:cs="Times New Roman"/>
        </w:rPr>
        <w:t xml:space="preserve"> </w:t>
      </w:r>
      <w:r w:rsidR="002954FA" w:rsidRPr="006E2C91">
        <w:rPr>
          <w:rFonts w:ascii="Times New Roman" w:hAnsi="Times New Roman" w:cs="Times New Roman"/>
        </w:rPr>
        <w:t>(69%)</w:t>
      </w:r>
      <w:r w:rsidR="0010287D" w:rsidRPr="006E2C91">
        <w:rPr>
          <w:rFonts w:ascii="Times New Roman" w:hAnsi="Times New Roman" w:cs="Times New Roman"/>
        </w:rPr>
        <w:t xml:space="preserve"> is unquestionable biggest race</w:t>
      </w:r>
      <w:r w:rsidR="0009773B" w:rsidRPr="006E2C91">
        <w:rPr>
          <w:rFonts w:ascii="Times New Roman" w:hAnsi="Times New Roman" w:cs="Times New Roman"/>
        </w:rPr>
        <w:t>. African American</w:t>
      </w:r>
      <w:r w:rsidR="00E8494A" w:rsidRPr="006E2C91">
        <w:rPr>
          <w:rFonts w:ascii="Times New Roman" w:hAnsi="Times New Roman" w:cs="Times New Roman"/>
        </w:rPr>
        <w:t xml:space="preserve"> </w:t>
      </w:r>
      <w:r w:rsidR="002954FA" w:rsidRPr="006E2C91">
        <w:rPr>
          <w:rFonts w:ascii="Times New Roman" w:hAnsi="Times New Roman" w:cs="Times New Roman"/>
        </w:rPr>
        <w:t>(11%)</w:t>
      </w:r>
      <w:r w:rsidR="0009773B" w:rsidRPr="006E2C91">
        <w:rPr>
          <w:rFonts w:ascii="Times New Roman" w:hAnsi="Times New Roman" w:cs="Times New Roman"/>
        </w:rPr>
        <w:t xml:space="preserve"> and Hispanic or Latino</w:t>
      </w:r>
      <w:r w:rsidR="00E8494A" w:rsidRPr="006E2C91">
        <w:rPr>
          <w:rFonts w:ascii="Times New Roman" w:hAnsi="Times New Roman" w:cs="Times New Roman"/>
        </w:rPr>
        <w:t xml:space="preserve"> </w:t>
      </w:r>
      <w:r w:rsidR="002954FA" w:rsidRPr="006E2C91">
        <w:rPr>
          <w:rFonts w:ascii="Times New Roman" w:hAnsi="Times New Roman" w:cs="Times New Roman"/>
        </w:rPr>
        <w:t>(14%)</w:t>
      </w:r>
      <w:r w:rsidR="0009773B" w:rsidRPr="006E2C91">
        <w:rPr>
          <w:rFonts w:ascii="Times New Roman" w:hAnsi="Times New Roman" w:cs="Times New Roman"/>
        </w:rPr>
        <w:t xml:space="preserve"> follow. In contrast, Asian</w:t>
      </w:r>
      <w:r w:rsidR="00E8494A" w:rsidRPr="006E2C91">
        <w:rPr>
          <w:rFonts w:ascii="Times New Roman" w:hAnsi="Times New Roman" w:cs="Times New Roman"/>
        </w:rPr>
        <w:t xml:space="preserve"> </w:t>
      </w:r>
      <w:r w:rsidR="002954FA" w:rsidRPr="006E2C91">
        <w:rPr>
          <w:rFonts w:ascii="Times New Roman" w:hAnsi="Times New Roman" w:cs="Times New Roman"/>
        </w:rPr>
        <w:t>(5%)</w:t>
      </w:r>
      <w:r w:rsidR="0009773B" w:rsidRPr="006E2C91">
        <w:rPr>
          <w:rFonts w:ascii="Times New Roman" w:hAnsi="Times New Roman" w:cs="Times New Roman"/>
        </w:rPr>
        <w:t xml:space="preserve"> has smallest </w:t>
      </w:r>
      <w:r w:rsidR="002954FA" w:rsidRPr="006E2C91">
        <w:rPr>
          <w:rFonts w:ascii="Times New Roman" w:hAnsi="Times New Roman" w:cs="Times New Roman"/>
        </w:rPr>
        <w:t xml:space="preserve">ratio of </w:t>
      </w:r>
      <w:r w:rsidR="0009773B" w:rsidRPr="006E2C91">
        <w:rPr>
          <w:rFonts w:ascii="Times New Roman" w:hAnsi="Times New Roman" w:cs="Times New Roman"/>
        </w:rPr>
        <w:t>population.</w:t>
      </w:r>
      <w:r w:rsidRPr="006E2C91">
        <w:rPr>
          <w:rFonts w:ascii="Times New Roman" w:hAnsi="Times New Roman" w:cs="Times New Roman"/>
        </w:rPr>
        <w:t xml:space="preserve"> They are main races in USA. </w:t>
      </w:r>
      <w:r w:rsidR="002954FA" w:rsidRPr="006E2C91">
        <w:rPr>
          <w:rFonts w:ascii="Times New Roman" w:hAnsi="Times New Roman" w:cs="Times New Roman"/>
        </w:rPr>
        <w:t>Thus, as minorities, Asian, African American and Hispanic or Latino will be compared to White.</w:t>
      </w:r>
    </w:p>
    <w:p w14:paraId="529CB7A9" w14:textId="77777777" w:rsidR="00B840B5" w:rsidRDefault="00B840B5" w:rsidP="003A3C2E">
      <w:pPr>
        <w:widowControl/>
        <w:tabs>
          <w:tab w:val="left" w:pos="709"/>
        </w:tabs>
        <w:suppressAutoHyphens/>
        <w:spacing w:after="200" w:line="276" w:lineRule="atLeast"/>
        <w:jc w:val="left"/>
      </w:pPr>
    </w:p>
    <w:p w14:paraId="3EB435D8" w14:textId="253CC6B3" w:rsidR="00B840B5" w:rsidRPr="00B840B5" w:rsidRDefault="00FB7D6C" w:rsidP="00B840B5">
      <w:pPr>
        <w:widowControl/>
        <w:tabs>
          <w:tab w:val="left" w:pos="709"/>
        </w:tabs>
        <w:suppressAutoHyphens/>
        <w:spacing w:after="200" w:line="276" w:lineRule="atLeast"/>
        <w:jc w:val="left"/>
      </w:pPr>
      <w:r w:rsidRPr="00FB7D6C">
        <w:rPr>
          <w:noProof/>
        </w:rPr>
        <w:lastRenderedPageBreak/>
        <w:drawing>
          <wp:inline distT="0" distB="0" distL="0" distR="0" wp14:anchorId="500506A1" wp14:editId="6202FCCD">
            <wp:extent cx="4312920" cy="3246120"/>
            <wp:effectExtent l="0" t="0" r="0" b="0"/>
            <wp:docPr id="1" name="图片 1" descr="C:\Users\junch\AppData\Local\Temp\15439053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ch\AppData\Local\Temp\154390532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3246120"/>
                    </a:xfrm>
                    <a:prstGeom prst="rect">
                      <a:avLst/>
                    </a:prstGeom>
                    <a:noFill/>
                    <a:ln>
                      <a:noFill/>
                    </a:ln>
                  </pic:spPr>
                </pic:pic>
              </a:graphicData>
            </a:graphic>
          </wp:inline>
        </w:drawing>
      </w:r>
      <w:r w:rsidR="00B840B5" w:rsidRPr="00B840B5">
        <w:rPr>
          <w:sz w:val="20"/>
          <w:szCs w:val="20"/>
        </w:rPr>
        <w:t>Figure 1</w:t>
      </w:r>
    </w:p>
    <w:p w14:paraId="74A0C49F" w14:textId="2685FD5A" w:rsidR="002954FA" w:rsidRPr="006E2C91" w:rsidRDefault="009A4169" w:rsidP="003A3C2E">
      <w:pPr>
        <w:widowControl/>
        <w:tabs>
          <w:tab w:val="left" w:pos="709"/>
        </w:tabs>
        <w:suppressAutoHyphens/>
        <w:spacing w:after="200" w:line="276" w:lineRule="atLeast"/>
        <w:jc w:val="left"/>
        <w:rPr>
          <w:rFonts w:ascii="Times New Roman" w:hAnsi="Times New Roman" w:cs="Times New Roman"/>
        </w:rPr>
      </w:pPr>
      <w:r w:rsidRPr="006E2C91">
        <w:rPr>
          <w:rFonts w:ascii="Times New Roman" w:hAnsi="Times New Roman" w:cs="Times New Roman"/>
        </w:rPr>
        <w:t>To further quantify</w:t>
      </w:r>
      <w:r w:rsidR="002954FA" w:rsidRPr="006E2C91">
        <w:rPr>
          <w:rFonts w:ascii="Times New Roman" w:hAnsi="Times New Roman" w:cs="Times New Roman"/>
        </w:rPr>
        <w:t xml:space="preserve"> employment discrimination, two important indicators will be used: employment-population ratio and unemployment ratio.</w:t>
      </w:r>
      <w:r w:rsidRPr="006E2C91">
        <w:rPr>
          <w:rFonts w:ascii="Times New Roman" w:hAnsi="Times New Roman" w:cs="Times New Roman"/>
        </w:rPr>
        <w:t xml:space="preserve"> For employment-population ratio</w:t>
      </w:r>
      <w:r w:rsidR="00FD5ABD">
        <w:rPr>
          <w:rFonts w:ascii="Times New Roman" w:hAnsi="Times New Roman" w:cs="Times New Roman"/>
        </w:rPr>
        <w:t xml:space="preserve"> (figure 2)</w:t>
      </w:r>
      <w:r w:rsidR="00E8494A" w:rsidRPr="006E2C91">
        <w:rPr>
          <w:rFonts w:ascii="Times New Roman" w:hAnsi="Times New Roman" w:cs="Times New Roman"/>
        </w:rPr>
        <w:t>, it is significant that the difference between men and women</w:t>
      </w:r>
      <w:r w:rsidRPr="006E2C91">
        <w:rPr>
          <w:rFonts w:ascii="Times New Roman" w:hAnsi="Times New Roman" w:cs="Times New Roman"/>
        </w:rPr>
        <w:t xml:space="preserve"> </w:t>
      </w:r>
      <w:r w:rsidR="00E8494A" w:rsidRPr="006E2C91">
        <w:rPr>
          <w:rFonts w:ascii="Times New Roman" w:hAnsi="Times New Roman" w:cs="Times New Roman"/>
        </w:rPr>
        <w:t>is huge and decline very soon</w:t>
      </w:r>
      <w:r w:rsidR="0077317E" w:rsidRPr="006E2C91">
        <w:rPr>
          <w:rFonts w:ascii="Times New Roman" w:hAnsi="Times New Roman" w:cs="Times New Roman"/>
        </w:rPr>
        <w:t xml:space="preserve"> from</w:t>
      </w:r>
      <w:r w:rsidR="004D3FEE">
        <w:rPr>
          <w:rFonts w:ascii="Times New Roman" w:hAnsi="Times New Roman" w:cs="Times New Roman"/>
        </w:rPr>
        <w:t xml:space="preserve"> 50% in</w:t>
      </w:r>
      <w:r w:rsidR="0077317E" w:rsidRPr="006E2C91">
        <w:rPr>
          <w:rFonts w:ascii="Times New Roman" w:hAnsi="Times New Roman" w:cs="Times New Roman"/>
        </w:rPr>
        <w:t xml:space="preserve"> 1948 to </w:t>
      </w:r>
      <w:r w:rsidR="004D3FEE">
        <w:rPr>
          <w:rFonts w:ascii="Times New Roman" w:hAnsi="Times New Roman" w:cs="Times New Roman"/>
        </w:rPr>
        <w:t xml:space="preserve">10% in </w:t>
      </w:r>
      <w:r w:rsidR="0077317E" w:rsidRPr="006E2C91">
        <w:rPr>
          <w:rFonts w:ascii="Times New Roman" w:hAnsi="Times New Roman" w:cs="Times New Roman"/>
        </w:rPr>
        <w:t>2017</w:t>
      </w:r>
      <w:r w:rsidR="00E8494A" w:rsidRPr="006E2C91">
        <w:rPr>
          <w:rFonts w:ascii="Times New Roman" w:hAnsi="Times New Roman" w:cs="Times New Roman"/>
        </w:rPr>
        <w:t>.</w:t>
      </w:r>
      <w:r w:rsidR="0077317E" w:rsidRPr="006E2C91">
        <w:rPr>
          <w:rFonts w:ascii="Times New Roman" w:hAnsi="Times New Roman" w:cs="Times New Roman"/>
        </w:rPr>
        <w:t xml:space="preserve"> In terms of race, as we can see,</w:t>
      </w:r>
      <w:r w:rsidR="0077317E" w:rsidRPr="006E2C91">
        <w:rPr>
          <w:rFonts w:ascii="Times New Roman" w:hAnsi="Times New Roman" w:cs="Times New Roman" w:hint="eastAsia"/>
        </w:rPr>
        <w:t xml:space="preserve"> the</w:t>
      </w:r>
      <w:r w:rsidR="0077317E" w:rsidRPr="006E2C91">
        <w:rPr>
          <w:rFonts w:ascii="Times New Roman" w:hAnsi="Times New Roman" w:cs="Times New Roman"/>
        </w:rPr>
        <w:t xml:space="preserve"> figure 3 also reflects in narrowed gap among four main race</w:t>
      </w:r>
      <w:r w:rsidR="0027759D">
        <w:rPr>
          <w:rFonts w:ascii="Times New Roman" w:hAnsi="Times New Roman" w:cs="Times New Roman"/>
        </w:rPr>
        <w:t>s</w:t>
      </w:r>
      <w:r w:rsidR="0077317E" w:rsidRPr="006E2C91">
        <w:rPr>
          <w:rFonts w:ascii="Times New Roman" w:hAnsi="Times New Roman" w:cs="Times New Roman"/>
        </w:rPr>
        <w:t xml:space="preserve">. However, although </w:t>
      </w:r>
      <w:r w:rsidR="0027759D">
        <w:rPr>
          <w:rFonts w:ascii="Times New Roman" w:hAnsi="Times New Roman" w:cs="Times New Roman"/>
        </w:rPr>
        <w:t xml:space="preserve">the number of </w:t>
      </w:r>
      <w:r w:rsidR="0077317E" w:rsidRPr="006E2C91">
        <w:rPr>
          <w:rFonts w:ascii="Times New Roman" w:hAnsi="Times New Roman" w:cs="Times New Roman"/>
        </w:rPr>
        <w:t>Asian, White and Hispanic or Latino are pretty close, African American</w:t>
      </w:r>
      <w:r w:rsidR="00B04B04" w:rsidRPr="006E2C91">
        <w:rPr>
          <w:rFonts w:ascii="Times New Roman" w:hAnsi="Times New Roman" w:cs="Times New Roman"/>
        </w:rPr>
        <w:t xml:space="preserve"> is still hard to find a job compare with other race</w:t>
      </w:r>
      <w:r w:rsidR="00B840B5" w:rsidRPr="006E2C91">
        <w:rPr>
          <w:rFonts w:ascii="Times New Roman" w:hAnsi="Times New Roman" w:cs="Times New Roman"/>
        </w:rPr>
        <w:t>s</w:t>
      </w:r>
      <w:r w:rsidR="00B04B04" w:rsidRPr="006E2C91">
        <w:rPr>
          <w:rFonts w:ascii="Times New Roman" w:hAnsi="Times New Roman" w:cs="Times New Roman"/>
        </w:rPr>
        <w:t>.</w:t>
      </w:r>
      <w:r w:rsidR="0077317E" w:rsidRPr="006E2C91">
        <w:rPr>
          <w:rFonts w:ascii="Times New Roman" w:hAnsi="Times New Roman" w:cs="Times New Roman"/>
        </w:rPr>
        <w:t xml:space="preserve">  </w:t>
      </w:r>
      <w:r w:rsidR="00E8494A" w:rsidRPr="006E2C91">
        <w:rPr>
          <w:rFonts w:ascii="Times New Roman" w:hAnsi="Times New Roman" w:cs="Times New Roman"/>
        </w:rPr>
        <w:t xml:space="preserve"> </w:t>
      </w:r>
    </w:p>
    <w:p w14:paraId="311C68DB" w14:textId="3094ED5E" w:rsidR="00DB5EF8" w:rsidRDefault="00DB5EF8" w:rsidP="003A3C2E">
      <w:pPr>
        <w:widowControl/>
        <w:tabs>
          <w:tab w:val="left" w:pos="709"/>
        </w:tabs>
        <w:suppressAutoHyphens/>
        <w:spacing w:after="200" w:line="276" w:lineRule="atLeast"/>
        <w:jc w:val="left"/>
      </w:pPr>
      <w:r>
        <w:rPr>
          <w:noProof/>
        </w:rPr>
        <w:drawing>
          <wp:inline distT="0" distB="0" distL="0" distR="0" wp14:anchorId="3B4B8AD3" wp14:editId="10730D7E">
            <wp:extent cx="3263570" cy="1859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809" cy="1866822"/>
                    </a:xfrm>
                    <a:prstGeom prst="rect">
                      <a:avLst/>
                    </a:prstGeom>
                  </pic:spPr>
                </pic:pic>
              </a:graphicData>
            </a:graphic>
          </wp:inline>
        </w:drawing>
      </w:r>
      <w:r>
        <w:rPr>
          <w:noProof/>
        </w:rPr>
        <w:drawing>
          <wp:inline distT="0" distB="0" distL="0" distR="0" wp14:anchorId="3B9F3672" wp14:editId="2761758D">
            <wp:extent cx="3263265" cy="1860732"/>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7299" cy="1874436"/>
                    </a:xfrm>
                    <a:prstGeom prst="rect">
                      <a:avLst/>
                    </a:prstGeom>
                  </pic:spPr>
                </pic:pic>
              </a:graphicData>
            </a:graphic>
          </wp:inline>
        </w:drawing>
      </w:r>
    </w:p>
    <w:p w14:paraId="11385588" w14:textId="6AC8D99C" w:rsidR="00DB5EF8" w:rsidRPr="004C18AA" w:rsidRDefault="00B840B5" w:rsidP="004C18AA">
      <w:pPr>
        <w:widowControl/>
        <w:tabs>
          <w:tab w:val="left" w:pos="709"/>
        </w:tabs>
        <w:suppressAutoHyphens/>
        <w:spacing w:after="200" w:line="276" w:lineRule="atLeast"/>
        <w:jc w:val="center"/>
        <w:rPr>
          <w:sz w:val="20"/>
          <w:szCs w:val="20"/>
        </w:rPr>
      </w:pPr>
      <w:r w:rsidRPr="00B840B5">
        <w:rPr>
          <w:sz w:val="20"/>
          <w:szCs w:val="20"/>
        </w:rPr>
        <w:t xml:space="preserve">Figure 2          </w:t>
      </w:r>
      <w:r>
        <w:rPr>
          <w:sz w:val="20"/>
          <w:szCs w:val="20"/>
        </w:rPr>
        <w:t xml:space="preserve">                     </w:t>
      </w:r>
      <w:r w:rsidRPr="00B840B5">
        <w:rPr>
          <w:sz w:val="20"/>
          <w:szCs w:val="20"/>
        </w:rPr>
        <w:t xml:space="preserve">                Figure</w:t>
      </w:r>
      <w:r>
        <w:rPr>
          <w:sz w:val="20"/>
          <w:szCs w:val="20"/>
        </w:rPr>
        <w:t xml:space="preserve"> </w:t>
      </w:r>
      <w:r w:rsidRPr="00B840B5">
        <w:rPr>
          <w:sz w:val="20"/>
          <w:szCs w:val="20"/>
        </w:rPr>
        <w:t>3</w:t>
      </w:r>
    </w:p>
    <w:p w14:paraId="665A6E72" w14:textId="0CFAF1AC" w:rsidR="00DB5EF8" w:rsidRPr="006E2C91" w:rsidRDefault="00B04B04" w:rsidP="003A3C2E">
      <w:pPr>
        <w:widowControl/>
        <w:tabs>
          <w:tab w:val="left" w:pos="709"/>
        </w:tabs>
        <w:suppressAutoHyphens/>
        <w:spacing w:after="200" w:line="276" w:lineRule="atLeast"/>
        <w:jc w:val="left"/>
        <w:rPr>
          <w:rFonts w:ascii="Times New Roman" w:hAnsi="Times New Roman" w:cs="Times New Roman"/>
        </w:rPr>
      </w:pPr>
      <w:r w:rsidRPr="006E2C91">
        <w:rPr>
          <w:rFonts w:ascii="Times New Roman" w:hAnsi="Times New Roman" w:cs="Times New Roman"/>
        </w:rPr>
        <w:lastRenderedPageBreak/>
        <w:t xml:space="preserve">For specific Hispanic </w:t>
      </w:r>
      <w:r w:rsidR="007D1F77" w:rsidRPr="006E2C91">
        <w:rPr>
          <w:rFonts w:ascii="Times New Roman" w:hAnsi="Times New Roman" w:cs="Times New Roman"/>
        </w:rPr>
        <w:t xml:space="preserve">or Latino </w:t>
      </w:r>
      <w:r w:rsidRPr="006E2C91">
        <w:rPr>
          <w:rFonts w:ascii="Times New Roman" w:hAnsi="Times New Roman" w:cs="Times New Roman"/>
        </w:rPr>
        <w:t xml:space="preserve">ethnicities, </w:t>
      </w:r>
      <w:r w:rsidR="007D1F77" w:rsidRPr="006E2C91">
        <w:rPr>
          <w:rFonts w:ascii="Times New Roman" w:hAnsi="Times New Roman" w:cs="Times New Roman"/>
        </w:rPr>
        <w:t xml:space="preserve">figure 4 indicates that </w:t>
      </w:r>
      <w:r w:rsidRPr="006E2C91">
        <w:rPr>
          <w:rFonts w:ascii="Times New Roman" w:hAnsi="Times New Roman" w:cs="Times New Roman"/>
        </w:rPr>
        <w:t xml:space="preserve">Central </w:t>
      </w:r>
      <w:r w:rsidRPr="006E2C91">
        <w:rPr>
          <w:rFonts w:ascii="Times New Roman" w:hAnsi="Times New Roman" w:cs="Times New Roman" w:hint="eastAsia"/>
        </w:rPr>
        <w:t>&amp;</w:t>
      </w:r>
      <w:r w:rsidRPr="006E2C91">
        <w:rPr>
          <w:rFonts w:ascii="Times New Roman" w:hAnsi="Times New Roman" w:cs="Times New Roman"/>
        </w:rPr>
        <w:t xml:space="preserve"> </w:t>
      </w:r>
      <w:r w:rsidRPr="006E2C91">
        <w:rPr>
          <w:rFonts w:ascii="Times New Roman" w:hAnsi="Times New Roman" w:cs="Times New Roman" w:hint="eastAsia"/>
        </w:rPr>
        <w:t>South</w:t>
      </w:r>
      <w:r w:rsidRPr="006E2C91">
        <w:rPr>
          <w:rFonts w:ascii="Times New Roman" w:hAnsi="Times New Roman" w:cs="Times New Roman"/>
        </w:rPr>
        <w:t xml:space="preserve"> American keeps the best performance. Puerto Rican ranks the last. Mexican, Cuban and other Hispanic or Latino are in the m</w:t>
      </w:r>
      <w:r w:rsidR="007D1F77" w:rsidRPr="006E2C91">
        <w:rPr>
          <w:rFonts w:ascii="Times New Roman" w:hAnsi="Times New Roman" w:cs="Times New Roman"/>
        </w:rPr>
        <w:t>edium</w:t>
      </w:r>
      <w:r w:rsidRPr="006E2C91">
        <w:rPr>
          <w:rFonts w:ascii="Times New Roman" w:hAnsi="Times New Roman" w:cs="Times New Roman"/>
        </w:rPr>
        <w:t xml:space="preserve"> level.</w:t>
      </w:r>
      <w:r w:rsidR="007D1F77" w:rsidRPr="006E2C91">
        <w:rPr>
          <w:rFonts w:ascii="Times New Roman" w:hAnsi="Times New Roman" w:cs="Times New Roman"/>
        </w:rPr>
        <w:t xml:space="preserve"> The differences among them don’t noticeable change for 16 years. </w:t>
      </w:r>
    </w:p>
    <w:p w14:paraId="27989123" w14:textId="1DE0BECD" w:rsidR="00DB5EF8" w:rsidRDefault="003E6095" w:rsidP="003A3C2E">
      <w:pPr>
        <w:widowControl/>
        <w:tabs>
          <w:tab w:val="left" w:pos="709"/>
        </w:tabs>
        <w:suppressAutoHyphens/>
        <w:spacing w:after="200" w:line="276" w:lineRule="atLeast"/>
        <w:jc w:val="left"/>
      </w:pPr>
      <w:r>
        <w:rPr>
          <w:noProof/>
        </w:rPr>
        <w:drawing>
          <wp:anchor distT="0" distB="0" distL="114300" distR="114300" simplePos="0" relativeHeight="251658240" behindDoc="0" locked="0" layoutInCell="1" allowOverlap="1" wp14:anchorId="7E9E94E8" wp14:editId="07FA06BA">
            <wp:simplePos x="632460" y="5227320"/>
            <wp:positionH relativeFrom="column">
              <wp:align>left</wp:align>
            </wp:positionH>
            <wp:positionV relativeFrom="paragraph">
              <wp:align>top</wp:align>
            </wp:positionV>
            <wp:extent cx="3808379" cy="2057400"/>
            <wp:effectExtent l="0" t="0" r="190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8379" cy="2057400"/>
                    </a:xfrm>
                    <a:prstGeom prst="rect">
                      <a:avLst/>
                    </a:prstGeom>
                  </pic:spPr>
                </pic:pic>
              </a:graphicData>
            </a:graphic>
          </wp:anchor>
        </w:drawing>
      </w:r>
      <w:r w:rsidR="00C51676">
        <w:br w:type="textWrapping" w:clear="all"/>
      </w:r>
    </w:p>
    <w:p w14:paraId="7686F920" w14:textId="26DABEB0" w:rsidR="00B840B5" w:rsidRPr="00B840B5" w:rsidRDefault="00B840B5" w:rsidP="003A3C2E">
      <w:pPr>
        <w:widowControl/>
        <w:tabs>
          <w:tab w:val="left" w:pos="709"/>
        </w:tabs>
        <w:suppressAutoHyphens/>
        <w:spacing w:after="200" w:line="276" w:lineRule="atLeast"/>
        <w:jc w:val="left"/>
        <w:rPr>
          <w:sz w:val="20"/>
          <w:szCs w:val="20"/>
        </w:rPr>
      </w:pPr>
      <w:r>
        <w:rPr>
          <w:sz w:val="20"/>
          <w:szCs w:val="20"/>
        </w:rPr>
        <w:t xml:space="preserve">                          </w:t>
      </w:r>
      <w:r w:rsidRPr="00B840B5">
        <w:rPr>
          <w:sz w:val="20"/>
          <w:szCs w:val="20"/>
        </w:rPr>
        <w:t>Figure 4</w:t>
      </w:r>
    </w:p>
    <w:p w14:paraId="72329BBE" w14:textId="50108EC0" w:rsidR="007D1F77" w:rsidRPr="006E2C91" w:rsidRDefault="007D1F77" w:rsidP="003A3C2E">
      <w:pPr>
        <w:widowControl/>
        <w:tabs>
          <w:tab w:val="left" w:pos="709"/>
        </w:tabs>
        <w:suppressAutoHyphens/>
        <w:spacing w:after="200" w:line="276" w:lineRule="atLeast"/>
        <w:jc w:val="left"/>
        <w:rPr>
          <w:rFonts w:ascii="Times New Roman" w:hAnsi="Times New Roman" w:cs="Times New Roman"/>
        </w:rPr>
      </w:pPr>
      <w:r w:rsidRPr="006E2C91">
        <w:rPr>
          <w:rFonts w:ascii="Times New Roman" w:hAnsi="Times New Roman" w:cs="Times New Roman"/>
        </w:rPr>
        <w:t xml:space="preserve">Figure 5 and figure 6 describe unemployment ratio. The situation of race is similar to employment-population ratio. African American is likely difficult to find a job. Asian and White are easier and also don’t tend to lose a job. The ratio </w:t>
      </w:r>
      <w:r w:rsidR="0027759D">
        <w:rPr>
          <w:rFonts w:ascii="Times New Roman" w:hAnsi="Times New Roman" w:cs="Times New Roman"/>
        </w:rPr>
        <w:t>between men and women</w:t>
      </w:r>
      <w:r w:rsidRPr="006E2C91">
        <w:rPr>
          <w:rFonts w:ascii="Times New Roman" w:hAnsi="Times New Roman" w:cs="Times New Roman"/>
        </w:rPr>
        <w:t xml:space="preserve"> is pretty similar. Probably </w:t>
      </w:r>
      <w:r w:rsidR="00967E1A" w:rsidRPr="006E2C91">
        <w:rPr>
          <w:rFonts w:ascii="Times New Roman" w:hAnsi="Times New Roman" w:cs="Times New Roman"/>
        </w:rPr>
        <w:t>in the 60s and 70s, men are easier to get job oppo</w:t>
      </w:r>
      <w:r w:rsidR="009426BC" w:rsidRPr="006E2C91">
        <w:rPr>
          <w:rFonts w:ascii="Times New Roman" w:hAnsi="Times New Roman" w:cs="Times New Roman"/>
        </w:rPr>
        <w:t>r</w:t>
      </w:r>
      <w:r w:rsidR="00967E1A" w:rsidRPr="006E2C91">
        <w:rPr>
          <w:rFonts w:ascii="Times New Roman" w:hAnsi="Times New Roman" w:cs="Times New Roman"/>
        </w:rPr>
        <w:t>tunit</w:t>
      </w:r>
      <w:r w:rsidR="00662698" w:rsidRPr="006E2C91">
        <w:rPr>
          <w:rFonts w:ascii="Times New Roman" w:hAnsi="Times New Roman" w:cs="Times New Roman"/>
        </w:rPr>
        <w:t>i</w:t>
      </w:r>
      <w:r w:rsidR="00967E1A" w:rsidRPr="006E2C91">
        <w:rPr>
          <w:rFonts w:ascii="Times New Roman" w:hAnsi="Times New Roman" w:cs="Times New Roman"/>
        </w:rPr>
        <w:t>es</w:t>
      </w:r>
      <w:r w:rsidR="00662698" w:rsidRPr="006E2C91">
        <w:rPr>
          <w:rFonts w:ascii="Times New Roman" w:hAnsi="Times New Roman" w:cs="Times New Roman"/>
        </w:rPr>
        <w:t>, but now they are almost equal.</w:t>
      </w:r>
      <w:r w:rsidR="00967E1A" w:rsidRPr="006E2C91">
        <w:rPr>
          <w:rFonts w:ascii="Times New Roman" w:hAnsi="Times New Roman" w:cs="Times New Roman"/>
        </w:rPr>
        <w:t xml:space="preserve"> </w:t>
      </w:r>
      <w:r w:rsidRPr="006E2C91">
        <w:rPr>
          <w:rFonts w:ascii="Times New Roman" w:hAnsi="Times New Roman" w:cs="Times New Roman"/>
        </w:rPr>
        <w:t xml:space="preserve">    </w:t>
      </w:r>
    </w:p>
    <w:p w14:paraId="608FF2F6" w14:textId="30D2276D" w:rsidR="003E6095" w:rsidRDefault="003E6095" w:rsidP="003A3C2E">
      <w:pPr>
        <w:widowControl/>
        <w:tabs>
          <w:tab w:val="left" w:pos="709"/>
        </w:tabs>
        <w:suppressAutoHyphens/>
        <w:spacing w:after="200" w:line="276" w:lineRule="atLeast"/>
        <w:jc w:val="left"/>
      </w:pPr>
      <w:r>
        <w:rPr>
          <w:noProof/>
        </w:rPr>
        <w:drawing>
          <wp:inline distT="0" distB="0" distL="0" distR="0" wp14:anchorId="789BCF42" wp14:editId="2A2128B1">
            <wp:extent cx="3220547" cy="1787429"/>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030" cy="1818222"/>
                    </a:xfrm>
                    <a:prstGeom prst="rect">
                      <a:avLst/>
                    </a:prstGeom>
                  </pic:spPr>
                </pic:pic>
              </a:graphicData>
            </a:graphic>
          </wp:inline>
        </w:drawing>
      </w:r>
      <w:r>
        <w:rPr>
          <w:noProof/>
        </w:rPr>
        <w:drawing>
          <wp:inline distT="0" distB="0" distL="0" distR="0" wp14:anchorId="774F1736" wp14:editId="412E543E">
            <wp:extent cx="3124200" cy="1764445"/>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4108" cy="1798279"/>
                    </a:xfrm>
                    <a:prstGeom prst="rect">
                      <a:avLst/>
                    </a:prstGeom>
                  </pic:spPr>
                </pic:pic>
              </a:graphicData>
            </a:graphic>
          </wp:inline>
        </w:drawing>
      </w:r>
    </w:p>
    <w:p w14:paraId="093F5100" w14:textId="015F0003" w:rsidR="00B840B5" w:rsidRPr="00B840B5" w:rsidRDefault="00B840B5" w:rsidP="00B840B5">
      <w:pPr>
        <w:widowControl/>
        <w:tabs>
          <w:tab w:val="left" w:pos="709"/>
        </w:tabs>
        <w:suppressAutoHyphens/>
        <w:spacing w:after="200" w:line="276" w:lineRule="atLeast"/>
        <w:jc w:val="center"/>
        <w:rPr>
          <w:sz w:val="20"/>
          <w:szCs w:val="20"/>
        </w:rPr>
      </w:pPr>
      <w:r w:rsidRPr="00B840B5">
        <w:rPr>
          <w:sz w:val="20"/>
          <w:szCs w:val="20"/>
        </w:rPr>
        <w:t xml:space="preserve">Figure 5     </w:t>
      </w:r>
      <w:r>
        <w:rPr>
          <w:sz w:val="20"/>
          <w:szCs w:val="20"/>
        </w:rPr>
        <w:t xml:space="preserve">                                   </w:t>
      </w:r>
      <w:r w:rsidRPr="00B840B5">
        <w:rPr>
          <w:sz w:val="20"/>
          <w:szCs w:val="20"/>
        </w:rPr>
        <w:t xml:space="preserve">      Figure 6</w:t>
      </w:r>
    </w:p>
    <w:p w14:paraId="3E426111" w14:textId="26E82759" w:rsidR="000456D9" w:rsidRDefault="000456D9" w:rsidP="003A3C2E">
      <w:pPr>
        <w:widowControl/>
        <w:tabs>
          <w:tab w:val="left" w:pos="709"/>
        </w:tabs>
        <w:suppressAutoHyphens/>
        <w:spacing w:after="200" w:line="276" w:lineRule="atLeast"/>
        <w:jc w:val="left"/>
        <w:rPr>
          <w:rFonts w:ascii="Times New Roman" w:hAnsi="Times New Roman" w:cs="Times New Roman"/>
        </w:rPr>
      </w:pPr>
      <w:r>
        <w:rPr>
          <w:rFonts w:ascii="Times New Roman" w:hAnsi="Times New Roman" w:cs="Times New Roman" w:hint="eastAsia"/>
        </w:rPr>
        <w:t>Two</w:t>
      </w:r>
      <w:r>
        <w:rPr>
          <w:rFonts w:ascii="Times New Roman" w:hAnsi="Times New Roman" w:cs="Times New Roman"/>
        </w:rPr>
        <w:t xml:space="preserve"> indicators based on race show similar information. However, the employment-population ratio is</w:t>
      </w:r>
      <w:r w:rsidR="00FD5ABD">
        <w:rPr>
          <w:rFonts w:ascii="Times New Roman" w:hAnsi="Times New Roman" w:cs="Times New Roman"/>
        </w:rPr>
        <w:t xml:space="preserve"> different from unemployment ratio based on sex. But this will not influence the result of sexual employment discrimination, because these women who do not work and also are not unemployed </w:t>
      </w:r>
      <w:r w:rsidR="00FD5ABD">
        <w:rPr>
          <w:rFonts w:ascii="Times New Roman" w:hAnsi="Times New Roman" w:cs="Times New Roman"/>
        </w:rPr>
        <w:lastRenderedPageBreak/>
        <w:t>population are unwilling to work and prefer to stay at home. The stereotype that women can only be housewife is also a kind of employment discrimination. Therefore, it will not influence our conclusions.</w:t>
      </w:r>
    </w:p>
    <w:p w14:paraId="26821FE4" w14:textId="13EB204A" w:rsidR="003E6095" w:rsidRPr="006E2C91" w:rsidRDefault="00662698" w:rsidP="003A3C2E">
      <w:pPr>
        <w:widowControl/>
        <w:tabs>
          <w:tab w:val="left" w:pos="709"/>
        </w:tabs>
        <w:suppressAutoHyphens/>
        <w:spacing w:after="200" w:line="276" w:lineRule="atLeast"/>
        <w:jc w:val="left"/>
        <w:rPr>
          <w:rFonts w:ascii="Times New Roman" w:hAnsi="Times New Roman" w:cs="Times New Roman"/>
        </w:rPr>
      </w:pPr>
      <w:r w:rsidRPr="006E2C91">
        <w:rPr>
          <w:rFonts w:ascii="Times New Roman" w:hAnsi="Times New Roman" w:cs="Times New Roman"/>
        </w:rPr>
        <w:t>The most important and interesting result is from figure 7 and figure 8 when we use sex-race composition instead of single variable</w:t>
      </w:r>
      <w:r w:rsidR="00635FA0" w:rsidRPr="006E2C91">
        <w:rPr>
          <w:rFonts w:ascii="Times New Roman" w:hAnsi="Times New Roman" w:cs="Times New Roman"/>
        </w:rPr>
        <w:t xml:space="preserve"> to measure employment-population ratio</w:t>
      </w:r>
      <w:r w:rsidRPr="006E2C91">
        <w:rPr>
          <w:rFonts w:ascii="Times New Roman" w:hAnsi="Times New Roman" w:cs="Times New Roman"/>
        </w:rPr>
        <w:t xml:space="preserve">. It is obvious that </w:t>
      </w:r>
      <w:r w:rsidR="009C3117" w:rsidRPr="006E2C91">
        <w:rPr>
          <w:rFonts w:ascii="Times New Roman" w:hAnsi="Times New Roman" w:cs="Times New Roman"/>
        </w:rPr>
        <w:t>sex is more influential factor than race</w:t>
      </w:r>
      <w:r w:rsidR="00635FA0" w:rsidRPr="006E2C91">
        <w:rPr>
          <w:rFonts w:ascii="Times New Roman" w:hAnsi="Times New Roman" w:cs="Times New Roman"/>
        </w:rPr>
        <w:t xml:space="preserve"> because the different line can be concluded as difference of sex not race. But African American men is exception. They are remarkable lower than other race male and even white women in some years</w:t>
      </w:r>
      <w:r w:rsidR="00B840B5" w:rsidRPr="006E2C91">
        <w:rPr>
          <w:rFonts w:ascii="Times New Roman" w:hAnsi="Times New Roman" w:cs="Times New Roman"/>
        </w:rPr>
        <w:t>.</w:t>
      </w:r>
      <w:r w:rsidR="009C3117" w:rsidRPr="006E2C91">
        <w:rPr>
          <w:rFonts w:ascii="Times New Roman" w:hAnsi="Times New Roman" w:cs="Times New Roman"/>
        </w:rPr>
        <w:t xml:space="preserve"> </w:t>
      </w:r>
    </w:p>
    <w:p w14:paraId="2B2F24F3" w14:textId="77777777" w:rsidR="00B840B5" w:rsidRDefault="003E6095" w:rsidP="00B840B5">
      <w:pPr>
        <w:widowControl/>
        <w:tabs>
          <w:tab w:val="left" w:pos="709"/>
        </w:tabs>
        <w:suppressAutoHyphens/>
        <w:spacing w:after="200" w:line="276" w:lineRule="atLeast"/>
        <w:jc w:val="left"/>
      </w:pPr>
      <w:r>
        <w:rPr>
          <w:noProof/>
        </w:rPr>
        <w:drawing>
          <wp:inline distT="0" distB="0" distL="0" distR="0" wp14:anchorId="31AF6AF0" wp14:editId="36EF17F3">
            <wp:extent cx="4396515" cy="194310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7809" cy="1979029"/>
                    </a:xfrm>
                    <a:prstGeom prst="rect">
                      <a:avLst/>
                    </a:prstGeom>
                  </pic:spPr>
                </pic:pic>
              </a:graphicData>
            </a:graphic>
          </wp:inline>
        </w:drawing>
      </w:r>
    </w:p>
    <w:p w14:paraId="7925BD7D" w14:textId="144A8A51" w:rsidR="00B840B5" w:rsidRPr="00B840B5" w:rsidRDefault="00B840B5" w:rsidP="00B840B5">
      <w:pPr>
        <w:widowControl/>
        <w:tabs>
          <w:tab w:val="left" w:pos="709"/>
        </w:tabs>
        <w:suppressAutoHyphens/>
        <w:spacing w:after="200" w:line="276" w:lineRule="atLeast"/>
        <w:jc w:val="left"/>
        <w:rPr>
          <w:sz w:val="20"/>
          <w:szCs w:val="20"/>
        </w:rPr>
      </w:pPr>
      <w:r>
        <w:t xml:space="preserve">          </w:t>
      </w:r>
      <w:r w:rsidRPr="00B840B5">
        <w:rPr>
          <w:sz w:val="20"/>
          <w:szCs w:val="20"/>
        </w:rPr>
        <w:t xml:space="preserve">              Figure 7</w:t>
      </w:r>
    </w:p>
    <w:p w14:paraId="4C6F8FAF" w14:textId="07C6A6F3" w:rsidR="003E6095" w:rsidRDefault="003E6095" w:rsidP="003A3C2E">
      <w:pPr>
        <w:widowControl/>
        <w:tabs>
          <w:tab w:val="left" w:pos="709"/>
        </w:tabs>
        <w:suppressAutoHyphens/>
        <w:spacing w:after="200" w:line="276" w:lineRule="atLeast"/>
        <w:jc w:val="left"/>
      </w:pPr>
      <w:r>
        <w:rPr>
          <w:noProof/>
        </w:rPr>
        <w:drawing>
          <wp:inline distT="0" distB="0" distL="0" distR="0" wp14:anchorId="0942D3A8" wp14:editId="0DFE9D01">
            <wp:extent cx="4251960" cy="2399458"/>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7170" cy="2413685"/>
                    </a:xfrm>
                    <a:prstGeom prst="rect">
                      <a:avLst/>
                    </a:prstGeom>
                  </pic:spPr>
                </pic:pic>
              </a:graphicData>
            </a:graphic>
          </wp:inline>
        </w:drawing>
      </w:r>
    </w:p>
    <w:p w14:paraId="3D14AF88" w14:textId="449A81BA" w:rsidR="009D03E9" w:rsidRPr="00C75926" w:rsidRDefault="00B840B5" w:rsidP="00C75926">
      <w:pPr>
        <w:widowControl/>
        <w:tabs>
          <w:tab w:val="left" w:pos="709"/>
        </w:tabs>
        <w:suppressAutoHyphens/>
        <w:spacing w:after="200" w:line="276" w:lineRule="atLeast"/>
        <w:jc w:val="left"/>
        <w:rPr>
          <w:sz w:val="20"/>
          <w:szCs w:val="20"/>
        </w:rPr>
      </w:pPr>
      <w:r>
        <w:rPr>
          <w:sz w:val="20"/>
          <w:szCs w:val="20"/>
        </w:rPr>
        <w:t xml:space="preserve">                          </w:t>
      </w:r>
      <w:r w:rsidRPr="00B840B5">
        <w:rPr>
          <w:sz w:val="20"/>
          <w:szCs w:val="20"/>
        </w:rPr>
        <w:t>Figure 8</w:t>
      </w:r>
    </w:p>
    <w:p w14:paraId="23794830" w14:textId="6AE3011F" w:rsidR="00DC2E5C" w:rsidRPr="00C75926" w:rsidRDefault="00DC2E5C" w:rsidP="00C75926">
      <w:pPr>
        <w:pStyle w:val="ad"/>
        <w:widowControl/>
        <w:numPr>
          <w:ilvl w:val="0"/>
          <w:numId w:val="4"/>
        </w:numPr>
        <w:shd w:val="clear" w:color="auto" w:fill="FFFFFF"/>
        <w:spacing w:before="240" w:after="240"/>
        <w:ind w:left="360"/>
        <w:jc w:val="left"/>
        <w:textAlignment w:val="baseline"/>
        <w:rPr>
          <w:rFonts w:ascii="Times New Roman" w:eastAsia="Times New Roman" w:hAnsi="Times New Roman" w:cs="Times New Roman"/>
          <w:b/>
          <w:bCs/>
          <w:color w:val="000000"/>
          <w:kern w:val="0"/>
        </w:rPr>
      </w:pPr>
      <w:r w:rsidRPr="00C75926">
        <w:rPr>
          <w:rFonts w:ascii="Times New Roman" w:eastAsia="Times New Roman" w:hAnsi="Times New Roman" w:cs="Times New Roman"/>
          <w:b/>
          <w:bCs/>
          <w:color w:val="000000"/>
          <w:kern w:val="0"/>
        </w:rPr>
        <w:t>RECOMMENDATIONS</w:t>
      </w:r>
    </w:p>
    <w:p w14:paraId="161A8564" w14:textId="5482ADF9" w:rsidR="009D03E9" w:rsidRPr="00153437" w:rsidRDefault="0077741D" w:rsidP="003A3C2E">
      <w:pPr>
        <w:rPr>
          <w:rFonts w:ascii="Times New Roman" w:hAnsi="Times New Roman" w:cs="Times New Roman"/>
        </w:rPr>
      </w:pPr>
      <w:r w:rsidRPr="00153437">
        <w:rPr>
          <w:rFonts w:ascii="Times New Roman" w:hAnsi="Times New Roman" w:cs="Times New Roman"/>
        </w:rPr>
        <w:lastRenderedPageBreak/>
        <w:t xml:space="preserve">There are some points that the study can be improved. </w:t>
      </w:r>
      <w:r w:rsidR="00B11E99">
        <w:rPr>
          <w:rFonts w:ascii="Times New Roman" w:hAnsi="Times New Roman" w:cs="Times New Roman"/>
        </w:rPr>
        <w:t xml:space="preserve">Only two indicators are not enough for a big picture of employment discrimination. More indicators, such as labor force, daily salary and education expenditures should be considered for further analysis. </w:t>
      </w:r>
      <w:r w:rsidRPr="00153437">
        <w:rPr>
          <w:rFonts w:ascii="Times New Roman" w:hAnsi="Times New Roman" w:cs="Times New Roman"/>
        </w:rPr>
        <w:t xml:space="preserve">Age can be another important factor </w:t>
      </w:r>
      <w:r w:rsidR="00153437" w:rsidRPr="00153437">
        <w:rPr>
          <w:rFonts w:ascii="Times New Roman" w:hAnsi="Times New Roman" w:cs="Times New Roman"/>
        </w:rPr>
        <w:t>to</w:t>
      </w:r>
      <w:r w:rsidRPr="00153437">
        <w:rPr>
          <w:rFonts w:ascii="Times New Roman" w:hAnsi="Times New Roman" w:cs="Times New Roman"/>
        </w:rPr>
        <w:t xml:space="preserve"> measure employment status </w:t>
      </w:r>
      <w:r w:rsidR="00153437" w:rsidRPr="00153437">
        <w:rPr>
          <w:rFonts w:ascii="Times New Roman" w:hAnsi="Times New Roman" w:cs="Times New Roman"/>
        </w:rPr>
        <w:t>by</w:t>
      </w:r>
      <w:r w:rsidRPr="00153437">
        <w:rPr>
          <w:rFonts w:ascii="Times New Roman" w:hAnsi="Times New Roman" w:cs="Times New Roman"/>
        </w:rPr>
        <w:t xml:space="preserve"> establish</w:t>
      </w:r>
      <w:r w:rsidR="00153437" w:rsidRPr="00153437">
        <w:rPr>
          <w:rFonts w:ascii="Times New Roman" w:hAnsi="Times New Roman" w:cs="Times New Roman"/>
        </w:rPr>
        <w:t>ing</w:t>
      </w:r>
      <w:r w:rsidRPr="00153437">
        <w:rPr>
          <w:rFonts w:ascii="Times New Roman" w:hAnsi="Times New Roman" w:cs="Times New Roman"/>
        </w:rPr>
        <w:t xml:space="preserve"> more complex compositions</w:t>
      </w:r>
      <w:r w:rsidR="00B11E99">
        <w:rPr>
          <w:rFonts w:ascii="Times New Roman" w:hAnsi="Times New Roman" w:cs="Times New Roman"/>
        </w:rPr>
        <w:t xml:space="preserve"> like sex-age and race-age</w:t>
      </w:r>
      <w:r w:rsidRPr="00153437">
        <w:rPr>
          <w:rFonts w:ascii="Times New Roman" w:hAnsi="Times New Roman" w:cs="Times New Roman"/>
        </w:rPr>
        <w:t xml:space="preserve">. </w:t>
      </w:r>
      <w:r w:rsidR="00153437" w:rsidRPr="00153437">
        <w:rPr>
          <w:rFonts w:ascii="Times New Roman" w:hAnsi="Times New Roman" w:cs="Times New Roman"/>
        </w:rPr>
        <w:t xml:space="preserve">For different </w:t>
      </w:r>
      <w:r w:rsidR="00153437">
        <w:rPr>
          <w:rFonts w:ascii="Times New Roman" w:hAnsi="Times New Roman" w:cs="Times New Roman"/>
        </w:rPr>
        <w:t xml:space="preserve">specific </w:t>
      </w:r>
      <w:r w:rsidR="00153437" w:rsidRPr="00153437">
        <w:rPr>
          <w:rFonts w:ascii="Times New Roman" w:hAnsi="Times New Roman" w:cs="Times New Roman"/>
        </w:rPr>
        <w:t>period</w:t>
      </w:r>
      <w:r w:rsidR="00153437">
        <w:rPr>
          <w:rFonts w:ascii="Times New Roman" w:hAnsi="Times New Roman" w:cs="Times New Roman"/>
        </w:rPr>
        <w:t>, like 70s or 80s, analysis can be combined with the social environment at that time.</w:t>
      </w:r>
      <w:r w:rsidR="00B11E99">
        <w:rPr>
          <w:rFonts w:ascii="Times New Roman" w:hAnsi="Times New Roman" w:cs="Times New Roman"/>
        </w:rPr>
        <w:t xml:space="preserve"> </w:t>
      </w:r>
      <w:proofErr w:type="gramStart"/>
      <w:r w:rsidR="00B11E99">
        <w:rPr>
          <w:rFonts w:ascii="Times New Roman" w:hAnsi="Times New Roman" w:cs="Times New Roman"/>
        </w:rPr>
        <w:t>Also</w:t>
      </w:r>
      <w:proofErr w:type="gramEnd"/>
      <w:r w:rsidR="00B11E99">
        <w:rPr>
          <w:rFonts w:ascii="Times New Roman" w:hAnsi="Times New Roman" w:cs="Times New Roman"/>
        </w:rPr>
        <w:t xml:space="preserve"> social impact can be explicitly </w:t>
      </w:r>
      <w:r w:rsidR="00EA77A9">
        <w:rPr>
          <w:rFonts w:ascii="Times New Roman" w:hAnsi="Times New Roman" w:cs="Times New Roman"/>
        </w:rPr>
        <w:t>researched.</w:t>
      </w:r>
      <w:r w:rsidR="008139AA">
        <w:rPr>
          <w:rFonts w:ascii="Times New Roman" w:hAnsi="Times New Roman" w:cs="Times New Roman"/>
        </w:rPr>
        <w:t xml:space="preserve"> There are some missing data: Asian before 2000, Hispanic or Latino before 1974, African American before 1973 etc.</w:t>
      </w:r>
      <w:r w:rsidR="00EA77A9">
        <w:rPr>
          <w:rFonts w:ascii="Times New Roman" w:hAnsi="Times New Roman" w:cs="Times New Roman"/>
        </w:rPr>
        <w:t xml:space="preserve"> But they are also meaningful and</w:t>
      </w:r>
      <w:r w:rsidR="008139AA">
        <w:rPr>
          <w:rFonts w:ascii="Times New Roman" w:hAnsi="Times New Roman" w:cs="Times New Roman"/>
        </w:rPr>
        <w:t xml:space="preserve"> potential field</w:t>
      </w:r>
      <w:r w:rsidR="00EA77A9">
        <w:rPr>
          <w:rFonts w:ascii="Times New Roman" w:hAnsi="Times New Roman" w:cs="Times New Roman"/>
        </w:rPr>
        <w:t>s</w:t>
      </w:r>
      <w:r w:rsidR="008139AA">
        <w:rPr>
          <w:rFonts w:ascii="Times New Roman" w:hAnsi="Times New Roman" w:cs="Times New Roman"/>
        </w:rPr>
        <w:t xml:space="preserve"> for further employment discrimination research.</w:t>
      </w:r>
    </w:p>
    <w:p w14:paraId="5CB90023" w14:textId="507492C5" w:rsidR="00337FE6" w:rsidRPr="00C75926" w:rsidRDefault="00D67522" w:rsidP="00C75926">
      <w:pPr>
        <w:pStyle w:val="ad"/>
        <w:widowControl/>
        <w:numPr>
          <w:ilvl w:val="0"/>
          <w:numId w:val="4"/>
        </w:numPr>
        <w:shd w:val="clear" w:color="auto" w:fill="FFFFFF"/>
        <w:spacing w:before="240" w:after="240"/>
        <w:ind w:left="360"/>
        <w:jc w:val="left"/>
        <w:textAlignment w:val="baseline"/>
        <w:rPr>
          <w:rFonts w:ascii="Times New Roman" w:eastAsia="Times New Roman" w:hAnsi="Times New Roman" w:cs="Times New Roman"/>
          <w:b/>
          <w:bCs/>
          <w:color w:val="000000"/>
          <w:kern w:val="0"/>
        </w:rPr>
      </w:pPr>
      <w:r w:rsidRPr="00C75926">
        <w:rPr>
          <w:rFonts w:ascii="Times New Roman" w:eastAsia="Times New Roman" w:hAnsi="Times New Roman" w:cs="Times New Roman"/>
          <w:b/>
          <w:bCs/>
          <w:color w:val="000000"/>
          <w:kern w:val="0"/>
        </w:rPr>
        <w:t>CONCLUSION</w:t>
      </w:r>
    </w:p>
    <w:p w14:paraId="08079501" w14:textId="1E7B36D4" w:rsidR="003167BE" w:rsidRDefault="00D67522" w:rsidP="009D2EE8">
      <w:pPr>
        <w:rPr>
          <w:rFonts w:ascii="Times New Roman" w:hAnsi="Times New Roman" w:cs="Times New Roman"/>
        </w:rPr>
      </w:pPr>
      <w:r>
        <w:rPr>
          <w:rFonts w:ascii="Times New Roman" w:hAnsi="Times New Roman" w:cs="Times New Roman"/>
        </w:rPr>
        <w:t xml:space="preserve">The study revealed that </w:t>
      </w:r>
      <w:r w:rsidR="003167BE">
        <w:rPr>
          <w:rFonts w:ascii="Times New Roman" w:hAnsi="Times New Roman" w:cs="Times New Roman"/>
        </w:rPr>
        <w:t xml:space="preserve">employment discrimination undoubtedly exists for a long time. </w:t>
      </w:r>
      <w:r w:rsidR="009D2EE8" w:rsidRPr="006C714F">
        <w:rPr>
          <w:rFonts w:ascii="Times New Roman" w:hAnsi="Times New Roman" w:cs="Times New Roman"/>
        </w:rPr>
        <w:t>In terms of race, Asian is “Model Minority” and</w:t>
      </w:r>
      <w:r w:rsidR="009D2EE8" w:rsidRPr="009D2EE8">
        <w:rPr>
          <w:rFonts w:ascii="Times New Roman" w:hAnsi="Times New Roman" w:cs="Times New Roman"/>
        </w:rPr>
        <w:t xml:space="preserve"> has similar even better employment status than White. African American is under most significant discrimination regardless of male or female. Hispanic or Latino is slightly worse than White but show better trend</w:t>
      </w:r>
      <w:r w:rsidR="009D2EE8">
        <w:rPr>
          <w:rFonts w:ascii="Times New Roman" w:hAnsi="Times New Roman" w:cs="Times New Roman" w:hint="eastAsia"/>
        </w:rPr>
        <w:t>.</w:t>
      </w:r>
      <w:r w:rsidR="00B074D0">
        <w:rPr>
          <w:rFonts w:ascii="Times New Roman" w:hAnsi="Times New Roman" w:cs="Times New Roman"/>
        </w:rPr>
        <w:t xml:space="preserve"> </w:t>
      </w:r>
      <w:r w:rsidR="009D2EE8" w:rsidRPr="009D2EE8">
        <w:rPr>
          <w:rFonts w:ascii="Times New Roman" w:hAnsi="Times New Roman" w:cs="Times New Roman"/>
        </w:rPr>
        <w:t>There</w:t>
      </w:r>
      <w:r w:rsidR="00B840B5">
        <w:rPr>
          <w:rFonts w:ascii="Times New Roman" w:hAnsi="Times New Roman" w:cs="Times New Roman"/>
        </w:rPr>
        <w:t xml:space="preserve"> </w:t>
      </w:r>
      <w:r w:rsidR="009D2EE8" w:rsidRPr="009D2EE8">
        <w:rPr>
          <w:rFonts w:ascii="Times New Roman" w:hAnsi="Times New Roman" w:cs="Times New Roman"/>
        </w:rPr>
        <w:t>isn’t huge change of employment discrimination on Hispanic or Latino ethnicity within 16 years.</w:t>
      </w:r>
      <w:r w:rsidR="008408B4">
        <w:rPr>
          <w:rFonts w:ascii="Times New Roman" w:hAnsi="Times New Roman" w:cs="Times New Roman"/>
        </w:rPr>
        <w:t xml:space="preserve"> </w:t>
      </w:r>
      <w:r w:rsidR="009D2EE8" w:rsidRPr="009D2EE8">
        <w:rPr>
          <w:rFonts w:ascii="Times New Roman" w:hAnsi="Times New Roman" w:cs="Times New Roman"/>
        </w:rPr>
        <w:t>In terms of sex, male had huge advantage on employment in 50s but fell very soon.</w:t>
      </w:r>
      <w:r w:rsidR="008408B4">
        <w:rPr>
          <w:rFonts w:ascii="Times New Roman" w:hAnsi="Times New Roman" w:cs="Times New Roman"/>
        </w:rPr>
        <w:t xml:space="preserve"> </w:t>
      </w:r>
    </w:p>
    <w:p w14:paraId="6C02593F" w14:textId="3126AB7E" w:rsidR="003167BE" w:rsidRDefault="003167BE" w:rsidP="009D2EE8">
      <w:pPr>
        <w:rPr>
          <w:rFonts w:ascii="Times New Roman" w:hAnsi="Times New Roman" w:cs="Times New Roman"/>
        </w:rPr>
      </w:pPr>
    </w:p>
    <w:p w14:paraId="338DBFF0" w14:textId="07B8929D" w:rsidR="003167BE" w:rsidRDefault="003167BE" w:rsidP="009D2EE8">
      <w:pPr>
        <w:rPr>
          <w:rFonts w:ascii="Times New Roman" w:hAnsi="Times New Roman" w:cs="Times New Roman"/>
        </w:rPr>
      </w:pPr>
      <w:r>
        <w:rPr>
          <w:rFonts w:ascii="Times New Roman" w:hAnsi="Times New Roman" w:cs="Times New Roman"/>
        </w:rPr>
        <w:t xml:space="preserve">In conclusion, </w:t>
      </w:r>
      <w:r w:rsidRPr="009D2EE8">
        <w:rPr>
          <w:rFonts w:ascii="Times New Roman" w:hAnsi="Times New Roman" w:cs="Times New Roman"/>
        </w:rPr>
        <w:t>Sexism is more significant than racism in the workplace</w:t>
      </w:r>
      <w:r>
        <w:rPr>
          <w:rFonts w:ascii="Times New Roman" w:hAnsi="Times New Roman" w:cs="Times New Roman"/>
        </w:rPr>
        <w:t xml:space="preserve"> except for African American</w:t>
      </w:r>
      <w:r w:rsidRPr="009D2EE8">
        <w:rPr>
          <w:rFonts w:ascii="Times New Roman" w:hAnsi="Times New Roman" w:cs="Times New Roman"/>
        </w:rPr>
        <w:t xml:space="preserve">, which </w:t>
      </w:r>
      <w:r w:rsidRPr="006C714F">
        <w:rPr>
          <w:rFonts w:ascii="Times New Roman" w:hAnsi="Times New Roman" w:cs="Times New Roman"/>
        </w:rPr>
        <w:t>means women is discriminated more than race minority.</w:t>
      </w:r>
      <w:r w:rsidR="009F657B" w:rsidRPr="009F657B">
        <w:rPr>
          <w:rFonts w:ascii="Times New Roman" w:hAnsi="Times New Roman" w:cs="Times New Roman"/>
        </w:rPr>
        <w:t xml:space="preserve"> </w:t>
      </w:r>
      <w:r w:rsidR="009F657B">
        <w:rPr>
          <w:rFonts w:ascii="Times New Roman" w:hAnsi="Times New Roman" w:cs="Times New Roman"/>
        </w:rPr>
        <w:t xml:space="preserve">But </w:t>
      </w:r>
      <w:r w:rsidR="009F657B" w:rsidRPr="009D2EE8">
        <w:rPr>
          <w:rFonts w:ascii="Times New Roman" w:hAnsi="Times New Roman" w:cs="Times New Roman"/>
        </w:rPr>
        <w:t xml:space="preserve">employment discrimination </w:t>
      </w:r>
      <w:r w:rsidR="009F657B">
        <w:rPr>
          <w:rFonts w:ascii="Times New Roman" w:hAnsi="Times New Roman" w:cs="Times New Roman"/>
        </w:rPr>
        <w:t>is the process of getting weaker and weaker</w:t>
      </w:r>
      <w:r w:rsidR="009F657B" w:rsidRPr="009D2EE8">
        <w:rPr>
          <w:rFonts w:ascii="Times New Roman" w:hAnsi="Times New Roman" w:cs="Times New Roman"/>
        </w:rPr>
        <w:t xml:space="preserve"> from </w:t>
      </w:r>
      <w:r w:rsidR="009F657B">
        <w:rPr>
          <w:rFonts w:ascii="Times New Roman" w:hAnsi="Times New Roman" w:cs="Times New Roman"/>
        </w:rPr>
        <w:t>5</w:t>
      </w:r>
      <w:r w:rsidR="009F657B" w:rsidRPr="009D2EE8">
        <w:rPr>
          <w:rFonts w:ascii="Times New Roman" w:hAnsi="Times New Roman" w:cs="Times New Roman"/>
        </w:rPr>
        <w:t>0s, particularly on the sex.</w:t>
      </w:r>
    </w:p>
    <w:p w14:paraId="4EDD5166" w14:textId="77777777" w:rsidR="009F657B" w:rsidRDefault="009F657B" w:rsidP="009D2EE8">
      <w:pPr>
        <w:rPr>
          <w:rFonts w:ascii="Times New Roman" w:hAnsi="Times New Roman" w:cs="Times New Roman"/>
        </w:rPr>
      </w:pPr>
    </w:p>
    <w:p w14:paraId="7CCEC515" w14:textId="5F450579" w:rsidR="003A3C2E" w:rsidRPr="00F77994" w:rsidRDefault="009F657B" w:rsidP="009D2EE8">
      <w:pPr>
        <w:rPr>
          <w:rFonts w:ascii="Times New Roman" w:hAnsi="Times New Roman" w:cs="Times New Roman"/>
        </w:rPr>
      </w:pPr>
      <w:r w:rsidRPr="00655148">
        <w:rPr>
          <w:color w:val="000000" w:themeColor="text1"/>
        </w:rPr>
        <w:t xml:space="preserve">The results provide us a dropping tendency of </w:t>
      </w:r>
      <w:r>
        <w:rPr>
          <w:color w:val="000000" w:themeColor="text1"/>
        </w:rPr>
        <w:t xml:space="preserve">employment discrimination, </w:t>
      </w:r>
      <w:r w:rsidRPr="00655148">
        <w:rPr>
          <w:color w:val="000000" w:themeColor="text1"/>
        </w:rPr>
        <w:t xml:space="preserve">which means </w:t>
      </w:r>
      <w:r>
        <w:rPr>
          <w:color w:val="000000" w:themeColor="text1"/>
        </w:rPr>
        <w:t xml:space="preserve">the </w:t>
      </w:r>
      <w:r>
        <w:rPr>
          <w:rFonts w:ascii="Times New Roman" w:hAnsi="Times New Roman" w:cs="Times New Roman"/>
        </w:rPr>
        <w:t>g</w:t>
      </w:r>
      <w:r w:rsidR="008408B4">
        <w:rPr>
          <w:rFonts w:ascii="Times New Roman" w:hAnsi="Times New Roman" w:cs="Times New Roman"/>
        </w:rPr>
        <w:t xml:space="preserve">overnment </w:t>
      </w:r>
      <w:r w:rsidR="00B840B5">
        <w:rPr>
          <w:rFonts w:ascii="Times New Roman" w:hAnsi="Times New Roman" w:cs="Times New Roman"/>
        </w:rPr>
        <w:t xml:space="preserve">has </w:t>
      </w:r>
      <w:r>
        <w:rPr>
          <w:rFonts w:ascii="Times New Roman" w:hAnsi="Times New Roman" w:cs="Times New Roman"/>
        </w:rPr>
        <w:t>taken effective strategies and actions on this problem.</w:t>
      </w:r>
      <w:r w:rsidR="008408B4">
        <w:rPr>
          <w:rFonts w:ascii="Times New Roman" w:hAnsi="Times New Roman" w:cs="Times New Roman"/>
        </w:rPr>
        <w:t xml:space="preserve"> </w:t>
      </w:r>
      <w:r>
        <w:rPr>
          <w:rFonts w:ascii="Times New Roman" w:hAnsi="Times New Roman" w:cs="Times New Roman"/>
        </w:rPr>
        <w:t>However, government and society still</w:t>
      </w:r>
      <w:r w:rsidR="008408B4">
        <w:rPr>
          <w:rFonts w:ascii="Times New Roman" w:hAnsi="Times New Roman" w:cs="Times New Roman"/>
        </w:rPr>
        <w:t xml:space="preserve"> should pay more attentions to potential sexism </w:t>
      </w:r>
      <w:r>
        <w:rPr>
          <w:rFonts w:ascii="Times New Roman" w:hAnsi="Times New Roman" w:cs="Times New Roman"/>
        </w:rPr>
        <w:t>and inequal employment status of African American o</w:t>
      </w:r>
      <w:r w:rsidR="008408B4">
        <w:rPr>
          <w:rFonts w:ascii="Times New Roman" w:hAnsi="Times New Roman" w:cs="Times New Roman"/>
        </w:rPr>
        <w:t>n the workplace.</w:t>
      </w:r>
    </w:p>
    <w:p w14:paraId="148BA85F" w14:textId="77777777" w:rsidR="0077317E" w:rsidRDefault="0077317E">
      <w:pPr>
        <w:rPr>
          <w:rFonts w:ascii="Times New Roman" w:hAnsi="Times New Roman" w:cs="Times New Roman"/>
          <w:b/>
        </w:rPr>
      </w:pPr>
    </w:p>
    <w:p w14:paraId="64E27510" w14:textId="1EA0A94D" w:rsidR="00932C89" w:rsidRPr="001960E4" w:rsidRDefault="003F4CFA" w:rsidP="00C51676">
      <w:pPr>
        <w:spacing w:after="240"/>
        <w:rPr>
          <w:rFonts w:ascii="Times New Roman" w:hAnsi="Times New Roman" w:cs="Times New Roman"/>
          <w:b/>
        </w:rPr>
      </w:pPr>
      <w:r>
        <w:rPr>
          <w:rFonts w:ascii="Times New Roman" w:hAnsi="Times New Roman" w:cs="Times New Roman"/>
          <w:b/>
        </w:rPr>
        <w:t>BIOGRAPHY</w:t>
      </w:r>
    </w:p>
    <w:p w14:paraId="195388BF" w14:textId="0AC38A9B" w:rsidR="003D5704" w:rsidRPr="00CC1D32" w:rsidRDefault="00C33499" w:rsidP="00D767FF">
      <w:pPr>
        <w:rPr>
          <w:rFonts w:ascii="Times New Roman" w:hAnsi="Times New Roman" w:cs="Times New Roman"/>
        </w:rPr>
      </w:pPr>
      <w:r>
        <w:rPr>
          <w:rFonts w:ascii="Times New Roman" w:hAnsi="Times New Roman" w:cs="Times New Roman"/>
          <w:b/>
        </w:rPr>
        <w:t>Junchi Tian</w:t>
      </w:r>
      <w:r w:rsidR="003D5704" w:rsidRPr="00143050">
        <w:rPr>
          <w:rFonts w:ascii="Times New Roman" w:hAnsi="Times New Roman" w:cs="Times New Roman"/>
        </w:rPr>
        <w:t xml:space="preserve"> </w:t>
      </w:r>
      <w:r w:rsidR="004B282B">
        <w:rPr>
          <w:rFonts w:ascii="Times New Roman" w:hAnsi="Times New Roman" w:cs="Times New Roman" w:hint="eastAsia"/>
        </w:rPr>
        <w:t>studied</w:t>
      </w:r>
      <w:r w:rsidR="004B282B">
        <w:rPr>
          <w:rFonts w:ascii="Times New Roman" w:hAnsi="Times New Roman" w:cs="Times New Roman"/>
        </w:rPr>
        <w:t xml:space="preserve"> Business Administration in his undergraduate degree in Dongbei University of Finance and Economics. He has joined</w:t>
      </w:r>
      <w:bookmarkStart w:id="7" w:name="OLE_LINK9"/>
      <w:bookmarkStart w:id="8" w:name="OLE_LINK10"/>
      <w:r w:rsidR="008E7678">
        <w:rPr>
          <w:rFonts w:ascii="Times New Roman" w:hAnsi="Times New Roman" w:cs="Times New Roman"/>
        </w:rPr>
        <w:t xml:space="preserve"> Data Science Program </w:t>
      </w:r>
      <w:r w:rsidR="003D5704" w:rsidRPr="00143050">
        <w:rPr>
          <w:rFonts w:ascii="Times New Roman" w:hAnsi="Times New Roman" w:cs="Times New Roman" w:hint="eastAsia"/>
        </w:rPr>
        <w:t>at</w:t>
      </w:r>
      <w:r w:rsidR="008E7678">
        <w:rPr>
          <w:rFonts w:ascii="Times New Roman" w:hAnsi="Times New Roman" w:cs="Times New Roman"/>
        </w:rPr>
        <w:t xml:space="preserve"> T</w:t>
      </w:r>
      <w:r w:rsidR="003D5704" w:rsidRPr="00143050">
        <w:rPr>
          <w:rFonts w:ascii="Times New Roman" w:hAnsi="Times New Roman" w:cs="Times New Roman"/>
        </w:rPr>
        <w:t>he George Wa</w:t>
      </w:r>
      <w:r w:rsidR="003D5704" w:rsidRPr="00143050">
        <w:rPr>
          <w:rFonts w:ascii="Times New Roman" w:hAnsi="Times New Roman" w:cs="Times New Roman" w:hint="eastAsia"/>
        </w:rPr>
        <w:t xml:space="preserve">shington </w:t>
      </w:r>
      <w:r w:rsidR="003D5704" w:rsidRPr="00143050">
        <w:rPr>
          <w:rFonts w:ascii="Times New Roman" w:hAnsi="Times New Roman" w:cs="Times New Roman"/>
        </w:rPr>
        <w:t>University</w:t>
      </w:r>
      <w:r w:rsidR="004B282B">
        <w:rPr>
          <w:rFonts w:ascii="Times New Roman" w:hAnsi="Times New Roman" w:cs="Times New Roman"/>
        </w:rPr>
        <w:t xml:space="preserve"> since August 2018</w:t>
      </w:r>
      <w:r w:rsidR="003D5704" w:rsidRPr="00143050">
        <w:rPr>
          <w:rFonts w:ascii="Times New Roman" w:hAnsi="Times New Roman" w:cs="Times New Roman"/>
        </w:rPr>
        <w:t xml:space="preserve">. </w:t>
      </w:r>
      <w:bookmarkEnd w:id="7"/>
      <w:bookmarkEnd w:id="8"/>
    </w:p>
    <w:p w14:paraId="1B385A23" w14:textId="39A46E50" w:rsidR="008E7678" w:rsidRPr="008E7678" w:rsidRDefault="008E7678" w:rsidP="00A03723">
      <w:pPr>
        <w:widowControl/>
        <w:rPr>
          <w:rFonts w:ascii="Times New Roman" w:eastAsia="Times New Roman" w:hAnsi="Times New Roman" w:cs="Times New Roman"/>
          <w:kern w:val="0"/>
        </w:rPr>
      </w:pPr>
      <w:r w:rsidRPr="008E7678">
        <w:rPr>
          <w:rFonts w:ascii="Times New Roman" w:eastAsia="Times New Roman" w:hAnsi="Times New Roman" w:cs="Times New Roman"/>
          <w:b/>
          <w:bCs/>
          <w:kern w:val="0"/>
          <w:bdr w:val="none" w:sz="0" w:space="0" w:color="auto" w:frame="1"/>
        </w:rPr>
        <w:lastRenderedPageBreak/>
        <w:t>Dr. Nima Zahadat</w:t>
      </w:r>
      <w:r w:rsidRPr="008E7678">
        <w:rPr>
          <w:rFonts w:ascii="Times New Roman" w:eastAsia="Times New Roman" w:hAnsi="Times New Roman" w:cs="Times New Roman"/>
          <w:kern w:val="0"/>
        </w:rPr>
        <w:t> is a professor of data science, information systems security, and digital forensics. His research focus is on studying the Internet of Things, data mining, information visualization, mobile security, security policy management, and memory forensics. He has been teaching since 2001 and has developed and taught over 100 topics. Dr. Zahadat has also been consultant with the federal government agencies, the US Air Force, Navy, Marines, and the Coast Guard. He enjoys teaching, biking, reading, and writing.</w:t>
      </w:r>
    </w:p>
    <w:p w14:paraId="6CFFB045" w14:textId="77777777" w:rsidR="005314B7" w:rsidRPr="00636370" w:rsidRDefault="005314B7">
      <w:pPr>
        <w:rPr>
          <w:rFonts w:ascii="Times New Roman" w:hAnsi="Times New Roman" w:cs="Times New Roman"/>
          <w:b/>
        </w:rPr>
      </w:pPr>
    </w:p>
    <w:p w14:paraId="25C512CB" w14:textId="7B30D5F4" w:rsidR="00454564" w:rsidRPr="00636370" w:rsidRDefault="00F21718">
      <w:pPr>
        <w:rPr>
          <w:rFonts w:ascii="Times New Roman" w:hAnsi="Times New Roman" w:cs="Times New Roman"/>
          <w:b/>
        </w:rPr>
      </w:pPr>
      <w:r w:rsidRPr="00636370">
        <w:rPr>
          <w:rFonts w:ascii="Times New Roman" w:hAnsi="Times New Roman" w:cs="Times New Roman"/>
          <w:b/>
        </w:rPr>
        <w:t>REFERENCES</w:t>
      </w:r>
    </w:p>
    <w:p w14:paraId="109947D8" w14:textId="6365D167" w:rsidR="00980392" w:rsidRDefault="00980392">
      <w:pPr>
        <w:rPr>
          <w:rFonts w:ascii="Arial" w:hAnsi="Arial" w:cs="Arial"/>
          <w:b/>
          <w:sz w:val="20"/>
          <w:szCs w:val="20"/>
        </w:rPr>
      </w:pPr>
    </w:p>
    <w:p w14:paraId="5337827C" w14:textId="70A9371C" w:rsidR="004B5B15" w:rsidRDefault="004B5B15" w:rsidP="004B5B15">
      <w:pPr>
        <w:spacing w:after="240"/>
        <w:ind w:left="418" w:hanging="418"/>
        <w:rPr>
          <w:rStyle w:val="Title1"/>
          <w:rFonts w:ascii="Arial" w:eastAsia="Times New Roman" w:hAnsi="Arial" w:cs="Arial"/>
          <w:bCs/>
          <w:color w:val="000000"/>
          <w:kern w:val="36"/>
          <w:sz w:val="20"/>
          <w:szCs w:val="20"/>
        </w:rPr>
      </w:pPr>
      <w:r w:rsidRPr="004B5B15">
        <w:rPr>
          <w:rStyle w:val="Title1"/>
          <w:rFonts w:ascii="Arial" w:eastAsia="Times New Roman" w:hAnsi="Arial" w:cs="Arial"/>
          <w:bCs/>
          <w:color w:val="000000"/>
          <w:kern w:val="36"/>
          <w:sz w:val="20"/>
          <w:szCs w:val="20"/>
        </w:rPr>
        <w:t xml:space="preserve">Baldi, Ste´phane, and Debra B. McBrier. </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1997</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 “Do the Determinants of Promotion Differ for Blacks and Whites?” Work and Occupations 24 (4): 478–97.</w:t>
      </w:r>
    </w:p>
    <w:p w14:paraId="7436B55A" w14:textId="692C3C80" w:rsidR="00D10441" w:rsidRDefault="00D10441" w:rsidP="00944A3C">
      <w:pPr>
        <w:spacing w:after="240"/>
        <w:ind w:left="418" w:hanging="418"/>
        <w:rPr>
          <w:rStyle w:val="Title1"/>
          <w:rFonts w:ascii="Arial" w:eastAsia="Times New Roman" w:hAnsi="Arial" w:cs="Arial"/>
          <w:bCs/>
          <w:color w:val="000000"/>
          <w:kern w:val="36"/>
          <w:sz w:val="20"/>
          <w:szCs w:val="20"/>
        </w:rPr>
      </w:pPr>
      <w:r w:rsidRPr="00D10441">
        <w:rPr>
          <w:rStyle w:val="Title1"/>
          <w:rFonts w:ascii="Arial" w:eastAsia="Times New Roman" w:hAnsi="Arial" w:cs="Arial"/>
          <w:bCs/>
          <w:color w:val="000000"/>
          <w:kern w:val="36"/>
          <w:sz w:val="20"/>
          <w:szCs w:val="20"/>
        </w:rPr>
        <w:t xml:space="preserve">Budig, Michelle J.(2002), </w:t>
      </w:r>
      <w:hyperlink r:id="rId16" w:history="1">
        <w:r w:rsidRPr="00D10441">
          <w:rPr>
            <w:rStyle w:val="Title1"/>
            <w:rFonts w:ascii="Arial" w:eastAsia="Times New Roman" w:hAnsi="Arial" w:cs="Arial"/>
            <w:bCs/>
            <w:color w:val="000000"/>
            <w:kern w:val="36"/>
            <w:sz w:val="20"/>
            <w:szCs w:val="20"/>
          </w:rPr>
          <w:t>Male Advantage and the Gender Composition of Jobs: Who Rides the Glass Escalator?</w:t>
        </w:r>
      </w:hyperlink>
      <w:r w:rsidRPr="00D10441">
        <w:rPr>
          <w:rStyle w:val="Title1"/>
          <w:rFonts w:ascii="Arial" w:eastAsia="Times New Roman" w:hAnsi="Arial" w:cs="Arial"/>
          <w:bCs/>
          <w:color w:val="000000"/>
          <w:kern w:val="36"/>
          <w:sz w:val="20"/>
          <w:szCs w:val="20"/>
        </w:rPr>
        <w:t xml:space="preserve"> ,  </w:t>
      </w:r>
      <w:r>
        <w:rPr>
          <w:rStyle w:val="Title1"/>
          <w:rFonts w:ascii="Arial" w:eastAsia="Times New Roman" w:hAnsi="Arial" w:cs="Arial"/>
          <w:bCs/>
          <w:color w:val="000000"/>
          <w:kern w:val="36"/>
          <w:sz w:val="20"/>
          <w:szCs w:val="20"/>
        </w:rPr>
        <w:t xml:space="preserve">    </w:t>
      </w:r>
      <w:r w:rsidRPr="00D10441">
        <w:rPr>
          <w:rStyle w:val="Title1"/>
          <w:rFonts w:ascii="Arial" w:eastAsia="Times New Roman" w:hAnsi="Arial" w:cs="Arial"/>
          <w:bCs/>
          <w:color w:val="000000"/>
          <w:kern w:val="36"/>
          <w:sz w:val="20"/>
          <w:szCs w:val="20"/>
        </w:rPr>
        <w:t>Social Problems, Vol.49(2), pp.258-277</w:t>
      </w:r>
    </w:p>
    <w:p w14:paraId="5BC1E75A" w14:textId="77777777" w:rsidR="00636370" w:rsidRDefault="00636370" w:rsidP="00830C0A">
      <w:pPr>
        <w:ind w:left="418" w:hanging="418"/>
        <w:rPr>
          <w:rStyle w:val="Title1"/>
          <w:rFonts w:ascii="Arial" w:eastAsia="Times New Roman" w:hAnsi="Arial" w:cs="Arial"/>
          <w:bCs/>
          <w:color w:val="000000"/>
          <w:kern w:val="36"/>
          <w:sz w:val="20"/>
          <w:szCs w:val="20"/>
        </w:rPr>
      </w:pPr>
      <w:r>
        <w:rPr>
          <w:rStyle w:val="Title1"/>
          <w:rFonts w:ascii="Arial" w:eastAsia="Times New Roman" w:hAnsi="Arial" w:cs="Arial"/>
          <w:bCs/>
          <w:color w:val="000000"/>
          <w:kern w:val="36"/>
          <w:sz w:val="20"/>
          <w:szCs w:val="20"/>
        </w:rPr>
        <w:t xml:space="preserve">Bureau of Labor Statistics, </w:t>
      </w:r>
      <w:r w:rsidRPr="00636370">
        <w:rPr>
          <w:rStyle w:val="Title1"/>
          <w:rFonts w:ascii="Arial" w:eastAsia="Times New Roman" w:hAnsi="Arial" w:cs="Arial"/>
          <w:bCs/>
          <w:color w:val="000000"/>
          <w:kern w:val="36"/>
          <w:sz w:val="20"/>
          <w:szCs w:val="20"/>
        </w:rPr>
        <w:t>Labor Force Statistics from the Current Population Survey</w:t>
      </w:r>
      <w:r>
        <w:rPr>
          <w:rStyle w:val="Title1"/>
          <w:rFonts w:ascii="Arial" w:eastAsia="Times New Roman" w:hAnsi="Arial" w:cs="Arial"/>
          <w:bCs/>
          <w:color w:val="000000"/>
          <w:kern w:val="36"/>
          <w:sz w:val="20"/>
          <w:szCs w:val="20"/>
        </w:rPr>
        <w:t xml:space="preserve"> </w:t>
      </w:r>
    </w:p>
    <w:p w14:paraId="06D0087C" w14:textId="576F645A" w:rsidR="00636370" w:rsidRDefault="00636370" w:rsidP="00830C0A">
      <w:pPr>
        <w:ind w:left="418" w:hanging="418"/>
        <w:rPr>
          <w:rStyle w:val="Title1"/>
          <w:rFonts w:ascii="Arial" w:eastAsia="Times New Roman" w:hAnsi="Arial" w:cs="Arial"/>
          <w:bCs/>
          <w:color w:val="000000"/>
          <w:kern w:val="36"/>
          <w:sz w:val="20"/>
          <w:szCs w:val="20"/>
        </w:rPr>
      </w:pPr>
      <w:r>
        <w:rPr>
          <w:rStyle w:val="Title1"/>
          <w:rFonts w:ascii="Arial" w:eastAsia="Times New Roman" w:hAnsi="Arial" w:cs="Arial"/>
          <w:bCs/>
          <w:color w:val="000000"/>
          <w:kern w:val="36"/>
          <w:sz w:val="20"/>
          <w:szCs w:val="20"/>
        </w:rPr>
        <w:t xml:space="preserve">     Website:</w:t>
      </w:r>
      <w:r w:rsidRPr="00636370">
        <w:rPr>
          <w:rStyle w:val="Title1"/>
          <w:rFonts w:ascii="Arial" w:eastAsia="Times New Roman" w:hAnsi="Arial" w:cs="Arial"/>
          <w:bCs/>
          <w:color w:val="000000"/>
          <w:kern w:val="36"/>
          <w:sz w:val="20"/>
          <w:szCs w:val="20"/>
        </w:rPr>
        <w:t xml:space="preserve"> </w:t>
      </w:r>
      <w:hyperlink r:id="rId17" w:history="1">
        <w:r w:rsidR="00830C0A" w:rsidRPr="00D61883">
          <w:rPr>
            <w:rStyle w:val="a3"/>
            <w:rFonts w:ascii="Arial" w:eastAsia="Times New Roman" w:hAnsi="Arial" w:cs="Arial"/>
            <w:bCs/>
            <w:kern w:val="36"/>
            <w:sz w:val="20"/>
            <w:szCs w:val="20"/>
          </w:rPr>
          <w:t>https://www.bls.gov/cps/lfcharacteristics.htm</w:t>
        </w:r>
      </w:hyperlink>
    </w:p>
    <w:p w14:paraId="7E673D02" w14:textId="77777777" w:rsidR="00830C0A" w:rsidRDefault="00830C0A" w:rsidP="00830C0A">
      <w:pPr>
        <w:ind w:left="418" w:hanging="418"/>
        <w:rPr>
          <w:rStyle w:val="Title1"/>
          <w:rFonts w:ascii="Arial" w:eastAsia="Times New Roman" w:hAnsi="Arial" w:cs="Arial"/>
          <w:bCs/>
          <w:color w:val="000000"/>
          <w:kern w:val="36"/>
          <w:sz w:val="20"/>
          <w:szCs w:val="20"/>
        </w:rPr>
      </w:pPr>
    </w:p>
    <w:p w14:paraId="6BCD78CB" w14:textId="13803E07" w:rsidR="004B5B15" w:rsidRDefault="004B5B15" w:rsidP="004B5B15">
      <w:pPr>
        <w:spacing w:after="240" w:line="315" w:lineRule="atLeast"/>
        <w:ind w:left="418" w:hanging="418"/>
        <w:rPr>
          <w:rStyle w:val="Title1"/>
          <w:rFonts w:ascii="Arial" w:eastAsia="Times New Roman" w:hAnsi="Arial" w:cs="Arial"/>
          <w:bCs/>
          <w:color w:val="000000"/>
          <w:kern w:val="36"/>
          <w:sz w:val="20"/>
          <w:szCs w:val="20"/>
        </w:rPr>
      </w:pPr>
      <w:r w:rsidRPr="004B5B15">
        <w:rPr>
          <w:rStyle w:val="Title1"/>
          <w:rFonts w:ascii="Arial" w:eastAsia="Times New Roman" w:hAnsi="Arial" w:cs="Arial"/>
          <w:bCs/>
          <w:color w:val="000000"/>
          <w:kern w:val="36"/>
          <w:sz w:val="20"/>
          <w:szCs w:val="20"/>
        </w:rPr>
        <w:t>Catanzarite, Lisa,</w:t>
      </w:r>
      <w:r w:rsidR="00822AAE">
        <w:rPr>
          <w:rStyle w:val="Title1"/>
          <w:rFonts w:ascii="Arial" w:eastAsia="Times New Roman" w:hAnsi="Arial" w:cs="Arial"/>
          <w:bCs/>
          <w:color w:val="000000"/>
          <w:kern w:val="36"/>
          <w:sz w:val="20"/>
          <w:szCs w:val="20"/>
        </w:rPr>
        <w:t xml:space="preserve"> (</w:t>
      </w:r>
      <w:r w:rsidRPr="004B5B15">
        <w:rPr>
          <w:rStyle w:val="Title1"/>
          <w:rFonts w:ascii="Arial" w:eastAsia="Times New Roman" w:hAnsi="Arial" w:cs="Arial"/>
          <w:bCs/>
          <w:color w:val="000000"/>
          <w:kern w:val="36"/>
          <w:sz w:val="20"/>
          <w:szCs w:val="20"/>
        </w:rPr>
        <w:t>2003</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 xml:space="preserve">, </w:t>
      </w:r>
      <w:hyperlink r:id="rId18" w:history="1">
        <w:r w:rsidRPr="004B5B15">
          <w:rPr>
            <w:rStyle w:val="Title1"/>
            <w:rFonts w:ascii="Arial" w:eastAsia="Times New Roman" w:hAnsi="Arial" w:cs="Arial"/>
            <w:bCs/>
            <w:color w:val="000000"/>
            <w:kern w:val="36"/>
            <w:sz w:val="20"/>
            <w:szCs w:val="20"/>
          </w:rPr>
          <w:t>Race-Gender Composition and Occupational Pay Degradation</w:t>
        </w:r>
      </w:hyperlink>
      <w:r w:rsidRPr="004B5B15">
        <w:rPr>
          <w:rStyle w:val="Title1"/>
          <w:rFonts w:ascii="Arial" w:eastAsia="Times New Roman" w:hAnsi="Arial" w:cs="Arial"/>
          <w:bCs/>
          <w:color w:val="000000"/>
          <w:kern w:val="36"/>
          <w:sz w:val="20"/>
          <w:szCs w:val="20"/>
        </w:rPr>
        <w:t>, Social Problems, Vol.50(1), pp.14-37</w:t>
      </w:r>
    </w:p>
    <w:p w14:paraId="10F41286" w14:textId="242A199D" w:rsidR="004B5B15" w:rsidRDefault="004B5B15" w:rsidP="004B5B15">
      <w:pPr>
        <w:spacing w:after="240" w:line="315" w:lineRule="atLeast"/>
        <w:ind w:left="418" w:hanging="418"/>
        <w:rPr>
          <w:rStyle w:val="Title1"/>
          <w:rFonts w:ascii="Arial" w:eastAsia="Times New Roman" w:hAnsi="Arial" w:cs="Arial"/>
          <w:bCs/>
          <w:color w:val="000000"/>
          <w:kern w:val="36"/>
          <w:sz w:val="20"/>
          <w:szCs w:val="20"/>
        </w:rPr>
      </w:pPr>
      <w:r w:rsidRPr="004B5B15">
        <w:rPr>
          <w:rStyle w:val="Title1"/>
          <w:rFonts w:ascii="Arial" w:eastAsia="Times New Roman" w:hAnsi="Arial" w:cs="Arial"/>
          <w:bCs/>
          <w:color w:val="000000"/>
          <w:kern w:val="36"/>
          <w:sz w:val="20"/>
          <w:szCs w:val="20"/>
        </w:rPr>
        <w:t>Castilla, Emilio j.,</w:t>
      </w:r>
      <w:r w:rsidR="00822AAE">
        <w:rPr>
          <w:rStyle w:val="Title1"/>
          <w:rFonts w:ascii="Arial" w:eastAsia="Times New Roman" w:hAnsi="Arial" w:cs="Arial"/>
          <w:bCs/>
          <w:color w:val="000000"/>
          <w:kern w:val="36"/>
          <w:sz w:val="20"/>
          <w:szCs w:val="20"/>
        </w:rPr>
        <w:t xml:space="preserve"> (2008),</w:t>
      </w:r>
      <w:r w:rsidRPr="004B5B15">
        <w:rPr>
          <w:rStyle w:val="Title1"/>
          <w:rFonts w:ascii="Arial" w:eastAsia="Times New Roman" w:hAnsi="Arial" w:cs="Arial"/>
          <w:bCs/>
          <w:color w:val="000000"/>
          <w:kern w:val="36"/>
          <w:sz w:val="20"/>
          <w:szCs w:val="20"/>
        </w:rPr>
        <w:t xml:space="preserve"> </w:t>
      </w:r>
      <w:hyperlink r:id="rId19" w:history="1">
        <w:r w:rsidRPr="004B5B15">
          <w:rPr>
            <w:rStyle w:val="Title1"/>
            <w:rFonts w:ascii="Arial" w:eastAsia="Times New Roman" w:hAnsi="Arial" w:cs="Arial"/>
            <w:bCs/>
            <w:color w:val="000000"/>
            <w:kern w:val="36"/>
            <w:sz w:val="20"/>
            <w:szCs w:val="20"/>
          </w:rPr>
          <w:t>Gender, Race, and Meritocracy in Organizational Careers</w:t>
        </w:r>
      </w:hyperlink>
      <w:r>
        <w:rPr>
          <w:rStyle w:val="Title1"/>
          <w:rFonts w:ascii="Arial" w:eastAsia="Times New Roman" w:hAnsi="Arial" w:cs="Arial"/>
          <w:bCs/>
          <w:color w:val="000000"/>
          <w:kern w:val="36"/>
          <w:sz w:val="20"/>
          <w:szCs w:val="20"/>
        </w:rPr>
        <w:t xml:space="preserve">, </w:t>
      </w:r>
      <w:r w:rsidRPr="004B5B15">
        <w:rPr>
          <w:rStyle w:val="Title1"/>
          <w:rFonts w:ascii="Arial" w:eastAsia="Times New Roman" w:hAnsi="Arial" w:cs="Arial"/>
          <w:bCs/>
          <w:color w:val="000000"/>
          <w:kern w:val="36"/>
          <w:sz w:val="20"/>
          <w:szCs w:val="20"/>
        </w:rPr>
        <w:t>American Journal of Sociology, Vol.113(6), pp.1479-1526</w:t>
      </w:r>
    </w:p>
    <w:p w14:paraId="1532AE20" w14:textId="7C397A4A" w:rsidR="004B5B15" w:rsidRDefault="004B5B15" w:rsidP="004B5B15">
      <w:pPr>
        <w:spacing w:after="240" w:line="315" w:lineRule="atLeast"/>
        <w:ind w:left="418" w:hanging="418"/>
        <w:rPr>
          <w:rStyle w:val="Title1"/>
          <w:rFonts w:ascii="Arial" w:eastAsia="Times New Roman" w:hAnsi="Arial" w:cs="Arial"/>
          <w:bCs/>
          <w:color w:val="000000"/>
          <w:kern w:val="36"/>
          <w:sz w:val="20"/>
          <w:szCs w:val="20"/>
        </w:rPr>
      </w:pPr>
      <w:r w:rsidRPr="004B5B15">
        <w:rPr>
          <w:rStyle w:val="Title1"/>
          <w:rFonts w:ascii="Arial" w:eastAsia="Times New Roman" w:hAnsi="Arial" w:cs="Arial"/>
          <w:bCs/>
          <w:color w:val="000000"/>
          <w:kern w:val="36"/>
          <w:sz w:val="20"/>
          <w:szCs w:val="20"/>
        </w:rPr>
        <w:t xml:space="preserve">Donohue, John J. ; Siegelman, Peter, </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1991</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 xml:space="preserve">, </w:t>
      </w:r>
      <w:hyperlink r:id="rId20" w:history="1">
        <w:r w:rsidRPr="004B5B15">
          <w:rPr>
            <w:rStyle w:val="Title1"/>
            <w:rFonts w:ascii="Arial" w:eastAsia="Times New Roman" w:hAnsi="Arial" w:cs="Arial"/>
            <w:bCs/>
            <w:color w:val="000000"/>
            <w:kern w:val="36"/>
            <w:sz w:val="20"/>
            <w:szCs w:val="20"/>
          </w:rPr>
          <w:t>The Changing Nature of Employment Discrimination Litigation</w:t>
        </w:r>
      </w:hyperlink>
      <w:r w:rsidRPr="004B5B15">
        <w:rPr>
          <w:rStyle w:val="Title1"/>
          <w:rFonts w:ascii="Arial" w:eastAsia="Times New Roman" w:hAnsi="Arial" w:cs="Arial"/>
          <w:bCs/>
          <w:color w:val="000000"/>
          <w:kern w:val="36"/>
          <w:sz w:val="20"/>
          <w:szCs w:val="20"/>
        </w:rPr>
        <w:t>, Stanford Law Review, 1 May 1991, Vol.43(5), pp.983-1033</w:t>
      </w:r>
    </w:p>
    <w:p w14:paraId="3437FDAA" w14:textId="015F65EB" w:rsidR="004B5B15" w:rsidRPr="004B5B15" w:rsidRDefault="004B5B15" w:rsidP="004B5B15">
      <w:pPr>
        <w:spacing w:after="240"/>
        <w:ind w:left="418" w:hanging="418"/>
        <w:rPr>
          <w:rStyle w:val="Title1"/>
          <w:rFonts w:ascii="Arial" w:eastAsia="Times New Roman" w:hAnsi="Arial" w:cs="Arial"/>
          <w:bCs/>
          <w:color w:val="000000"/>
          <w:kern w:val="36"/>
          <w:sz w:val="20"/>
          <w:szCs w:val="20"/>
        </w:rPr>
      </w:pPr>
      <w:r w:rsidRPr="004B5B15">
        <w:rPr>
          <w:rStyle w:val="Title1"/>
          <w:rFonts w:ascii="Arial" w:eastAsia="Times New Roman" w:hAnsi="Arial" w:cs="Arial"/>
          <w:bCs/>
          <w:color w:val="000000"/>
          <w:kern w:val="36"/>
          <w:sz w:val="20"/>
          <w:szCs w:val="20"/>
        </w:rPr>
        <w:t xml:space="preserve">Fernandez, Roberto M., and Isabel Fernandez-Mateo. </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2006</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 “Networks, Race and Hiring.” American Sociological Review 71 (1): 42–71.</w:t>
      </w:r>
    </w:p>
    <w:p w14:paraId="6D1B9A5F" w14:textId="7704ABC4" w:rsidR="004B5B15" w:rsidRPr="004B5B15" w:rsidRDefault="004B5B15" w:rsidP="004B5B15">
      <w:pPr>
        <w:spacing w:after="240" w:line="315" w:lineRule="atLeast"/>
        <w:ind w:left="418" w:hanging="418"/>
        <w:rPr>
          <w:rStyle w:val="Title1"/>
          <w:rFonts w:ascii="Arial" w:eastAsia="Times New Roman" w:hAnsi="Arial" w:cs="Arial"/>
          <w:bCs/>
          <w:color w:val="000000"/>
          <w:kern w:val="36"/>
          <w:sz w:val="20"/>
          <w:szCs w:val="20"/>
        </w:rPr>
      </w:pPr>
      <w:r w:rsidRPr="004B5B15">
        <w:rPr>
          <w:rStyle w:val="Title1"/>
          <w:rFonts w:ascii="Arial" w:eastAsia="Times New Roman" w:hAnsi="Arial" w:cs="Arial"/>
          <w:bCs/>
          <w:color w:val="000000"/>
          <w:kern w:val="36"/>
          <w:sz w:val="20"/>
          <w:szCs w:val="20"/>
        </w:rPr>
        <w:t xml:space="preserve">Ford, J. K; Kraiger, K; Schechtman, S L.; House, Betty J. </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1986</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 xml:space="preserve">. </w:t>
      </w:r>
      <w:hyperlink r:id="rId21" w:history="1">
        <w:r w:rsidRPr="004B5B15">
          <w:rPr>
            <w:rStyle w:val="Title1"/>
            <w:rFonts w:ascii="Arial" w:eastAsia="Times New Roman" w:hAnsi="Arial" w:cs="Arial"/>
            <w:bCs/>
            <w:color w:val="000000"/>
            <w:kern w:val="36"/>
            <w:sz w:val="20"/>
            <w:szCs w:val="20"/>
          </w:rPr>
          <w:t>Study of Race Effects in Objective Indices and Subjective Evaluations of Performance: A Meta-Analysis of Performance Criteria</w:t>
        </w:r>
      </w:hyperlink>
      <w:r w:rsidRPr="004B5B15">
        <w:rPr>
          <w:rStyle w:val="Title1"/>
          <w:rFonts w:ascii="Arial" w:eastAsia="Times New Roman" w:hAnsi="Arial" w:cs="Arial"/>
          <w:bCs/>
          <w:color w:val="000000"/>
          <w:kern w:val="36"/>
          <w:sz w:val="20"/>
          <w:szCs w:val="20"/>
        </w:rPr>
        <w:t>.</w:t>
      </w:r>
      <w:r>
        <w:rPr>
          <w:rStyle w:val="Title1"/>
          <w:rFonts w:ascii="Arial" w:eastAsia="Times New Roman" w:hAnsi="Arial" w:cs="Arial"/>
          <w:bCs/>
          <w:color w:val="000000"/>
          <w:kern w:val="36"/>
          <w:sz w:val="20"/>
          <w:szCs w:val="20"/>
        </w:rPr>
        <w:t xml:space="preserve"> </w:t>
      </w:r>
      <w:r w:rsidRPr="004B5B15">
        <w:rPr>
          <w:rStyle w:val="Title1"/>
          <w:rFonts w:ascii="Arial" w:eastAsia="Times New Roman" w:hAnsi="Arial" w:cs="Arial"/>
          <w:bCs/>
          <w:color w:val="000000"/>
          <w:kern w:val="36"/>
          <w:sz w:val="20"/>
          <w:szCs w:val="20"/>
        </w:rPr>
        <w:t>Psychological Bulletin, Vol.99(3), pp.330-337</w:t>
      </w:r>
    </w:p>
    <w:p w14:paraId="2829EF49" w14:textId="422C6D6E" w:rsidR="004B5B15" w:rsidRPr="004B5B15" w:rsidRDefault="004B5B15" w:rsidP="004B5B15">
      <w:pPr>
        <w:spacing w:after="240"/>
        <w:ind w:left="418" w:hanging="418"/>
        <w:outlineLvl w:val="2"/>
        <w:rPr>
          <w:rStyle w:val="Title1"/>
          <w:rFonts w:ascii="Arial" w:eastAsia="Times New Roman" w:hAnsi="Arial" w:cs="Arial"/>
          <w:bCs/>
          <w:color w:val="000000"/>
          <w:kern w:val="36"/>
          <w:sz w:val="20"/>
          <w:szCs w:val="20"/>
        </w:rPr>
      </w:pPr>
      <w:r w:rsidRPr="004B5B15">
        <w:rPr>
          <w:rStyle w:val="Title1"/>
          <w:rFonts w:ascii="Arial" w:eastAsia="Times New Roman" w:hAnsi="Arial" w:cs="Arial"/>
          <w:bCs/>
          <w:color w:val="000000"/>
          <w:kern w:val="36"/>
          <w:sz w:val="20"/>
          <w:szCs w:val="20"/>
        </w:rPr>
        <w:lastRenderedPageBreak/>
        <w:t xml:space="preserve">Magnusson, Charlotta, </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2013</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w:t>
      </w:r>
      <w:r w:rsidR="00822AAE">
        <w:rPr>
          <w:rStyle w:val="Title1"/>
          <w:rFonts w:ascii="Arial" w:eastAsia="Times New Roman" w:hAnsi="Arial" w:cs="Arial"/>
          <w:bCs/>
          <w:color w:val="000000"/>
          <w:kern w:val="36"/>
          <w:sz w:val="20"/>
          <w:szCs w:val="20"/>
        </w:rPr>
        <w:t xml:space="preserve"> </w:t>
      </w:r>
      <w:hyperlink r:id="rId22" w:history="1">
        <w:r w:rsidRPr="004B5B15">
          <w:rPr>
            <w:rStyle w:val="Title1"/>
            <w:rFonts w:ascii="Arial" w:eastAsia="Times New Roman" w:hAnsi="Arial" w:cs="Arial"/>
            <w:bCs/>
            <w:color w:val="000000"/>
            <w:kern w:val="36"/>
            <w:sz w:val="20"/>
            <w:szCs w:val="20"/>
          </w:rPr>
          <w:t>More women, lower pay? Occupational sex composition, wages and wage growth</w:t>
        </w:r>
      </w:hyperlink>
      <w:r w:rsidRPr="004B5B15">
        <w:rPr>
          <w:rStyle w:val="Title1"/>
          <w:rFonts w:ascii="Arial" w:eastAsia="Times New Roman" w:hAnsi="Arial" w:cs="Arial"/>
          <w:bCs/>
          <w:color w:val="000000"/>
          <w:kern w:val="36"/>
          <w:sz w:val="20"/>
          <w:szCs w:val="20"/>
        </w:rPr>
        <w:t>, Acta Sociologica, Vol.56(3), pp.227-245</w:t>
      </w:r>
    </w:p>
    <w:p w14:paraId="71E40275" w14:textId="47E851C9" w:rsidR="004B5B15" w:rsidRDefault="004B5B15" w:rsidP="004B5B15">
      <w:pPr>
        <w:spacing w:after="240"/>
        <w:ind w:left="418" w:hanging="418"/>
        <w:rPr>
          <w:rStyle w:val="Title1"/>
          <w:rFonts w:ascii="Arial" w:eastAsia="Times New Roman" w:hAnsi="Arial" w:cs="Arial"/>
          <w:bCs/>
          <w:color w:val="000000"/>
          <w:kern w:val="36"/>
          <w:sz w:val="20"/>
          <w:szCs w:val="20"/>
        </w:rPr>
      </w:pPr>
      <w:r w:rsidRPr="004B5B15">
        <w:rPr>
          <w:rStyle w:val="Title1"/>
          <w:rFonts w:ascii="Arial" w:eastAsia="Times New Roman" w:hAnsi="Arial" w:cs="Arial"/>
          <w:bCs/>
          <w:color w:val="000000"/>
          <w:kern w:val="36"/>
          <w:sz w:val="20"/>
          <w:szCs w:val="20"/>
        </w:rPr>
        <w:t xml:space="preserve">Petersen, Trond, and Ishak Saporta. </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2004</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 “The Opportunity Structure for Discrimination.” American Journal of Sociology 109 (4): 852–902.</w:t>
      </w:r>
    </w:p>
    <w:p w14:paraId="3B115D9E" w14:textId="0D614F4F" w:rsidR="00B25A72" w:rsidRDefault="00B25A72" w:rsidP="00944A3C">
      <w:pPr>
        <w:spacing w:after="240"/>
        <w:ind w:left="418" w:hanging="418"/>
        <w:rPr>
          <w:rStyle w:val="Title1"/>
          <w:rFonts w:ascii="Arial" w:eastAsia="Times New Roman" w:hAnsi="Arial" w:cs="Arial"/>
          <w:bCs/>
          <w:color w:val="000000"/>
          <w:kern w:val="36"/>
          <w:sz w:val="20"/>
          <w:szCs w:val="20"/>
        </w:rPr>
      </w:pPr>
      <w:r w:rsidRPr="00944A3C">
        <w:rPr>
          <w:rStyle w:val="Title1"/>
          <w:rFonts w:ascii="Arial" w:eastAsia="Times New Roman" w:hAnsi="Arial" w:cs="Arial"/>
          <w:bCs/>
          <w:color w:val="000000"/>
          <w:kern w:val="36"/>
          <w:sz w:val="20"/>
          <w:szCs w:val="20"/>
        </w:rPr>
        <w:t>Reskin, Barbara</w:t>
      </w:r>
      <w:r w:rsidR="00944A3C" w:rsidRPr="00944A3C">
        <w:rPr>
          <w:rStyle w:val="Title1"/>
          <w:rFonts w:ascii="Arial" w:eastAsia="Times New Roman" w:hAnsi="Arial" w:cs="Arial"/>
          <w:bCs/>
          <w:color w:val="000000"/>
          <w:kern w:val="36"/>
          <w:sz w:val="20"/>
          <w:szCs w:val="20"/>
        </w:rPr>
        <w:t xml:space="preserve">,(2004), </w:t>
      </w:r>
      <w:hyperlink r:id="rId23" w:history="1">
        <w:r w:rsidR="00944A3C" w:rsidRPr="00944A3C">
          <w:rPr>
            <w:rStyle w:val="Title1"/>
            <w:rFonts w:ascii="Arial" w:eastAsia="Times New Roman" w:hAnsi="Arial" w:cs="Arial"/>
            <w:bCs/>
            <w:color w:val="000000"/>
            <w:kern w:val="36"/>
            <w:sz w:val="20"/>
            <w:szCs w:val="20"/>
          </w:rPr>
          <w:t>The proximate causes of employment discrimination</w:t>
        </w:r>
      </w:hyperlink>
      <w:r w:rsidR="00944A3C" w:rsidRPr="00944A3C">
        <w:rPr>
          <w:rStyle w:val="Title1"/>
          <w:rFonts w:ascii="Arial" w:eastAsia="Times New Roman" w:hAnsi="Arial" w:cs="Arial"/>
          <w:bCs/>
          <w:color w:val="000000"/>
          <w:kern w:val="36"/>
          <w:sz w:val="20"/>
          <w:szCs w:val="20"/>
        </w:rPr>
        <w:t xml:space="preserve">, </w:t>
      </w:r>
      <w:r w:rsidRPr="00944A3C">
        <w:rPr>
          <w:rStyle w:val="Title1"/>
          <w:rFonts w:ascii="Arial" w:eastAsia="Times New Roman" w:hAnsi="Arial" w:cs="Arial"/>
          <w:bCs/>
          <w:color w:val="000000"/>
          <w:kern w:val="36"/>
          <w:sz w:val="20"/>
          <w:szCs w:val="20"/>
        </w:rPr>
        <w:t>Contemporary Sociology, Vol.29(2), pp.319-328</w:t>
      </w:r>
    </w:p>
    <w:p w14:paraId="42560BF3" w14:textId="048088C0" w:rsidR="00944A3C" w:rsidRPr="00944A3C" w:rsidRDefault="004B5B15" w:rsidP="00944A3C">
      <w:pPr>
        <w:spacing w:after="240"/>
        <w:ind w:left="418" w:hanging="418"/>
        <w:outlineLvl w:val="2"/>
        <w:rPr>
          <w:rFonts w:ascii="Arial" w:eastAsia="Times New Roman" w:hAnsi="Arial" w:cs="Arial"/>
          <w:bCs/>
          <w:color w:val="000000"/>
          <w:kern w:val="36"/>
          <w:sz w:val="20"/>
          <w:szCs w:val="20"/>
        </w:rPr>
      </w:pPr>
      <w:r w:rsidRPr="004B5B15">
        <w:rPr>
          <w:rStyle w:val="Title1"/>
          <w:rFonts w:ascii="Arial" w:eastAsia="Times New Roman" w:hAnsi="Arial" w:cs="Arial"/>
          <w:bCs/>
          <w:color w:val="000000"/>
          <w:kern w:val="36"/>
          <w:sz w:val="20"/>
          <w:szCs w:val="20"/>
        </w:rPr>
        <w:t>Roehling, Mark V. ; Roehling, Patricia V. ; Pichler, Shaun,</w:t>
      </w:r>
      <w:r w:rsidR="00822AAE">
        <w:rPr>
          <w:rStyle w:val="Title1"/>
          <w:rFonts w:ascii="Arial" w:eastAsia="Times New Roman" w:hAnsi="Arial" w:cs="Arial"/>
          <w:bCs/>
          <w:color w:val="000000"/>
          <w:kern w:val="36"/>
          <w:sz w:val="20"/>
          <w:szCs w:val="20"/>
        </w:rPr>
        <w:t>(2007),</w:t>
      </w:r>
      <w:r w:rsidRPr="004B5B15">
        <w:rPr>
          <w:rStyle w:val="Title1"/>
          <w:rFonts w:ascii="Arial" w:eastAsia="Times New Roman" w:hAnsi="Arial" w:cs="Arial"/>
          <w:bCs/>
          <w:color w:val="000000"/>
          <w:kern w:val="36"/>
          <w:sz w:val="20"/>
          <w:szCs w:val="20"/>
        </w:rPr>
        <w:t xml:space="preserve"> </w:t>
      </w:r>
      <w:hyperlink r:id="rId24" w:history="1">
        <w:r w:rsidRPr="004B5B15">
          <w:rPr>
            <w:rStyle w:val="Title1"/>
            <w:rFonts w:ascii="Arial" w:eastAsia="Times New Roman" w:hAnsi="Arial" w:cs="Arial"/>
            <w:bCs/>
            <w:color w:val="000000"/>
            <w:kern w:val="36"/>
            <w:sz w:val="20"/>
            <w:szCs w:val="20"/>
          </w:rPr>
          <w:t>The relationship between body weight and perceived weight-related employment discrimination: The role of sex and race</w:t>
        </w:r>
      </w:hyperlink>
      <w:r w:rsidRPr="004B5B15">
        <w:rPr>
          <w:rStyle w:val="Title1"/>
          <w:rFonts w:ascii="Arial" w:eastAsia="Times New Roman" w:hAnsi="Arial" w:cs="Arial"/>
          <w:bCs/>
          <w:color w:val="000000"/>
          <w:kern w:val="36"/>
          <w:sz w:val="20"/>
          <w:szCs w:val="20"/>
        </w:rPr>
        <w:t xml:space="preserve">, </w:t>
      </w:r>
      <w:r w:rsidR="00822AAE" w:rsidRPr="00822AAE">
        <w:rPr>
          <w:rStyle w:val="Title1"/>
          <w:rFonts w:ascii="Arial" w:eastAsia="Times New Roman" w:hAnsi="Arial" w:cs="Arial"/>
          <w:bCs/>
          <w:color w:val="000000"/>
          <w:kern w:val="36"/>
          <w:sz w:val="20"/>
          <w:szCs w:val="20"/>
        </w:rPr>
        <w:t>Journal of Vocational Behavior, Vol.71(2), p.300-318</w:t>
      </w:r>
    </w:p>
    <w:p w14:paraId="0287C91F" w14:textId="7394D975" w:rsidR="00944A3C" w:rsidRDefault="00944A3C" w:rsidP="00944A3C">
      <w:pPr>
        <w:spacing w:after="240"/>
        <w:ind w:left="418" w:hanging="418"/>
        <w:outlineLvl w:val="2"/>
        <w:rPr>
          <w:rStyle w:val="Title1"/>
          <w:rFonts w:ascii="Arial" w:eastAsia="Times New Roman" w:hAnsi="Arial" w:cs="Arial"/>
          <w:bCs/>
          <w:color w:val="000000"/>
          <w:kern w:val="36"/>
          <w:sz w:val="20"/>
          <w:szCs w:val="20"/>
        </w:rPr>
      </w:pPr>
      <w:r w:rsidRPr="00944A3C">
        <w:rPr>
          <w:rStyle w:val="Title1"/>
          <w:rFonts w:ascii="Arial" w:eastAsia="Times New Roman" w:hAnsi="Arial" w:cs="Arial"/>
          <w:bCs/>
          <w:color w:val="000000"/>
          <w:kern w:val="36"/>
          <w:sz w:val="20"/>
          <w:szCs w:val="20"/>
        </w:rPr>
        <w:t xml:space="preserve">Roth, Philip L. ; Huffcutt, Allen I. ; Bobko, Philip, (2003), </w:t>
      </w:r>
      <w:hyperlink r:id="rId25" w:history="1">
        <w:r w:rsidRPr="00944A3C">
          <w:rPr>
            <w:rStyle w:val="Title1"/>
            <w:rFonts w:ascii="Arial" w:eastAsia="Times New Roman" w:hAnsi="Arial" w:cs="Arial"/>
            <w:bCs/>
            <w:color w:val="000000"/>
            <w:kern w:val="36"/>
            <w:sz w:val="20"/>
            <w:szCs w:val="20"/>
          </w:rPr>
          <w:t>Ethnic Group Differences in Measures of Job Performance: A New Meta-Analysis</w:t>
        </w:r>
      </w:hyperlink>
      <w:r w:rsidRPr="00944A3C">
        <w:rPr>
          <w:rStyle w:val="Title1"/>
          <w:rFonts w:ascii="Arial" w:eastAsia="Times New Roman" w:hAnsi="Arial" w:cs="Arial"/>
          <w:bCs/>
          <w:color w:val="000000"/>
          <w:kern w:val="36"/>
          <w:sz w:val="20"/>
          <w:szCs w:val="20"/>
        </w:rPr>
        <w:t>, Journal of Applied Psychology, Vol.88(4), pp.694-706</w:t>
      </w:r>
    </w:p>
    <w:p w14:paraId="1092CF29" w14:textId="18A6C11D" w:rsidR="00D10441" w:rsidRPr="004B5B15" w:rsidRDefault="00D10441" w:rsidP="00D10441">
      <w:pPr>
        <w:spacing w:after="240"/>
        <w:ind w:left="418" w:hanging="418"/>
        <w:rPr>
          <w:rStyle w:val="Title1"/>
          <w:rFonts w:ascii="Arial" w:eastAsia="Times New Roman" w:hAnsi="Arial" w:cs="Arial"/>
          <w:bCs/>
          <w:color w:val="000000"/>
          <w:kern w:val="36"/>
          <w:sz w:val="20"/>
          <w:szCs w:val="20"/>
        </w:rPr>
      </w:pPr>
      <w:r w:rsidRPr="00D10441">
        <w:rPr>
          <w:rStyle w:val="Title1"/>
          <w:rFonts w:ascii="Arial" w:eastAsia="Times New Roman" w:hAnsi="Arial" w:cs="Arial"/>
          <w:bCs/>
          <w:color w:val="000000"/>
          <w:kern w:val="36"/>
          <w:sz w:val="20"/>
          <w:szCs w:val="20"/>
        </w:rPr>
        <w:t xml:space="preserve">Ruijter, Judith M. P. de etc. (2013),  </w:t>
      </w:r>
      <w:hyperlink r:id="rId26" w:history="1">
        <w:r w:rsidRPr="00D10441">
          <w:rPr>
            <w:rStyle w:val="Title1"/>
            <w:rFonts w:ascii="Arial" w:eastAsia="Times New Roman" w:hAnsi="Arial" w:cs="Arial"/>
            <w:bCs/>
            <w:color w:val="000000"/>
            <w:kern w:val="36"/>
            <w:sz w:val="20"/>
            <w:szCs w:val="20"/>
          </w:rPr>
          <w:t>Size and Causes of the Occupational Gender Wage-gap in the Netherlands</w:t>
        </w:r>
      </w:hyperlink>
      <w:r w:rsidRPr="00D10441">
        <w:rPr>
          <w:rStyle w:val="Title1"/>
          <w:rFonts w:ascii="Arial" w:eastAsia="Times New Roman" w:hAnsi="Arial" w:cs="Arial"/>
          <w:bCs/>
          <w:color w:val="000000"/>
          <w:kern w:val="36"/>
          <w:sz w:val="20"/>
          <w:szCs w:val="20"/>
        </w:rPr>
        <w:t>, European Sociological Review, Vol.19(4)</w:t>
      </w:r>
    </w:p>
    <w:p w14:paraId="34CD6DDC" w14:textId="77A3A9C2" w:rsidR="004B5B15" w:rsidRPr="004B5B15" w:rsidRDefault="004B5B15" w:rsidP="004B5B15">
      <w:pPr>
        <w:spacing w:after="240"/>
        <w:ind w:left="418" w:hanging="418"/>
        <w:rPr>
          <w:rStyle w:val="Title1"/>
          <w:rFonts w:ascii="Arial" w:eastAsia="Times New Roman" w:hAnsi="Arial" w:cs="Arial"/>
          <w:bCs/>
          <w:color w:val="000000"/>
          <w:kern w:val="36"/>
          <w:sz w:val="20"/>
          <w:szCs w:val="20"/>
        </w:rPr>
      </w:pPr>
      <w:r w:rsidRPr="004B5B15">
        <w:rPr>
          <w:rStyle w:val="Title1"/>
          <w:rFonts w:ascii="Arial" w:eastAsia="Times New Roman" w:hAnsi="Arial" w:cs="Arial"/>
          <w:bCs/>
          <w:color w:val="000000"/>
          <w:kern w:val="36"/>
          <w:sz w:val="20"/>
          <w:szCs w:val="20"/>
        </w:rPr>
        <w:t xml:space="preserve">Schmitt, Neal, and Martha Lappin. </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1980</w:t>
      </w:r>
      <w:r w:rsidR="00822AAE">
        <w:rPr>
          <w:rStyle w:val="Title1"/>
          <w:rFonts w:ascii="Arial" w:eastAsia="Times New Roman" w:hAnsi="Arial" w:cs="Arial"/>
          <w:bCs/>
          <w:color w:val="000000"/>
          <w:kern w:val="36"/>
          <w:sz w:val="20"/>
          <w:szCs w:val="20"/>
        </w:rPr>
        <w:t>)</w:t>
      </w:r>
      <w:r w:rsidRPr="004B5B15">
        <w:rPr>
          <w:rStyle w:val="Title1"/>
          <w:rFonts w:ascii="Arial" w:eastAsia="Times New Roman" w:hAnsi="Arial" w:cs="Arial"/>
          <w:bCs/>
          <w:color w:val="000000"/>
          <w:kern w:val="36"/>
          <w:sz w:val="20"/>
          <w:szCs w:val="20"/>
        </w:rPr>
        <w:t>. “Race and Sex as Determinants of the Mean and Variance of Performance Ratings.” Journal of</w:t>
      </w:r>
      <w:r w:rsidR="00822AAE">
        <w:rPr>
          <w:rStyle w:val="Title1"/>
          <w:rFonts w:ascii="Arial" w:eastAsia="Times New Roman" w:hAnsi="Arial" w:cs="Arial"/>
          <w:bCs/>
          <w:color w:val="000000"/>
          <w:kern w:val="36"/>
          <w:sz w:val="20"/>
          <w:szCs w:val="20"/>
        </w:rPr>
        <w:t xml:space="preserve"> </w:t>
      </w:r>
      <w:r w:rsidRPr="004B5B15">
        <w:rPr>
          <w:rStyle w:val="Title1"/>
          <w:rFonts w:ascii="Arial" w:eastAsia="Times New Roman" w:hAnsi="Arial" w:cs="Arial"/>
          <w:bCs/>
          <w:color w:val="000000"/>
          <w:kern w:val="36"/>
          <w:sz w:val="20"/>
          <w:szCs w:val="20"/>
        </w:rPr>
        <w:t>Applied</w:t>
      </w:r>
      <w:r w:rsidR="00822AAE">
        <w:rPr>
          <w:rStyle w:val="Title1"/>
          <w:rFonts w:ascii="Arial" w:eastAsia="Times New Roman" w:hAnsi="Arial" w:cs="Arial"/>
          <w:bCs/>
          <w:color w:val="000000"/>
          <w:kern w:val="36"/>
          <w:sz w:val="20"/>
          <w:szCs w:val="20"/>
        </w:rPr>
        <w:t xml:space="preserve"> </w:t>
      </w:r>
      <w:r w:rsidRPr="004B5B15">
        <w:rPr>
          <w:rStyle w:val="Title1"/>
          <w:rFonts w:ascii="Arial" w:eastAsia="Times New Roman" w:hAnsi="Arial" w:cs="Arial"/>
          <w:bCs/>
          <w:color w:val="000000"/>
          <w:kern w:val="36"/>
          <w:sz w:val="20"/>
          <w:szCs w:val="20"/>
        </w:rPr>
        <w:t>Psychology</w:t>
      </w:r>
      <w:r w:rsidR="00822AAE">
        <w:rPr>
          <w:rStyle w:val="Title1"/>
          <w:rFonts w:ascii="Arial" w:eastAsia="Times New Roman" w:hAnsi="Arial" w:cs="Arial"/>
          <w:bCs/>
          <w:color w:val="000000"/>
          <w:kern w:val="36"/>
          <w:sz w:val="20"/>
          <w:szCs w:val="20"/>
        </w:rPr>
        <w:t xml:space="preserve"> </w:t>
      </w:r>
      <w:r w:rsidRPr="004B5B15">
        <w:rPr>
          <w:rStyle w:val="Title1"/>
          <w:rFonts w:ascii="Arial" w:eastAsia="Times New Roman" w:hAnsi="Arial" w:cs="Arial"/>
          <w:bCs/>
          <w:color w:val="000000"/>
          <w:kern w:val="36"/>
          <w:sz w:val="20"/>
          <w:szCs w:val="20"/>
        </w:rPr>
        <w:t>65(4):428–35.</w:t>
      </w:r>
    </w:p>
    <w:p w14:paraId="541F5580" w14:textId="511FFDB8" w:rsidR="00980392" w:rsidRDefault="00980392">
      <w:pPr>
        <w:rPr>
          <w:rFonts w:ascii="Arial" w:hAnsi="Arial" w:cs="Arial"/>
          <w:b/>
          <w:sz w:val="20"/>
          <w:szCs w:val="20"/>
        </w:rPr>
      </w:pPr>
    </w:p>
    <w:p w14:paraId="41E2F974" w14:textId="3B88A418" w:rsidR="00980392" w:rsidRDefault="00980392">
      <w:pPr>
        <w:rPr>
          <w:rFonts w:ascii="Arial" w:hAnsi="Arial" w:cs="Arial"/>
          <w:b/>
          <w:sz w:val="20"/>
          <w:szCs w:val="20"/>
        </w:rPr>
      </w:pPr>
    </w:p>
    <w:p w14:paraId="040BF51A" w14:textId="59C6ABC1" w:rsidR="00980392" w:rsidRDefault="00980392">
      <w:pPr>
        <w:rPr>
          <w:rFonts w:ascii="Arial" w:hAnsi="Arial" w:cs="Arial"/>
          <w:b/>
          <w:sz w:val="20"/>
          <w:szCs w:val="20"/>
        </w:rPr>
      </w:pPr>
    </w:p>
    <w:p w14:paraId="31057D0E" w14:textId="77777777" w:rsidR="009D3621" w:rsidRPr="009D3621" w:rsidRDefault="009D3621" w:rsidP="00B96AA4">
      <w:pPr>
        <w:rPr>
          <w:rFonts w:ascii="Times New Roman" w:hAnsi="Times New Roman" w:cs="Times New Roman"/>
        </w:rPr>
      </w:pPr>
    </w:p>
    <w:sectPr w:rsidR="009D3621" w:rsidRPr="009D3621" w:rsidSect="00B8095E">
      <w:footerReference w:type="even" r:id="rId27"/>
      <w:footerReference w:type="default" r:id="rId28"/>
      <w:pgSz w:w="12240" w:h="15840"/>
      <w:pgMar w:top="1440" w:right="900" w:bottom="1440" w:left="993"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F66CF" w14:textId="77777777" w:rsidR="00A853DC" w:rsidRDefault="00A853DC" w:rsidP="00932C89">
      <w:r>
        <w:separator/>
      </w:r>
    </w:p>
  </w:endnote>
  <w:endnote w:type="continuationSeparator" w:id="0">
    <w:p w14:paraId="3E0FD3F3" w14:textId="77777777" w:rsidR="00A853DC" w:rsidRDefault="00A853DC" w:rsidP="00932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6A655" w14:textId="77777777" w:rsidR="00A031E2" w:rsidRDefault="00A031E2" w:rsidP="00932C8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6029D53E" w14:textId="77777777" w:rsidR="00A031E2" w:rsidRDefault="00A031E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57A3" w14:textId="77777777" w:rsidR="00A031E2" w:rsidRDefault="00A031E2" w:rsidP="00932C8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14:paraId="0CB1EBCA" w14:textId="77777777" w:rsidR="00A031E2" w:rsidRDefault="00A031E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CE621" w14:textId="77777777" w:rsidR="00A853DC" w:rsidRDefault="00A853DC" w:rsidP="00932C89">
      <w:r>
        <w:separator/>
      </w:r>
    </w:p>
  </w:footnote>
  <w:footnote w:type="continuationSeparator" w:id="0">
    <w:p w14:paraId="76B08F6F" w14:textId="77777777" w:rsidR="00A853DC" w:rsidRDefault="00A853DC" w:rsidP="00932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628F1"/>
    <w:multiLevelType w:val="multilevel"/>
    <w:tmpl w:val="C890C2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 w15:restartNumberingAfterBreak="0">
    <w:nsid w:val="405B12AB"/>
    <w:multiLevelType w:val="hybridMultilevel"/>
    <w:tmpl w:val="DBA86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068C1"/>
    <w:multiLevelType w:val="hybridMultilevel"/>
    <w:tmpl w:val="F8CC4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800FCC"/>
    <w:multiLevelType w:val="hybridMultilevel"/>
    <w:tmpl w:val="ED7EA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F66"/>
    <w:rsid w:val="00001F16"/>
    <w:rsid w:val="000032AD"/>
    <w:rsid w:val="00003798"/>
    <w:rsid w:val="00004975"/>
    <w:rsid w:val="00006E20"/>
    <w:rsid w:val="00007F83"/>
    <w:rsid w:val="00010890"/>
    <w:rsid w:val="00013AA2"/>
    <w:rsid w:val="00015039"/>
    <w:rsid w:val="00017D78"/>
    <w:rsid w:val="00023D0A"/>
    <w:rsid w:val="00024C1F"/>
    <w:rsid w:val="00037517"/>
    <w:rsid w:val="0003777D"/>
    <w:rsid w:val="00041129"/>
    <w:rsid w:val="00041445"/>
    <w:rsid w:val="0004248E"/>
    <w:rsid w:val="000456D9"/>
    <w:rsid w:val="0004734F"/>
    <w:rsid w:val="00047EF1"/>
    <w:rsid w:val="000511F6"/>
    <w:rsid w:val="00061100"/>
    <w:rsid w:val="00061900"/>
    <w:rsid w:val="000648A1"/>
    <w:rsid w:val="0006606C"/>
    <w:rsid w:val="000765A2"/>
    <w:rsid w:val="00076FB5"/>
    <w:rsid w:val="0008650A"/>
    <w:rsid w:val="000935C2"/>
    <w:rsid w:val="00093D0B"/>
    <w:rsid w:val="0009773B"/>
    <w:rsid w:val="000A1A53"/>
    <w:rsid w:val="000B1848"/>
    <w:rsid w:val="000B1B9D"/>
    <w:rsid w:val="000B2728"/>
    <w:rsid w:val="000B4951"/>
    <w:rsid w:val="000B694E"/>
    <w:rsid w:val="000C2284"/>
    <w:rsid w:val="000C4578"/>
    <w:rsid w:val="000C765A"/>
    <w:rsid w:val="000D0896"/>
    <w:rsid w:val="000D0E12"/>
    <w:rsid w:val="000D250C"/>
    <w:rsid w:val="000D27A8"/>
    <w:rsid w:val="000D60B6"/>
    <w:rsid w:val="000D6BD6"/>
    <w:rsid w:val="000E03A3"/>
    <w:rsid w:val="000E151D"/>
    <w:rsid w:val="000E2CB1"/>
    <w:rsid w:val="000E3A85"/>
    <w:rsid w:val="000F07FB"/>
    <w:rsid w:val="000F1931"/>
    <w:rsid w:val="0010241E"/>
    <w:rsid w:val="0010287D"/>
    <w:rsid w:val="001071EE"/>
    <w:rsid w:val="0011091D"/>
    <w:rsid w:val="001163A4"/>
    <w:rsid w:val="00123178"/>
    <w:rsid w:val="00127733"/>
    <w:rsid w:val="00137177"/>
    <w:rsid w:val="001441E9"/>
    <w:rsid w:val="00151F39"/>
    <w:rsid w:val="00153437"/>
    <w:rsid w:val="00161734"/>
    <w:rsid w:val="00172BC0"/>
    <w:rsid w:val="001842EA"/>
    <w:rsid w:val="00191766"/>
    <w:rsid w:val="0019501D"/>
    <w:rsid w:val="001960E4"/>
    <w:rsid w:val="001A09C4"/>
    <w:rsid w:val="001C3FA1"/>
    <w:rsid w:val="001D0FF5"/>
    <w:rsid w:val="001D3CC4"/>
    <w:rsid w:val="001D4A3C"/>
    <w:rsid w:val="001D6F05"/>
    <w:rsid w:val="001E18ED"/>
    <w:rsid w:val="001E272C"/>
    <w:rsid w:val="001E2C96"/>
    <w:rsid w:val="001E69BB"/>
    <w:rsid w:val="001F23DD"/>
    <w:rsid w:val="001F5C14"/>
    <w:rsid w:val="001F6A75"/>
    <w:rsid w:val="00206AED"/>
    <w:rsid w:val="00214048"/>
    <w:rsid w:val="00217FDB"/>
    <w:rsid w:val="0022322C"/>
    <w:rsid w:val="0022569B"/>
    <w:rsid w:val="002330DD"/>
    <w:rsid w:val="00234EC8"/>
    <w:rsid w:val="0023588C"/>
    <w:rsid w:val="002364A5"/>
    <w:rsid w:val="00244F14"/>
    <w:rsid w:val="00267ABD"/>
    <w:rsid w:val="00276FAB"/>
    <w:rsid w:val="0027759D"/>
    <w:rsid w:val="00292009"/>
    <w:rsid w:val="00292487"/>
    <w:rsid w:val="00294DB3"/>
    <w:rsid w:val="00294F7A"/>
    <w:rsid w:val="002954FA"/>
    <w:rsid w:val="00295D46"/>
    <w:rsid w:val="002A5FF9"/>
    <w:rsid w:val="002B1F65"/>
    <w:rsid w:val="002B6DD5"/>
    <w:rsid w:val="002B7834"/>
    <w:rsid w:val="002B7CD7"/>
    <w:rsid w:val="002D4CD3"/>
    <w:rsid w:val="002E3557"/>
    <w:rsid w:val="002E4A56"/>
    <w:rsid w:val="002E50ED"/>
    <w:rsid w:val="002F0D30"/>
    <w:rsid w:val="002F124E"/>
    <w:rsid w:val="002F2202"/>
    <w:rsid w:val="002F7329"/>
    <w:rsid w:val="003002F5"/>
    <w:rsid w:val="003020E5"/>
    <w:rsid w:val="00302138"/>
    <w:rsid w:val="00302FF1"/>
    <w:rsid w:val="00303955"/>
    <w:rsid w:val="003113F5"/>
    <w:rsid w:val="00312116"/>
    <w:rsid w:val="0031374A"/>
    <w:rsid w:val="00314572"/>
    <w:rsid w:val="00314D73"/>
    <w:rsid w:val="0031595D"/>
    <w:rsid w:val="003167BE"/>
    <w:rsid w:val="00332158"/>
    <w:rsid w:val="00332804"/>
    <w:rsid w:val="00333E80"/>
    <w:rsid w:val="003341B6"/>
    <w:rsid w:val="00337FE6"/>
    <w:rsid w:val="003414D7"/>
    <w:rsid w:val="00353CF3"/>
    <w:rsid w:val="00357675"/>
    <w:rsid w:val="00365338"/>
    <w:rsid w:val="003661CD"/>
    <w:rsid w:val="003707F4"/>
    <w:rsid w:val="00371A12"/>
    <w:rsid w:val="003758EE"/>
    <w:rsid w:val="00375DF2"/>
    <w:rsid w:val="00380B99"/>
    <w:rsid w:val="003855A8"/>
    <w:rsid w:val="00385B2F"/>
    <w:rsid w:val="0039138A"/>
    <w:rsid w:val="00393520"/>
    <w:rsid w:val="00394553"/>
    <w:rsid w:val="003947F3"/>
    <w:rsid w:val="00394CB5"/>
    <w:rsid w:val="00396E79"/>
    <w:rsid w:val="003A17EF"/>
    <w:rsid w:val="003A2E50"/>
    <w:rsid w:val="003A3865"/>
    <w:rsid w:val="003A3C2E"/>
    <w:rsid w:val="003A5DD0"/>
    <w:rsid w:val="003B05A2"/>
    <w:rsid w:val="003B0D94"/>
    <w:rsid w:val="003B2DE4"/>
    <w:rsid w:val="003B64A5"/>
    <w:rsid w:val="003C6587"/>
    <w:rsid w:val="003D3A64"/>
    <w:rsid w:val="003D54E1"/>
    <w:rsid w:val="003D5704"/>
    <w:rsid w:val="003E2040"/>
    <w:rsid w:val="003E2749"/>
    <w:rsid w:val="003E4C84"/>
    <w:rsid w:val="003E6095"/>
    <w:rsid w:val="003F154E"/>
    <w:rsid w:val="003F22A5"/>
    <w:rsid w:val="003F4CFA"/>
    <w:rsid w:val="003F5878"/>
    <w:rsid w:val="00400E6B"/>
    <w:rsid w:val="00403A4C"/>
    <w:rsid w:val="00404091"/>
    <w:rsid w:val="004058C3"/>
    <w:rsid w:val="004118C4"/>
    <w:rsid w:val="00413DF8"/>
    <w:rsid w:val="00414F28"/>
    <w:rsid w:val="00417EE5"/>
    <w:rsid w:val="004214EA"/>
    <w:rsid w:val="00425659"/>
    <w:rsid w:val="00426573"/>
    <w:rsid w:val="00427618"/>
    <w:rsid w:val="00430A95"/>
    <w:rsid w:val="00432882"/>
    <w:rsid w:val="00454564"/>
    <w:rsid w:val="004556F9"/>
    <w:rsid w:val="004652F1"/>
    <w:rsid w:val="0047106D"/>
    <w:rsid w:val="00474CE2"/>
    <w:rsid w:val="004802F6"/>
    <w:rsid w:val="004845B5"/>
    <w:rsid w:val="004931C7"/>
    <w:rsid w:val="004957F8"/>
    <w:rsid w:val="0049795C"/>
    <w:rsid w:val="004A3DAF"/>
    <w:rsid w:val="004A3F11"/>
    <w:rsid w:val="004A57CB"/>
    <w:rsid w:val="004B1365"/>
    <w:rsid w:val="004B282B"/>
    <w:rsid w:val="004B56C7"/>
    <w:rsid w:val="004B5B15"/>
    <w:rsid w:val="004B7918"/>
    <w:rsid w:val="004B7F4F"/>
    <w:rsid w:val="004C18AA"/>
    <w:rsid w:val="004C5D6D"/>
    <w:rsid w:val="004C65CB"/>
    <w:rsid w:val="004C7D2F"/>
    <w:rsid w:val="004D0E80"/>
    <w:rsid w:val="004D2551"/>
    <w:rsid w:val="004D3FEE"/>
    <w:rsid w:val="004D66D0"/>
    <w:rsid w:val="004D7105"/>
    <w:rsid w:val="004E34BB"/>
    <w:rsid w:val="004F09CD"/>
    <w:rsid w:val="004F2AA1"/>
    <w:rsid w:val="004F2D4C"/>
    <w:rsid w:val="004F3DC1"/>
    <w:rsid w:val="004F5A36"/>
    <w:rsid w:val="00511902"/>
    <w:rsid w:val="00520E72"/>
    <w:rsid w:val="005210EE"/>
    <w:rsid w:val="00521BF1"/>
    <w:rsid w:val="00522AD9"/>
    <w:rsid w:val="005256C5"/>
    <w:rsid w:val="00530FC5"/>
    <w:rsid w:val="005314B7"/>
    <w:rsid w:val="00531835"/>
    <w:rsid w:val="00533259"/>
    <w:rsid w:val="00540B6B"/>
    <w:rsid w:val="005415C1"/>
    <w:rsid w:val="00544990"/>
    <w:rsid w:val="00550708"/>
    <w:rsid w:val="00554CA9"/>
    <w:rsid w:val="00555CC7"/>
    <w:rsid w:val="005673E8"/>
    <w:rsid w:val="0057105A"/>
    <w:rsid w:val="00571FE4"/>
    <w:rsid w:val="00572240"/>
    <w:rsid w:val="00573326"/>
    <w:rsid w:val="00575074"/>
    <w:rsid w:val="00575B57"/>
    <w:rsid w:val="00577BE3"/>
    <w:rsid w:val="00584943"/>
    <w:rsid w:val="005852B9"/>
    <w:rsid w:val="00591868"/>
    <w:rsid w:val="00591AC7"/>
    <w:rsid w:val="00591EB4"/>
    <w:rsid w:val="0059334B"/>
    <w:rsid w:val="00596E27"/>
    <w:rsid w:val="005A1095"/>
    <w:rsid w:val="005A4BDC"/>
    <w:rsid w:val="005B1891"/>
    <w:rsid w:val="005B21BE"/>
    <w:rsid w:val="005C0101"/>
    <w:rsid w:val="005C41C0"/>
    <w:rsid w:val="005C55D5"/>
    <w:rsid w:val="005D1C2C"/>
    <w:rsid w:val="005E06E2"/>
    <w:rsid w:val="005E2BF3"/>
    <w:rsid w:val="005E2F02"/>
    <w:rsid w:val="005F06B2"/>
    <w:rsid w:val="005F3169"/>
    <w:rsid w:val="005F78F2"/>
    <w:rsid w:val="006040DA"/>
    <w:rsid w:val="006132D9"/>
    <w:rsid w:val="00614815"/>
    <w:rsid w:val="00615280"/>
    <w:rsid w:val="00616712"/>
    <w:rsid w:val="00617BBA"/>
    <w:rsid w:val="0062211F"/>
    <w:rsid w:val="0062284D"/>
    <w:rsid w:val="00624C66"/>
    <w:rsid w:val="00624E78"/>
    <w:rsid w:val="00635F0C"/>
    <w:rsid w:val="00635FA0"/>
    <w:rsid w:val="00636370"/>
    <w:rsid w:val="006408F9"/>
    <w:rsid w:val="00646F5F"/>
    <w:rsid w:val="0065561C"/>
    <w:rsid w:val="00656CDB"/>
    <w:rsid w:val="00657CB0"/>
    <w:rsid w:val="00660B1D"/>
    <w:rsid w:val="00662698"/>
    <w:rsid w:val="00662E84"/>
    <w:rsid w:val="00663B26"/>
    <w:rsid w:val="006803EE"/>
    <w:rsid w:val="00681A69"/>
    <w:rsid w:val="00682796"/>
    <w:rsid w:val="00685AEB"/>
    <w:rsid w:val="00691F38"/>
    <w:rsid w:val="006946A1"/>
    <w:rsid w:val="00694DF1"/>
    <w:rsid w:val="0069530E"/>
    <w:rsid w:val="006955ED"/>
    <w:rsid w:val="006973D1"/>
    <w:rsid w:val="006A0767"/>
    <w:rsid w:val="006A4E71"/>
    <w:rsid w:val="006A4F07"/>
    <w:rsid w:val="006B34A5"/>
    <w:rsid w:val="006B4F17"/>
    <w:rsid w:val="006B58E5"/>
    <w:rsid w:val="006C00B6"/>
    <w:rsid w:val="006C0AF2"/>
    <w:rsid w:val="006C10DE"/>
    <w:rsid w:val="006C445D"/>
    <w:rsid w:val="006C6968"/>
    <w:rsid w:val="006C714F"/>
    <w:rsid w:val="006D17BC"/>
    <w:rsid w:val="006D2CB5"/>
    <w:rsid w:val="006D488D"/>
    <w:rsid w:val="006D5094"/>
    <w:rsid w:val="006D620C"/>
    <w:rsid w:val="006D70FE"/>
    <w:rsid w:val="006E0431"/>
    <w:rsid w:val="006E1B58"/>
    <w:rsid w:val="006E2C5F"/>
    <w:rsid w:val="006E2C91"/>
    <w:rsid w:val="006E3F94"/>
    <w:rsid w:val="006F3A3A"/>
    <w:rsid w:val="007002BE"/>
    <w:rsid w:val="00700B1A"/>
    <w:rsid w:val="0071088A"/>
    <w:rsid w:val="00721BD2"/>
    <w:rsid w:val="0072629F"/>
    <w:rsid w:val="00727E1B"/>
    <w:rsid w:val="0073250B"/>
    <w:rsid w:val="00732DA2"/>
    <w:rsid w:val="00733761"/>
    <w:rsid w:val="00743C9E"/>
    <w:rsid w:val="007462AB"/>
    <w:rsid w:val="00746DD4"/>
    <w:rsid w:val="00754920"/>
    <w:rsid w:val="007717A5"/>
    <w:rsid w:val="0077317E"/>
    <w:rsid w:val="00773806"/>
    <w:rsid w:val="0077741D"/>
    <w:rsid w:val="007810F4"/>
    <w:rsid w:val="007814F4"/>
    <w:rsid w:val="00791CCF"/>
    <w:rsid w:val="00797867"/>
    <w:rsid w:val="00797CF4"/>
    <w:rsid w:val="007A2FF8"/>
    <w:rsid w:val="007A6A1C"/>
    <w:rsid w:val="007B5803"/>
    <w:rsid w:val="007B63D0"/>
    <w:rsid w:val="007C11EB"/>
    <w:rsid w:val="007C30AB"/>
    <w:rsid w:val="007C52B1"/>
    <w:rsid w:val="007D1F77"/>
    <w:rsid w:val="007D2430"/>
    <w:rsid w:val="007D375A"/>
    <w:rsid w:val="007E2928"/>
    <w:rsid w:val="007E46C2"/>
    <w:rsid w:val="007E791F"/>
    <w:rsid w:val="007E7F66"/>
    <w:rsid w:val="007F04CA"/>
    <w:rsid w:val="007F1E8D"/>
    <w:rsid w:val="007F4FF1"/>
    <w:rsid w:val="00800048"/>
    <w:rsid w:val="008037B2"/>
    <w:rsid w:val="00806102"/>
    <w:rsid w:val="00806504"/>
    <w:rsid w:val="008139AA"/>
    <w:rsid w:val="008147A0"/>
    <w:rsid w:val="00815762"/>
    <w:rsid w:val="00815F0C"/>
    <w:rsid w:val="00822AAE"/>
    <w:rsid w:val="00822B3A"/>
    <w:rsid w:val="00823472"/>
    <w:rsid w:val="00825374"/>
    <w:rsid w:val="008257A7"/>
    <w:rsid w:val="00825AA3"/>
    <w:rsid w:val="00826207"/>
    <w:rsid w:val="00826577"/>
    <w:rsid w:val="00826A2F"/>
    <w:rsid w:val="00830C0A"/>
    <w:rsid w:val="00830C65"/>
    <w:rsid w:val="00831EE2"/>
    <w:rsid w:val="0083307B"/>
    <w:rsid w:val="008338FC"/>
    <w:rsid w:val="00836344"/>
    <w:rsid w:val="008373C4"/>
    <w:rsid w:val="008408B4"/>
    <w:rsid w:val="0084268F"/>
    <w:rsid w:val="00843995"/>
    <w:rsid w:val="00843EBA"/>
    <w:rsid w:val="00852455"/>
    <w:rsid w:val="00853F32"/>
    <w:rsid w:val="0085611B"/>
    <w:rsid w:val="00856208"/>
    <w:rsid w:val="00861EAB"/>
    <w:rsid w:val="008645ED"/>
    <w:rsid w:val="008672A0"/>
    <w:rsid w:val="00873F9C"/>
    <w:rsid w:val="00874D5C"/>
    <w:rsid w:val="00875E46"/>
    <w:rsid w:val="00885C5B"/>
    <w:rsid w:val="00885EA6"/>
    <w:rsid w:val="00893E4B"/>
    <w:rsid w:val="008A2320"/>
    <w:rsid w:val="008A495D"/>
    <w:rsid w:val="008B0413"/>
    <w:rsid w:val="008B4DF5"/>
    <w:rsid w:val="008C0F03"/>
    <w:rsid w:val="008E2C40"/>
    <w:rsid w:val="008E4FDD"/>
    <w:rsid w:val="008E7678"/>
    <w:rsid w:val="008F5537"/>
    <w:rsid w:val="00910010"/>
    <w:rsid w:val="00915F40"/>
    <w:rsid w:val="00916165"/>
    <w:rsid w:val="00920815"/>
    <w:rsid w:val="00923534"/>
    <w:rsid w:val="00926B2A"/>
    <w:rsid w:val="00930CC4"/>
    <w:rsid w:val="0093272A"/>
    <w:rsid w:val="009327EC"/>
    <w:rsid w:val="00932C89"/>
    <w:rsid w:val="0094136F"/>
    <w:rsid w:val="00941E4F"/>
    <w:rsid w:val="009426BC"/>
    <w:rsid w:val="00944A3C"/>
    <w:rsid w:val="00945DD7"/>
    <w:rsid w:val="0094686B"/>
    <w:rsid w:val="0095418B"/>
    <w:rsid w:val="00954AA0"/>
    <w:rsid w:val="00957299"/>
    <w:rsid w:val="00960540"/>
    <w:rsid w:val="00967E1A"/>
    <w:rsid w:val="009732B8"/>
    <w:rsid w:val="0097530E"/>
    <w:rsid w:val="00976ECA"/>
    <w:rsid w:val="00980392"/>
    <w:rsid w:val="0098190C"/>
    <w:rsid w:val="00984816"/>
    <w:rsid w:val="009851A6"/>
    <w:rsid w:val="00985E36"/>
    <w:rsid w:val="009956B5"/>
    <w:rsid w:val="009966B5"/>
    <w:rsid w:val="00997D3F"/>
    <w:rsid w:val="009A4169"/>
    <w:rsid w:val="009A4429"/>
    <w:rsid w:val="009A5CD8"/>
    <w:rsid w:val="009A7BAF"/>
    <w:rsid w:val="009B1C81"/>
    <w:rsid w:val="009B1F1F"/>
    <w:rsid w:val="009B474C"/>
    <w:rsid w:val="009B4D32"/>
    <w:rsid w:val="009C3117"/>
    <w:rsid w:val="009C41B0"/>
    <w:rsid w:val="009C47AB"/>
    <w:rsid w:val="009C6FD4"/>
    <w:rsid w:val="009D03E9"/>
    <w:rsid w:val="009D058B"/>
    <w:rsid w:val="009D2EE8"/>
    <w:rsid w:val="009D3621"/>
    <w:rsid w:val="009D3648"/>
    <w:rsid w:val="009D6125"/>
    <w:rsid w:val="009D6C18"/>
    <w:rsid w:val="009D7817"/>
    <w:rsid w:val="009E38B1"/>
    <w:rsid w:val="009F0989"/>
    <w:rsid w:val="009F0D67"/>
    <w:rsid w:val="009F5A6A"/>
    <w:rsid w:val="009F657B"/>
    <w:rsid w:val="00A00C13"/>
    <w:rsid w:val="00A031E2"/>
    <w:rsid w:val="00A03723"/>
    <w:rsid w:val="00A12757"/>
    <w:rsid w:val="00A1408D"/>
    <w:rsid w:val="00A140C2"/>
    <w:rsid w:val="00A20677"/>
    <w:rsid w:val="00A21383"/>
    <w:rsid w:val="00A23303"/>
    <w:rsid w:val="00A30E55"/>
    <w:rsid w:val="00A32F76"/>
    <w:rsid w:val="00A5625B"/>
    <w:rsid w:val="00A567CC"/>
    <w:rsid w:val="00A64762"/>
    <w:rsid w:val="00A67307"/>
    <w:rsid w:val="00A67472"/>
    <w:rsid w:val="00A73F92"/>
    <w:rsid w:val="00A76CAF"/>
    <w:rsid w:val="00A84676"/>
    <w:rsid w:val="00A84F92"/>
    <w:rsid w:val="00A85074"/>
    <w:rsid w:val="00A853DC"/>
    <w:rsid w:val="00A868C3"/>
    <w:rsid w:val="00A87749"/>
    <w:rsid w:val="00A87A8B"/>
    <w:rsid w:val="00A900B4"/>
    <w:rsid w:val="00A90EFA"/>
    <w:rsid w:val="00AA21E4"/>
    <w:rsid w:val="00AA3B7C"/>
    <w:rsid w:val="00AB0509"/>
    <w:rsid w:val="00AB1C4C"/>
    <w:rsid w:val="00AB341A"/>
    <w:rsid w:val="00AB5057"/>
    <w:rsid w:val="00AB654A"/>
    <w:rsid w:val="00AB758D"/>
    <w:rsid w:val="00AC284B"/>
    <w:rsid w:val="00AC3295"/>
    <w:rsid w:val="00AC4502"/>
    <w:rsid w:val="00AC45DE"/>
    <w:rsid w:val="00AC4DAA"/>
    <w:rsid w:val="00AD118C"/>
    <w:rsid w:val="00AD2D0B"/>
    <w:rsid w:val="00AD3DD8"/>
    <w:rsid w:val="00AD5829"/>
    <w:rsid w:val="00AD632E"/>
    <w:rsid w:val="00AE090A"/>
    <w:rsid w:val="00AE4345"/>
    <w:rsid w:val="00AE7D10"/>
    <w:rsid w:val="00AE7D3B"/>
    <w:rsid w:val="00AF1A3D"/>
    <w:rsid w:val="00AF2E33"/>
    <w:rsid w:val="00B04B04"/>
    <w:rsid w:val="00B074D0"/>
    <w:rsid w:val="00B11E99"/>
    <w:rsid w:val="00B1304C"/>
    <w:rsid w:val="00B1375A"/>
    <w:rsid w:val="00B2064E"/>
    <w:rsid w:val="00B25A72"/>
    <w:rsid w:val="00B266CB"/>
    <w:rsid w:val="00B26E8E"/>
    <w:rsid w:val="00B4165D"/>
    <w:rsid w:val="00B41ADB"/>
    <w:rsid w:val="00B44BA6"/>
    <w:rsid w:val="00B471C4"/>
    <w:rsid w:val="00B47ADA"/>
    <w:rsid w:val="00B50391"/>
    <w:rsid w:val="00B5092D"/>
    <w:rsid w:val="00B53862"/>
    <w:rsid w:val="00B54194"/>
    <w:rsid w:val="00B55E8E"/>
    <w:rsid w:val="00B57A0A"/>
    <w:rsid w:val="00B67FEC"/>
    <w:rsid w:val="00B72558"/>
    <w:rsid w:val="00B75C9E"/>
    <w:rsid w:val="00B8095E"/>
    <w:rsid w:val="00B813CD"/>
    <w:rsid w:val="00B81DD8"/>
    <w:rsid w:val="00B82C49"/>
    <w:rsid w:val="00B840B5"/>
    <w:rsid w:val="00B87AC0"/>
    <w:rsid w:val="00B92737"/>
    <w:rsid w:val="00B96AA4"/>
    <w:rsid w:val="00BA6EA5"/>
    <w:rsid w:val="00BB7728"/>
    <w:rsid w:val="00BC131C"/>
    <w:rsid w:val="00BC2E3C"/>
    <w:rsid w:val="00BD00A0"/>
    <w:rsid w:val="00BD0D6D"/>
    <w:rsid w:val="00BE0877"/>
    <w:rsid w:val="00BE3D44"/>
    <w:rsid w:val="00BE4AD5"/>
    <w:rsid w:val="00BF6918"/>
    <w:rsid w:val="00C01260"/>
    <w:rsid w:val="00C02C70"/>
    <w:rsid w:val="00C065D3"/>
    <w:rsid w:val="00C103A9"/>
    <w:rsid w:val="00C10DCE"/>
    <w:rsid w:val="00C15ED6"/>
    <w:rsid w:val="00C1624C"/>
    <w:rsid w:val="00C165B9"/>
    <w:rsid w:val="00C23A82"/>
    <w:rsid w:val="00C31C5E"/>
    <w:rsid w:val="00C33499"/>
    <w:rsid w:val="00C3368F"/>
    <w:rsid w:val="00C33F32"/>
    <w:rsid w:val="00C34203"/>
    <w:rsid w:val="00C36472"/>
    <w:rsid w:val="00C37957"/>
    <w:rsid w:val="00C42298"/>
    <w:rsid w:val="00C45A3E"/>
    <w:rsid w:val="00C51676"/>
    <w:rsid w:val="00C52597"/>
    <w:rsid w:val="00C531DC"/>
    <w:rsid w:val="00C5396D"/>
    <w:rsid w:val="00C54E79"/>
    <w:rsid w:val="00C5594A"/>
    <w:rsid w:val="00C57420"/>
    <w:rsid w:val="00C616A1"/>
    <w:rsid w:val="00C7014A"/>
    <w:rsid w:val="00C71547"/>
    <w:rsid w:val="00C7269F"/>
    <w:rsid w:val="00C736A4"/>
    <w:rsid w:val="00C75926"/>
    <w:rsid w:val="00C84097"/>
    <w:rsid w:val="00C84897"/>
    <w:rsid w:val="00C869E3"/>
    <w:rsid w:val="00C9083A"/>
    <w:rsid w:val="00C94714"/>
    <w:rsid w:val="00C94E1D"/>
    <w:rsid w:val="00C96758"/>
    <w:rsid w:val="00CA3659"/>
    <w:rsid w:val="00CA4E41"/>
    <w:rsid w:val="00CA5BD9"/>
    <w:rsid w:val="00CB1337"/>
    <w:rsid w:val="00CB655E"/>
    <w:rsid w:val="00CD20AC"/>
    <w:rsid w:val="00CD5232"/>
    <w:rsid w:val="00CD5968"/>
    <w:rsid w:val="00CD6E11"/>
    <w:rsid w:val="00CE2A7F"/>
    <w:rsid w:val="00CE6A90"/>
    <w:rsid w:val="00CE6F65"/>
    <w:rsid w:val="00CF1B4B"/>
    <w:rsid w:val="00D01885"/>
    <w:rsid w:val="00D070BB"/>
    <w:rsid w:val="00D102AE"/>
    <w:rsid w:val="00D10441"/>
    <w:rsid w:val="00D112D8"/>
    <w:rsid w:val="00D179F6"/>
    <w:rsid w:val="00D275CF"/>
    <w:rsid w:val="00D31CB9"/>
    <w:rsid w:val="00D35AD3"/>
    <w:rsid w:val="00D4106D"/>
    <w:rsid w:val="00D41C70"/>
    <w:rsid w:val="00D41CD3"/>
    <w:rsid w:val="00D43304"/>
    <w:rsid w:val="00D44AFF"/>
    <w:rsid w:val="00D4614E"/>
    <w:rsid w:val="00D473B9"/>
    <w:rsid w:val="00D53231"/>
    <w:rsid w:val="00D544F4"/>
    <w:rsid w:val="00D57489"/>
    <w:rsid w:val="00D606BD"/>
    <w:rsid w:val="00D608A7"/>
    <w:rsid w:val="00D64AD4"/>
    <w:rsid w:val="00D67522"/>
    <w:rsid w:val="00D74000"/>
    <w:rsid w:val="00D76260"/>
    <w:rsid w:val="00D767FF"/>
    <w:rsid w:val="00D775E9"/>
    <w:rsid w:val="00D77F35"/>
    <w:rsid w:val="00D8031B"/>
    <w:rsid w:val="00D8310F"/>
    <w:rsid w:val="00D84981"/>
    <w:rsid w:val="00D92C4F"/>
    <w:rsid w:val="00DA216D"/>
    <w:rsid w:val="00DA2B4D"/>
    <w:rsid w:val="00DA2F33"/>
    <w:rsid w:val="00DA6EE2"/>
    <w:rsid w:val="00DB18C0"/>
    <w:rsid w:val="00DB5EF8"/>
    <w:rsid w:val="00DB65D4"/>
    <w:rsid w:val="00DC0D8D"/>
    <w:rsid w:val="00DC2BAA"/>
    <w:rsid w:val="00DC2E5C"/>
    <w:rsid w:val="00DC39CE"/>
    <w:rsid w:val="00DC416C"/>
    <w:rsid w:val="00DC5A3D"/>
    <w:rsid w:val="00DC65B8"/>
    <w:rsid w:val="00DD1825"/>
    <w:rsid w:val="00DD2183"/>
    <w:rsid w:val="00DD34CD"/>
    <w:rsid w:val="00DD4600"/>
    <w:rsid w:val="00DE7890"/>
    <w:rsid w:val="00DF08C3"/>
    <w:rsid w:val="00DF5206"/>
    <w:rsid w:val="00E02375"/>
    <w:rsid w:val="00E05247"/>
    <w:rsid w:val="00E05F65"/>
    <w:rsid w:val="00E11F4A"/>
    <w:rsid w:val="00E26976"/>
    <w:rsid w:val="00E345BC"/>
    <w:rsid w:val="00E37B5E"/>
    <w:rsid w:val="00E37C06"/>
    <w:rsid w:val="00E4594A"/>
    <w:rsid w:val="00E4751D"/>
    <w:rsid w:val="00E503D4"/>
    <w:rsid w:val="00E5139D"/>
    <w:rsid w:val="00E52397"/>
    <w:rsid w:val="00E60681"/>
    <w:rsid w:val="00E6163C"/>
    <w:rsid w:val="00E64DAB"/>
    <w:rsid w:val="00E7071B"/>
    <w:rsid w:val="00E7568A"/>
    <w:rsid w:val="00E76084"/>
    <w:rsid w:val="00E772C1"/>
    <w:rsid w:val="00E80872"/>
    <w:rsid w:val="00E80B9A"/>
    <w:rsid w:val="00E83E34"/>
    <w:rsid w:val="00E8494A"/>
    <w:rsid w:val="00E85DE9"/>
    <w:rsid w:val="00E87AA6"/>
    <w:rsid w:val="00E92001"/>
    <w:rsid w:val="00EA2D51"/>
    <w:rsid w:val="00EA77A9"/>
    <w:rsid w:val="00EB4ABE"/>
    <w:rsid w:val="00EB4D63"/>
    <w:rsid w:val="00EB702D"/>
    <w:rsid w:val="00EC3CBE"/>
    <w:rsid w:val="00EC6B2E"/>
    <w:rsid w:val="00ED29E3"/>
    <w:rsid w:val="00ED37A9"/>
    <w:rsid w:val="00ED6E47"/>
    <w:rsid w:val="00ED74B8"/>
    <w:rsid w:val="00ED7B4D"/>
    <w:rsid w:val="00EE307F"/>
    <w:rsid w:val="00EE68EB"/>
    <w:rsid w:val="00EF4AB4"/>
    <w:rsid w:val="00EF4CE4"/>
    <w:rsid w:val="00EF506D"/>
    <w:rsid w:val="00EF7177"/>
    <w:rsid w:val="00F0371E"/>
    <w:rsid w:val="00F03BC1"/>
    <w:rsid w:val="00F04930"/>
    <w:rsid w:val="00F06EE7"/>
    <w:rsid w:val="00F11BEF"/>
    <w:rsid w:val="00F17CBB"/>
    <w:rsid w:val="00F21718"/>
    <w:rsid w:val="00F25660"/>
    <w:rsid w:val="00F2766E"/>
    <w:rsid w:val="00F41E55"/>
    <w:rsid w:val="00F53520"/>
    <w:rsid w:val="00F53B76"/>
    <w:rsid w:val="00F540D0"/>
    <w:rsid w:val="00F5602E"/>
    <w:rsid w:val="00F62EA1"/>
    <w:rsid w:val="00F6491F"/>
    <w:rsid w:val="00F66073"/>
    <w:rsid w:val="00F7048B"/>
    <w:rsid w:val="00F72171"/>
    <w:rsid w:val="00F72572"/>
    <w:rsid w:val="00F77994"/>
    <w:rsid w:val="00F860A9"/>
    <w:rsid w:val="00F97675"/>
    <w:rsid w:val="00FA0537"/>
    <w:rsid w:val="00FA55E7"/>
    <w:rsid w:val="00FA736D"/>
    <w:rsid w:val="00FB04DA"/>
    <w:rsid w:val="00FB1B59"/>
    <w:rsid w:val="00FB40B8"/>
    <w:rsid w:val="00FB6CB5"/>
    <w:rsid w:val="00FB7D6C"/>
    <w:rsid w:val="00FB7F5E"/>
    <w:rsid w:val="00FD021D"/>
    <w:rsid w:val="00FD5ABD"/>
    <w:rsid w:val="00FD6823"/>
    <w:rsid w:val="00FE3C33"/>
    <w:rsid w:val="00FE5F2A"/>
    <w:rsid w:val="00FF1CD5"/>
    <w:rsid w:val="00FF33AF"/>
    <w:rsid w:val="00FF5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F85F9F"/>
  <w14:defaultImageDpi w14:val="300"/>
  <w15:docId w15:val="{1F5BA61B-1125-024E-ACD7-4EFA6A93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7F66"/>
    <w:pPr>
      <w:widowControl w:val="0"/>
      <w:jc w:val="both"/>
    </w:pPr>
  </w:style>
  <w:style w:type="paragraph" w:styleId="1">
    <w:name w:val="heading 1"/>
    <w:basedOn w:val="a"/>
    <w:link w:val="10"/>
    <w:uiPriority w:val="9"/>
    <w:qFormat/>
    <w:rsid w:val="00302FF1"/>
    <w:pPr>
      <w:widowControl/>
      <w:spacing w:before="100" w:beforeAutospacing="1" w:after="100" w:afterAutospacing="1"/>
      <w:jc w:val="left"/>
      <w:outlineLvl w:val="0"/>
    </w:pPr>
    <w:rPr>
      <w:rFonts w:ascii="Times" w:hAnsi="Times"/>
      <w:b/>
      <w:bCs/>
      <w:kern w:val="36"/>
      <w:sz w:val="48"/>
      <w:szCs w:val="48"/>
    </w:rPr>
  </w:style>
  <w:style w:type="paragraph" w:styleId="3">
    <w:name w:val="heading 3"/>
    <w:basedOn w:val="a"/>
    <w:next w:val="a"/>
    <w:link w:val="30"/>
    <w:uiPriority w:val="9"/>
    <w:unhideWhenUsed/>
    <w:qFormat/>
    <w:rsid w:val="00D10441"/>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7F66"/>
    <w:rPr>
      <w:color w:val="0000FF" w:themeColor="hyperlink"/>
      <w:u w:val="single"/>
    </w:rPr>
  </w:style>
  <w:style w:type="character" w:customStyle="1" w:styleId="10">
    <w:name w:val="标题 1 字符"/>
    <w:basedOn w:val="a0"/>
    <w:link w:val="1"/>
    <w:uiPriority w:val="9"/>
    <w:rsid w:val="00302FF1"/>
    <w:rPr>
      <w:rFonts w:ascii="Times" w:hAnsi="Times"/>
      <w:b/>
      <w:bCs/>
      <w:kern w:val="36"/>
      <w:sz w:val="48"/>
      <w:szCs w:val="48"/>
    </w:rPr>
  </w:style>
  <w:style w:type="character" w:customStyle="1" w:styleId="Title1">
    <w:name w:val="Title1"/>
    <w:basedOn w:val="a0"/>
    <w:rsid w:val="00302FF1"/>
  </w:style>
  <w:style w:type="paragraph" w:customStyle="1" w:styleId="contrib-group">
    <w:name w:val="contrib-group"/>
    <w:basedOn w:val="a"/>
    <w:rsid w:val="00302FF1"/>
    <w:pPr>
      <w:widowControl/>
      <w:spacing w:before="100" w:beforeAutospacing="1" w:after="100" w:afterAutospacing="1"/>
      <w:jc w:val="left"/>
    </w:pPr>
    <w:rPr>
      <w:rFonts w:ascii="Times" w:hAnsi="Times"/>
      <w:kern w:val="0"/>
      <w:sz w:val="20"/>
      <w:szCs w:val="20"/>
    </w:rPr>
  </w:style>
  <w:style w:type="paragraph" w:styleId="a4">
    <w:name w:val="Balloon Text"/>
    <w:basedOn w:val="a"/>
    <w:link w:val="a5"/>
    <w:uiPriority w:val="99"/>
    <w:semiHidden/>
    <w:unhideWhenUsed/>
    <w:rsid w:val="000C4578"/>
    <w:rPr>
      <w:rFonts w:ascii="Heiti SC Light" w:eastAsia="Heiti SC Light"/>
      <w:sz w:val="18"/>
      <w:szCs w:val="18"/>
    </w:rPr>
  </w:style>
  <w:style w:type="character" w:customStyle="1" w:styleId="a5">
    <w:name w:val="批注框文本 字符"/>
    <w:basedOn w:val="a0"/>
    <w:link w:val="a4"/>
    <w:uiPriority w:val="99"/>
    <w:semiHidden/>
    <w:rsid w:val="000C4578"/>
    <w:rPr>
      <w:rFonts w:ascii="Heiti SC Light" w:eastAsia="Heiti SC Light"/>
      <w:sz w:val="18"/>
      <w:szCs w:val="18"/>
    </w:rPr>
  </w:style>
  <w:style w:type="paragraph" w:styleId="a6">
    <w:name w:val="footer"/>
    <w:basedOn w:val="a"/>
    <w:link w:val="a7"/>
    <w:uiPriority w:val="99"/>
    <w:unhideWhenUsed/>
    <w:rsid w:val="00932C89"/>
    <w:pPr>
      <w:tabs>
        <w:tab w:val="center" w:pos="4153"/>
        <w:tab w:val="right" w:pos="8306"/>
      </w:tabs>
      <w:snapToGrid w:val="0"/>
      <w:jc w:val="left"/>
    </w:pPr>
    <w:rPr>
      <w:sz w:val="18"/>
      <w:szCs w:val="18"/>
    </w:rPr>
  </w:style>
  <w:style w:type="character" w:customStyle="1" w:styleId="a7">
    <w:name w:val="页脚 字符"/>
    <w:basedOn w:val="a0"/>
    <w:link w:val="a6"/>
    <w:uiPriority w:val="99"/>
    <w:rsid w:val="00932C89"/>
    <w:rPr>
      <w:sz w:val="18"/>
      <w:szCs w:val="18"/>
    </w:rPr>
  </w:style>
  <w:style w:type="character" w:styleId="a8">
    <w:name w:val="page number"/>
    <w:basedOn w:val="a0"/>
    <w:uiPriority w:val="99"/>
    <w:semiHidden/>
    <w:unhideWhenUsed/>
    <w:rsid w:val="00932C89"/>
  </w:style>
  <w:style w:type="character" w:styleId="a9">
    <w:name w:val="Strong"/>
    <w:basedOn w:val="a0"/>
    <w:uiPriority w:val="22"/>
    <w:qFormat/>
    <w:rsid w:val="008E7678"/>
    <w:rPr>
      <w:b/>
      <w:bCs/>
    </w:rPr>
  </w:style>
  <w:style w:type="paragraph" w:styleId="aa">
    <w:name w:val="header"/>
    <w:basedOn w:val="a"/>
    <w:link w:val="ab"/>
    <w:uiPriority w:val="99"/>
    <w:unhideWhenUsed/>
    <w:rsid w:val="0004248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4248E"/>
    <w:rPr>
      <w:sz w:val="18"/>
      <w:szCs w:val="18"/>
    </w:rPr>
  </w:style>
  <w:style w:type="character" w:styleId="ac">
    <w:name w:val="Unresolved Mention"/>
    <w:basedOn w:val="a0"/>
    <w:uiPriority w:val="99"/>
    <w:semiHidden/>
    <w:unhideWhenUsed/>
    <w:rsid w:val="00830C0A"/>
    <w:rPr>
      <w:color w:val="605E5C"/>
      <w:shd w:val="clear" w:color="auto" w:fill="E1DFDD"/>
    </w:rPr>
  </w:style>
  <w:style w:type="paragraph" w:styleId="ad">
    <w:name w:val="List Paragraph"/>
    <w:basedOn w:val="a"/>
    <w:uiPriority w:val="34"/>
    <w:qFormat/>
    <w:rsid w:val="00A031E2"/>
    <w:pPr>
      <w:ind w:left="720"/>
      <w:contextualSpacing/>
    </w:pPr>
  </w:style>
  <w:style w:type="character" w:customStyle="1" w:styleId="30">
    <w:name w:val="标题 3 字符"/>
    <w:basedOn w:val="a0"/>
    <w:link w:val="3"/>
    <w:uiPriority w:val="9"/>
    <w:rsid w:val="00D10441"/>
    <w:rPr>
      <w:rFonts w:asciiTheme="majorHAnsi" w:eastAsiaTheme="majorEastAsia" w:hAnsiTheme="majorHAnsi" w:cstheme="majorBidi"/>
      <w:color w:val="243F60" w:themeColor="accent1" w:themeShade="7F"/>
    </w:rPr>
  </w:style>
  <w:style w:type="character" w:customStyle="1" w:styleId="media-delimiter">
    <w:name w:val="media-delimiter"/>
    <w:basedOn w:val="a0"/>
    <w:rsid w:val="00D1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0240">
      <w:bodyDiv w:val="1"/>
      <w:marLeft w:val="0"/>
      <w:marRight w:val="0"/>
      <w:marTop w:val="0"/>
      <w:marBottom w:val="0"/>
      <w:divBdr>
        <w:top w:val="none" w:sz="0" w:space="0" w:color="auto"/>
        <w:left w:val="none" w:sz="0" w:space="0" w:color="auto"/>
        <w:bottom w:val="none" w:sz="0" w:space="0" w:color="auto"/>
        <w:right w:val="none" w:sz="0" w:space="0" w:color="auto"/>
      </w:divBdr>
      <w:divsChild>
        <w:div w:id="1068576798">
          <w:marLeft w:val="0"/>
          <w:marRight w:val="0"/>
          <w:marTop w:val="0"/>
          <w:marBottom w:val="0"/>
          <w:divBdr>
            <w:top w:val="none" w:sz="0" w:space="0" w:color="auto"/>
            <w:left w:val="none" w:sz="0" w:space="0" w:color="auto"/>
            <w:bottom w:val="none" w:sz="0" w:space="0" w:color="auto"/>
            <w:right w:val="none" w:sz="0" w:space="0" w:color="auto"/>
          </w:divBdr>
          <w:divsChild>
            <w:div w:id="78261826">
              <w:marLeft w:val="0"/>
              <w:marRight w:val="0"/>
              <w:marTop w:val="0"/>
              <w:marBottom w:val="0"/>
              <w:divBdr>
                <w:top w:val="none" w:sz="0" w:space="0" w:color="auto"/>
                <w:left w:val="none" w:sz="0" w:space="0" w:color="auto"/>
                <w:bottom w:val="none" w:sz="0" w:space="0" w:color="auto"/>
                <w:right w:val="none" w:sz="0" w:space="0" w:color="auto"/>
              </w:divBdr>
              <w:divsChild>
                <w:div w:id="19134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8924">
      <w:bodyDiv w:val="1"/>
      <w:marLeft w:val="0"/>
      <w:marRight w:val="0"/>
      <w:marTop w:val="0"/>
      <w:marBottom w:val="0"/>
      <w:divBdr>
        <w:top w:val="none" w:sz="0" w:space="0" w:color="auto"/>
        <w:left w:val="none" w:sz="0" w:space="0" w:color="auto"/>
        <w:bottom w:val="none" w:sz="0" w:space="0" w:color="auto"/>
        <w:right w:val="none" w:sz="0" w:space="0" w:color="auto"/>
      </w:divBdr>
      <w:divsChild>
        <w:div w:id="1874154880">
          <w:marLeft w:val="0"/>
          <w:marRight w:val="0"/>
          <w:marTop w:val="0"/>
          <w:marBottom w:val="0"/>
          <w:divBdr>
            <w:top w:val="none" w:sz="0" w:space="0" w:color="auto"/>
            <w:left w:val="none" w:sz="0" w:space="0" w:color="auto"/>
            <w:bottom w:val="none" w:sz="0" w:space="0" w:color="auto"/>
            <w:right w:val="none" w:sz="0" w:space="0" w:color="auto"/>
          </w:divBdr>
          <w:divsChild>
            <w:div w:id="1881084922">
              <w:marLeft w:val="0"/>
              <w:marRight w:val="0"/>
              <w:marTop w:val="0"/>
              <w:marBottom w:val="0"/>
              <w:divBdr>
                <w:top w:val="none" w:sz="0" w:space="0" w:color="auto"/>
                <w:left w:val="none" w:sz="0" w:space="0" w:color="auto"/>
                <w:bottom w:val="none" w:sz="0" w:space="0" w:color="auto"/>
                <w:right w:val="none" w:sz="0" w:space="0" w:color="auto"/>
              </w:divBdr>
              <w:divsChild>
                <w:div w:id="19273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4132">
      <w:bodyDiv w:val="1"/>
      <w:marLeft w:val="0"/>
      <w:marRight w:val="0"/>
      <w:marTop w:val="0"/>
      <w:marBottom w:val="0"/>
      <w:divBdr>
        <w:top w:val="none" w:sz="0" w:space="0" w:color="auto"/>
        <w:left w:val="none" w:sz="0" w:space="0" w:color="auto"/>
        <w:bottom w:val="none" w:sz="0" w:space="0" w:color="auto"/>
        <w:right w:val="none" w:sz="0" w:space="0" w:color="auto"/>
      </w:divBdr>
      <w:divsChild>
        <w:div w:id="142740562">
          <w:marLeft w:val="446"/>
          <w:marRight w:val="0"/>
          <w:marTop w:val="0"/>
          <w:marBottom w:val="0"/>
          <w:divBdr>
            <w:top w:val="none" w:sz="0" w:space="0" w:color="auto"/>
            <w:left w:val="none" w:sz="0" w:space="0" w:color="auto"/>
            <w:bottom w:val="none" w:sz="0" w:space="0" w:color="auto"/>
            <w:right w:val="none" w:sz="0" w:space="0" w:color="auto"/>
          </w:divBdr>
        </w:div>
      </w:divsChild>
    </w:div>
    <w:div w:id="941105574">
      <w:bodyDiv w:val="1"/>
      <w:marLeft w:val="0"/>
      <w:marRight w:val="0"/>
      <w:marTop w:val="0"/>
      <w:marBottom w:val="0"/>
      <w:divBdr>
        <w:top w:val="none" w:sz="0" w:space="0" w:color="auto"/>
        <w:left w:val="none" w:sz="0" w:space="0" w:color="auto"/>
        <w:bottom w:val="none" w:sz="0" w:space="0" w:color="auto"/>
        <w:right w:val="none" w:sz="0" w:space="0" w:color="auto"/>
      </w:divBdr>
    </w:div>
    <w:div w:id="1033846306">
      <w:bodyDiv w:val="1"/>
      <w:marLeft w:val="0"/>
      <w:marRight w:val="0"/>
      <w:marTop w:val="0"/>
      <w:marBottom w:val="0"/>
      <w:divBdr>
        <w:top w:val="none" w:sz="0" w:space="0" w:color="auto"/>
        <w:left w:val="none" w:sz="0" w:space="0" w:color="auto"/>
        <w:bottom w:val="none" w:sz="0" w:space="0" w:color="auto"/>
        <w:right w:val="none" w:sz="0" w:space="0" w:color="auto"/>
      </w:divBdr>
    </w:div>
    <w:div w:id="1219826006">
      <w:bodyDiv w:val="1"/>
      <w:marLeft w:val="0"/>
      <w:marRight w:val="0"/>
      <w:marTop w:val="0"/>
      <w:marBottom w:val="0"/>
      <w:divBdr>
        <w:top w:val="none" w:sz="0" w:space="0" w:color="auto"/>
        <w:left w:val="none" w:sz="0" w:space="0" w:color="auto"/>
        <w:bottom w:val="none" w:sz="0" w:space="0" w:color="auto"/>
        <w:right w:val="none" w:sz="0" w:space="0" w:color="auto"/>
      </w:divBdr>
    </w:div>
    <w:div w:id="1227380785">
      <w:bodyDiv w:val="1"/>
      <w:marLeft w:val="0"/>
      <w:marRight w:val="0"/>
      <w:marTop w:val="0"/>
      <w:marBottom w:val="0"/>
      <w:divBdr>
        <w:top w:val="none" w:sz="0" w:space="0" w:color="auto"/>
        <w:left w:val="none" w:sz="0" w:space="0" w:color="auto"/>
        <w:bottom w:val="none" w:sz="0" w:space="0" w:color="auto"/>
        <w:right w:val="none" w:sz="0" w:space="0" w:color="auto"/>
      </w:divBdr>
      <w:divsChild>
        <w:div w:id="2125882137">
          <w:marLeft w:val="0"/>
          <w:marRight w:val="0"/>
          <w:marTop w:val="0"/>
          <w:marBottom w:val="0"/>
          <w:divBdr>
            <w:top w:val="none" w:sz="0" w:space="0" w:color="auto"/>
            <w:left w:val="none" w:sz="0" w:space="0" w:color="auto"/>
            <w:bottom w:val="none" w:sz="0" w:space="0" w:color="auto"/>
            <w:right w:val="none" w:sz="0" w:space="0" w:color="auto"/>
          </w:divBdr>
          <w:divsChild>
            <w:div w:id="1084032641">
              <w:marLeft w:val="0"/>
              <w:marRight w:val="0"/>
              <w:marTop w:val="0"/>
              <w:marBottom w:val="0"/>
              <w:divBdr>
                <w:top w:val="none" w:sz="0" w:space="0" w:color="auto"/>
                <w:left w:val="none" w:sz="0" w:space="0" w:color="auto"/>
                <w:bottom w:val="none" w:sz="0" w:space="0" w:color="auto"/>
                <w:right w:val="none" w:sz="0" w:space="0" w:color="auto"/>
              </w:divBdr>
              <w:divsChild>
                <w:div w:id="8831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08367">
      <w:bodyDiv w:val="1"/>
      <w:marLeft w:val="0"/>
      <w:marRight w:val="0"/>
      <w:marTop w:val="0"/>
      <w:marBottom w:val="0"/>
      <w:divBdr>
        <w:top w:val="none" w:sz="0" w:space="0" w:color="auto"/>
        <w:left w:val="none" w:sz="0" w:space="0" w:color="auto"/>
        <w:bottom w:val="none" w:sz="0" w:space="0" w:color="auto"/>
        <w:right w:val="none" w:sz="0" w:space="0" w:color="auto"/>
      </w:divBdr>
    </w:div>
    <w:div w:id="1316035560">
      <w:bodyDiv w:val="1"/>
      <w:marLeft w:val="0"/>
      <w:marRight w:val="0"/>
      <w:marTop w:val="0"/>
      <w:marBottom w:val="0"/>
      <w:divBdr>
        <w:top w:val="none" w:sz="0" w:space="0" w:color="auto"/>
        <w:left w:val="none" w:sz="0" w:space="0" w:color="auto"/>
        <w:bottom w:val="none" w:sz="0" w:space="0" w:color="auto"/>
        <w:right w:val="none" w:sz="0" w:space="0" w:color="auto"/>
      </w:divBdr>
    </w:div>
    <w:div w:id="1829907782">
      <w:bodyDiv w:val="1"/>
      <w:marLeft w:val="0"/>
      <w:marRight w:val="0"/>
      <w:marTop w:val="0"/>
      <w:marBottom w:val="0"/>
      <w:divBdr>
        <w:top w:val="none" w:sz="0" w:space="0" w:color="auto"/>
        <w:left w:val="none" w:sz="0" w:space="0" w:color="auto"/>
        <w:bottom w:val="none" w:sz="0" w:space="0" w:color="auto"/>
        <w:right w:val="none" w:sz="0" w:space="0" w:color="auto"/>
      </w:divBdr>
    </w:div>
    <w:div w:id="1872958020">
      <w:bodyDiv w:val="1"/>
      <w:marLeft w:val="0"/>
      <w:marRight w:val="0"/>
      <w:marTop w:val="0"/>
      <w:marBottom w:val="0"/>
      <w:divBdr>
        <w:top w:val="none" w:sz="0" w:space="0" w:color="auto"/>
        <w:left w:val="none" w:sz="0" w:space="0" w:color="auto"/>
        <w:bottom w:val="none" w:sz="0" w:space="0" w:color="auto"/>
        <w:right w:val="none" w:sz="0" w:space="0" w:color="auto"/>
      </w:divBdr>
      <w:divsChild>
        <w:div w:id="777991173">
          <w:marLeft w:val="0"/>
          <w:marRight w:val="0"/>
          <w:marTop w:val="0"/>
          <w:marBottom w:val="0"/>
          <w:divBdr>
            <w:top w:val="none" w:sz="0" w:space="0" w:color="auto"/>
            <w:left w:val="none" w:sz="0" w:space="0" w:color="auto"/>
            <w:bottom w:val="none" w:sz="0" w:space="0" w:color="auto"/>
            <w:right w:val="none" w:sz="0" w:space="0" w:color="auto"/>
          </w:divBdr>
        </w:div>
        <w:div w:id="919994743">
          <w:marLeft w:val="0"/>
          <w:marRight w:val="0"/>
          <w:marTop w:val="0"/>
          <w:marBottom w:val="0"/>
          <w:divBdr>
            <w:top w:val="none" w:sz="0" w:space="0" w:color="auto"/>
            <w:left w:val="none" w:sz="0" w:space="0" w:color="auto"/>
            <w:bottom w:val="none" w:sz="0" w:space="0" w:color="auto"/>
            <w:right w:val="none" w:sz="0" w:space="0" w:color="auto"/>
          </w:divBdr>
        </w:div>
        <w:div w:id="1167548963">
          <w:marLeft w:val="0"/>
          <w:marRight w:val="0"/>
          <w:marTop w:val="0"/>
          <w:marBottom w:val="0"/>
          <w:divBdr>
            <w:top w:val="none" w:sz="0" w:space="0" w:color="auto"/>
            <w:left w:val="none" w:sz="0" w:space="0" w:color="auto"/>
            <w:bottom w:val="none" w:sz="0" w:space="0" w:color="auto"/>
            <w:right w:val="none" w:sz="0" w:space="0" w:color="auto"/>
          </w:divBdr>
        </w:div>
      </w:divsChild>
    </w:div>
    <w:div w:id="1985817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rlc-gwu.primo.exlibrisgroup.com/discovery/fulldisplay?docid=jstor_csp10.1525/sp.2003.50.1.14&amp;context=PC&amp;vid=01WRLC_GWA:live&amp;lang=en&amp;adaptor=Primo%20Central&amp;tab=Everything&amp;query=any,contains,Race-Gender%20Composition%20and%20Occupational%20Pay%20Degradatio&amp;sortby=rank&amp;offset=0" TargetMode="External"/><Relationship Id="rId26" Type="http://schemas.openxmlformats.org/officeDocument/2006/relationships/hyperlink" Target="https://wrlc-gwu.primo.exlibrisgroup.com/discovery/fulldisplay?docid=narcisrug:oai:pure.rug.nl:publications/24cf13f2-5323-4744-8c7f-0d43bffd600b&amp;context=PC&amp;vid=01WRLC_GWA:live&amp;lang=en&amp;search_scope=DN_and_CI&amp;adaptor=Primo%20Central&amp;tab=Everything&amp;query=any,contains,Size%20and%20causes%20of%20the%20occupational%20gender%20wage-gap%20in%20the%20Nether&amp;sortby=rank&amp;offset=0&amp;pcAvailability=true" TargetMode="External"/><Relationship Id="rId3" Type="http://schemas.openxmlformats.org/officeDocument/2006/relationships/styles" Target="styles.xml"/><Relationship Id="rId21" Type="http://schemas.openxmlformats.org/officeDocument/2006/relationships/hyperlink" Target="https://wrlc-gwu.primo.exlibrisgroup.com/discovery/fulldisplay?docid=apa_articles10.1037/0033-2909.99.3.330&amp;context=PC&amp;vid=01WRLC_GWA:live&amp;lang=en&amp;adaptor=Primo%20Central&amp;tab=Everything&amp;query=any,contains,&#8216;The%20Study%20of%20Race%20Effects%20in%20Objective%20Indices%20and%20Subjective%20Evaluations%20of%20Performance:%20A%20Meta-Analysis%20of%20Performance%20Criteri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ls.gov/cps/lfcharacteristics.htm" TargetMode="External"/><Relationship Id="rId25" Type="http://schemas.openxmlformats.org/officeDocument/2006/relationships/hyperlink" Target="https://wrlc-gwu.primo.exlibrisgroup.com/discovery/fulldisplay?docid=apa_articles10.1037/0021-9010.88.4.694&amp;context=PC&amp;vid=01WRLC_GWA:live&amp;lang=en&amp;search_scope=DN_and_CI&amp;adaptor=Primo%20Central&amp;tab=Everything&amp;query=any,contains,Ethnic%20Group%20Differences%20in%20Measures%20of%20Job%20Performance:%20A%20New%20Meta-analysis" TargetMode="External"/><Relationship Id="rId2" Type="http://schemas.openxmlformats.org/officeDocument/2006/relationships/numbering" Target="numbering.xml"/><Relationship Id="rId16" Type="http://schemas.openxmlformats.org/officeDocument/2006/relationships/hyperlink" Target="https://wrlc-gwu.primo.exlibrisgroup.com/discovery/fulldisplay?docid=jstor_csp10.1525/sp.2002.49.2.258&amp;context=PC&amp;vid=01WRLC_GWA:live&amp;lang=en&amp;search_scope=DN_and_CI&amp;adaptor=Primo%20Central&amp;tab=Everything&amp;query=any,contains,male%20advantage%20and%20the%20gender%20composition%20of%20jobs:%20Who%20rides&amp;sortby=rank&amp;offset=0&amp;pcAvailability=true" TargetMode="External"/><Relationship Id="rId20" Type="http://schemas.openxmlformats.org/officeDocument/2006/relationships/hyperlink" Target="https://wrlc-gwu.primo.exlibrisgroup.com/discovery/fulldisplay?docid=jstor_archive_410.2307/1228893&amp;context=PC&amp;vid=01WRLC_GWA:live&amp;lang=en&amp;adaptor=Primo%20Central&amp;tab=Everything&amp;query=any,contains,The%20Changing%20Nature%20of%20Employment%20Discrimination%20Litigation&amp;sortby=rank&amp;offset=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rlc-gwu.primo.exlibrisgroup.com/discovery/fulldisplay?docid=sciversesciencedirect_elsevierS0001-8791(07)00043-7&amp;context=PC&amp;vid=01WRLC_GWA:live&amp;lang=en&amp;adaptor=Primo%20Central&amp;tab=Everything&amp;query=any,contains,employment%20discrimination%20based%20on%20race&amp;offset=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rlc-gwu.primo.exlibrisgroup.com/discovery/fulldisplay?docid=proquest233615464&amp;context=PC&amp;vid=01WRLC_GWA:live&amp;lang=en&amp;search_scope=DN_and_CI&amp;adaptor=Primo%20Central&amp;tab=Everything&amp;query=any,contains,The%20Proximate%20Causes%20of%20Employment%20Discriminatio&amp;sortby=rank&amp;offset=0&amp;pcAvailability=tru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rlc-gwu.primo.exlibrisgroup.com/discovery/fulldisplay?docid=jstor_csp588738&amp;context=PC&amp;vid=01WRLC_GWA:live&amp;lang=en&amp;adaptor=Primo%20Central&amp;tab=Everything&amp;query=any,contains,Gender,%20Race,%20and%20Meritocracy%20in%20Organizational%20Careers&amp;sortby=rank&amp;offset=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rlc-gwu.primo.exlibrisgroup.com/discovery/fulldisplay?docid=sage_s10_1177_0001699313484480&amp;context=PC&amp;vid=01WRLC_GWA:live&amp;lang=en&amp;search_scope=DN_and_CI&amp;adaptor=Primo%20Central&amp;tab=Everything&amp;query=any,contains,Occupational%20sex%20composition%20and%20wages&amp;sortby=rank&amp;offset=0"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01ECD-D726-4AF8-B63E-1E37ED75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3421</TotalTime>
  <Pages>12</Pages>
  <Words>3343</Words>
  <Characters>19060</Characters>
  <Application>Microsoft Office Word</Application>
  <DocSecurity>0</DocSecurity>
  <Lines>158</Lines>
  <Paragraphs>44</Paragraphs>
  <ScaleCrop>false</ScaleCrop>
  <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陈</dc:creator>
  <cp:keywords/>
  <dc:description/>
  <cp:lastModifiedBy>Junchi Tian</cp:lastModifiedBy>
  <cp:revision>864</cp:revision>
  <dcterms:created xsi:type="dcterms:W3CDTF">2018-04-02T21:31:00Z</dcterms:created>
  <dcterms:modified xsi:type="dcterms:W3CDTF">2018-12-11T06:14:00Z</dcterms:modified>
</cp:coreProperties>
</file>