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0C6401" w14:textId="77777777" w:rsidR="007B30C2" w:rsidRPr="007B30C2" w:rsidRDefault="007B30C2" w:rsidP="007B30C2">
      <w:pPr>
        <w:pStyle w:val="1"/>
        <w:ind w:firstLineChars="0" w:firstLine="0"/>
        <w:rPr>
          <w:rFonts w:ascii="黑体" w:hAnsi="黑体" w:cs="Times New Roman"/>
        </w:rPr>
      </w:pPr>
      <w:r w:rsidRPr="007B30C2">
        <w:rPr>
          <w:rFonts w:ascii="黑体" w:hAnsi="黑体" w:cs="Times New Roman" w:hint="eastAsia"/>
        </w:rPr>
        <w:t>滑坡隐患关联</w:t>
      </w:r>
      <w:proofErr w:type="spellStart"/>
      <w:r w:rsidRPr="007B30C2">
        <w:rPr>
          <w:rFonts w:ascii="黑体" w:hAnsi="黑体" w:cs="Times New Roman" w:hint="eastAsia"/>
        </w:rPr>
        <w:t>InSAR</w:t>
      </w:r>
      <w:proofErr w:type="spellEnd"/>
      <w:r w:rsidRPr="007B30C2">
        <w:rPr>
          <w:rFonts w:ascii="黑体" w:hAnsi="黑体" w:cs="Times New Roman" w:hint="eastAsia"/>
        </w:rPr>
        <w:t>地表形变聚集区多模态智能识别研究——以陇南市武都区为例</w:t>
      </w:r>
    </w:p>
    <w:p w14:paraId="4A6573BF" w14:textId="61922EE7" w:rsidR="007B30C2" w:rsidRPr="00B070E2" w:rsidRDefault="007B30C2" w:rsidP="007B30C2">
      <w:pPr>
        <w:jc w:val="center"/>
        <w:rPr>
          <w:rFonts w:ascii="楷体" w:eastAsia="楷体" w:hAnsi="楷体" w:cs="Times New Roman"/>
          <w:sz w:val="22"/>
        </w:rPr>
      </w:pPr>
      <w:proofErr w:type="gramStart"/>
      <w:r w:rsidRPr="00B070E2">
        <w:rPr>
          <w:rFonts w:ascii="楷体" w:eastAsia="楷体" w:hAnsi="楷体" w:cs="Times New Roman" w:hint="eastAsia"/>
          <w:sz w:val="24"/>
          <w:szCs w:val="28"/>
        </w:rPr>
        <w:t>石鹏卿</w:t>
      </w:r>
      <w:proofErr w:type="gramEnd"/>
      <w:r w:rsidRPr="00B070E2">
        <w:rPr>
          <w:rFonts w:ascii="楷体" w:eastAsia="楷体" w:hAnsi="楷体" w:cs="Times New Roman" w:hint="eastAsia"/>
          <w:sz w:val="24"/>
          <w:szCs w:val="28"/>
          <w:vertAlign w:val="superscript"/>
        </w:rPr>
        <w:t>1，2</w:t>
      </w:r>
      <w:r w:rsidR="00E961C5" w:rsidRPr="00B070E2">
        <w:rPr>
          <w:rFonts w:ascii="楷体" w:eastAsia="楷体" w:hAnsi="楷体" w:cs="Times New Roman" w:hint="eastAsia"/>
          <w:sz w:val="24"/>
          <w:szCs w:val="28"/>
          <w:vertAlign w:val="superscript"/>
        </w:rPr>
        <w:t>，3</w:t>
      </w:r>
      <w:r w:rsidRPr="00B070E2">
        <w:rPr>
          <w:rFonts w:ascii="楷体" w:eastAsia="楷体" w:hAnsi="楷体" w:cs="Times New Roman" w:hint="eastAsia"/>
          <w:sz w:val="22"/>
        </w:rPr>
        <w:t>，</w:t>
      </w:r>
      <w:proofErr w:type="gramStart"/>
      <w:r w:rsidR="0096116E" w:rsidRPr="00B070E2">
        <w:rPr>
          <w:rFonts w:ascii="Times New Roman" w:eastAsia="仿宋_GB2312" w:hAnsi="Times New Roman" w:cs="Times New Roman" w:hint="eastAsia"/>
          <w:kern w:val="0"/>
          <w:sz w:val="24"/>
          <w:szCs w:val="30"/>
        </w:rPr>
        <w:t>于峻川</w:t>
      </w:r>
      <w:proofErr w:type="gramEnd"/>
      <w:r w:rsidR="0096116E" w:rsidRPr="00B070E2">
        <w:rPr>
          <w:rFonts w:ascii="Times New Roman" w:eastAsia="仿宋_GB2312" w:hAnsi="Times New Roman" w:cs="Times New Roman" w:hint="eastAsia"/>
          <w:kern w:val="0"/>
          <w:sz w:val="24"/>
          <w:szCs w:val="30"/>
          <w:vertAlign w:val="superscript"/>
        </w:rPr>
        <w:t>4</w:t>
      </w:r>
      <w:r w:rsidR="006F16A2" w:rsidRPr="00B070E2">
        <w:rPr>
          <w:rFonts w:ascii="楷体" w:eastAsia="楷体" w:hAnsi="楷体" w:cs="Times New Roman" w:hint="eastAsia"/>
          <w:sz w:val="24"/>
          <w:szCs w:val="28"/>
          <w:vertAlign w:val="superscript"/>
        </w:rPr>
        <w:t>*</w:t>
      </w:r>
      <w:r w:rsidR="0096116E" w:rsidRPr="00B070E2">
        <w:rPr>
          <w:rFonts w:ascii="Times New Roman" w:eastAsia="仿宋_GB2312" w:hAnsi="Times New Roman" w:cs="Times New Roman" w:hint="eastAsia"/>
          <w:kern w:val="0"/>
          <w:sz w:val="24"/>
          <w:szCs w:val="30"/>
        </w:rPr>
        <w:t>，</w:t>
      </w:r>
      <w:r w:rsidRPr="00B070E2">
        <w:rPr>
          <w:rFonts w:ascii="楷体" w:eastAsia="楷体" w:hAnsi="楷体" w:cs="Times New Roman" w:hint="eastAsia"/>
          <w:sz w:val="24"/>
          <w:szCs w:val="28"/>
        </w:rPr>
        <w:t>周小龙</w:t>
      </w:r>
      <w:r w:rsidRPr="00B070E2">
        <w:rPr>
          <w:rFonts w:ascii="楷体" w:eastAsia="楷体" w:hAnsi="楷体" w:cs="Times New Roman" w:hint="eastAsia"/>
          <w:sz w:val="24"/>
          <w:szCs w:val="28"/>
          <w:vertAlign w:val="superscript"/>
        </w:rPr>
        <w:t>1，2，3</w:t>
      </w:r>
      <w:r w:rsidR="006F16A2" w:rsidRPr="00B070E2">
        <w:rPr>
          <w:rFonts w:ascii="楷体" w:eastAsia="楷体" w:hAnsi="楷体" w:cs="Times New Roman"/>
          <w:vanish/>
          <w:sz w:val="22"/>
          <w:vertAlign w:val="superscript"/>
        </w:rPr>
        <w:t xml:space="preserve"> </w:t>
      </w:r>
      <w:r w:rsidRPr="00B070E2">
        <w:rPr>
          <w:rFonts w:ascii="楷体" w:eastAsia="楷体" w:hAnsi="楷体" w:cs="Times New Roman"/>
          <w:vanish/>
          <w:sz w:val="22"/>
          <w:vertAlign w:val="superscript"/>
        </w:rPr>
        <w:t>[</w:t>
      </w:r>
      <w:r w:rsidRPr="00B070E2">
        <w:rPr>
          <w:rFonts w:ascii="楷体" w:eastAsia="楷体" w:hAnsi="楷体" w:cs="Times New Roman"/>
          <w:vanish/>
          <w:sz w:val="22"/>
          <w:vertAlign w:val="superscript"/>
        </w:rPr>
        <w:footnoteReference w:id="1"/>
      </w:r>
      <w:r w:rsidRPr="00B070E2">
        <w:rPr>
          <w:rFonts w:ascii="楷体" w:eastAsia="楷体" w:hAnsi="楷体" w:cs="Times New Roman"/>
          <w:vanish/>
          <w:sz w:val="22"/>
          <w:vertAlign w:val="superscript"/>
        </w:rPr>
        <w:t>]</w:t>
      </w:r>
      <w:r w:rsidRPr="00B070E2">
        <w:rPr>
          <w:rFonts w:ascii="楷体" w:eastAsia="楷体" w:hAnsi="楷体" w:cs="Times New Roman"/>
          <w:sz w:val="22"/>
        </w:rPr>
        <w:t>，</w:t>
      </w:r>
      <w:proofErr w:type="gramStart"/>
      <w:r w:rsidR="0096116E" w:rsidRPr="00B070E2">
        <w:rPr>
          <w:rFonts w:ascii="Times New Roman" w:eastAsia="仿宋_GB2312" w:hAnsi="Times New Roman" w:cs="Times New Roman" w:hint="eastAsia"/>
          <w:kern w:val="0"/>
          <w:sz w:val="24"/>
          <w:szCs w:val="30"/>
        </w:rPr>
        <w:t>董元彪</w:t>
      </w:r>
      <w:proofErr w:type="gramEnd"/>
      <w:r w:rsidR="0096116E" w:rsidRPr="00B070E2">
        <w:rPr>
          <w:rFonts w:ascii="Times New Roman" w:eastAsia="仿宋_GB2312" w:hAnsi="Times New Roman" w:cs="Times New Roman" w:hint="eastAsia"/>
          <w:kern w:val="0"/>
          <w:sz w:val="24"/>
          <w:szCs w:val="30"/>
          <w:vertAlign w:val="superscript"/>
        </w:rPr>
        <w:t>4</w:t>
      </w:r>
      <w:r w:rsidRPr="00B070E2">
        <w:rPr>
          <w:rFonts w:ascii="楷体" w:eastAsia="楷体" w:hAnsi="楷体" w:cs="Times New Roman" w:hint="eastAsia"/>
          <w:sz w:val="22"/>
        </w:rPr>
        <w:t>，</w:t>
      </w:r>
      <w:proofErr w:type="gramStart"/>
      <w:r w:rsidR="0096116E" w:rsidRPr="00B070E2">
        <w:rPr>
          <w:rFonts w:ascii="Times New Roman" w:eastAsia="仿宋_GB2312" w:hAnsi="Times New Roman" w:cs="Times New Roman" w:hint="eastAsia"/>
          <w:kern w:val="0"/>
          <w:sz w:val="24"/>
          <w:szCs w:val="30"/>
        </w:rPr>
        <w:t>陈扬洋</w:t>
      </w:r>
      <w:proofErr w:type="gramEnd"/>
      <w:r w:rsidR="0096116E" w:rsidRPr="00B070E2">
        <w:rPr>
          <w:rFonts w:ascii="Times New Roman" w:eastAsia="仿宋_GB2312" w:hAnsi="Times New Roman" w:cs="Times New Roman" w:hint="eastAsia"/>
          <w:kern w:val="0"/>
          <w:sz w:val="24"/>
          <w:szCs w:val="30"/>
          <w:vertAlign w:val="superscript"/>
        </w:rPr>
        <w:t>4</w:t>
      </w:r>
      <w:r w:rsidR="00E961C5" w:rsidRPr="00B070E2">
        <w:rPr>
          <w:rFonts w:ascii="Times New Roman" w:eastAsia="仿宋_GB2312" w:hAnsi="Times New Roman" w:cs="Times New Roman" w:hint="eastAsia"/>
          <w:kern w:val="0"/>
          <w:sz w:val="24"/>
          <w:szCs w:val="30"/>
        </w:rPr>
        <w:t>，</w:t>
      </w:r>
      <w:proofErr w:type="gramStart"/>
      <w:r w:rsidR="00E961C5" w:rsidRPr="00B070E2">
        <w:rPr>
          <w:rFonts w:ascii="楷体" w:eastAsia="楷体" w:hAnsi="楷体" w:cs="Times New Roman" w:hint="eastAsia"/>
          <w:sz w:val="24"/>
          <w:szCs w:val="28"/>
        </w:rPr>
        <w:t>魏统彪</w:t>
      </w:r>
      <w:proofErr w:type="gramEnd"/>
      <w:r w:rsidR="00E961C5" w:rsidRPr="00B070E2">
        <w:rPr>
          <w:rFonts w:ascii="楷体" w:eastAsia="楷体" w:hAnsi="楷体" w:cs="Times New Roman" w:hint="eastAsia"/>
          <w:sz w:val="24"/>
          <w:szCs w:val="28"/>
          <w:vertAlign w:val="superscript"/>
        </w:rPr>
        <w:t>1，2，3</w:t>
      </w:r>
    </w:p>
    <w:p w14:paraId="31164A1E" w14:textId="1C51410F" w:rsidR="007B30C2" w:rsidRDefault="007B30C2" w:rsidP="007B30C2">
      <w:pPr>
        <w:jc w:val="center"/>
        <w:rPr>
          <w:rFonts w:ascii="宋体" w:hAnsi="宋体" w:cs="Times New Roman"/>
          <w:sz w:val="18"/>
          <w:szCs w:val="18"/>
        </w:rPr>
      </w:pPr>
      <w:r w:rsidRPr="009E1615">
        <w:rPr>
          <w:rFonts w:ascii="宋体" w:hAnsi="宋体" w:cs="Times New Roman" w:hint="eastAsia"/>
          <w:sz w:val="18"/>
          <w:szCs w:val="18"/>
        </w:rPr>
        <w:t>（1.</w:t>
      </w:r>
      <w:r w:rsidR="00E961C5">
        <w:rPr>
          <w:rFonts w:ascii="宋体" w:hAnsi="宋体" w:cs="Times New Roman" w:hint="eastAsia"/>
          <w:sz w:val="18"/>
          <w:szCs w:val="18"/>
        </w:rPr>
        <w:t>自然资源部</w:t>
      </w:r>
      <w:r w:rsidRPr="009E1615">
        <w:rPr>
          <w:rFonts w:ascii="宋体" w:hAnsi="宋体" w:cs="Times New Roman" w:hint="eastAsia"/>
          <w:sz w:val="18"/>
          <w:szCs w:val="18"/>
        </w:rPr>
        <w:t>兰州城市地质灾害野外科学观测研究站，甘肃 兰州 730050；2.甘肃省地质环境监测院，甘肃 兰州 730050；3.高分辨率对地观测系统甘肃地质灾害数据与应用中心，甘肃 兰州 730050</w:t>
      </w:r>
      <w:r w:rsidR="0096116E">
        <w:rPr>
          <w:rFonts w:ascii="宋体" w:hAnsi="宋体" w:cs="Times New Roman" w:hint="eastAsia"/>
          <w:sz w:val="18"/>
          <w:szCs w:val="18"/>
        </w:rPr>
        <w:t>;4</w:t>
      </w:r>
      <w:r w:rsidR="0096116E">
        <w:rPr>
          <w:rFonts w:ascii="宋体" w:hAnsi="宋体" w:cs="Times New Roman"/>
          <w:sz w:val="18"/>
          <w:szCs w:val="18"/>
        </w:rPr>
        <w:t>.</w:t>
      </w:r>
      <w:r w:rsidR="0096116E" w:rsidRPr="0096116E">
        <w:rPr>
          <w:rFonts w:hint="eastAsia"/>
        </w:rPr>
        <w:t xml:space="preserve"> </w:t>
      </w:r>
      <w:r w:rsidR="0096116E" w:rsidRPr="0096116E">
        <w:rPr>
          <w:rFonts w:ascii="宋体" w:hAnsi="宋体" w:cs="Times New Roman" w:hint="eastAsia"/>
          <w:sz w:val="18"/>
          <w:szCs w:val="18"/>
        </w:rPr>
        <w:t>中国自然资源航空物探遥感中心，北京 100083</w:t>
      </w:r>
      <w:r w:rsidR="0096116E">
        <w:rPr>
          <w:rFonts w:ascii="宋体" w:hAnsi="宋体" w:cs="Times New Roman" w:hint="eastAsia"/>
          <w:sz w:val="18"/>
          <w:szCs w:val="18"/>
        </w:rPr>
        <w:t>）</w:t>
      </w:r>
    </w:p>
    <w:p w14:paraId="3F2631AC" w14:textId="70F17395" w:rsidR="00A13957" w:rsidRDefault="0096116E" w:rsidP="008A4F86">
      <w:pPr>
        <w:rPr>
          <w:rFonts w:ascii="Segoe UI" w:hAnsi="Segoe UI" w:cs="Segoe UI"/>
          <w:color w:val="0F1115"/>
          <w:shd w:val="clear" w:color="auto" w:fill="FFFFFF"/>
        </w:rPr>
      </w:pPr>
      <w:r>
        <w:rPr>
          <w:rStyle w:val="a3"/>
          <w:rFonts w:ascii="Segoe UI" w:hAnsi="Segoe UI" w:cs="Segoe UI"/>
          <w:color w:val="0F1115"/>
        </w:rPr>
        <w:t>摘　要：</w:t>
      </w:r>
      <w:r>
        <w:t> </w:t>
      </w:r>
      <w:r w:rsidR="00A13957">
        <w:rPr>
          <w:rFonts w:ascii="Segoe UI" w:hAnsi="Segoe UI" w:cs="Segoe UI"/>
          <w:color w:val="0F1115"/>
          <w:shd w:val="clear" w:color="auto" w:fill="FFFFFF"/>
        </w:rPr>
        <w:t>陇南市武都区地处西秦岭山地，滑坡灾害频发，传统</w:t>
      </w:r>
      <w:proofErr w:type="spellStart"/>
      <w:r w:rsidR="00A13957">
        <w:rPr>
          <w:rFonts w:ascii="Segoe UI" w:hAnsi="Segoe UI" w:cs="Segoe UI"/>
          <w:color w:val="0F1115"/>
          <w:shd w:val="clear" w:color="auto" w:fill="FFFFFF"/>
        </w:rPr>
        <w:t>InSAR</w:t>
      </w:r>
      <w:proofErr w:type="spellEnd"/>
      <w:r w:rsidR="00A13957">
        <w:rPr>
          <w:rFonts w:ascii="Segoe UI" w:hAnsi="Segoe UI" w:cs="Segoe UI"/>
          <w:color w:val="0F1115"/>
          <w:shd w:val="clear" w:color="auto" w:fill="FFFFFF"/>
        </w:rPr>
        <w:t>形变解译难以快速识别隐患关联的地表形变聚集区。</w:t>
      </w:r>
      <w:r w:rsidR="00A13957">
        <w:rPr>
          <w:rFonts w:ascii="Segoe UI" w:hAnsi="Segoe UI" w:cs="Segoe UI" w:hint="eastAsia"/>
          <w:color w:val="0F1115"/>
          <w:shd w:val="clear" w:color="auto" w:fill="FFFFFF"/>
        </w:rPr>
        <w:t>本</w:t>
      </w:r>
      <w:r w:rsidR="00A13957">
        <w:rPr>
          <w:rFonts w:ascii="Segoe UI" w:hAnsi="Segoe UI" w:cs="Segoe UI"/>
          <w:color w:val="0F1115"/>
          <w:shd w:val="clear" w:color="auto" w:fill="FFFFFF"/>
        </w:rPr>
        <w:t>文</w:t>
      </w:r>
      <w:r w:rsidR="00A13957">
        <w:rPr>
          <w:rFonts w:ascii="Segoe UI" w:hAnsi="Segoe UI" w:cs="Segoe UI" w:hint="eastAsia"/>
          <w:color w:val="0F1115"/>
          <w:shd w:val="clear" w:color="auto" w:fill="FFFFFF"/>
        </w:rPr>
        <w:t>基于</w:t>
      </w:r>
      <w:r w:rsidR="00A13957">
        <w:rPr>
          <w:rFonts w:ascii="Segoe UI" w:hAnsi="Segoe UI" w:cs="Segoe UI" w:hint="eastAsia"/>
          <w:color w:val="0F1115"/>
          <w:shd w:val="clear" w:color="auto" w:fill="FFFFFF"/>
        </w:rPr>
        <w:t>Sentinel</w:t>
      </w:r>
      <w:r w:rsidR="00A13957">
        <w:rPr>
          <w:rFonts w:ascii="Segoe UI" w:hAnsi="Segoe UI" w:cs="Segoe UI"/>
          <w:color w:val="0F1115"/>
          <w:shd w:val="clear" w:color="auto" w:fill="FFFFFF"/>
        </w:rPr>
        <w:t>-1A</w:t>
      </w:r>
      <w:r w:rsidR="00A13957">
        <w:rPr>
          <w:rFonts w:ascii="Segoe UI" w:hAnsi="Segoe UI" w:cs="Segoe UI"/>
          <w:color w:val="0F1115"/>
          <w:shd w:val="clear" w:color="auto" w:fill="FFFFFF"/>
        </w:rPr>
        <w:t>卫星数据采用</w:t>
      </w:r>
      <w:r w:rsidR="00A13957">
        <w:rPr>
          <w:rFonts w:ascii="Segoe UI" w:hAnsi="Segoe UI" w:cs="Segoe UI"/>
          <w:color w:val="0F1115"/>
          <w:shd w:val="clear" w:color="auto" w:fill="FFFFFF"/>
        </w:rPr>
        <w:t xml:space="preserve">Stacking </w:t>
      </w:r>
      <w:proofErr w:type="spellStart"/>
      <w:r w:rsidR="00A13957">
        <w:rPr>
          <w:rFonts w:ascii="Segoe UI" w:hAnsi="Segoe UI" w:cs="Segoe UI"/>
          <w:color w:val="0F1115"/>
          <w:shd w:val="clear" w:color="auto" w:fill="FFFFFF"/>
        </w:rPr>
        <w:t>InSAR</w:t>
      </w:r>
      <w:proofErr w:type="spellEnd"/>
      <w:r w:rsidR="00A13957">
        <w:rPr>
          <w:rFonts w:ascii="Segoe UI" w:hAnsi="Segoe UI" w:cs="Segoe UI"/>
          <w:color w:val="0F1115"/>
          <w:shd w:val="clear" w:color="auto" w:fill="FFFFFF"/>
        </w:rPr>
        <w:t>获取地表形变相位，</w:t>
      </w:r>
      <w:r w:rsidR="00A13957">
        <w:rPr>
          <w:rFonts w:ascii="Segoe UI" w:hAnsi="Segoe UI" w:cs="Segoe UI" w:hint="eastAsia"/>
          <w:color w:val="0F1115"/>
          <w:shd w:val="clear" w:color="auto" w:fill="FFFFFF"/>
        </w:rPr>
        <w:t>结合</w:t>
      </w:r>
      <w:r w:rsidR="00A13957">
        <w:rPr>
          <w:rFonts w:ascii="Segoe UI" w:hAnsi="Segoe UI" w:cs="Segoe UI"/>
          <w:color w:val="0F1115"/>
          <w:shd w:val="clear" w:color="auto" w:fill="FFFFFF"/>
        </w:rPr>
        <w:t>多源遥感数据</w:t>
      </w:r>
      <w:r w:rsidR="00A13957">
        <w:rPr>
          <w:rFonts w:ascii="Segoe UI" w:hAnsi="Segoe UI" w:cs="Segoe UI" w:hint="eastAsia"/>
          <w:color w:val="0F1115"/>
          <w:shd w:val="clear" w:color="auto" w:fill="FFFFFF"/>
        </w:rPr>
        <w:t>，</w:t>
      </w:r>
      <w:r w:rsidR="00A13957">
        <w:rPr>
          <w:rFonts w:ascii="Segoe UI" w:hAnsi="Segoe UI" w:cs="Segoe UI"/>
          <w:color w:val="0F1115"/>
          <w:shd w:val="clear" w:color="auto" w:fill="FFFFFF"/>
        </w:rPr>
        <w:t>构建多模态样本集</w:t>
      </w:r>
      <w:r w:rsidR="00A13957">
        <w:rPr>
          <w:rFonts w:ascii="Segoe UI" w:hAnsi="Segoe UI" w:cs="Segoe UI" w:hint="eastAsia"/>
          <w:color w:val="0F1115"/>
          <w:shd w:val="clear" w:color="auto" w:fill="FFFFFF"/>
        </w:rPr>
        <w:t>，</w:t>
      </w:r>
      <w:r w:rsidR="00FE7156" w:rsidRPr="00FE7156">
        <w:rPr>
          <w:rFonts w:ascii="Segoe UI" w:hAnsi="Segoe UI" w:cs="Segoe UI" w:hint="eastAsia"/>
          <w:color w:val="0F1115"/>
          <w:shd w:val="clear" w:color="auto" w:fill="FFFFFF"/>
        </w:rPr>
        <w:t>采用</w:t>
      </w:r>
      <w:proofErr w:type="spellStart"/>
      <w:r w:rsidR="00FE7156" w:rsidRPr="00FE7156">
        <w:rPr>
          <w:rFonts w:ascii="Segoe UI" w:hAnsi="Segoe UI" w:cs="Segoe UI" w:hint="eastAsia"/>
          <w:color w:val="0F1115"/>
          <w:shd w:val="clear" w:color="auto" w:fill="FFFFFF"/>
        </w:rPr>
        <w:t>MSegFormer</w:t>
      </w:r>
      <w:proofErr w:type="spellEnd"/>
      <w:r w:rsidR="00FE7156" w:rsidRPr="00FE7156">
        <w:rPr>
          <w:rFonts w:ascii="Segoe UI" w:hAnsi="Segoe UI" w:cs="Segoe UI" w:hint="eastAsia"/>
          <w:color w:val="0F1115"/>
          <w:shd w:val="clear" w:color="auto" w:fill="FFFFFF"/>
        </w:rPr>
        <w:t>轻量化</w:t>
      </w:r>
      <w:r w:rsidR="00FE7156" w:rsidRPr="00FE7156">
        <w:rPr>
          <w:rFonts w:ascii="Segoe UI" w:hAnsi="Segoe UI" w:cs="Segoe UI" w:hint="eastAsia"/>
          <w:color w:val="0F1115"/>
          <w:shd w:val="clear" w:color="auto" w:fill="FFFFFF"/>
        </w:rPr>
        <w:t>Transformer</w:t>
      </w:r>
      <w:r w:rsidR="00FE7156" w:rsidRPr="00FE7156">
        <w:rPr>
          <w:rFonts w:ascii="Segoe UI" w:hAnsi="Segoe UI" w:cs="Segoe UI" w:hint="eastAsia"/>
          <w:color w:val="0F1115"/>
          <w:shd w:val="clear" w:color="auto" w:fill="FFFFFF"/>
        </w:rPr>
        <w:t>模型</w:t>
      </w:r>
      <w:r w:rsidR="00A13957">
        <w:rPr>
          <w:rFonts w:ascii="Segoe UI" w:hAnsi="Segoe UI" w:cs="Segoe UI"/>
          <w:color w:val="0F1115"/>
          <w:shd w:val="clear" w:color="auto" w:fill="FFFFFF"/>
        </w:rPr>
        <w:t>，</w:t>
      </w:r>
      <w:r w:rsidR="00A13957">
        <w:rPr>
          <w:rFonts w:ascii="Segoe UI" w:hAnsi="Segoe UI" w:cs="Segoe UI" w:hint="eastAsia"/>
          <w:color w:val="0F1115"/>
          <w:shd w:val="clear" w:color="auto" w:fill="FFFFFF"/>
        </w:rPr>
        <w:t>开展</w:t>
      </w:r>
      <w:r w:rsidR="00A13957">
        <w:rPr>
          <w:rFonts w:ascii="Segoe UI" w:hAnsi="Segoe UI" w:cs="Segoe UI"/>
          <w:color w:val="0F1115"/>
          <w:shd w:val="clear" w:color="auto" w:fill="FFFFFF"/>
        </w:rPr>
        <w:t>了滑坡关联形变聚集区的智能识别。结果表明，升</w:t>
      </w:r>
      <w:proofErr w:type="gramStart"/>
      <w:r w:rsidR="00A13957">
        <w:rPr>
          <w:rFonts w:ascii="Segoe UI" w:hAnsi="Segoe UI" w:cs="Segoe UI"/>
          <w:color w:val="0F1115"/>
          <w:shd w:val="clear" w:color="auto" w:fill="FFFFFF"/>
        </w:rPr>
        <w:t>轨数据</w:t>
      </w:r>
      <w:proofErr w:type="gramEnd"/>
      <w:r w:rsidR="00A13957">
        <w:rPr>
          <w:rFonts w:ascii="Segoe UI" w:hAnsi="Segoe UI" w:cs="Segoe UI"/>
          <w:color w:val="0F1115"/>
          <w:shd w:val="clear" w:color="auto" w:fill="FFFFFF"/>
        </w:rPr>
        <w:t>识别滑坡关联形变</w:t>
      </w:r>
      <w:r w:rsidR="0015752A">
        <w:rPr>
          <w:rFonts w:ascii="Segoe UI" w:hAnsi="Segoe UI" w:cs="Segoe UI"/>
          <w:color w:val="0F1115"/>
          <w:shd w:val="clear" w:color="auto" w:fill="FFFFFF"/>
        </w:rPr>
        <w:t>20</w:t>
      </w:r>
      <w:r w:rsidR="00A13957">
        <w:rPr>
          <w:rFonts w:ascii="Segoe UI" w:hAnsi="Segoe UI" w:cs="Segoe UI"/>
          <w:color w:val="0F1115"/>
          <w:shd w:val="clear" w:color="auto" w:fill="FFFFFF"/>
        </w:rPr>
        <w:t>处，</w:t>
      </w:r>
      <w:proofErr w:type="gramStart"/>
      <w:r w:rsidR="00A13957">
        <w:rPr>
          <w:rFonts w:ascii="Segoe UI" w:hAnsi="Segoe UI" w:cs="Segoe UI"/>
          <w:color w:val="0F1115"/>
          <w:shd w:val="clear" w:color="auto" w:fill="FFFFFF"/>
        </w:rPr>
        <w:t>降轨数据</w:t>
      </w:r>
      <w:proofErr w:type="gramEnd"/>
      <w:r w:rsidR="00A13957">
        <w:rPr>
          <w:rFonts w:ascii="Segoe UI" w:hAnsi="Segoe UI" w:cs="Segoe UI"/>
          <w:color w:val="0F1115"/>
          <w:shd w:val="clear" w:color="auto" w:fill="FFFFFF"/>
        </w:rPr>
        <w:t>识别</w:t>
      </w:r>
      <w:r w:rsidR="0015752A">
        <w:rPr>
          <w:rFonts w:ascii="Segoe UI" w:hAnsi="Segoe UI" w:cs="Segoe UI"/>
          <w:color w:val="0F1115"/>
          <w:shd w:val="clear" w:color="auto" w:fill="FFFFFF"/>
        </w:rPr>
        <w:t>71</w:t>
      </w:r>
      <w:r w:rsidR="00A13957">
        <w:rPr>
          <w:rFonts w:ascii="Segoe UI" w:hAnsi="Segoe UI" w:cs="Segoe UI"/>
          <w:color w:val="0F1115"/>
          <w:shd w:val="clear" w:color="auto" w:fill="FFFFFF"/>
        </w:rPr>
        <w:t>处，</w:t>
      </w:r>
      <w:r w:rsidR="00C225BB">
        <w:rPr>
          <w:rFonts w:ascii="Segoe UI" w:hAnsi="Segoe UI" w:cs="Segoe UI"/>
          <w:color w:val="0F1115"/>
          <w:shd w:val="clear" w:color="auto" w:fill="FFFFFF"/>
        </w:rPr>
        <w:t>该方法</w:t>
      </w:r>
      <w:r w:rsidR="00A13957">
        <w:rPr>
          <w:rFonts w:ascii="Segoe UI" w:hAnsi="Segoe UI" w:cs="Segoe UI"/>
          <w:color w:val="0F1115"/>
          <w:shd w:val="clear" w:color="auto" w:fill="FFFFFF"/>
        </w:rPr>
        <w:t>能有效抑制噪声、区分滑坡形变与人为工程扰动</w:t>
      </w:r>
      <w:r w:rsidR="00A13957">
        <w:rPr>
          <w:rFonts w:ascii="Segoe UI" w:hAnsi="Segoe UI" w:cs="Segoe UI" w:hint="eastAsia"/>
          <w:color w:val="0F1115"/>
          <w:shd w:val="clear" w:color="auto" w:fill="FFFFFF"/>
        </w:rPr>
        <w:t>，</w:t>
      </w:r>
      <w:r w:rsidR="00FE7156">
        <w:rPr>
          <w:rFonts w:ascii="Segoe UI" w:hAnsi="Segoe UI" w:cs="Segoe UI"/>
          <w:color w:val="0F1115"/>
          <w:shd w:val="clear" w:color="auto" w:fill="FFFFFF"/>
        </w:rPr>
        <w:t>模型整体</w:t>
      </w:r>
      <w:r w:rsidR="00FE7156">
        <w:rPr>
          <w:rFonts w:ascii="Segoe UI" w:hAnsi="Segoe UI" w:cs="Segoe UI"/>
          <w:color w:val="0F1115"/>
          <w:shd w:val="clear" w:color="auto" w:fill="FFFFFF"/>
        </w:rPr>
        <w:t>F1</w:t>
      </w:r>
      <w:r w:rsidR="00FE7156">
        <w:rPr>
          <w:rFonts w:ascii="Segoe UI" w:hAnsi="Segoe UI" w:cs="Segoe UI"/>
          <w:color w:val="0F1115"/>
          <w:shd w:val="clear" w:color="auto" w:fill="FFFFFF"/>
        </w:rPr>
        <w:t>值达</w:t>
      </w:r>
      <w:r w:rsidR="00FE7156">
        <w:rPr>
          <w:rFonts w:ascii="Segoe UI" w:hAnsi="Segoe UI" w:cs="Segoe UI"/>
          <w:color w:val="0F1115"/>
          <w:shd w:val="clear" w:color="auto" w:fill="FFFFFF"/>
        </w:rPr>
        <w:t>80.89%</w:t>
      </w:r>
      <w:r w:rsidR="00FE7156">
        <w:rPr>
          <w:rFonts w:ascii="Segoe UI" w:hAnsi="Segoe UI" w:cs="Segoe UI"/>
          <w:color w:val="0F1115"/>
          <w:shd w:val="clear" w:color="auto" w:fill="FFFFFF"/>
        </w:rPr>
        <w:t>，</w:t>
      </w:r>
      <w:r w:rsidR="00A13957">
        <w:rPr>
          <w:rFonts w:ascii="Segoe UI" w:hAnsi="Segoe UI" w:cs="Segoe UI"/>
          <w:color w:val="0F1115"/>
          <w:shd w:val="clear" w:color="auto" w:fill="FFFFFF"/>
        </w:rPr>
        <w:t>优于</w:t>
      </w:r>
      <w:r w:rsidR="00A13957">
        <w:rPr>
          <w:rFonts w:ascii="Segoe UI" w:hAnsi="Segoe UI" w:cs="Segoe UI"/>
          <w:color w:val="0F1115"/>
          <w:shd w:val="clear" w:color="auto" w:fill="FFFFFF"/>
        </w:rPr>
        <w:t>DeepLabV3+</w:t>
      </w:r>
      <w:r w:rsidR="00A13957">
        <w:rPr>
          <w:rFonts w:ascii="Segoe UI" w:hAnsi="Segoe UI" w:cs="Segoe UI"/>
          <w:color w:val="0F1115"/>
          <w:shd w:val="clear" w:color="auto" w:fill="FFFFFF"/>
        </w:rPr>
        <w:t>和</w:t>
      </w:r>
      <w:r w:rsidR="00A13957">
        <w:rPr>
          <w:rFonts w:ascii="Segoe UI" w:hAnsi="Segoe UI" w:cs="Segoe UI"/>
          <w:color w:val="0F1115"/>
          <w:shd w:val="clear" w:color="auto" w:fill="FFFFFF"/>
        </w:rPr>
        <w:t xml:space="preserve">Attention </w:t>
      </w:r>
      <w:proofErr w:type="spellStart"/>
      <w:r w:rsidR="00A13957">
        <w:rPr>
          <w:rFonts w:ascii="Segoe UI" w:hAnsi="Segoe UI" w:cs="Segoe UI"/>
          <w:color w:val="0F1115"/>
          <w:shd w:val="clear" w:color="auto" w:fill="FFFFFF"/>
        </w:rPr>
        <w:t>UNet</w:t>
      </w:r>
      <w:proofErr w:type="spellEnd"/>
      <w:r w:rsidR="00A13957">
        <w:rPr>
          <w:rFonts w:ascii="Segoe UI" w:hAnsi="Segoe UI" w:cs="Segoe UI"/>
          <w:color w:val="0F1115"/>
          <w:shd w:val="clear" w:color="auto" w:fill="FFFFFF"/>
        </w:rPr>
        <w:t>。</w:t>
      </w:r>
      <w:r w:rsidR="00FE7156" w:rsidRPr="00FE7156">
        <w:rPr>
          <w:rFonts w:ascii="Segoe UI" w:hAnsi="Segoe UI" w:cs="Segoe UI" w:hint="eastAsia"/>
          <w:color w:val="0F1115"/>
          <w:shd w:val="clear" w:color="auto" w:fill="FFFFFF"/>
        </w:rPr>
        <w:t>研究表明，</w:t>
      </w:r>
      <w:r w:rsidR="00A13957">
        <w:rPr>
          <w:rFonts w:ascii="Segoe UI" w:hAnsi="Segoe UI" w:cs="Segoe UI"/>
          <w:color w:val="0F1115"/>
          <w:shd w:val="clear" w:color="auto" w:fill="FFFFFF"/>
        </w:rPr>
        <w:t>多模态智能识别方法在</w:t>
      </w:r>
      <w:r w:rsidR="00FE7156" w:rsidRPr="007B30C2">
        <w:rPr>
          <w:rFonts w:ascii="黑体" w:hAnsi="黑体" w:cs="Times New Roman" w:hint="eastAsia"/>
        </w:rPr>
        <w:t>陇南市武都区</w:t>
      </w:r>
      <w:r w:rsidR="00A13957">
        <w:rPr>
          <w:rFonts w:ascii="Segoe UI" w:hAnsi="Segoe UI" w:cs="Segoe UI"/>
          <w:color w:val="0F1115"/>
          <w:shd w:val="clear" w:color="auto" w:fill="FFFFFF"/>
        </w:rPr>
        <w:t>地质灾害隐患探测中具有良好</w:t>
      </w:r>
      <w:r w:rsidR="00FE7156">
        <w:rPr>
          <w:rFonts w:ascii="Segoe UI" w:hAnsi="Segoe UI" w:cs="Segoe UI" w:hint="eastAsia"/>
          <w:color w:val="0F1115"/>
          <w:shd w:val="clear" w:color="auto" w:fill="FFFFFF"/>
        </w:rPr>
        <w:t>的</w:t>
      </w:r>
      <w:r w:rsidR="00A13957">
        <w:rPr>
          <w:rFonts w:ascii="Segoe UI" w:hAnsi="Segoe UI" w:cs="Segoe UI"/>
          <w:color w:val="0F1115"/>
          <w:shd w:val="clear" w:color="auto" w:fill="FFFFFF"/>
        </w:rPr>
        <w:t>实用价值。</w:t>
      </w:r>
    </w:p>
    <w:p w14:paraId="374C65FB" w14:textId="77777777" w:rsidR="00A13957" w:rsidRDefault="00FE7156" w:rsidP="008A4F86">
      <w:r>
        <w:rPr>
          <w:rStyle w:val="a3"/>
          <w:rFonts w:ascii="Segoe UI" w:hAnsi="Segoe UI" w:cs="Segoe UI"/>
          <w:color w:val="0F1115"/>
          <w:shd w:val="clear" w:color="auto" w:fill="FFFFFF"/>
        </w:rPr>
        <w:t>关键词</w:t>
      </w:r>
      <w:r>
        <w:rPr>
          <w:rFonts w:ascii="Segoe UI" w:hAnsi="Segoe UI" w:cs="Segoe UI"/>
          <w:color w:val="0F1115"/>
          <w:shd w:val="clear" w:color="auto" w:fill="FFFFFF"/>
        </w:rPr>
        <w:t>：</w:t>
      </w:r>
      <w:proofErr w:type="spellStart"/>
      <w:r>
        <w:rPr>
          <w:rFonts w:ascii="Segoe UI" w:hAnsi="Segoe UI" w:cs="Segoe UI"/>
          <w:color w:val="0F1115"/>
          <w:shd w:val="clear" w:color="auto" w:fill="FFFFFF"/>
        </w:rPr>
        <w:t>InSAR</w:t>
      </w:r>
      <w:proofErr w:type="spellEnd"/>
      <w:r>
        <w:rPr>
          <w:rFonts w:ascii="Segoe UI" w:hAnsi="Segoe UI" w:cs="Segoe UI"/>
          <w:color w:val="0F1115"/>
          <w:shd w:val="clear" w:color="auto" w:fill="FFFFFF"/>
        </w:rPr>
        <w:t>；地表形变聚集区；滑坡隐患；多模态遥感；</w:t>
      </w:r>
      <w:proofErr w:type="spellStart"/>
      <w:r>
        <w:rPr>
          <w:rFonts w:ascii="Segoe UI" w:hAnsi="Segoe UI" w:cs="Segoe UI"/>
          <w:color w:val="0F1115"/>
          <w:shd w:val="clear" w:color="auto" w:fill="FFFFFF"/>
        </w:rPr>
        <w:t>MSegFormer</w:t>
      </w:r>
      <w:proofErr w:type="spellEnd"/>
      <w:r>
        <w:rPr>
          <w:rFonts w:ascii="Segoe UI" w:hAnsi="Segoe UI" w:cs="Segoe UI"/>
          <w:color w:val="0F1115"/>
          <w:shd w:val="clear" w:color="auto" w:fill="FFFFFF"/>
        </w:rPr>
        <w:t>；武都区</w:t>
      </w:r>
    </w:p>
    <w:p w14:paraId="08F12780" w14:textId="77777777" w:rsidR="00FE7156" w:rsidRDefault="00924221" w:rsidP="008A4F86">
      <w:pPr>
        <w:rPr>
          <w:rStyle w:val="a3"/>
          <w:rFonts w:ascii="Segoe UI" w:hAnsi="Segoe UI" w:cs="Segoe UI"/>
          <w:color w:val="0F1115"/>
        </w:rPr>
      </w:pPr>
      <w:r>
        <w:rPr>
          <w:rStyle w:val="a3"/>
          <w:rFonts w:ascii="Segoe UI" w:hAnsi="Segoe UI" w:cs="Segoe UI" w:hint="eastAsia"/>
          <w:color w:val="0F1115"/>
        </w:rPr>
        <w:t>1</w:t>
      </w:r>
      <w:r w:rsidRPr="00924221">
        <w:rPr>
          <w:rStyle w:val="a3"/>
          <w:rFonts w:ascii="Segoe UI" w:hAnsi="Segoe UI" w:cs="Segoe UI" w:hint="eastAsia"/>
          <w:color w:val="0F1115"/>
        </w:rPr>
        <w:t>引言</w:t>
      </w:r>
    </w:p>
    <w:p w14:paraId="268520C2" w14:textId="24F28765" w:rsidR="009B4A60" w:rsidRDefault="009B4A60" w:rsidP="009B4A60">
      <w:pPr>
        <w:ind w:firstLineChars="200" w:firstLine="420"/>
        <w:rPr>
          <w:rFonts w:ascii="Segoe UI" w:hAnsi="Segoe UI" w:cs="Segoe UI"/>
          <w:color w:val="0F1115"/>
          <w:shd w:val="clear" w:color="auto" w:fill="FFFFFF"/>
        </w:rPr>
      </w:pPr>
      <w:r w:rsidRPr="007B30C2">
        <w:rPr>
          <w:rFonts w:ascii="黑体" w:hAnsi="黑体" w:cs="Times New Roman" w:hint="eastAsia"/>
        </w:rPr>
        <w:t>陇南市武都区</w:t>
      </w:r>
      <w:r w:rsidR="00924221" w:rsidRPr="009B4A60">
        <w:rPr>
          <w:rFonts w:ascii="Segoe UI" w:hAnsi="Segoe UI" w:cs="Segoe UI"/>
          <w:color w:val="0F1115"/>
          <w:shd w:val="clear" w:color="auto" w:fill="FFFFFF"/>
        </w:rPr>
        <w:t>地处西秦岭造山带西段，新构造运动强烈，河谷深切，岩体破碎，是我国滑坡、泥石流灾害最严重的区域</w:t>
      </w:r>
      <w:commentRangeStart w:id="1"/>
      <w:r w:rsidR="00924221" w:rsidRPr="009B4A60">
        <w:rPr>
          <w:rFonts w:ascii="Segoe UI" w:hAnsi="Segoe UI" w:cs="Segoe UI"/>
          <w:color w:val="0F1115"/>
          <w:shd w:val="clear" w:color="auto" w:fill="FFFFFF"/>
        </w:rPr>
        <w:t>之一</w:t>
      </w:r>
      <w:commentRangeEnd w:id="1"/>
      <w:r>
        <w:rPr>
          <w:rStyle w:val="a5"/>
        </w:rPr>
        <w:commentReference w:id="1"/>
      </w:r>
      <w:r w:rsidR="00924221" w:rsidRPr="009B4A60">
        <w:rPr>
          <w:rFonts w:ascii="Segoe UI" w:hAnsi="Segoe UI" w:cs="Segoe UI"/>
          <w:color w:val="0F1115"/>
          <w:shd w:val="clear" w:color="auto" w:fill="FFFFFF"/>
        </w:rPr>
        <w:t>。</w:t>
      </w:r>
      <w:r>
        <w:rPr>
          <w:rFonts w:ascii="Segoe UI" w:hAnsi="Segoe UI" w:cs="Segoe UI" w:hint="eastAsia"/>
          <w:color w:val="0F1115"/>
          <w:shd w:val="clear" w:color="auto" w:fill="FFFFFF"/>
        </w:rPr>
        <w:t>根据</w:t>
      </w:r>
      <w:proofErr w:type="spellStart"/>
      <w:r w:rsidR="00924221" w:rsidRPr="009B4A60">
        <w:rPr>
          <w:rFonts w:ascii="Segoe UI" w:hAnsi="Segoe UI" w:cs="Segoe UI"/>
          <w:color w:val="0F1115"/>
          <w:shd w:val="clear" w:color="auto" w:fill="FFFFFF"/>
        </w:rPr>
        <w:t>InSAR</w:t>
      </w:r>
      <w:proofErr w:type="spellEnd"/>
      <w:r w:rsidRPr="007B30C2">
        <w:rPr>
          <w:rFonts w:ascii="黑体" w:hAnsi="黑体" w:cs="Times New Roman" w:hint="eastAsia"/>
        </w:rPr>
        <w:t>地表形变聚集区</w:t>
      </w:r>
      <w:r w:rsidR="00924221" w:rsidRPr="009B4A60">
        <w:rPr>
          <w:rFonts w:ascii="Segoe UI" w:hAnsi="Segoe UI" w:cs="Segoe UI"/>
          <w:color w:val="0F1115"/>
          <w:shd w:val="clear" w:color="auto" w:fill="FFFFFF"/>
        </w:rPr>
        <w:t>人工解译</w:t>
      </w:r>
      <w:r w:rsidRPr="007B30C2">
        <w:rPr>
          <w:rFonts w:ascii="黑体" w:hAnsi="黑体" w:cs="Times New Roman" w:hint="eastAsia"/>
        </w:rPr>
        <w:t>滑坡隐患</w:t>
      </w:r>
      <w:r>
        <w:rPr>
          <w:rFonts w:ascii="Segoe UI" w:hAnsi="Segoe UI" w:cs="Segoe UI"/>
          <w:color w:val="0F1115"/>
          <w:shd w:val="clear" w:color="auto" w:fill="FFFFFF"/>
        </w:rPr>
        <w:t>，效率</w:t>
      </w:r>
      <w:r>
        <w:rPr>
          <w:rFonts w:ascii="Segoe UI" w:hAnsi="Segoe UI" w:cs="Segoe UI" w:hint="eastAsia"/>
          <w:color w:val="0F1115"/>
          <w:shd w:val="clear" w:color="auto" w:fill="FFFFFF"/>
        </w:rPr>
        <w:t>不足</w:t>
      </w:r>
      <w:r>
        <w:rPr>
          <w:rFonts w:ascii="Segoe UI" w:hAnsi="Segoe UI" w:cs="Segoe UI"/>
          <w:color w:val="0F1115"/>
          <w:shd w:val="clear" w:color="auto" w:fill="FFFFFF"/>
        </w:rPr>
        <w:t>且主观性强，</w:t>
      </w:r>
      <w:r>
        <w:rPr>
          <w:rFonts w:ascii="Segoe UI" w:hAnsi="Segoe UI" w:cs="Segoe UI" w:hint="eastAsia"/>
          <w:color w:val="0F1115"/>
          <w:shd w:val="clear" w:color="auto" w:fill="FFFFFF"/>
        </w:rPr>
        <w:t>难以</w:t>
      </w:r>
      <w:r>
        <w:rPr>
          <w:rFonts w:ascii="Segoe UI" w:hAnsi="Segoe UI" w:cs="Segoe UI"/>
          <w:color w:val="0F1115"/>
          <w:shd w:val="clear" w:color="auto" w:fill="FFFFFF"/>
        </w:rPr>
        <w:t>满足</w:t>
      </w:r>
      <w:r w:rsidRPr="009B4A60">
        <w:rPr>
          <w:rFonts w:ascii="Segoe UI" w:hAnsi="Segoe UI" w:cs="Segoe UI"/>
          <w:color w:val="0F1115"/>
          <w:shd w:val="clear" w:color="auto" w:fill="FFFFFF"/>
        </w:rPr>
        <w:t>快速、大范围识别</w:t>
      </w:r>
      <w:r>
        <w:rPr>
          <w:rFonts w:ascii="Segoe UI" w:hAnsi="Segoe UI" w:cs="Segoe UI"/>
          <w:color w:val="0F1115"/>
          <w:shd w:val="clear" w:color="auto" w:fill="FFFFFF"/>
        </w:rPr>
        <w:t>滑坡</w:t>
      </w:r>
      <w:r w:rsidRPr="009B4A60">
        <w:rPr>
          <w:rFonts w:ascii="Segoe UI" w:hAnsi="Segoe UI" w:cs="Segoe UI"/>
          <w:color w:val="0F1115"/>
          <w:shd w:val="clear" w:color="auto" w:fill="FFFFFF"/>
        </w:rPr>
        <w:t>隐患关联的地表形变聚集区</w:t>
      </w:r>
      <w:r>
        <w:rPr>
          <w:rFonts w:ascii="Segoe UI" w:hAnsi="Segoe UI" w:cs="Segoe UI"/>
          <w:color w:val="0F1115"/>
          <w:shd w:val="clear" w:color="auto" w:fill="FFFFFF"/>
        </w:rPr>
        <w:t>需求。因此，</w:t>
      </w:r>
      <w:r w:rsidRPr="009E1615">
        <w:rPr>
          <w:rFonts w:ascii="Segoe UI" w:hAnsi="Segoe UI" w:cs="Segoe UI"/>
          <w:shd w:val="clear" w:color="auto" w:fill="FFFFFF"/>
        </w:rPr>
        <w:t>开展</w:t>
      </w:r>
      <w:r w:rsidRPr="009B4A60">
        <w:rPr>
          <w:rFonts w:ascii="Segoe UI" w:hAnsi="Segoe UI" w:cs="Segoe UI"/>
          <w:color w:val="0F1115"/>
          <w:shd w:val="clear" w:color="auto" w:fill="FFFFFF"/>
        </w:rPr>
        <w:t>基于多源遥感与深度学习的</w:t>
      </w:r>
      <w:r w:rsidRPr="007B30C2">
        <w:rPr>
          <w:rFonts w:ascii="黑体" w:hAnsi="黑体" w:cs="Times New Roman" w:hint="eastAsia"/>
        </w:rPr>
        <w:t>滑坡隐患关联</w:t>
      </w:r>
      <w:proofErr w:type="spellStart"/>
      <w:r w:rsidRPr="007B30C2">
        <w:rPr>
          <w:rFonts w:ascii="黑体" w:hAnsi="黑体" w:cs="Times New Roman" w:hint="eastAsia"/>
        </w:rPr>
        <w:t>InSAR</w:t>
      </w:r>
      <w:proofErr w:type="spellEnd"/>
      <w:r w:rsidRPr="007B30C2">
        <w:rPr>
          <w:rFonts w:ascii="黑体" w:hAnsi="黑体" w:cs="Times New Roman" w:hint="eastAsia"/>
        </w:rPr>
        <w:t>地表形变聚集区</w:t>
      </w:r>
      <w:r>
        <w:rPr>
          <w:rFonts w:ascii="Segoe UI" w:hAnsi="Segoe UI" w:cs="Segoe UI"/>
          <w:color w:val="0F1115"/>
          <w:shd w:val="clear" w:color="auto" w:fill="FFFFFF"/>
        </w:rPr>
        <w:t>智能识别，</w:t>
      </w:r>
      <w:r w:rsidRPr="009B4A60">
        <w:rPr>
          <w:rFonts w:ascii="Segoe UI" w:hAnsi="Segoe UI" w:cs="Segoe UI"/>
          <w:color w:val="0F1115"/>
          <w:shd w:val="clear" w:color="auto" w:fill="FFFFFF"/>
        </w:rPr>
        <w:t>提升</w:t>
      </w:r>
      <w:r w:rsidRPr="007B30C2">
        <w:rPr>
          <w:rFonts w:ascii="黑体" w:hAnsi="黑体" w:cs="Times New Roman" w:hint="eastAsia"/>
        </w:rPr>
        <w:t>滑坡隐患</w:t>
      </w:r>
      <w:r>
        <w:rPr>
          <w:rFonts w:ascii="Segoe UI" w:hAnsi="Segoe UI" w:cs="Segoe UI" w:hint="eastAsia"/>
          <w:color w:val="0F1115"/>
          <w:shd w:val="clear" w:color="auto" w:fill="FFFFFF"/>
        </w:rPr>
        <w:t>识别</w:t>
      </w:r>
      <w:r>
        <w:rPr>
          <w:rFonts w:ascii="Segoe UI" w:hAnsi="Segoe UI" w:cs="Segoe UI"/>
          <w:color w:val="0F1115"/>
          <w:shd w:val="clear" w:color="auto" w:fill="FFFFFF"/>
        </w:rPr>
        <w:t>效率具有</w:t>
      </w:r>
      <w:r w:rsidR="00C225BB">
        <w:rPr>
          <w:rFonts w:ascii="Segoe UI" w:hAnsi="Segoe UI" w:cs="Segoe UI" w:hint="eastAsia"/>
          <w:color w:val="0F1115"/>
          <w:shd w:val="clear" w:color="auto" w:fill="FFFFFF"/>
        </w:rPr>
        <w:t>现实</w:t>
      </w:r>
      <w:r>
        <w:rPr>
          <w:rFonts w:ascii="Segoe UI" w:hAnsi="Segoe UI" w:cs="Segoe UI"/>
          <w:color w:val="0F1115"/>
          <w:shd w:val="clear" w:color="auto" w:fill="FFFFFF"/>
        </w:rPr>
        <w:t>意义</w:t>
      </w:r>
      <w:r w:rsidRPr="009B4A60">
        <w:rPr>
          <w:rFonts w:ascii="Segoe UI" w:hAnsi="Segoe UI" w:cs="Segoe UI"/>
          <w:color w:val="0F1115"/>
          <w:shd w:val="clear" w:color="auto" w:fill="FFFFFF"/>
        </w:rPr>
        <w:t>。</w:t>
      </w:r>
    </w:p>
    <w:p w14:paraId="5C468259" w14:textId="302CE23C" w:rsidR="00B77379" w:rsidRPr="009E1615" w:rsidRDefault="009B4A60" w:rsidP="00B77379">
      <w:pPr>
        <w:ind w:firstLine="420"/>
        <w:rPr>
          <w:rFonts w:ascii="宋体" w:hAnsi="宋体" w:cs="Times New Roman"/>
        </w:rPr>
      </w:pPr>
      <w:r>
        <w:rPr>
          <w:rFonts w:ascii="Segoe UI" w:hAnsi="Segoe UI" w:cs="Segoe UI"/>
          <w:color w:val="0F1115"/>
          <w:shd w:val="clear" w:color="auto" w:fill="FFFFFF"/>
        </w:rPr>
        <w:t>Stacking</w:t>
      </w:r>
      <w:r w:rsidR="00C225BB">
        <w:rPr>
          <w:rFonts w:ascii="Segoe UI" w:hAnsi="Segoe UI" w:cs="Segoe UI"/>
          <w:color w:val="0F1115"/>
          <w:shd w:val="clear" w:color="auto" w:fill="FFFFFF"/>
        </w:rPr>
        <w:t>-</w:t>
      </w:r>
      <w:proofErr w:type="spellStart"/>
      <w:r>
        <w:rPr>
          <w:rFonts w:ascii="Segoe UI" w:hAnsi="Segoe UI" w:cs="Segoe UI"/>
          <w:color w:val="0F1115"/>
          <w:shd w:val="clear" w:color="auto" w:fill="FFFFFF"/>
        </w:rPr>
        <w:t>InSAR</w:t>
      </w:r>
      <w:proofErr w:type="spellEnd"/>
      <w:r>
        <w:rPr>
          <w:rFonts w:ascii="Segoe UI" w:hAnsi="Segoe UI" w:cs="Segoe UI"/>
          <w:color w:val="0F1115"/>
          <w:shd w:val="clear" w:color="auto" w:fill="FFFFFF"/>
        </w:rPr>
        <w:t>技术能够抑制大气延迟和噪声，</w:t>
      </w:r>
      <w:r>
        <w:rPr>
          <w:rFonts w:ascii="Segoe UI" w:hAnsi="Segoe UI" w:cs="Segoe UI" w:hint="eastAsia"/>
          <w:color w:val="0F1115"/>
          <w:shd w:val="clear" w:color="auto" w:fill="FFFFFF"/>
        </w:rPr>
        <w:t>获取</w:t>
      </w:r>
      <w:r>
        <w:rPr>
          <w:rFonts w:ascii="Segoe UI" w:hAnsi="Segoe UI" w:cs="Segoe UI"/>
          <w:color w:val="0F1115"/>
          <w:shd w:val="clear" w:color="auto" w:fill="FFFFFF"/>
        </w:rPr>
        <w:t>区域地表形变</w:t>
      </w:r>
      <w:commentRangeStart w:id="2"/>
      <w:r>
        <w:rPr>
          <w:rFonts w:ascii="Segoe UI" w:hAnsi="Segoe UI" w:cs="Segoe UI"/>
          <w:color w:val="0F1115"/>
          <w:shd w:val="clear" w:color="auto" w:fill="FFFFFF"/>
        </w:rPr>
        <w:t>速率</w:t>
      </w:r>
      <w:commentRangeEnd w:id="2"/>
      <w:r>
        <w:rPr>
          <w:rStyle w:val="a5"/>
        </w:rPr>
        <w:commentReference w:id="2"/>
      </w:r>
      <w:r>
        <w:rPr>
          <w:rFonts w:ascii="Segoe UI" w:hAnsi="Segoe UI" w:cs="Segoe UI"/>
          <w:color w:val="0F1115"/>
          <w:shd w:val="clear" w:color="auto" w:fill="FFFFFF"/>
        </w:rPr>
        <w:t>，是</w:t>
      </w:r>
      <w:r w:rsidRPr="007B30C2">
        <w:rPr>
          <w:rFonts w:ascii="黑体" w:hAnsi="黑体" w:cs="Times New Roman" w:hint="eastAsia"/>
        </w:rPr>
        <w:t>滑坡隐患</w:t>
      </w:r>
      <w:r>
        <w:rPr>
          <w:rFonts w:ascii="黑体" w:hAnsi="黑体" w:cs="Times New Roman" w:hint="eastAsia"/>
        </w:rPr>
        <w:t>识别的重要</w:t>
      </w:r>
      <w:r w:rsidR="00C225BB">
        <w:rPr>
          <w:rFonts w:ascii="黑体" w:hAnsi="黑体" w:cs="Times New Roman" w:hint="eastAsia"/>
        </w:rPr>
        <w:t>及时</w:t>
      </w:r>
      <w:r w:rsidR="00B77379">
        <w:rPr>
          <w:rFonts w:ascii="黑体" w:hAnsi="黑体" w:cs="Times New Roman" w:hint="eastAsia"/>
        </w:rPr>
        <w:t>手段</w:t>
      </w:r>
      <w:r>
        <w:rPr>
          <w:rFonts w:ascii="Segoe UI" w:hAnsi="Segoe UI" w:cs="Segoe UI"/>
          <w:color w:val="0F1115"/>
          <w:shd w:val="clear" w:color="auto" w:fill="FFFFFF"/>
        </w:rPr>
        <w:t>。</w:t>
      </w:r>
      <w:r w:rsidR="00EB59E4">
        <w:rPr>
          <w:rFonts w:ascii="Segoe UI" w:hAnsi="Segoe UI" w:cs="Segoe UI"/>
          <w:color w:val="0F1115"/>
          <w:shd w:val="clear" w:color="auto" w:fill="FFFFFF"/>
        </w:rPr>
        <w:t>近年来，深度学习在遥感图像语义分割领域取得了</w:t>
      </w:r>
      <w:r w:rsidR="00C225BB">
        <w:rPr>
          <w:rFonts w:ascii="Segoe UI" w:hAnsi="Segoe UI" w:cs="Segoe UI"/>
          <w:color w:val="0F1115"/>
          <w:shd w:val="clear" w:color="auto" w:fill="FFFFFF"/>
        </w:rPr>
        <w:t>一定</w:t>
      </w:r>
      <w:commentRangeStart w:id="3"/>
      <w:r w:rsidR="00C225BB">
        <w:rPr>
          <w:rFonts w:ascii="Segoe UI" w:hAnsi="Segoe UI" w:cs="Segoe UI"/>
          <w:color w:val="0F1115"/>
          <w:shd w:val="clear" w:color="auto" w:fill="FFFFFF"/>
        </w:rPr>
        <w:t>成效</w:t>
      </w:r>
      <w:commentRangeEnd w:id="3"/>
      <w:r w:rsidR="00581029">
        <w:rPr>
          <w:rStyle w:val="a5"/>
        </w:rPr>
        <w:commentReference w:id="3"/>
      </w:r>
      <w:r w:rsidR="00EB59E4">
        <w:rPr>
          <w:rFonts w:ascii="Segoe UI" w:hAnsi="Segoe UI" w:cs="Segoe UI"/>
          <w:color w:val="0F1115"/>
          <w:shd w:val="clear" w:color="auto" w:fill="FFFFFF"/>
        </w:rPr>
        <w:t>。卷积神经网络被应用于滑坡隐患</w:t>
      </w:r>
      <w:commentRangeStart w:id="4"/>
      <w:r w:rsidR="00EB59E4">
        <w:rPr>
          <w:rFonts w:ascii="Segoe UI" w:hAnsi="Segoe UI" w:cs="Segoe UI"/>
          <w:color w:val="0F1115"/>
          <w:shd w:val="clear" w:color="auto" w:fill="FFFFFF"/>
        </w:rPr>
        <w:t>识别</w:t>
      </w:r>
      <w:commentRangeEnd w:id="4"/>
      <w:r w:rsidR="00EB59E4">
        <w:rPr>
          <w:rStyle w:val="a5"/>
        </w:rPr>
        <w:commentReference w:id="4"/>
      </w:r>
      <w:r w:rsidR="00EB59E4">
        <w:rPr>
          <w:rFonts w:ascii="Segoe UI" w:hAnsi="Segoe UI" w:cs="Segoe UI"/>
          <w:color w:val="0F1115"/>
          <w:shd w:val="clear" w:color="auto" w:fill="FFFFFF"/>
        </w:rPr>
        <w:t>，但局部</w:t>
      </w:r>
      <w:r w:rsidR="00EB59E4">
        <w:rPr>
          <w:rFonts w:ascii="Segoe UI" w:hAnsi="Segoe UI" w:cs="Segoe UI" w:hint="eastAsia"/>
          <w:color w:val="0F1115"/>
          <w:shd w:val="clear" w:color="auto" w:fill="FFFFFF"/>
        </w:rPr>
        <w:t>特性</w:t>
      </w:r>
      <w:r w:rsidR="00EB59E4">
        <w:rPr>
          <w:rFonts w:ascii="Segoe UI" w:hAnsi="Segoe UI" w:cs="Segoe UI"/>
          <w:color w:val="0F1115"/>
          <w:shd w:val="clear" w:color="auto" w:fill="FFFFFF"/>
        </w:rPr>
        <w:t>限制了</w:t>
      </w:r>
      <w:r w:rsidR="00EB59E4" w:rsidRPr="00C225BB">
        <w:rPr>
          <w:rFonts w:hint="eastAsia"/>
          <w:b/>
          <w:bCs/>
        </w:rPr>
        <w:t>获取</w:t>
      </w:r>
      <w:r w:rsidR="00EB59E4" w:rsidRPr="00C225BB">
        <w:rPr>
          <w:b/>
          <w:bCs/>
        </w:rPr>
        <w:t>上下文信息的能</w:t>
      </w:r>
      <w:commentRangeStart w:id="5"/>
      <w:r w:rsidR="00EB59E4" w:rsidRPr="00C225BB">
        <w:rPr>
          <w:b/>
          <w:bCs/>
        </w:rPr>
        <w:t>力</w:t>
      </w:r>
      <w:r w:rsidR="00EB59E4">
        <w:rPr>
          <w:rFonts w:ascii="Segoe UI" w:hAnsi="Segoe UI" w:cs="Segoe UI"/>
          <w:color w:val="0F1115"/>
          <w:shd w:val="clear" w:color="auto" w:fill="FFFFFF"/>
        </w:rPr>
        <w:t>[</w:t>
      </w:r>
      <w:commentRangeEnd w:id="5"/>
      <w:r w:rsidR="008E52AC">
        <w:rPr>
          <w:rStyle w:val="a5"/>
        </w:rPr>
        <w:commentReference w:id="5"/>
      </w:r>
      <w:r w:rsidR="00EB59E4">
        <w:rPr>
          <w:rFonts w:ascii="Segoe UI" w:hAnsi="Segoe UI" w:cs="Segoe UI"/>
          <w:color w:val="0F1115"/>
          <w:shd w:val="clear" w:color="auto" w:fill="FFFFFF"/>
        </w:rPr>
        <w:t>。</w:t>
      </w:r>
      <w:r w:rsidR="006E2492">
        <w:rPr>
          <w:rFonts w:ascii="Segoe UI" w:hAnsi="Segoe UI" w:cs="Segoe UI"/>
          <w:color w:val="0F1115"/>
          <w:shd w:val="clear" w:color="auto" w:fill="FFFFFF"/>
        </w:rPr>
        <w:t>为此，引入注意力机制方法，实现全局特征信息获取。</w:t>
      </w:r>
      <w:r w:rsidR="006E2492" w:rsidRPr="00C225BB">
        <w:rPr>
          <w:rFonts w:ascii="Segoe UI" w:hAnsi="Segoe UI" w:cs="Segoe UI"/>
          <w:color w:val="0F1115"/>
          <w:shd w:val="clear" w:color="auto" w:fill="FFFFFF"/>
        </w:rPr>
        <w:t>Vision Transformer</w:t>
      </w:r>
      <w:r w:rsidR="006E2492" w:rsidRPr="00C225BB">
        <w:rPr>
          <w:rFonts w:ascii="Segoe UI" w:hAnsi="Segoe UI" w:cs="Segoe UI"/>
          <w:color w:val="0F1115"/>
          <w:shd w:val="clear" w:color="auto" w:fill="FFFFFF"/>
        </w:rPr>
        <w:t>（</w:t>
      </w:r>
      <w:proofErr w:type="spellStart"/>
      <w:r w:rsidR="006E2492" w:rsidRPr="00C225BB">
        <w:rPr>
          <w:rFonts w:ascii="Segoe UI" w:hAnsi="Segoe UI" w:cs="Segoe UI"/>
          <w:color w:val="0F1115"/>
          <w:shd w:val="clear" w:color="auto" w:fill="FFFFFF"/>
        </w:rPr>
        <w:t>ViT</w:t>
      </w:r>
      <w:proofErr w:type="spellEnd"/>
      <w:r w:rsidR="006E2492" w:rsidRPr="00C225BB">
        <w:rPr>
          <w:rFonts w:ascii="Segoe UI" w:hAnsi="Segoe UI" w:cs="Segoe UI"/>
          <w:color w:val="0F1115"/>
          <w:shd w:val="clear" w:color="auto" w:fill="FFFFFF"/>
        </w:rPr>
        <w:t>）方法</w:t>
      </w:r>
      <w:r w:rsidR="00C225BB">
        <w:rPr>
          <w:rFonts w:ascii="Segoe UI" w:hAnsi="Segoe UI" w:cs="Segoe UI" w:hint="eastAsia"/>
          <w:color w:val="0F1115"/>
          <w:shd w:val="clear" w:color="auto" w:fill="FFFFFF"/>
        </w:rPr>
        <w:t>能够规避</w:t>
      </w:r>
      <w:r w:rsidR="006E2492">
        <w:rPr>
          <w:rFonts w:ascii="Segoe UI" w:hAnsi="Segoe UI" w:cs="Segoe UI"/>
          <w:color w:val="0F1115"/>
          <w:shd w:val="clear" w:color="auto" w:fill="FFFFFF"/>
        </w:rPr>
        <w:t>卷积神经网络</w:t>
      </w:r>
      <w:r w:rsidR="00C225BB">
        <w:rPr>
          <w:rFonts w:ascii="Segoe UI" w:hAnsi="Segoe UI" w:cs="Segoe UI" w:hint="eastAsia"/>
          <w:color w:val="0F1115"/>
          <w:shd w:val="clear" w:color="auto" w:fill="FFFFFF"/>
        </w:rPr>
        <w:t>的</w:t>
      </w:r>
      <w:commentRangeStart w:id="6"/>
      <w:r w:rsidR="00C225BB">
        <w:rPr>
          <w:rFonts w:ascii="Segoe UI" w:hAnsi="Segoe UI" w:cs="Segoe UI"/>
          <w:color w:val="0F1115"/>
          <w:shd w:val="clear" w:color="auto" w:fill="FFFFFF"/>
        </w:rPr>
        <w:t>局限性</w:t>
      </w:r>
      <w:commentRangeEnd w:id="6"/>
      <w:r w:rsidR="008E52AC">
        <w:rPr>
          <w:rStyle w:val="a5"/>
        </w:rPr>
        <w:commentReference w:id="6"/>
      </w:r>
      <w:r w:rsidR="006E2492" w:rsidRPr="00C225BB">
        <w:rPr>
          <w:rFonts w:ascii="Segoe UI" w:hAnsi="Segoe UI" w:cs="Segoe UI"/>
          <w:color w:val="0F1115"/>
          <w:shd w:val="clear" w:color="auto" w:fill="FFFFFF"/>
        </w:rPr>
        <w:t>，实现全局特征关联</w:t>
      </w:r>
      <w:r w:rsidR="006E2492" w:rsidRPr="00C225BB">
        <w:rPr>
          <w:rFonts w:ascii="Segoe UI" w:hAnsi="Segoe UI" w:cs="Segoe UI" w:hint="eastAsia"/>
          <w:color w:val="0F1115"/>
          <w:shd w:val="clear" w:color="auto" w:fill="FFFFFF"/>
        </w:rPr>
        <w:t>，</w:t>
      </w:r>
      <w:r w:rsidR="006E2492" w:rsidRPr="00C225BB">
        <w:rPr>
          <w:rFonts w:ascii="Segoe UI" w:hAnsi="Segoe UI" w:cs="Segoe UI"/>
          <w:color w:val="0F1115"/>
          <w:shd w:val="clear" w:color="auto" w:fill="FFFFFF"/>
        </w:rPr>
        <w:t>通过位置编码保留空间拓扑信息，但计算复杂度</w:t>
      </w:r>
      <w:r w:rsidR="00C225BB">
        <w:rPr>
          <w:rFonts w:ascii="Segoe UI" w:hAnsi="Segoe UI" w:cs="Segoe UI"/>
          <w:color w:val="0F1115"/>
          <w:shd w:val="clear" w:color="auto" w:fill="FFFFFF"/>
        </w:rPr>
        <w:t>较</w:t>
      </w:r>
      <w:r w:rsidR="006E2492" w:rsidRPr="00C225BB">
        <w:rPr>
          <w:rFonts w:ascii="Segoe UI" w:hAnsi="Segoe UI" w:cs="Segoe UI"/>
          <w:color w:val="0F1115"/>
          <w:shd w:val="clear" w:color="auto" w:fill="FFFFFF"/>
        </w:rPr>
        <w:t>高</w:t>
      </w:r>
      <w:r w:rsidR="006E2492" w:rsidRPr="00C225BB">
        <w:rPr>
          <w:rFonts w:ascii="Segoe UI" w:hAnsi="Segoe UI" w:cs="Segoe UI" w:hint="eastAsia"/>
          <w:color w:val="0F1115"/>
          <w:shd w:val="clear" w:color="auto" w:fill="FFFFFF"/>
        </w:rPr>
        <w:t>。</w:t>
      </w:r>
      <w:proofErr w:type="spellStart"/>
      <w:r w:rsidR="00B77379">
        <w:rPr>
          <w:rFonts w:ascii="Segoe UI" w:hAnsi="Segoe UI" w:cs="Segoe UI"/>
          <w:color w:val="0F1115"/>
          <w:shd w:val="clear" w:color="auto" w:fill="FFFFFF"/>
        </w:rPr>
        <w:t>MSegFormer</w:t>
      </w:r>
      <w:proofErr w:type="spellEnd"/>
      <w:r w:rsidR="00B77379">
        <w:rPr>
          <w:rFonts w:ascii="Segoe UI" w:hAnsi="Segoe UI" w:cs="Segoe UI"/>
          <w:color w:val="0F1115"/>
          <w:shd w:val="clear" w:color="auto" w:fill="FFFFFF"/>
        </w:rPr>
        <w:t>框架</w:t>
      </w:r>
      <w:r w:rsidR="00B77379">
        <w:rPr>
          <w:rFonts w:ascii="Segoe UI" w:hAnsi="Segoe UI" w:cs="Segoe UI" w:hint="eastAsia"/>
          <w:color w:val="0F1115"/>
          <w:shd w:val="clear" w:color="auto" w:fill="FFFFFF"/>
        </w:rPr>
        <w:t>能够</w:t>
      </w:r>
      <w:r w:rsidR="00B77379">
        <w:rPr>
          <w:rFonts w:ascii="Segoe UI" w:hAnsi="Segoe UI" w:cs="Segoe UI"/>
          <w:color w:val="0F1115"/>
          <w:shd w:val="clear" w:color="auto" w:fill="FFFFFF"/>
        </w:rPr>
        <w:t>高效融合多尺度</w:t>
      </w:r>
      <w:commentRangeStart w:id="7"/>
      <w:r w:rsidR="00B77379">
        <w:rPr>
          <w:rFonts w:ascii="Segoe UI" w:hAnsi="Segoe UI" w:cs="Segoe UI"/>
          <w:color w:val="0F1115"/>
          <w:shd w:val="clear" w:color="auto" w:fill="FFFFFF"/>
        </w:rPr>
        <w:t>特征</w:t>
      </w:r>
      <w:commentRangeEnd w:id="7"/>
      <w:r w:rsidR="000A4FCA">
        <w:rPr>
          <w:rStyle w:val="a5"/>
        </w:rPr>
        <w:commentReference w:id="7"/>
      </w:r>
      <w:r w:rsidR="00B77379">
        <w:rPr>
          <w:rFonts w:ascii="Segoe UI" w:hAnsi="Segoe UI" w:cs="Segoe UI"/>
          <w:color w:val="0F1115"/>
          <w:shd w:val="clear" w:color="auto" w:fill="FFFFFF"/>
        </w:rPr>
        <w:t>，</w:t>
      </w:r>
      <w:r w:rsidR="00B77379">
        <w:rPr>
          <w:rFonts w:ascii="Segoe UI" w:hAnsi="Segoe UI" w:cs="Segoe UI" w:hint="eastAsia"/>
          <w:color w:val="0F1115"/>
          <w:shd w:val="clear" w:color="auto" w:fill="FFFFFF"/>
        </w:rPr>
        <w:t>适用</w:t>
      </w:r>
      <w:r w:rsidR="00B77379">
        <w:rPr>
          <w:rFonts w:ascii="Segoe UI" w:hAnsi="Segoe UI" w:cs="Segoe UI"/>
          <w:color w:val="0F1115"/>
          <w:shd w:val="clear" w:color="auto" w:fill="FFFFFF"/>
        </w:rPr>
        <w:t>局部细节与全局上下文信息，</w:t>
      </w:r>
      <w:r w:rsidR="00B77379">
        <w:rPr>
          <w:rFonts w:ascii="Segoe UI" w:hAnsi="Segoe UI" w:cs="Segoe UI"/>
          <w:color w:val="0F1115"/>
        </w:rPr>
        <w:t>对密集预测任务较为兼容。</w:t>
      </w:r>
      <w:r w:rsidR="00B77379">
        <w:rPr>
          <w:rFonts w:ascii="Segoe UI" w:hAnsi="Segoe UI" w:cs="Segoe UI"/>
          <w:color w:val="0F1115"/>
          <w:shd w:val="clear" w:color="auto" w:fill="FFFFFF"/>
        </w:rPr>
        <w:t>当前</w:t>
      </w:r>
      <w:r w:rsidR="006E2492">
        <w:rPr>
          <w:rFonts w:hint="eastAsia"/>
        </w:rPr>
        <w:t>，</w:t>
      </w:r>
      <w:r w:rsidR="006E2492">
        <w:rPr>
          <w:rFonts w:ascii="Segoe UI" w:hAnsi="Segoe UI" w:cs="Segoe UI"/>
          <w:color w:val="0F1115"/>
          <w:shd w:val="clear" w:color="auto" w:fill="FFFFFF"/>
        </w:rPr>
        <w:t>深度学习</w:t>
      </w:r>
      <w:r w:rsidR="00B77379">
        <w:rPr>
          <w:rFonts w:ascii="Segoe UI" w:hAnsi="Segoe UI" w:cs="Segoe UI"/>
          <w:color w:val="0F1115"/>
          <w:shd w:val="clear" w:color="auto" w:fill="FFFFFF"/>
        </w:rPr>
        <w:t>方法</w:t>
      </w:r>
      <w:r w:rsidR="006E2492">
        <w:rPr>
          <w:rFonts w:ascii="Segoe UI" w:hAnsi="Segoe UI" w:cs="Segoe UI"/>
          <w:color w:val="0F1115"/>
          <w:shd w:val="clear" w:color="auto" w:fill="FFFFFF"/>
        </w:rPr>
        <w:t>与</w:t>
      </w:r>
      <w:proofErr w:type="spellStart"/>
      <w:r w:rsidR="006E2492">
        <w:rPr>
          <w:rFonts w:ascii="Segoe UI" w:hAnsi="Segoe UI" w:cs="Segoe UI"/>
          <w:color w:val="0F1115"/>
          <w:shd w:val="clear" w:color="auto" w:fill="FFFFFF"/>
        </w:rPr>
        <w:t>InSAR</w:t>
      </w:r>
      <w:proofErr w:type="spellEnd"/>
      <w:r w:rsidR="006E2492">
        <w:rPr>
          <w:rFonts w:ascii="Segoe UI" w:hAnsi="Segoe UI" w:cs="Segoe UI"/>
          <w:color w:val="0F1115"/>
          <w:shd w:val="clear" w:color="auto" w:fill="FFFFFF"/>
        </w:rPr>
        <w:t>形变相位相结合</w:t>
      </w:r>
      <w:r w:rsidR="00B77379">
        <w:rPr>
          <w:rFonts w:ascii="Segoe UI" w:hAnsi="Segoe UI" w:cs="Segoe UI"/>
          <w:color w:val="0F1115"/>
          <w:shd w:val="clear" w:color="auto" w:fill="FFFFFF"/>
        </w:rPr>
        <w:t>，</w:t>
      </w:r>
      <w:r w:rsidR="00B77379">
        <w:rPr>
          <w:rFonts w:ascii="Segoe UI" w:hAnsi="Segoe UI" w:cs="Segoe UI" w:hint="eastAsia"/>
          <w:color w:val="0F1115"/>
          <w:shd w:val="clear" w:color="auto" w:fill="FFFFFF"/>
        </w:rPr>
        <w:t>开展</w:t>
      </w:r>
      <w:r w:rsidR="006E2492">
        <w:rPr>
          <w:rFonts w:ascii="Segoe UI" w:hAnsi="Segoe UI" w:cs="Segoe UI"/>
          <w:color w:val="0F1115"/>
          <w:shd w:val="clear" w:color="auto" w:fill="FFFFFF"/>
        </w:rPr>
        <w:t>滑坡隐患识别的研究</w:t>
      </w:r>
      <w:r w:rsidR="00B77379">
        <w:rPr>
          <w:rFonts w:ascii="Segoe UI" w:hAnsi="Segoe UI" w:cs="Segoe UI"/>
          <w:color w:val="0F1115"/>
          <w:shd w:val="clear" w:color="auto" w:fill="FFFFFF"/>
        </w:rPr>
        <w:t>较少，主要存在样本标注不规范、多模态融合简单、模型噪声敏感等问题。</w:t>
      </w:r>
    </w:p>
    <w:p w14:paraId="1803824D" w14:textId="77777777" w:rsidR="006E2492" w:rsidRDefault="00B77379" w:rsidP="00B77379">
      <w:pPr>
        <w:ind w:firstLineChars="200" w:firstLine="420"/>
        <w:rPr>
          <w:rFonts w:ascii="Segoe UI" w:hAnsi="Segoe UI" w:cs="Segoe UI"/>
          <w:color w:val="0F1115"/>
          <w:shd w:val="clear" w:color="auto" w:fill="FFFFFF"/>
        </w:rPr>
      </w:pPr>
      <w:r>
        <w:rPr>
          <w:rFonts w:ascii="Segoe UI" w:hAnsi="Segoe UI" w:cs="Segoe UI"/>
          <w:color w:val="0F1115"/>
          <w:shd w:val="clear" w:color="auto" w:fill="FFFFFF"/>
        </w:rPr>
        <w:t>综</w:t>
      </w:r>
      <w:r w:rsidR="0071216F">
        <w:rPr>
          <w:rFonts w:ascii="Segoe UI" w:hAnsi="Segoe UI" w:cs="Segoe UI" w:hint="eastAsia"/>
          <w:color w:val="0F1115"/>
          <w:shd w:val="clear" w:color="auto" w:fill="FFFFFF"/>
        </w:rPr>
        <w:t>上</w:t>
      </w:r>
      <w:r>
        <w:rPr>
          <w:rFonts w:ascii="Segoe UI" w:hAnsi="Segoe UI" w:cs="Segoe UI"/>
          <w:color w:val="0F1115"/>
          <w:shd w:val="clear" w:color="auto" w:fill="FFFFFF"/>
        </w:rPr>
        <w:t>，</w:t>
      </w:r>
      <w:r w:rsidRPr="009E1615">
        <w:rPr>
          <w:rFonts w:ascii="宋体" w:hAnsi="宋体" w:cs="Times New Roman"/>
        </w:rPr>
        <w:t>结合</w:t>
      </w:r>
      <w:r w:rsidRPr="007B30C2">
        <w:rPr>
          <w:rFonts w:ascii="黑体" w:hAnsi="黑体" w:cs="Times New Roman" w:hint="eastAsia"/>
        </w:rPr>
        <w:t>陇南市武都区</w:t>
      </w:r>
      <w:r w:rsidRPr="009E1615">
        <w:rPr>
          <w:rFonts w:ascii="宋体" w:hAnsi="宋体" w:cs="Times New Roman"/>
        </w:rPr>
        <w:t>滑坡灾害</w:t>
      </w:r>
      <w:r>
        <w:rPr>
          <w:rFonts w:ascii="宋体" w:hAnsi="宋体" w:cs="Times New Roman" w:hint="eastAsia"/>
        </w:rPr>
        <w:t>识别</w:t>
      </w:r>
      <w:r w:rsidRPr="009E1615">
        <w:rPr>
          <w:rFonts w:ascii="宋体" w:hAnsi="宋体" w:cs="Times New Roman"/>
        </w:rPr>
        <w:t>的现实需求，</w:t>
      </w:r>
      <w:r w:rsidR="006E2492">
        <w:rPr>
          <w:rFonts w:ascii="Segoe UI" w:hAnsi="Segoe UI" w:cs="Segoe UI"/>
          <w:color w:val="0F1115"/>
          <w:shd w:val="clear" w:color="auto" w:fill="FFFFFF"/>
        </w:rPr>
        <w:t>采用</w:t>
      </w:r>
      <w:r w:rsidR="006E2492">
        <w:rPr>
          <w:rFonts w:ascii="Segoe UI" w:hAnsi="Segoe UI" w:cs="Segoe UI"/>
          <w:color w:val="0F1115"/>
          <w:shd w:val="clear" w:color="auto" w:fill="FFFFFF"/>
        </w:rPr>
        <w:t xml:space="preserve">Stacking </w:t>
      </w:r>
      <w:proofErr w:type="spellStart"/>
      <w:r w:rsidR="006E2492">
        <w:rPr>
          <w:rFonts w:ascii="Segoe UI" w:hAnsi="Segoe UI" w:cs="Segoe UI"/>
          <w:color w:val="0F1115"/>
          <w:shd w:val="clear" w:color="auto" w:fill="FFFFFF"/>
        </w:rPr>
        <w:t>InSAR</w:t>
      </w:r>
      <w:proofErr w:type="spellEnd"/>
      <w:r>
        <w:rPr>
          <w:rFonts w:ascii="Segoe UI" w:hAnsi="Segoe UI" w:cs="Segoe UI"/>
          <w:color w:val="0F1115"/>
          <w:shd w:val="clear" w:color="auto" w:fill="FFFFFF"/>
        </w:rPr>
        <w:t>技术，</w:t>
      </w:r>
      <w:r w:rsidR="006E2492">
        <w:rPr>
          <w:rFonts w:ascii="Segoe UI" w:hAnsi="Segoe UI" w:cs="Segoe UI"/>
          <w:color w:val="0F1115"/>
          <w:shd w:val="clear" w:color="auto" w:fill="FFFFFF"/>
        </w:rPr>
        <w:t>获取形变速率，结合光学影像、</w:t>
      </w:r>
      <w:r w:rsidR="006E2492">
        <w:rPr>
          <w:rFonts w:ascii="Segoe UI" w:hAnsi="Segoe UI" w:cs="Segoe UI"/>
          <w:color w:val="0F1115"/>
          <w:shd w:val="clear" w:color="auto" w:fill="FFFFFF"/>
        </w:rPr>
        <w:t>DEM</w:t>
      </w:r>
      <w:r w:rsidR="006E2492">
        <w:rPr>
          <w:rFonts w:ascii="Segoe UI" w:hAnsi="Segoe UI" w:cs="Segoe UI"/>
          <w:color w:val="0F1115"/>
          <w:shd w:val="clear" w:color="auto" w:fill="FFFFFF"/>
        </w:rPr>
        <w:t>、坡度、地形起伏度及冰雪覆盖度等多源数据，构建</w:t>
      </w:r>
      <w:r w:rsidR="006E2492">
        <w:rPr>
          <w:rFonts w:ascii="Segoe UI" w:hAnsi="Segoe UI" w:cs="Segoe UI"/>
          <w:color w:val="0F1115"/>
          <w:shd w:val="clear" w:color="auto" w:fill="FFFFFF"/>
        </w:rPr>
        <w:t>10</w:t>
      </w:r>
      <w:r w:rsidR="006E2492">
        <w:rPr>
          <w:rFonts w:ascii="Segoe UI" w:hAnsi="Segoe UI" w:cs="Segoe UI"/>
          <w:color w:val="0F1115"/>
          <w:shd w:val="clear" w:color="auto" w:fill="FFFFFF"/>
        </w:rPr>
        <w:t>波段多模态样本集</w:t>
      </w:r>
      <w:r>
        <w:rPr>
          <w:rFonts w:ascii="Segoe UI" w:hAnsi="Segoe UI" w:cs="Segoe UI" w:hint="eastAsia"/>
          <w:color w:val="0F1115"/>
          <w:shd w:val="clear" w:color="auto" w:fill="FFFFFF"/>
        </w:rPr>
        <w:t>。</w:t>
      </w:r>
      <w:r w:rsidR="006E2492">
        <w:rPr>
          <w:rFonts w:ascii="Segoe UI" w:hAnsi="Segoe UI" w:cs="Segoe UI"/>
          <w:color w:val="0F1115"/>
          <w:shd w:val="clear" w:color="auto" w:fill="FFFFFF"/>
        </w:rPr>
        <w:t>利用</w:t>
      </w:r>
      <w:proofErr w:type="spellStart"/>
      <w:r w:rsidR="006E2492">
        <w:rPr>
          <w:rFonts w:ascii="Segoe UI" w:hAnsi="Segoe UI" w:cs="Segoe UI"/>
          <w:color w:val="0F1115"/>
          <w:shd w:val="clear" w:color="auto" w:fill="FFFFFF"/>
        </w:rPr>
        <w:t>MSegFormer</w:t>
      </w:r>
      <w:proofErr w:type="spellEnd"/>
      <w:r w:rsidR="006E2492">
        <w:rPr>
          <w:rFonts w:ascii="Segoe UI" w:hAnsi="Segoe UI" w:cs="Segoe UI"/>
          <w:color w:val="0F1115"/>
          <w:shd w:val="clear" w:color="auto" w:fill="FFFFFF"/>
        </w:rPr>
        <w:t>模型</w:t>
      </w:r>
      <w:r>
        <w:rPr>
          <w:rFonts w:ascii="Segoe UI" w:hAnsi="Segoe UI" w:cs="Segoe UI"/>
          <w:color w:val="0F1115"/>
          <w:shd w:val="clear" w:color="auto" w:fill="FFFFFF"/>
        </w:rPr>
        <w:t>，</w:t>
      </w:r>
      <w:r w:rsidR="006E2492">
        <w:rPr>
          <w:rFonts w:ascii="Segoe UI" w:hAnsi="Segoe UI" w:cs="Segoe UI"/>
          <w:color w:val="0F1115"/>
          <w:shd w:val="clear" w:color="auto" w:fill="FFFFFF"/>
        </w:rPr>
        <w:t>实现滑坡关联形变聚集区的</w:t>
      </w:r>
      <w:proofErr w:type="gramStart"/>
      <w:r w:rsidR="006E2492">
        <w:rPr>
          <w:rFonts w:ascii="Segoe UI" w:hAnsi="Segoe UI" w:cs="Segoe UI"/>
          <w:color w:val="0F1115"/>
          <w:shd w:val="clear" w:color="auto" w:fill="FFFFFF"/>
        </w:rPr>
        <w:t>像素级识别</w:t>
      </w:r>
      <w:proofErr w:type="gramEnd"/>
      <w:r w:rsidR="006E2492">
        <w:rPr>
          <w:rFonts w:ascii="Segoe UI" w:hAnsi="Segoe UI" w:cs="Segoe UI"/>
          <w:color w:val="0F1115"/>
          <w:shd w:val="clear" w:color="auto" w:fill="FFFFFF"/>
        </w:rPr>
        <w:t>与分类；与</w:t>
      </w:r>
      <w:r w:rsidR="006E2492">
        <w:rPr>
          <w:rFonts w:ascii="Segoe UI" w:hAnsi="Segoe UI" w:cs="Segoe UI"/>
          <w:color w:val="0F1115"/>
          <w:shd w:val="clear" w:color="auto" w:fill="FFFFFF"/>
        </w:rPr>
        <w:t>U-Net</w:t>
      </w:r>
      <w:r w:rsidR="006E2492">
        <w:rPr>
          <w:rFonts w:ascii="Segoe UI" w:hAnsi="Segoe UI" w:cs="Segoe UI"/>
          <w:color w:val="0F1115"/>
          <w:shd w:val="clear" w:color="auto" w:fill="FFFFFF"/>
        </w:rPr>
        <w:t>、</w:t>
      </w:r>
      <w:r w:rsidR="006E2492">
        <w:rPr>
          <w:rFonts w:ascii="Segoe UI" w:hAnsi="Segoe UI" w:cs="Segoe UI"/>
          <w:color w:val="0F1115"/>
          <w:shd w:val="clear" w:color="auto" w:fill="FFFFFF"/>
        </w:rPr>
        <w:t>DeepLabV3+</w:t>
      </w:r>
      <w:r w:rsidR="006E2492">
        <w:rPr>
          <w:rFonts w:ascii="Segoe UI" w:hAnsi="Segoe UI" w:cs="Segoe UI"/>
          <w:color w:val="0F1115"/>
          <w:shd w:val="clear" w:color="auto" w:fill="FFFFFF"/>
        </w:rPr>
        <w:t>、</w:t>
      </w:r>
      <w:r w:rsidR="006E2492">
        <w:rPr>
          <w:rFonts w:ascii="Segoe UI" w:hAnsi="Segoe UI" w:cs="Segoe UI"/>
          <w:color w:val="0F1115"/>
          <w:shd w:val="clear" w:color="auto" w:fill="FFFFFF"/>
        </w:rPr>
        <w:t>Attention U-Net</w:t>
      </w:r>
      <w:r w:rsidR="006E2492">
        <w:rPr>
          <w:rFonts w:ascii="Segoe UI" w:hAnsi="Segoe UI" w:cs="Segoe UI"/>
          <w:color w:val="0F1115"/>
          <w:shd w:val="clear" w:color="auto" w:fill="FFFFFF"/>
        </w:rPr>
        <w:t>模型进行精度对比，验证方法的有效性与鲁棒性，为</w:t>
      </w:r>
      <w:proofErr w:type="gramStart"/>
      <w:r w:rsidR="006E2492">
        <w:rPr>
          <w:rFonts w:ascii="Segoe UI" w:hAnsi="Segoe UI" w:cs="Segoe UI"/>
          <w:color w:val="0F1115"/>
          <w:shd w:val="clear" w:color="auto" w:fill="FFFFFF"/>
        </w:rPr>
        <w:t>复杂山区</w:t>
      </w:r>
      <w:proofErr w:type="gramEnd"/>
      <w:r w:rsidR="006E2492">
        <w:rPr>
          <w:rFonts w:ascii="Segoe UI" w:hAnsi="Segoe UI" w:cs="Segoe UI"/>
          <w:color w:val="0F1115"/>
          <w:shd w:val="clear" w:color="auto" w:fill="FFFFFF"/>
        </w:rPr>
        <w:t>地质灾害隐患智能识别提供技术参考。</w:t>
      </w:r>
    </w:p>
    <w:p w14:paraId="59AA8203" w14:textId="77777777" w:rsidR="0071216F" w:rsidRPr="0071216F" w:rsidRDefault="0071216F" w:rsidP="0071216F">
      <w:pPr>
        <w:rPr>
          <w:rStyle w:val="a3"/>
        </w:rPr>
      </w:pPr>
      <w:r w:rsidRPr="0071216F">
        <w:rPr>
          <w:rStyle w:val="a3"/>
        </w:rPr>
        <w:t xml:space="preserve">2 </w:t>
      </w:r>
      <w:r w:rsidRPr="0071216F">
        <w:rPr>
          <w:rStyle w:val="a3"/>
        </w:rPr>
        <w:t>研究区与数据</w:t>
      </w:r>
    </w:p>
    <w:p w14:paraId="7D4A9636" w14:textId="77777777" w:rsidR="0071216F" w:rsidRPr="0071216F" w:rsidRDefault="0071216F" w:rsidP="0071216F">
      <w:pPr>
        <w:rPr>
          <w:rStyle w:val="a3"/>
        </w:rPr>
      </w:pPr>
      <w:r w:rsidRPr="0071216F">
        <w:rPr>
          <w:rStyle w:val="a3"/>
        </w:rPr>
        <w:t xml:space="preserve">2.1 </w:t>
      </w:r>
      <w:r w:rsidRPr="0071216F">
        <w:rPr>
          <w:rStyle w:val="a3"/>
        </w:rPr>
        <w:t>研究区概况</w:t>
      </w:r>
    </w:p>
    <w:p w14:paraId="31718FC0" w14:textId="7A9A8BFF" w:rsidR="0071216F" w:rsidRPr="0071216F" w:rsidRDefault="0071216F" w:rsidP="0071216F">
      <w:pPr>
        <w:ind w:firstLineChars="200" w:firstLine="420"/>
        <w:rPr>
          <w:rFonts w:ascii="Segoe UI" w:hAnsi="Segoe UI" w:cs="Segoe UI"/>
          <w:color w:val="0F1115"/>
          <w:shd w:val="clear" w:color="auto" w:fill="FFFFFF"/>
        </w:rPr>
      </w:pPr>
      <w:r w:rsidRPr="0071216F">
        <w:rPr>
          <w:rFonts w:ascii="Segoe UI" w:hAnsi="Segoe UI" w:cs="Segoe UI"/>
          <w:color w:val="0F1115"/>
          <w:shd w:val="clear" w:color="auto" w:fill="FFFFFF"/>
        </w:rPr>
        <w:t>武都区地处甘肃省东南部，海拔</w:t>
      </w:r>
      <w:r w:rsidRPr="0071216F">
        <w:rPr>
          <w:rFonts w:ascii="Segoe UI" w:hAnsi="Segoe UI" w:cs="Segoe UI"/>
          <w:color w:val="0F1115"/>
          <w:shd w:val="clear" w:color="auto" w:fill="FFFFFF"/>
        </w:rPr>
        <w:t>660~3600 m</w:t>
      </w:r>
      <w:r w:rsidRPr="0071216F">
        <w:rPr>
          <w:rFonts w:ascii="Segoe UI" w:hAnsi="Segoe UI" w:cs="Segoe UI"/>
          <w:color w:val="0F1115"/>
          <w:shd w:val="clear" w:color="auto" w:fill="FFFFFF"/>
        </w:rPr>
        <w:t>，地势西北高东南低，山势陡峻，沟谷切割强烈。</w:t>
      </w:r>
      <w:proofErr w:type="gramStart"/>
      <w:r w:rsidRPr="0071216F">
        <w:rPr>
          <w:rFonts w:ascii="Segoe UI" w:hAnsi="Segoe UI" w:cs="Segoe UI"/>
          <w:color w:val="0F1115"/>
          <w:shd w:val="clear" w:color="auto" w:fill="FFFFFF"/>
        </w:rPr>
        <w:t>气候属北亚热带</w:t>
      </w:r>
      <w:proofErr w:type="gramEnd"/>
      <w:r w:rsidRPr="0071216F">
        <w:rPr>
          <w:rFonts w:ascii="Segoe UI" w:hAnsi="Segoe UI" w:cs="Segoe UI"/>
          <w:color w:val="0F1115"/>
          <w:shd w:val="clear" w:color="auto" w:fill="FFFFFF"/>
        </w:rPr>
        <w:t>湿润季风气候，多年降水量</w:t>
      </w:r>
      <w:r w:rsidRPr="0071216F">
        <w:rPr>
          <w:rFonts w:ascii="Segoe UI" w:hAnsi="Segoe UI" w:cs="Segoe UI"/>
          <w:color w:val="0F1115"/>
          <w:shd w:val="clear" w:color="auto" w:fill="FFFFFF"/>
        </w:rPr>
        <w:t>400~800 mm</w:t>
      </w:r>
      <w:r w:rsidRPr="0071216F">
        <w:rPr>
          <w:rFonts w:ascii="Segoe UI" w:hAnsi="Segoe UI" w:cs="Segoe UI"/>
          <w:color w:val="0F1115"/>
          <w:shd w:val="clear" w:color="auto" w:fill="FFFFFF"/>
        </w:rPr>
        <w:t>，暴雨集中。地质构造复杂，位于秦岭造山带西段三大构造单元交接处，岩体破碎，软弱岩层广布，加之削坡建房、道路建设等人类工程活动，导致滑坡、泥石流灾害频发。</w:t>
      </w:r>
    </w:p>
    <w:p w14:paraId="6CA49595" w14:textId="77777777" w:rsidR="0071216F" w:rsidRPr="0071216F" w:rsidRDefault="0071216F" w:rsidP="0071216F">
      <w:pPr>
        <w:rPr>
          <w:rStyle w:val="a3"/>
        </w:rPr>
      </w:pPr>
      <w:r w:rsidRPr="0071216F">
        <w:rPr>
          <w:rStyle w:val="a3"/>
        </w:rPr>
        <w:t xml:space="preserve">2.2 </w:t>
      </w:r>
      <w:r w:rsidRPr="0071216F">
        <w:rPr>
          <w:rStyle w:val="a3"/>
        </w:rPr>
        <w:t>数据源与预处理</w:t>
      </w:r>
    </w:p>
    <w:p w14:paraId="00DF3374" w14:textId="5129BECA" w:rsidR="004F1B68" w:rsidRDefault="004F1B68" w:rsidP="00165883">
      <w:pPr>
        <w:ind w:firstLineChars="200" w:firstLine="420"/>
        <w:rPr>
          <w:rFonts w:ascii="Segoe UI" w:hAnsi="Segoe UI" w:cs="Segoe UI"/>
          <w:color w:val="0F1115"/>
          <w:shd w:val="clear" w:color="auto" w:fill="FFFFFF"/>
        </w:rPr>
      </w:pPr>
      <w:r w:rsidRPr="004F1B68">
        <w:rPr>
          <w:rFonts w:ascii="Segoe UI" w:hAnsi="Segoe UI" w:cs="Segoe UI" w:hint="eastAsia"/>
          <w:color w:val="0F1115"/>
          <w:shd w:val="clear" w:color="auto" w:fill="FFFFFF"/>
        </w:rPr>
        <w:lastRenderedPageBreak/>
        <w:t>研究使用</w:t>
      </w:r>
      <w:r w:rsidR="00165883" w:rsidRPr="004F1B68">
        <w:rPr>
          <w:rFonts w:ascii="Segoe UI" w:hAnsi="Segoe UI" w:cs="Segoe UI"/>
          <w:color w:val="0F1115"/>
          <w:shd w:val="clear" w:color="auto" w:fill="FFFFFF"/>
        </w:rPr>
        <w:t>2021 – 2023</w:t>
      </w:r>
      <w:r w:rsidR="00165883" w:rsidRPr="004F1B68">
        <w:rPr>
          <w:rFonts w:ascii="Segoe UI" w:hAnsi="Segoe UI" w:cs="Segoe UI" w:hint="eastAsia"/>
          <w:color w:val="0F1115"/>
          <w:shd w:val="clear" w:color="auto" w:fill="FFFFFF"/>
        </w:rPr>
        <w:t>年</w:t>
      </w:r>
      <w:r w:rsidR="00165883" w:rsidRPr="004F1B68">
        <w:rPr>
          <w:rFonts w:ascii="Segoe UI" w:hAnsi="Segoe UI" w:cs="Segoe UI"/>
          <w:color w:val="0F1115"/>
          <w:shd w:val="clear" w:color="auto" w:fill="FFFFFF"/>
        </w:rPr>
        <w:t>Sentinel-1A SAR</w:t>
      </w:r>
      <w:r w:rsidR="00165883" w:rsidRPr="004F1B68">
        <w:rPr>
          <w:rFonts w:ascii="Segoe UI" w:hAnsi="Segoe UI" w:cs="Segoe UI" w:hint="eastAsia"/>
          <w:color w:val="0F1115"/>
          <w:shd w:val="clear" w:color="auto" w:fill="FFFFFF"/>
        </w:rPr>
        <w:t>数据</w:t>
      </w:r>
      <w:r w:rsidR="00165883">
        <w:rPr>
          <w:rFonts w:ascii="Segoe UI" w:hAnsi="Segoe UI" w:cs="Segoe UI" w:hint="eastAsia"/>
          <w:color w:val="0F1115"/>
          <w:shd w:val="clear" w:color="auto" w:fill="FFFFFF"/>
        </w:rPr>
        <w:t>、</w:t>
      </w:r>
      <w:r w:rsidR="00165883" w:rsidRPr="004F1B68">
        <w:rPr>
          <w:rFonts w:ascii="Segoe UI" w:hAnsi="Segoe UI" w:cs="Segoe UI" w:hint="eastAsia"/>
          <w:color w:val="0F1115"/>
          <w:shd w:val="clear" w:color="auto" w:fill="FFFFFF"/>
        </w:rPr>
        <w:t>高分一号</w:t>
      </w:r>
      <w:r w:rsidR="00165883">
        <w:rPr>
          <w:rFonts w:ascii="Segoe UI" w:hAnsi="Segoe UI" w:cs="Segoe UI" w:hint="eastAsia"/>
          <w:color w:val="0F1115"/>
          <w:shd w:val="clear" w:color="auto" w:fill="FFFFFF"/>
        </w:rPr>
        <w:t>/</w:t>
      </w:r>
      <w:r w:rsidR="00165883">
        <w:rPr>
          <w:rFonts w:ascii="Segoe UI" w:hAnsi="Segoe UI" w:cs="Segoe UI" w:hint="eastAsia"/>
          <w:color w:val="0F1115"/>
          <w:shd w:val="clear" w:color="auto" w:fill="FFFFFF"/>
        </w:rPr>
        <w:t>二号</w:t>
      </w:r>
      <w:r w:rsidR="00165883" w:rsidRPr="004F1B68">
        <w:rPr>
          <w:rFonts w:ascii="Segoe UI" w:hAnsi="Segoe UI" w:cs="Segoe UI" w:hint="eastAsia"/>
          <w:color w:val="0F1115"/>
          <w:shd w:val="clear" w:color="auto" w:fill="FFFFFF"/>
        </w:rPr>
        <w:t>多光谱影像</w:t>
      </w:r>
      <w:r w:rsidR="00165883">
        <w:rPr>
          <w:rFonts w:ascii="Segoe UI" w:hAnsi="Segoe UI" w:cs="Segoe UI" w:hint="eastAsia"/>
          <w:color w:val="0F1115"/>
          <w:shd w:val="clear" w:color="auto" w:fill="FFFFFF"/>
        </w:rPr>
        <w:t>、</w:t>
      </w:r>
      <w:r w:rsidR="00165883" w:rsidRPr="004F1B68">
        <w:rPr>
          <w:rFonts w:ascii="Segoe UI" w:hAnsi="Segoe UI" w:cs="Segoe UI"/>
          <w:color w:val="0F1115"/>
          <w:shd w:val="clear" w:color="auto" w:fill="FFFFFF"/>
        </w:rPr>
        <w:t>ALOS World 3D</w:t>
      </w:r>
      <w:r w:rsidR="00165883">
        <w:rPr>
          <w:rFonts w:ascii="Segoe UI" w:hAnsi="Segoe UI" w:cs="Segoe UI"/>
          <w:color w:val="0F1115"/>
          <w:shd w:val="clear" w:color="auto" w:fill="FFFFFF"/>
        </w:rPr>
        <w:t xml:space="preserve"> </w:t>
      </w:r>
      <w:r w:rsidR="00165883" w:rsidRPr="004F1B68">
        <w:rPr>
          <w:rFonts w:ascii="Segoe UI" w:hAnsi="Segoe UI" w:cs="Segoe UI" w:hint="eastAsia"/>
          <w:color w:val="0F1115"/>
          <w:shd w:val="clear" w:color="auto" w:fill="FFFFFF"/>
        </w:rPr>
        <w:t>DEM</w:t>
      </w:r>
      <w:r w:rsidR="00165883">
        <w:rPr>
          <w:rFonts w:ascii="Segoe UI" w:hAnsi="Segoe UI" w:cs="Segoe UI"/>
          <w:color w:val="0F1115"/>
          <w:shd w:val="clear" w:color="auto" w:fill="FFFFFF"/>
        </w:rPr>
        <w:t>数据，</w:t>
      </w:r>
      <w:r w:rsidRPr="004F1B68">
        <w:rPr>
          <w:rFonts w:ascii="Segoe UI" w:hAnsi="Segoe UI" w:cs="Segoe UI" w:hint="eastAsia"/>
          <w:color w:val="0F1115"/>
          <w:shd w:val="clear" w:color="auto" w:fill="FFFFFF"/>
        </w:rPr>
        <w:t>数据统一至</w:t>
      </w:r>
      <w:r w:rsidRPr="004F1B68">
        <w:rPr>
          <w:rFonts w:ascii="Segoe UI" w:hAnsi="Segoe UI" w:cs="Segoe UI"/>
          <w:color w:val="0F1115"/>
          <w:shd w:val="clear" w:color="auto" w:fill="FFFFFF"/>
        </w:rPr>
        <w:t>WGS‑84</w:t>
      </w:r>
      <w:r w:rsidRPr="004F1B68">
        <w:rPr>
          <w:rFonts w:ascii="Segoe UI" w:hAnsi="Segoe UI" w:cs="Segoe UI" w:hint="eastAsia"/>
          <w:color w:val="0F1115"/>
          <w:shd w:val="clear" w:color="auto" w:fill="FFFFFF"/>
        </w:rPr>
        <w:t>坐标系，重采样至</w:t>
      </w:r>
      <w:r w:rsidRPr="004F1B68">
        <w:rPr>
          <w:rFonts w:ascii="Segoe UI" w:hAnsi="Segoe UI" w:cs="Segoe UI"/>
          <w:color w:val="0F1115"/>
          <w:shd w:val="clear" w:color="auto" w:fill="FFFFFF"/>
        </w:rPr>
        <w:t>10 m</w:t>
      </w:r>
      <w:r w:rsidRPr="004F1B68">
        <w:rPr>
          <w:rFonts w:ascii="Segoe UI" w:hAnsi="Segoe UI" w:cs="Segoe UI" w:hint="eastAsia"/>
          <w:color w:val="0F1115"/>
          <w:shd w:val="clear" w:color="auto" w:fill="FFFFFF"/>
        </w:rPr>
        <w:t>。采用</w:t>
      </w:r>
      <w:r w:rsidRPr="004F1B68">
        <w:rPr>
          <w:rFonts w:ascii="Segoe UI" w:hAnsi="Segoe UI" w:cs="Segoe UI" w:hint="eastAsia"/>
          <w:color w:val="0F1115"/>
          <w:shd w:val="clear" w:color="auto" w:fill="FFFFFF"/>
        </w:rPr>
        <w:t xml:space="preserve">Stacking </w:t>
      </w:r>
      <w:proofErr w:type="spellStart"/>
      <w:r w:rsidRPr="004F1B68">
        <w:rPr>
          <w:rFonts w:ascii="Segoe UI" w:hAnsi="Segoe UI" w:cs="Segoe UI" w:hint="eastAsia"/>
          <w:color w:val="0F1115"/>
          <w:shd w:val="clear" w:color="auto" w:fill="FFFFFF"/>
        </w:rPr>
        <w:t>InSAR</w:t>
      </w:r>
      <w:proofErr w:type="spellEnd"/>
      <w:r w:rsidR="001524D3">
        <w:rPr>
          <w:rFonts w:ascii="Segoe UI" w:hAnsi="Segoe UI" w:cs="Segoe UI" w:hint="eastAsia"/>
          <w:color w:val="0F1115"/>
          <w:shd w:val="clear" w:color="auto" w:fill="FFFFFF"/>
        </w:rPr>
        <w:t>技术获取年度平均地表形变速率。</w:t>
      </w:r>
      <w:r w:rsidRPr="004F1B68">
        <w:rPr>
          <w:rFonts w:ascii="Segoe UI" w:hAnsi="Segoe UI" w:cs="Segoe UI" w:hint="eastAsia"/>
          <w:color w:val="0F1115"/>
          <w:shd w:val="clear" w:color="auto" w:fill="FFFFFF"/>
        </w:rPr>
        <w:t>构建</w:t>
      </w:r>
      <w:proofErr w:type="spellStart"/>
      <w:r w:rsidR="001524D3" w:rsidRPr="004F1B68">
        <w:rPr>
          <w:rFonts w:ascii="Segoe UI" w:hAnsi="Segoe UI" w:cs="Segoe UI" w:hint="eastAsia"/>
          <w:color w:val="0F1115"/>
          <w:shd w:val="clear" w:color="auto" w:fill="FFFFFF"/>
        </w:rPr>
        <w:t>InSAR</w:t>
      </w:r>
      <w:proofErr w:type="spellEnd"/>
      <w:r w:rsidR="001524D3" w:rsidRPr="004F1B68">
        <w:rPr>
          <w:rFonts w:ascii="Segoe UI" w:hAnsi="Segoe UI" w:cs="Segoe UI" w:hint="eastAsia"/>
          <w:color w:val="0F1115"/>
          <w:shd w:val="clear" w:color="auto" w:fill="FFFFFF"/>
        </w:rPr>
        <w:t>升</w:t>
      </w:r>
      <w:r w:rsidR="001524D3" w:rsidRPr="004F1B68">
        <w:rPr>
          <w:rFonts w:ascii="Segoe UI" w:hAnsi="Segoe UI" w:cs="Segoe UI" w:hint="eastAsia"/>
          <w:color w:val="0F1115"/>
          <w:shd w:val="clear" w:color="auto" w:fill="FFFFFF"/>
        </w:rPr>
        <w:t>/</w:t>
      </w:r>
      <w:r w:rsidR="001524D3" w:rsidRPr="004F1B68">
        <w:rPr>
          <w:rFonts w:ascii="Segoe UI" w:hAnsi="Segoe UI" w:cs="Segoe UI" w:hint="eastAsia"/>
          <w:color w:val="0F1115"/>
          <w:shd w:val="clear" w:color="auto" w:fill="FFFFFF"/>
        </w:rPr>
        <w:t>降轨形变相位（</w:t>
      </w:r>
      <w:r w:rsidR="001524D3" w:rsidRPr="004F1B68">
        <w:rPr>
          <w:rFonts w:ascii="Segoe UI" w:hAnsi="Segoe UI" w:cs="Segoe UI" w:hint="eastAsia"/>
          <w:color w:val="0F1115"/>
          <w:shd w:val="clear" w:color="auto" w:fill="FFFFFF"/>
        </w:rPr>
        <w:t>3</w:t>
      </w:r>
      <w:r w:rsidR="001524D3" w:rsidRPr="004F1B68">
        <w:rPr>
          <w:rFonts w:ascii="Segoe UI" w:hAnsi="Segoe UI" w:cs="Segoe UI" w:hint="eastAsia"/>
          <w:color w:val="0F1115"/>
          <w:shd w:val="clear" w:color="auto" w:fill="FFFFFF"/>
        </w:rPr>
        <w:t>波段）、</w:t>
      </w:r>
      <w:r w:rsidR="001524D3" w:rsidRPr="004F1B68">
        <w:rPr>
          <w:rFonts w:ascii="Segoe UI" w:hAnsi="Segoe UI" w:cs="Segoe UI" w:hint="eastAsia"/>
          <w:color w:val="0F1115"/>
          <w:shd w:val="clear" w:color="auto" w:fill="FFFFFF"/>
        </w:rPr>
        <w:t>RGB</w:t>
      </w:r>
      <w:r w:rsidR="001524D3" w:rsidRPr="004F1B68">
        <w:rPr>
          <w:rFonts w:ascii="Segoe UI" w:hAnsi="Segoe UI" w:cs="Segoe UI" w:hint="eastAsia"/>
          <w:color w:val="0F1115"/>
          <w:shd w:val="clear" w:color="auto" w:fill="FFFFFF"/>
        </w:rPr>
        <w:t>光学（</w:t>
      </w:r>
      <w:r w:rsidR="001524D3" w:rsidRPr="004F1B68">
        <w:rPr>
          <w:rFonts w:ascii="Segoe UI" w:hAnsi="Segoe UI" w:cs="Segoe UI" w:hint="eastAsia"/>
          <w:color w:val="0F1115"/>
          <w:shd w:val="clear" w:color="auto" w:fill="FFFFFF"/>
        </w:rPr>
        <w:t>3</w:t>
      </w:r>
      <w:r w:rsidR="001524D3" w:rsidRPr="004F1B68">
        <w:rPr>
          <w:rFonts w:ascii="Segoe UI" w:hAnsi="Segoe UI" w:cs="Segoe UI" w:hint="eastAsia"/>
          <w:color w:val="0F1115"/>
          <w:shd w:val="clear" w:color="auto" w:fill="FFFFFF"/>
        </w:rPr>
        <w:t>波段）、高程、坡度、地形起伏度</w:t>
      </w:r>
      <w:r w:rsidRPr="004F1B68">
        <w:rPr>
          <w:rFonts w:ascii="Segoe UI" w:hAnsi="Segoe UI" w:cs="Segoe UI" w:hint="eastAsia"/>
          <w:color w:val="0F1115"/>
          <w:shd w:val="clear" w:color="auto" w:fill="FFFFFF"/>
        </w:rPr>
        <w:t>9</w:t>
      </w:r>
      <w:r w:rsidR="001524D3">
        <w:rPr>
          <w:rFonts w:ascii="Segoe UI" w:hAnsi="Segoe UI" w:cs="Segoe UI" w:hint="eastAsia"/>
          <w:color w:val="0F1115"/>
          <w:shd w:val="clear" w:color="auto" w:fill="FFFFFF"/>
        </w:rPr>
        <w:t>波段多模态数据集</w:t>
      </w:r>
      <w:r>
        <w:rPr>
          <w:rFonts w:ascii="Segoe UI" w:hAnsi="Segoe UI" w:cs="Segoe UI" w:hint="eastAsia"/>
          <w:color w:val="0F1115"/>
          <w:shd w:val="clear" w:color="auto" w:fill="FFFFFF"/>
        </w:rPr>
        <w:t>。</w:t>
      </w:r>
    </w:p>
    <w:p w14:paraId="72515866" w14:textId="0DC58CF6" w:rsidR="0071216F" w:rsidRPr="0071216F" w:rsidRDefault="0071216F" w:rsidP="004F1B68">
      <w:pPr>
        <w:rPr>
          <w:rStyle w:val="a3"/>
        </w:rPr>
      </w:pPr>
      <w:r w:rsidRPr="0071216F">
        <w:rPr>
          <w:rStyle w:val="a3"/>
          <w:rFonts w:hint="eastAsia"/>
        </w:rPr>
        <w:t xml:space="preserve">3 </w:t>
      </w:r>
      <w:r w:rsidRPr="0071216F">
        <w:rPr>
          <w:rStyle w:val="a3"/>
          <w:rFonts w:hint="eastAsia"/>
        </w:rPr>
        <w:t>方法</w:t>
      </w:r>
    </w:p>
    <w:p w14:paraId="35B94305" w14:textId="77777777" w:rsidR="0071216F" w:rsidRPr="0071216F" w:rsidRDefault="0071216F" w:rsidP="0071216F">
      <w:pPr>
        <w:rPr>
          <w:rStyle w:val="a3"/>
        </w:rPr>
      </w:pPr>
      <w:r w:rsidRPr="0071216F">
        <w:rPr>
          <w:rStyle w:val="a3"/>
          <w:rFonts w:hint="eastAsia"/>
        </w:rPr>
        <w:t xml:space="preserve">3.1 </w:t>
      </w:r>
      <w:r w:rsidRPr="0071216F">
        <w:rPr>
          <w:rStyle w:val="a3"/>
          <w:rFonts w:hint="eastAsia"/>
        </w:rPr>
        <w:t>技术路线</w:t>
      </w:r>
    </w:p>
    <w:p w14:paraId="1F4CDFB9" w14:textId="0AE3B463" w:rsidR="0071216F" w:rsidRDefault="0071216F" w:rsidP="0071216F">
      <w:pPr>
        <w:ind w:firstLineChars="200" w:firstLine="420"/>
      </w:pPr>
      <w:r>
        <w:rPr>
          <w:rFonts w:hint="eastAsia"/>
        </w:rPr>
        <w:t>基于</w:t>
      </w:r>
      <w:r>
        <w:rPr>
          <w:rFonts w:hint="eastAsia"/>
        </w:rPr>
        <w:t xml:space="preserve">Stacking </w:t>
      </w:r>
      <w:r w:rsidR="00BE29F7">
        <w:t>-</w:t>
      </w:r>
      <w:proofErr w:type="spellStart"/>
      <w:r>
        <w:rPr>
          <w:rFonts w:hint="eastAsia"/>
        </w:rPr>
        <w:t>InSAR</w:t>
      </w:r>
      <w:proofErr w:type="spellEnd"/>
      <w:r>
        <w:rPr>
          <w:rFonts w:hint="eastAsia"/>
        </w:rPr>
        <w:t>获取地表形变相位</w:t>
      </w:r>
      <w:r w:rsidR="00BE29F7">
        <w:rPr>
          <w:rFonts w:hint="eastAsia"/>
        </w:rPr>
        <w:t>，</w:t>
      </w:r>
      <w:r>
        <w:rPr>
          <w:rFonts w:hint="eastAsia"/>
        </w:rPr>
        <w:t>融合多源遥感数据，在三维环境下由目视解译，构建滑坡关联形变、非滑坡关联形变、非形变三类的</w:t>
      </w:r>
      <w:proofErr w:type="gramStart"/>
      <w:r>
        <w:rPr>
          <w:rFonts w:hint="eastAsia"/>
        </w:rPr>
        <w:t>像素级</w:t>
      </w:r>
      <w:proofErr w:type="gramEnd"/>
      <w:r>
        <w:rPr>
          <w:rFonts w:hint="eastAsia"/>
        </w:rPr>
        <w:t>样本集；</w:t>
      </w:r>
      <w:r w:rsidR="00BE29F7">
        <w:rPr>
          <w:rFonts w:hint="eastAsia"/>
        </w:rPr>
        <w:t>然后</w:t>
      </w:r>
      <w:r>
        <w:rPr>
          <w:rFonts w:hint="eastAsia"/>
        </w:rPr>
        <w:t>通过正负样本平衡、数据增广</w:t>
      </w:r>
      <w:r w:rsidR="00BE29F7">
        <w:rPr>
          <w:rFonts w:hint="eastAsia"/>
        </w:rPr>
        <w:t>、</w:t>
      </w:r>
      <w:r>
        <w:rPr>
          <w:rFonts w:hint="eastAsia"/>
        </w:rPr>
        <w:t>分层抽样，形成标准化</w:t>
      </w:r>
      <w:r>
        <w:rPr>
          <w:rFonts w:hint="eastAsia"/>
        </w:rPr>
        <w:t>HDF5</w:t>
      </w:r>
      <w:r>
        <w:rPr>
          <w:rFonts w:hint="eastAsia"/>
        </w:rPr>
        <w:t>格式样本集；</w:t>
      </w:r>
      <w:r w:rsidR="00BE29F7">
        <w:rPr>
          <w:rFonts w:hint="eastAsia"/>
        </w:rPr>
        <w:t>最后</w:t>
      </w:r>
      <w:r>
        <w:rPr>
          <w:rFonts w:hint="eastAsia"/>
        </w:rPr>
        <w:t>构建</w:t>
      </w:r>
      <w:proofErr w:type="spellStart"/>
      <w:r>
        <w:rPr>
          <w:rFonts w:hint="eastAsia"/>
        </w:rPr>
        <w:t>MSegFormer</w:t>
      </w:r>
      <w:proofErr w:type="spellEnd"/>
      <w:r>
        <w:rPr>
          <w:rFonts w:hint="eastAsia"/>
        </w:rPr>
        <w:t>多模态智能识别模型，以</w:t>
      </w:r>
      <w:r>
        <w:rPr>
          <w:rFonts w:hint="eastAsia"/>
        </w:rPr>
        <w:t>10</w:t>
      </w:r>
      <w:r>
        <w:rPr>
          <w:rFonts w:hint="eastAsia"/>
        </w:rPr>
        <w:t>波段数据为输入进行训练与优化</w:t>
      </w:r>
      <w:r w:rsidR="00BE29F7">
        <w:rPr>
          <w:rFonts w:hint="eastAsia"/>
        </w:rPr>
        <w:t>，以陇南市</w:t>
      </w:r>
      <w:r>
        <w:rPr>
          <w:rFonts w:hint="eastAsia"/>
        </w:rPr>
        <w:t>武都区开展</w:t>
      </w:r>
      <w:r w:rsidR="00BE29F7">
        <w:rPr>
          <w:rFonts w:hint="eastAsia"/>
        </w:rPr>
        <w:t>只能识别</w:t>
      </w:r>
      <w:r>
        <w:rPr>
          <w:rFonts w:hint="eastAsia"/>
        </w:rPr>
        <w:t>应用，并与</w:t>
      </w:r>
      <w:r>
        <w:rPr>
          <w:rFonts w:hint="eastAsia"/>
        </w:rPr>
        <w:t>DeepLabV3+</w:t>
      </w:r>
      <w:r>
        <w:rPr>
          <w:rFonts w:hint="eastAsia"/>
        </w:rPr>
        <w:t>、</w:t>
      </w:r>
      <w:proofErr w:type="spellStart"/>
      <w:r>
        <w:rPr>
          <w:rFonts w:hint="eastAsia"/>
        </w:rPr>
        <w:t>UNet</w:t>
      </w:r>
      <w:proofErr w:type="spellEnd"/>
      <w:r>
        <w:rPr>
          <w:rFonts w:hint="eastAsia"/>
        </w:rPr>
        <w:t>、</w:t>
      </w:r>
      <w:r>
        <w:rPr>
          <w:rFonts w:hint="eastAsia"/>
        </w:rPr>
        <w:t xml:space="preserve">Attention </w:t>
      </w:r>
      <w:proofErr w:type="spellStart"/>
      <w:r>
        <w:rPr>
          <w:rFonts w:hint="eastAsia"/>
        </w:rPr>
        <w:t>UNet</w:t>
      </w:r>
      <w:proofErr w:type="spellEnd"/>
      <w:r>
        <w:rPr>
          <w:rFonts w:hint="eastAsia"/>
        </w:rPr>
        <w:t>对比精度。</w:t>
      </w:r>
    </w:p>
    <w:p w14:paraId="5FCA610E" w14:textId="77777777" w:rsidR="0071216F" w:rsidRDefault="0071216F" w:rsidP="0071216F">
      <w:pPr>
        <w:rPr>
          <w:rStyle w:val="a3"/>
        </w:rPr>
      </w:pPr>
      <w:r w:rsidRPr="0071216F">
        <w:rPr>
          <w:rStyle w:val="a3"/>
        </w:rPr>
        <w:tab/>
      </w:r>
      <w:r w:rsidRPr="0071216F">
        <w:rPr>
          <w:rStyle w:val="a3"/>
          <w:rFonts w:hint="eastAsia"/>
        </w:rPr>
        <w:t xml:space="preserve">3.2 Stacking </w:t>
      </w:r>
      <w:proofErr w:type="spellStart"/>
      <w:r w:rsidRPr="0071216F">
        <w:rPr>
          <w:rStyle w:val="a3"/>
          <w:rFonts w:hint="eastAsia"/>
        </w:rPr>
        <w:t>InSAR</w:t>
      </w:r>
      <w:proofErr w:type="spellEnd"/>
      <w:r w:rsidRPr="0071216F">
        <w:rPr>
          <w:rStyle w:val="a3"/>
          <w:rFonts w:hint="eastAsia"/>
        </w:rPr>
        <w:t>形变相位提取</w:t>
      </w:r>
    </w:p>
    <w:p w14:paraId="71FA3E75" w14:textId="063089FB" w:rsidR="0071216F" w:rsidRDefault="0071216F" w:rsidP="0071216F">
      <w:pPr>
        <w:ind w:firstLineChars="200" w:firstLine="420"/>
      </w:pPr>
      <w:r w:rsidRPr="00D77013">
        <w:t>Stacking</w:t>
      </w:r>
      <w:r w:rsidRPr="00D77013">
        <w:t>技术通过组合多个干涉图</w:t>
      </w:r>
      <w:r w:rsidR="00BE29F7">
        <w:t>的方法，主要</w:t>
      </w:r>
      <w:r w:rsidRPr="00D77013">
        <w:t>解决常规</w:t>
      </w:r>
      <w:proofErr w:type="spellStart"/>
      <w:r w:rsidRPr="00D77013">
        <w:t>InSAR</w:t>
      </w:r>
      <w:proofErr w:type="spellEnd"/>
      <w:r w:rsidRPr="00D77013">
        <w:t>面临的干涉失相干和大气延迟的问题，以实现区域</w:t>
      </w:r>
      <w:r w:rsidR="00BE29F7">
        <w:rPr>
          <w:rFonts w:hint="eastAsia"/>
        </w:rPr>
        <w:t>形变</w:t>
      </w:r>
      <w:r w:rsidR="00BE29F7">
        <w:t>速率的获取，</w:t>
      </w:r>
      <w:r w:rsidRPr="00D77013">
        <w:t>是多时相</w:t>
      </w:r>
      <w:proofErr w:type="spellStart"/>
      <w:r w:rsidRPr="00D77013">
        <w:t>InSAR</w:t>
      </w:r>
      <w:proofErr w:type="spellEnd"/>
      <w:r w:rsidRPr="00D77013">
        <w:t>技术</w:t>
      </w:r>
      <w:proofErr w:type="gramStart"/>
      <w:r w:rsidRPr="00D77013">
        <w:t>最</w:t>
      </w:r>
      <w:proofErr w:type="gramEnd"/>
      <w:r w:rsidRPr="00D77013">
        <w:t>基础的一种算法。</w:t>
      </w:r>
      <w:r w:rsidRPr="00D77013">
        <w:t>Stacking</w:t>
      </w:r>
      <w:r w:rsidRPr="00D77013">
        <w:t>技术通过生成的多景差分干涉</w:t>
      </w:r>
      <w:proofErr w:type="gramStart"/>
      <w:r w:rsidRPr="00D77013">
        <w:t>解缠图估算</w:t>
      </w:r>
      <w:proofErr w:type="gramEnd"/>
      <w:r w:rsidRPr="00D77013">
        <w:t>线性相位速率，实际是基于最小二乘法对</w:t>
      </w:r>
      <w:r w:rsidRPr="00D77013">
        <w:t>N</w:t>
      </w:r>
      <w:r w:rsidRPr="00D77013">
        <w:t>组观测值线性回归的过程，估算公式为：</w:t>
      </w:r>
    </w:p>
    <w:p w14:paraId="283B0FAF" w14:textId="77777777" w:rsidR="0071216F" w:rsidRPr="0071216F" w:rsidRDefault="0071216F" w:rsidP="0071216F">
      <w:pPr>
        <w:ind w:firstLineChars="200" w:firstLine="420"/>
      </w:pPr>
      <w:r w:rsidRPr="0071216F">
        <w:rPr>
          <w:noProof/>
        </w:rPr>
        <w:drawing>
          <wp:inline distT="0" distB="0" distL="0" distR="0" wp14:anchorId="05A48508" wp14:editId="4495E5D6">
            <wp:extent cx="1727200" cy="457200"/>
            <wp:effectExtent l="0" t="0" r="0" b="0"/>
            <wp:docPr id="126" name="图片 36"/>
            <wp:cNvGraphicFramePr/>
            <a:graphic xmlns:a="http://schemas.openxmlformats.org/drawingml/2006/main">
              <a:graphicData uri="http://schemas.openxmlformats.org/drawingml/2006/picture">
                <pic:pic xmlns:pic="http://schemas.openxmlformats.org/drawingml/2006/picture">
                  <pic:nvPicPr>
                    <pic:cNvPr id="126" name="图片 36"/>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27200" cy="457200"/>
                    </a:xfrm>
                    <a:prstGeom prst="rect">
                      <a:avLst/>
                    </a:prstGeom>
                    <a:noFill/>
                    <a:ln>
                      <a:noFill/>
                    </a:ln>
                  </pic:spPr>
                </pic:pic>
              </a:graphicData>
            </a:graphic>
          </wp:inline>
        </w:drawing>
      </w:r>
      <w:r w:rsidRPr="0071216F">
        <w:rPr>
          <w:noProof/>
        </w:rPr>
        <w:drawing>
          <wp:inline distT="0" distB="0" distL="0" distR="0" wp14:anchorId="1C7BD55D" wp14:editId="55B52408">
            <wp:extent cx="88900" cy="165100"/>
            <wp:effectExtent l="0" t="0" r="0" b="0"/>
            <wp:docPr id="127" name="图片 35"/>
            <wp:cNvGraphicFramePr/>
            <a:graphic xmlns:a="http://schemas.openxmlformats.org/drawingml/2006/main">
              <a:graphicData uri="http://schemas.openxmlformats.org/drawingml/2006/picture">
                <pic:pic xmlns:pic="http://schemas.openxmlformats.org/drawingml/2006/picture">
                  <pic:nvPicPr>
                    <pic:cNvPr id="127" name="图片 35"/>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88900" cy="165100"/>
                    </a:xfrm>
                    <a:prstGeom prst="rect">
                      <a:avLst/>
                    </a:prstGeom>
                    <a:noFill/>
                    <a:ln>
                      <a:noFill/>
                    </a:ln>
                  </pic:spPr>
                </pic:pic>
              </a:graphicData>
            </a:graphic>
          </wp:inline>
        </w:drawing>
      </w:r>
    </w:p>
    <w:p w14:paraId="7CD565BE" w14:textId="77777777" w:rsidR="0071216F" w:rsidRDefault="0071216F" w:rsidP="0071216F">
      <w:pPr>
        <w:ind w:firstLineChars="200" w:firstLine="420"/>
      </w:pPr>
      <w:r>
        <w:t>式中：</w:t>
      </w:r>
      <w:r>
        <w:object w:dxaOrig="396" w:dyaOrig="396" w14:anchorId="37A4D2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pt;height:20pt" o:ole="">
            <v:imagedata r:id="rId12" o:title=""/>
          </v:shape>
          <o:OLEObject Type="Embed" ProgID="Equation.DSMT4" ShapeID="_x0000_i1027" DrawAspect="Content" ObjectID="_1837602081" r:id="rId13"/>
        </w:object>
      </w:r>
      <w:r>
        <w:t>为干涉图的时间基线；</w:t>
      </w:r>
      <w:r>
        <w:object w:dxaOrig="316" w:dyaOrig="396" w14:anchorId="492A338F">
          <v:shape id="_x0000_i1025" type="#_x0000_t75" style="width:15.35pt;height:20pt" o:ole="">
            <v:imagedata r:id="rId14" o:title=""/>
          </v:shape>
          <o:OLEObject Type="Embed" ProgID="Equation.DSMT4" ShapeID="_x0000_i1025" DrawAspect="Content" ObjectID="_1837602082" r:id="rId15"/>
        </w:object>
      </w:r>
      <w:r>
        <w:t>为解缠的差分干涉相位；</w:t>
      </w:r>
      <w:r>
        <w:object w:dxaOrig="1076" w:dyaOrig="396" w14:anchorId="7308CE1C">
          <v:shape id="_x0000_i1026" type="#_x0000_t75" style="width:53.55pt;height:20pt" o:ole="">
            <v:imagedata r:id="rId16" o:title=""/>
          </v:shape>
          <o:OLEObject Type="Embed" ProgID="Equation.DSMT4" ShapeID="_x0000_i1026" DrawAspect="Content" ObjectID="_1837602083" r:id="rId17"/>
        </w:object>
      </w:r>
      <w:r>
        <w:t>为线性相位速率。</w:t>
      </w:r>
    </w:p>
    <w:p w14:paraId="21AD1A91" w14:textId="3146CFB2" w:rsidR="0071216F" w:rsidRDefault="0071216F" w:rsidP="0071216F">
      <w:pPr>
        <w:ind w:firstLineChars="200" w:firstLine="422"/>
        <w:rPr>
          <w:rStyle w:val="a3"/>
        </w:rPr>
      </w:pPr>
      <w:r w:rsidRPr="0071216F">
        <w:rPr>
          <w:rStyle w:val="a3"/>
          <w:rFonts w:hint="eastAsia"/>
        </w:rPr>
        <w:t>3.</w:t>
      </w:r>
      <w:r w:rsidRPr="0071216F">
        <w:rPr>
          <w:rFonts w:hint="eastAsia"/>
        </w:rPr>
        <w:t xml:space="preserve"> </w:t>
      </w:r>
      <w:r w:rsidR="00D242C2">
        <w:t>3</w:t>
      </w:r>
      <w:r w:rsidRPr="0071216F">
        <w:rPr>
          <w:rStyle w:val="a3"/>
          <w:rFonts w:hint="eastAsia"/>
        </w:rPr>
        <w:t>MSegFormer</w:t>
      </w:r>
      <w:r w:rsidRPr="0071216F">
        <w:rPr>
          <w:rStyle w:val="a3"/>
          <w:rFonts w:hint="eastAsia"/>
        </w:rPr>
        <w:t>智能识别模型</w:t>
      </w:r>
    </w:p>
    <w:p w14:paraId="3F6BB577" w14:textId="77777777" w:rsidR="004B0652" w:rsidRPr="003D26B5" w:rsidRDefault="004B0652" w:rsidP="004B0652">
      <w:pPr>
        <w:ind w:firstLineChars="200" w:firstLine="420"/>
        <w:jc w:val="center"/>
        <w:rPr>
          <w:rFonts w:ascii="Segoe UI" w:hAnsi="Segoe UI" w:cs="Segoe UI"/>
          <w:color w:val="0F1115"/>
          <w:shd w:val="clear" w:color="auto" w:fill="FFFFFF"/>
        </w:rPr>
      </w:pPr>
      <w:r w:rsidRPr="003D26B5">
        <w:rPr>
          <w:rFonts w:ascii="Segoe UI" w:hAnsi="Segoe UI" w:cs="Segoe UI"/>
          <w:noProof/>
          <w:color w:val="0F1115"/>
          <w:shd w:val="clear" w:color="auto" w:fill="FFFFFF"/>
        </w:rPr>
        <w:drawing>
          <wp:inline distT="0" distB="0" distL="0" distR="0" wp14:anchorId="5B61B6BD" wp14:editId="069B8AA0">
            <wp:extent cx="4474114" cy="2281766"/>
            <wp:effectExtent l="0" t="0" r="3175" b="4445"/>
            <wp:docPr id="485695033" name="图片 48569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5033" name="图片 485695033"/>
                    <pic:cNvPicPr>
                      <a:picLocks noChangeAspect="1"/>
                    </pic:cNvPicPr>
                  </pic:nvPicPr>
                  <pic:blipFill>
                    <a:blip r:embed="rId18"/>
                    <a:stretch>
                      <a:fillRect/>
                    </a:stretch>
                  </pic:blipFill>
                  <pic:spPr>
                    <a:xfrm>
                      <a:off x="0" y="0"/>
                      <a:ext cx="4539756" cy="2315243"/>
                    </a:xfrm>
                    <a:prstGeom prst="rect">
                      <a:avLst/>
                    </a:prstGeom>
                  </pic:spPr>
                </pic:pic>
              </a:graphicData>
            </a:graphic>
          </wp:inline>
        </w:drawing>
      </w:r>
    </w:p>
    <w:p w14:paraId="221D5C11" w14:textId="77777777" w:rsidR="004B0652" w:rsidRPr="003D26B5" w:rsidRDefault="004B0652" w:rsidP="004B0652">
      <w:pPr>
        <w:ind w:firstLineChars="200" w:firstLine="420"/>
        <w:jc w:val="center"/>
        <w:rPr>
          <w:rFonts w:ascii="Segoe UI" w:hAnsi="Segoe UI" w:cs="Segoe UI"/>
          <w:color w:val="0F1115"/>
          <w:shd w:val="clear" w:color="auto" w:fill="FFFFFF"/>
        </w:rPr>
      </w:pPr>
      <w:r w:rsidRPr="003D26B5">
        <w:rPr>
          <w:rFonts w:ascii="Segoe UI" w:hAnsi="Segoe UI" w:cs="Segoe UI" w:hint="eastAsia"/>
          <w:color w:val="0F1115"/>
          <w:shd w:val="clear" w:color="auto" w:fill="FFFFFF"/>
        </w:rPr>
        <w:t>图</w:t>
      </w:r>
      <w:r>
        <w:rPr>
          <w:rFonts w:ascii="Segoe UI" w:hAnsi="Segoe UI" w:cs="Segoe UI"/>
          <w:color w:val="0F1115"/>
          <w:shd w:val="clear" w:color="auto" w:fill="FFFFFF"/>
        </w:rPr>
        <w:t>1</w:t>
      </w:r>
      <w:r w:rsidRPr="003D26B5">
        <w:rPr>
          <w:rFonts w:ascii="Segoe UI" w:hAnsi="Segoe UI" w:cs="Segoe UI" w:hint="eastAsia"/>
          <w:color w:val="0F1115"/>
          <w:shd w:val="clear" w:color="auto" w:fill="FFFFFF"/>
        </w:rPr>
        <w:t xml:space="preserve"> </w:t>
      </w:r>
      <w:proofErr w:type="spellStart"/>
      <w:r w:rsidRPr="003D26B5">
        <w:rPr>
          <w:rFonts w:ascii="Segoe UI" w:hAnsi="Segoe UI" w:cs="Segoe UI" w:hint="eastAsia"/>
          <w:color w:val="0F1115"/>
          <w:shd w:val="clear" w:color="auto" w:fill="FFFFFF"/>
        </w:rPr>
        <w:t>MSegFormer</w:t>
      </w:r>
      <w:proofErr w:type="spellEnd"/>
      <w:r w:rsidRPr="003D26B5">
        <w:rPr>
          <w:rFonts w:ascii="Segoe UI" w:hAnsi="Segoe UI" w:cs="Segoe UI" w:hint="eastAsia"/>
          <w:color w:val="0F1115"/>
          <w:shd w:val="clear" w:color="auto" w:fill="FFFFFF"/>
        </w:rPr>
        <w:t>模型结构图</w:t>
      </w:r>
    </w:p>
    <w:p w14:paraId="1BB90856" w14:textId="3F4E9C6E" w:rsidR="003D26B5" w:rsidRDefault="00D242C2" w:rsidP="003D26B5">
      <w:pPr>
        <w:ind w:firstLineChars="200" w:firstLine="420"/>
        <w:rPr>
          <w:rFonts w:ascii="Segoe UI" w:hAnsi="Segoe UI" w:cs="Segoe UI"/>
          <w:color w:val="0F1115"/>
          <w:shd w:val="clear" w:color="auto" w:fill="FFFFFF"/>
        </w:rPr>
      </w:pPr>
      <w:proofErr w:type="spellStart"/>
      <w:r>
        <w:rPr>
          <w:rFonts w:ascii="Segoe UI" w:hAnsi="Segoe UI" w:cs="Segoe UI"/>
          <w:color w:val="0F1115"/>
          <w:shd w:val="clear" w:color="auto" w:fill="FFFFFF"/>
        </w:rPr>
        <w:t>MSegFormer</w:t>
      </w:r>
      <w:proofErr w:type="spellEnd"/>
      <w:r>
        <w:rPr>
          <w:rFonts w:ascii="Segoe UI" w:hAnsi="Segoe UI" w:cs="Segoe UI"/>
          <w:color w:val="0F1115"/>
          <w:shd w:val="clear" w:color="auto" w:fill="FFFFFF"/>
        </w:rPr>
        <w:t>是一种轻量级</w:t>
      </w:r>
      <w:r w:rsidRPr="003D26B5">
        <w:rPr>
          <w:rFonts w:ascii="Segoe UI" w:hAnsi="Segoe UI" w:cs="Segoe UI"/>
          <w:b/>
          <w:bCs/>
          <w:color w:val="0F1115"/>
          <w:shd w:val="clear" w:color="auto" w:fill="FFFFFF"/>
        </w:rPr>
        <w:t>Transformer</w:t>
      </w:r>
      <w:r>
        <w:rPr>
          <w:rFonts w:ascii="Segoe UI" w:hAnsi="Segoe UI" w:cs="Segoe UI"/>
          <w:color w:val="0F1115"/>
          <w:shd w:val="clear" w:color="auto" w:fill="FFFFFF"/>
        </w:rPr>
        <w:t>语义分割模型，</w:t>
      </w:r>
      <w:r w:rsidR="003D26B5">
        <w:rPr>
          <w:rFonts w:ascii="Segoe UI" w:hAnsi="Segoe UI" w:cs="Segoe UI"/>
          <w:color w:val="0F1115"/>
          <w:shd w:val="clear" w:color="auto" w:fill="FFFFFF"/>
        </w:rPr>
        <w:t>是</w:t>
      </w:r>
      <w:r w:rsidR="003D26B5" w:rsidRPr="007A0D30">
        <w:rPr>
          <w:rFonts w:ascii="Segoe UI" w:hAnsi="Segoe UI" w:cs="Segoe UI"/>
          <w:color w:val="0F1115"/>
          <w:shd w:val="clear" w:color="auto" w:fill="FFFFFF"/>
        </w:rPr>
        <w:t>针对</w:t>
      </w:r>
      <w:r w:rsidR="003D26B5" w:rsidRPr="003D26B5">
        <w:rPr>
          <w:rFonts w:ascii="Segoe UI" w:hAnsi="Segoe UI" w:cs="Segoe UI"/>
          <w:color w:val="0F1115"/>
          <w:shd w:val="clear" w:color="auto" w:fill="FFFFFF"/>
        </w:rPr>
        <w:t>Vision Transformer</w:t>
      </w:r>
      <w:r w:rsidR="003D26B5" w:rsidRPr="003D26B5">
        <w:rPr>
          <w:rFonts w:ascii="Segoe UI" w:hAnsi="Segoe UI" w:cs="Segoe UI"/>
          <w:color w:val="0F1115"/>
          <w:shd w:val="clear" w:color="auto" w:fill="FFFFFF"/>
        </w:rPr>
        <w:t>（</w:t>
      </w:r>
      <w:proofErr w:type="spellStart"/>
      <w:r w:rsidR="003D26B5" w:rsidRPr="003D26B5">
        <w:rPr>
          <w:rFonts w:ascii="Segoe UI" w:hAnsi="Segoe UI" w:cs="Segoe UI"/>
          <w:color w:val="0F1115"/>
          <w:shd w:val="clear" w:color="auto" w:fill="FFFFFF"/>
        </w:rPr>
        <w:t>ViT</w:t>
      </w:r>
      <w:proofErr w:type="spellEnd"/>
      <w:r w:rsidR="003D26B5" w:rsidRPr="003D26B5">
        <w:rPr>
          <w:rFonts w:ascii="Segoe UI" w:hAnsi="Segoe UI" w:cs="Segoe UI"/>
          <w:color w:val="0F1115"/>
          <w:shd w:val="clear" w:color="auto" w:fill="FFFFFF"/>
        </w:rPr>
        <w:t>）</w:t>
      </w:r>
      <w:r w:rsidR="003D26B5" w:rsidRPr="007A0D30">
        <w:rPr>
          <w:rFonts w:ascii="Segoe UI" w:hAnsi="Segoe UI" w:cs="Segoe UI"/>
          <w:color w:val="0F1115"/>
          <w:shd w:val="clear" w:color="auto" w:fill="FFFFFF"/>
        </w:rPr>
        <w:t>在预测任务</w:t>
      </w:r>
      <w:proofErr w:type="gramStart"/>
      <w:r w:rsidR="003D26B5" w:rsidRPr="007A0D30">
        <w:rPr>
          <w:rFonts w:ascii="Segoe UI" w:hAnsi="Segoe UI" w:cs="Segoe UI"/>
          <w:color w:val="0F1115"/>
          <w:shd w:val="clear" w:color="auto" w:fill="FFFFFF"/>
        </w:rPr>
        <w:t>中特征</w:t>
      </w:r>
      <w:proofErr w:type="gramEnd"/>
      <w:r w:rsidR="003D26B5" w:rsidRPr="007A0D30">
        <w:rPr>
          <w:rFonts w:ascii="Segoe UI" w:hAnsi="Segoe UI" w:cs="Segoe UI"/>
          <w:color w:val="0F1115"/>
          <w:shd w:val="clear" w:color="auto" w:fill="FFFFFF"/>
        </w:rPr>
        <w:t>分辨率固定、位置编码插值损失及计算复杂度过高</w:t>
      </w:r>
      <w:r w:rsidR="003D26B5" w:rsidRPr="0045360E">
        <w:rPr>
          <w:rFonts w:ascii="Segoe UI" w:hAnsi="Segoe UI" w:cs="Segoe UI"/>
          <w:color w:val="0F1115"/>
          <w:shd w:val="clear" w:color="auto" w:fill="FFFFFF"/>
        </w:rPr>
        <w:t>及难以直接融合多</w:t>
      </w:r>
      <w:proofErr w:type="gramStart"/>
      <w:r w:rsidR="003D26B5" w:rsidRPr="0045360E">
        <w:rPr>
          <w:rFonts w:ascii="Segoe UI" w:hAnsi="Segoe UI" w:cs="Segoe UI"/>
          <w:color w:val="0F1115"/>
          <w:shd w:val="clear" w:color="auto" w:fill="FFFFFF"/>
        </w:rPr>
        <w:t>源数据</w:t>
      </w:r>
      <w:proofErr w:type="gramEnd"/>
      <w:r w:rsidR="003D26B5" w:rsidRPr="0045360E">
        <w:rPr>
          <w:rFonts w:ascii="Segoe UI" w:hAnsi="Segoe UI" w:cs="Segoe UI"/>
          <w:color w:val="0F1115"/>
          <w:shd w:val="clear" w:color="auto" w:fill="FFFFFF"/>
        </w:rPr>
        <w:t>的问题</w:t>
      </w:r>
      <w:r w:rsidR="003D26B5" w:rsidRPr="007A0D30">
        <w:rPr>
          <w:rFonts w:ascii="Segoe UI" w:hAnsi="Segoe UI" w:cs="Segoe UI"/>
          <w:color w:val="0F1115"/>
          <w:shd w:val="clear" w:color="auto" w:fill="FFFFFF"/>
        </w:rPr>
        <w:t>提出</w:t>
      </w:r>
      <w:r w:rsidR="003D26B5">
        <w:rPr>
          <w:rFonts w:ascii="Segoe UI" w:hAnsi="Segoe UI" w:cs="Segoe UI"/>
          <w:color w:val="0F1115"/>
          <w:shd w:val="clear" w:color="auto" w:fill="FFFFFF"/>
        </w:rPr>
        <w:t>的。</w:t>
      </w:r>
      <w:proofErr w:type="spellStart"/>
      <w:r w:rsidR="003D26B5">
        <w:rPr>
          <w:rFonts w:ascii="Segoe UI" w:hAnsi="Segoe UI" w:cs="Segoe UI"/>
          <w:color w:val="0F1115"/>
          <w:shd w:val="clear" w:color="auto" w:fill="FFFFFF"/>
        </w:rPr>
        <w:t>MSegFormer</w:t>
      </w:r>
      <w:proofErr w:type="spellEnd"/>
      <w:r w:rsidR="003D26B5" w:rsidRPr="007A0D30">
        <w:rPr>
          <w:rFonts w:ascii="Segoe UI" w:hAnsi="Segoe UI" w:cs="Segoe UI"/>
          <w:color w:val="0F1115"/>
          <w:shd w:val="clear" w:color="auto" w:fill="FFFFFF"/>
        </w:rPr>
        <w:t>模型在</w:t>
      </w:r>
      <w:proofErr w:type="spellStart"/>
      <w:r w:rsidR="003D26B5" w:rsidRPr="007A0D30">
        <w:rPr>
          <w:rFonts w:ascii="Segoe UI" w:hAnsi="Segoe UI" w:cs="Segoe UI"/>
          <w:color w:val="0F1115"/>
          <w:shd w:val="clear" w:color="auto" w:fill="FFFFFF"/>
        </w:rPr>
        <w:t>SegFormer</w:t>
      </w:r>
      <w:proofErr w:type="spellEnd"/>
      <w:r w:rsidR="003D26B5" w:rsidRPr="007A0D30">
        <w:rPr>
          <w:rFonts w:ascii="Segoe UI" w:hAnsi="Segoe UI" w:cs="Segoe UI"/>
          <w:color w:val="0F1115"/>
          <w:shd w:val="clear" w:color="auto" w:fill="FFFFFF"/>
        </w:rPr>
        <w:t>架构基础上，针对多</w:t>
      </w:r>
      <w:proofErr w:type="spellStart"/>
      <w:r w:rsidR="003D26B5" w:rsidRPr="007A0D30">
        <w:rPr>
          <w:rFonts w:ascii="Segoe UI" w:hAnsi="Segoe UI" w:cs="Segoe UI"/>
          <w:color w:val="0F1115"/>
          <w:shd w:val="clear" w:color="auto" w:fill="FFFFFF"/>
        </w:rPr>
        <w:t>InSAR</w:t>
      </w:r>
      <w:proofErr w:type="spellEnd"/>
      <w:r w:rsidR="003D26B5" w:rsidRPr="007A0D30">
        <w:rPr>
          <w:rFonts w:ascii="Segoe UI" w:hAnsi="Segoe UI" w:cs="Segoe UI"/>
          <w:color w:val="0F1115"/>
          <w:shd w:val="clear" w:color="auto" w:fill="FFFFFF"/>
        </w:rPr>
        <w:t>形变相位、多光谱影像、</w:t>
      </w:r>
      <w:r w:rsidR="003D26B5" w:rsidRPr="007A0D30">
        <w:rPr>
          <w:rFonts w:ascii="Segoe UI" w:hAnsi="Segoe UI" w:cs="Segoe UI"/>
          <w:color w:val="0F1115"/>
          <w:shd w:val="clear" w:color="auto" w:fill="FFFFFF"/>
        </w:rPr>
        <w:t>DEM</w:t>
      </w:r>
      <w:r w:rsidR="003D26B5" w:rsidRPr="007A0D30">
        <w:rPr>
          <w:rFonts w:ascii="Segoe UI" w:hAnsi="Segoe UI" w:cs="Segoe UI"/>
          <w:color w:val="0F1115"/>
          <w:shd w:val="clear" w:color="auto" w:fill="FFFFFF"/>
        </w:rPr>
        <w:t>通道输入</w:t>
      </w:r>
      <w:r w:rsidR="003D26B5">
        <w:rPr>
          <w:rFonts w:ascii="Segoe UI" w:hAnsi="Segoe UI" w:cs="Segoe UI"/>
          <w:color w:val="0F1115"/>
          <w:shd w:val="clear" w:color="auto" w:fill="FFFFFF"/>
        </w:rPr>
        <w:t>进行了</w:t>
      </w:r>
      <w:r w:rsidR="003D26B5" w:rsidRPr="0045360E">
        <w:rPr>
          <w:rFonts w:ascii="Segoe UI" w:hAnsi="Segoe UI" w:cs="Segoe UI"/>
          <w:color w:val="0F1115"/>
          <w:shd w:val="clear" w:color="auto" w:fill="FFFFFF"/>
        </w:rPr>
        <w:t>适配</w:t>
      </w:r>
      <w:r w:rsidR="003D26B5">
        <w:rPr>
          <w:rFonts w:ascii="Segoe UI" w:hAnsi="Segoe UI" w:cs="Segoe UI"/>
          <w:color w:val="0F1115"/>
          <w:shd w:val="clear" w:color="auto" w:fill="FFFFFF"/>
        </w:rPr>
        <w:t>和</w:t>
      </w:r>
      <w:r w:rsidR="003D26B5" w:rsidRPr="007A0D30">
        <w:rPr>
          <w:rFonts w:ascii="Segoe UI" w:hAnsi="Segoe UI" w:cs="Segoe UI"/>
          <w:color w:val="0F1115"/>
          <w:shd w:val="clear" w:color="auto" w:fill="FFFFFF"/>
        </w:rPr>
        <w:t>重构。</w:t>
      </w:r>
      <w:r w:rsidR="003D26B5">
        <w:rPr>
          <w:rFonts w:ascii="Segoe UI" w:hAnsi="Segoe UI" w:cs="Segoe UI" w:hint="eastAsia"/>
          <w:color w:val="0F1115"/>
          <w:shd w:val="clear" w:color="auto" w:fill="FFFFFF"/>
        </w:rPr>
        <w:t>主要</w:t>
      </w:r>
      <w:r w:rsidR="003D26B5" w:rsidRPr="0045360E">
        <w:rPr>
          <w:rFonts w:ascii="Segoe UI" w:hAnsi="Segoe UI" w:cs="Segoe UI"/>
          <w:color w:val="0F1115"/>
          <w:shd w:val="clear" w:color="auto" w:fill="FFFFFF"/>
        </w:rPr>
        <w:t>包含重叠图像块嵌入、分层</w:t>
      </w:r>
      <w:r w:rsidR="003D26B5" w:rsidRPr="0045360E">
        <w:rPr>
          <w:rFonts w:ascii="Segoe UI" w:hAnsi="Segoe UI" w:cs="Segoe UI"/>
          <w:color w:val="0F1115"/>
          <w:shd w:val="clear" w:color="auto" w:fill="FFFFFF"/>
        </w:rPr>
        <w:t>Transformer</w:t>
      </w:r>
      <w:r w:rsidR="003D26B5" w:rsidRPr="0045360E">
        <w:rPr>
          <w:rFonts w:ascii="Segoe UI" w:hAnsi="Segoe UI" w:cs="Segoe UI"/>
          <w:color w:val="0F1115"/>
          <w:shd w:val="clear" w:color="auto" w:fill="FFFFFF"/>
        </w:rPr>
        <w:t>编码器和轻量级全</w:t>
      </w:r>
      <w:r w:rsidR="003D26B5" w:rsidRPr="0045360E">
        <w:rPr>
          <w:rFonts w:ascii="Segoe UI" w:hAnsi="Segoe UI" w:cs="Segoe UI"/>
          <w:color w:val="0F1115"/>
          <w:shd w:val="clear" w:color="auto" w:fill="FFFFFF"/>
        </w:rPr>
        <w:t>MLP</w:t>
      </w:r>
      <w:r w:rsidR="003D26B5" w:rsidRPr="0045360E">
        <w:rPr>
          <w:rFonts w:ascii="Segoe UI" w:hAnsi="Segoe UI" w:cs="Segoe UI"/>
          <w:color w:val="0F1115"/>
          <w:shd w:val="clear" w:color="auto" w:fill="FFFFFF"/>
        </w:rPr>
        <w:t>解码器三部分。</w:t>
      </w:r>
    </w:p>
    <w:p w14:paraId="45D3F0DE" w14:textId="71FB3D9D" w:rsidR="003D26B5" w:rsidRPr="00406CFB" w:rsidRDefault="00406CFB" w:rsidP="00406CFB">
      <w:pPr>
        <w:ind w:firstLineChars="200" w:firstLine="420"/>
        <w:rPr>
          <w:rFonts w:ascii="Segoe UI" w:hAnsi="Segoe UI" w:cs="Segoe UI"/>
          <w:color w:val="0F1115"/>
          <w:shd w:val="clear" w:color="auto" w:fill="FFFFFF"/>
        </w:rPr>
      </w:pPr>
      <w:r>
        <w:rPr>
          <w:rFonts w:ascii="Segoe UI" w:hAnsi="Segoe UI" w:cs="Segoe UI"/>
          <w:color w:val="0F1115"/>
          <w:shd w:val="clear" w:color="auto" w:fill="FFFFFF"/>
        </w:rPr>
        <w:t>（</w:t>
      </w:r>
      <w:r>
        <w:rPr>
          <w:rFonts w:ascii="Segoe UI" w:hAnsi="Segoe UI" w:cs="Segoe UI" w:hint="eastAsia"/>
          <w:color w:val="0F1115"/>
          <w:shd w:val="clear" w:color="auto" w:fill="FFFFFF"/>
        </w:rPr>
        <w:t>1</w:t>
      </w:r>
      <w:r>
        <w:rPr>
          <w:rFonts w:ascii="Segoe UI" w:hAnsi="Segoe UI" w:cs="Segoe UI"/>
          <w:color w:val="0F1115"/>
          <w:shd w:val="clear" w:color="auto" w:fill="FFFFFF"/>
        </w:rPr>
        <w:t>）</w:t>
      </w:r>
      <w:r w:rsidR="003D26B5" w:rsidRPr="00406CFB">
        <w:rPr>
          <w:rFonts w:ascii="Segoe UI" w:hAnsi="Segoe UI" w:cs="Segoe UI"/>
          <w:color w:val="0F1115"/>
          <w:shd w:val="clear" w:color="auto" w:fill="FFFFFF"/>
        </w:rPr>
        <w:t xml:space="preserve">Overlap Patch </w:t>
      </w:r>
      <w:proofErr w:type="spellStart"/>
      <w:r w:rsidR="003D26B5" w:rsidRPr="00406CFB">
        <w:rPr>
          <w:rFonts w:ascii="Segoe UI" w:hAnsi="Segoe UI" w:cs="Segoe UI"/>
          <w:color w:val="0F1115"/>
          <w:shd w:val="clear" w:color="auto" w:fill="FFFFFF"/>
        </w:rPr>
        <w:t>Embeddings</w:t>
      </w:r>
      <w:proofErr w:type="spellEnd"/>
      <w:r w:rsidRPr="00406CFB">
        <w:rPr>
          <w:rFonts w:ascii="Segoe UI" w:hAnsi="Segoe UI" w:cs="Segoe UI"/>
          <w:color w:val="0F1115"/>
          <w:shd w:val="clear" w:color="auto" w:fill="FFFFFF"/>
        </w:rPr>
        <w:t>（重叠图像块嵌）</w:t>
      </w:r>
    </w:p>
    <w:p w14:paraId="7B77CDFE" w14:textId="5A1F9F94" w:rsidR="00406CFB" w:rsidRPr="00406CFB" w:rsidRDefault="00406CFB" w:rsidP="00406CFB">
      <w:pPr>
        <w:ind w:firstLineChars="200" w:firstLine="420"/>
        <w:rPr>
          <w:rFonts w:ascii="Segoe UI" w:hAnsi="Segoe UI" w:cs="Segoe UI"/>
          <w:color w:val="0F1115"/>
          <w:shd w:val="clear" w:color="auto" w:fill="FFFFFF"/>
        </w:rPr>
      </w:pPr>
      <w:proofErr w:type="spellStart"/>
      <w:r w:rsidRPr="00406CFB">
        <w:rPr>
          <w:rFonts w:ascii="Segoe UI" w:hAnsi="Segoe UI" w:cs="Segoe UI" w:hint="eastAsia"/>
          <w:color w:val="0F1115"/>
          <w:shd w:val="clear" w:color="auto" w:fill="FFFFFF"/>
        </w:rPr>
        <w:t>MSegFormer</w:t>
      </w:r>
      <w:proofErr w:type="spellEnd"/>
      <w:r w:rsidRPr="00406CFB">
        <w:rPr>
          <w:rFonts w:ascii="Segoe UI" w:hAnsi="Segoe UI" w:cs="Segoe UI" w:hint="eastAsia"/>
          <w:color w:val="0F1115"/>
          <w:shd w:val="clear" w:color="auto" w:fill="FFFFFF"/>
        </w:rPr>
        <w:t>采用</w:t>
      </w:r>
      <w:r w:rsidRPr="00406CFB">
        <w:rPr>
          <w:rFonts w:ascii="Segoe UI" w:hAnsi="Segoe UI" w:cs="Segoe UI"/>
          <w:color w:val="0F1115"/>
          <w:shd w:val="clear" w:color="auto" w:fill="FFFFFF"/>
        </w:rPr>
        <w:t>重叠图像块合并，</w:t>
      </w:r>
      <w:r>
        <w:rPr>
          <w:rFonts w:ascii="Segoe UI" w:hAnsi="Segoe UI" w:cs="Segoe UI"/>
          <w:color w:val="0F1115"/>
          <w:shd w:val="clear" w:color="auto" w:fill="FFFFFF"/>
        </w:rPr>
        <w:t>使用卷积层（</w:t>
      </w:r>
      <w:r>
        <w:rPr>
          <w:rFonts w:ascii="Segoe UI" w:hAnsi="Segoe UI" w:cs="Segoe UI"/>
          <w:color w:val="0F1115"/>
          <w:shd w:val="clear" w:color="auto" w:fill="FFFFFF"/>
        </w:rPr>
        <w:t>kernel=7, stride=4, padding=3</w:t>
      </w:r>
      <w:r>
        <w:rPr>
          <w:rFonts w:ascii="Segoe UI" w:hAnsi="Segoe UI" w:cs="Segoe UI"/>
          <w:color w:val="0F1115"/>
          <w:shd w:val="clear" w:color="auto" w:fill="FFFFFF"/>
        </w:rPr>
        <w:t>）和</w:t>
      </w:r>
      <w:proofErr w:type="spellStart"/>
      <w:r>
        <w:rPr>
          <w:rFonts w:ascii="Segoe UI" w:hAnsi="Segoe UI" w:cs="Segoe UI"/>
          <w:color w:val="0F1115"/>
          <w:shd w:val="clear" w:color="auto" w:fill="FFFFFF"/>
        </w:rPr>
        <w:t>LayerNorm</w:t>
      </w:r>
      <w:proofErr w:type="spellEnd"/>
      <w:r>
        <w:rPr>
          <w:rFonts w:ascii="Segoe UI" w:hAnsi="Segoe UI" w:cs="Segoe UI"/>
          <w:color w:val="0F1115"/>
          <w:shd w:val="clear" w:color="auto" w:fill="FFFFFF"/>
        </w:rPr>
        <w:t>构建特征层级结构。</w:t>
      </w:r>
      <w:r w:rsidR="0079329E">
        <w:rPr>
          <w:rFonts w:ascii="Segoe UI" w:hAnsi="Segoe UI" w:cs="Segoe UI"/>
          <w:color w:val="0F1115"/>
          <w:shd w:val="clear" w:color="auto" w:fill="FFFFFF"/>
        </w:rPr>
        <w:t>相邻图像块间的重叠，保留了区域局部连续性，扩大了感受</w:t>
      </w:r>
      <w:r w:rsidR="0079329E">
        <w:rPr>
          <w:rFonts w:ascii="Segoe UI" w:hAnsi="Segoe UI" w:cs="Segoe UI"/>
          <w:color w:val="0F1115"/>
          <w:shd w:val="clear" w:color="auto" w:fill="FFFFFF"/>
        </w:rPr>
        <w:lastRenderedPageBreak/>
        <w:t>野</w:t>
      </w:r>
      <w:r w:rsidRPr="00406CFB">
        <w:rPr>
          <w:rFonts w:ascii="Segoe UI" w:hAnsi="Segoe UI" w:cs="Segoe UI"/>
          <w:color w:val="0F1115"/>
          <w:shd w:val="clear" w:color="auto" w:fill="FFFFFF"/>
        </w:rPr>
        <w:t>。</w:t>
      </w:r>
    </w:p>
    <w:p w14:paraId="28A4F005" w14:textId="261A5C73" w:rsidR="00406CFB" w:rsidRPr="00406CFB" w:rsidRDefault="00406CFB" w:rsidP="00406CFB">
      <w:pPr>
        <w:ind w:firstLineChars="200" w:firstLine="420"/>
        <w:rPr>
          <w:rFonts w:ascii="Segoe UI" w:hAnsi="Segoe UI" w:cs="Segoe UI"/>
          <w:color w:val="0F1115"/>
          <w:shd w:val="clear" w:color="auto" w:fill="FFFFFF"/>
        </w:rPr>
      </w:pPr>
      <w:r>
        <w:rPr>
          <w:rFonts w:ascii="Segoe UI" w:hAnsi="Segoe UI" w:cs="Segoe UI" w:hint="eastAsia"/>
          <w:color w:val="0F1115"/>
          <w:shd w:val="clear" w:color="auto" w:fill="FFFFFF"/>
        </w:rPr>
        <w:t>（</w:t>
      </w:r>
      <w:r>
        <w:rPr>
          <w:rFonts w:ascii="Segoe UI" w:hAnsi="Segoe UI" w:cs="Segoe UI" w:hint="eastAsia"/>
          <w:color w:val="0F1115"/>
          <w:shd w:val="clear" w:color="auto" w:fill="FFFFFF"/>
        </w:rPr>
        <w:t>2</w:t>
      </w:r>
      <w:r>
        <w:rPr>
          <w:rFonts w:ascii="Segoe UI" w:hAnsi="Segoe UI" w:cs="Segoe UI" w:hint="eastAsia"/>
          <w:color w:val="0F1115"/>
          <w:shd w:val="clear" w:color="auto" w:fill="FFFFFF"/>
        </w:rPr>
        <w:t>）</w:t>
      </w:r>
      <w:r w:rsidRPr="00ED7433">
        <w:rPr>
          <w:rFonts w:ascii="Segoe UI" w:hAnsi="Segoe UI" w:cs="Segoe UI"/>
          <w:color w:val="0F1115"/>
          <w:shd w:val="clear" w:color="auto" w:fill="FFFFFF"/>
        </w:rPr>
        <w:t>分层</w:t>
      </w:r>
      <w:r w:rsidRPr="00ED7433">
        <w:rPr>
          <w:rFonts w:ascii="Segoe UI" w:hAnsi="Segoe UI" w:cs="Segoe UI"/>
          <w:color w:val="0F1115"/>
          <w:shd w:val="clear" w:color="auto" w:fill="FFFFFF"/>
        </w:rPr>
        <w:t>Transformer</w:t>
      </w:r>
      <w:r w:rsidRPr="00ED7433">
        <w:rPr>
          <w:rFonts w:ascii="Segoe UI" w:hAnsi="Segoe UI" w:cs="Segoe UI"/>
          <w:color w:val="0F1115"/>
          <w:shd w:val="clear" w:color="auto" w:fill="FFFFFF"/>
        </w:rPr>
        <w:t>编码器</w:t>
      </w:r>
    </w:p>
    <w:p w14:paraId="331D5ED9" w14:textId="5DE43DC7" w:rsidR="0079329E" w:rsidRPr="0079329E" w:rsidRDefault="00ED7433" w:rsidP="0079329E">
      <w:pPr>
        <w:ind w:firstLineChars="200" w:firstLine="420"/>
        <w:rPr>
          <w:rFonts w:ascii="Segoe UI" w:hAnsi="Segoe UI" w:cs="Segoe UI"/>
          <w:color w:val="0F1115"/>
          <w:shd w:val="clear" w:color="auto" w:fill="FFFFFF"/>
        </w:rPr>
      </w:pPr>
      <w:r w:rsidRPr="0079329E">
        <w:rPr>
          <w:rFonts w:ascii="Segoe UI" w:hAnsi="Segoe UI" w:cs="Segoe UI" w:hint="eastAsia"/>
          <w:color w:val="0F1115"/>
          <w:shd w:val="clear" w:color="auto" w:fill="FFFFFF"/>
        </w:rPr>
        <w:t>分层</w:t>
      </w:r>
      <w:r w:rsidRPr="0079329E">
        <w:rPr>
          <w:rFonts w:ascii="Segoe UI" w:hAnsi="Segoe UI" w:cs="Segoe UI" w:hint="eastAsia"/>
          <w:color w:val="0F1115"/>
          <w:shd w:val="clear" w:color="auto" w:fill="FFFFFF"/>
        </w:rPr>
        <w:t>Transformer</w:t>
      </w:r>
      <w:r w:rsidRPr="0079329E">
        <w:rPr>
          <w:rFonts w:ascii="Segoe UI" w:hAnsi="Segoe UI" w:cs="Segoe UI" w:hint="eastAsia"/>
          <w:color w:val="0F1115"/>
          <w:shd w:val="clear" w:color="auto" w:fill="FFFFFF"/>
        </w:rPr>
        <w:t>编码器是</w:t>
      </w:r>
      <w:proofErr w:type="spellStart"/>
      <w:r w:rsidRPr="0079329E">
        <w:rPr>
          <w:rFonts w:ascii="Segoe UI" w:hAnsi="Segoe UI" w:cs="Segoe UI" w:hint="eastAsia"/>
          <w:color w:val="0F1115"/>
          <w:shd w:val="clear" w:color="auto" w:fill="FFFFFF"/>
        </w:rPr>
        <w:t>MSegFormer</w:t>
      </w:r>
      <w:proofErr w:type="spellEnd"/>
      <w:r w:rsidRPr="0079329E">
        <w:rPr>
          <w:rFonts w:ascii="Segoe UI" w:hAnsi="Segoe UI" w:cs="Segoe UI" w:hint="eastAsia"/>
          <w:color w:val="0F1115"/>
          <w:shd w:val="clear" w:color="auto" w:fill="FFFFFF"/>
        </w:rPr>
        <w:t>的核心组件。首先，通过动态实例化</w:t>
      </w:r>
      <w:r w:rsidRPr="0079329E">
        <w:rPr>
          <w:rFonts w:ascii="Segoe UI" w:hAnsi="Segoe UI" w:cs="Segoe UI" w:hint="eastAsia"/>
          <w:color w:val="0F1115"/>
          <w:shd w:val="clear" w:color="auto" w:fill="FFFFFF"/>
        </w:rPr>
        <w:t>nn.Conv2d</w:t>
      </w:r>
      <w:r w:rsidRPr="0079329E">
        <w:rPr>
          <w:rFonts w:ascii="Segoe UI" w:hAnsi="Segoe UI" w:cs="Segoe UI" w:hint="eastAsia"/>
          <w:color w:val="0F1115"/>
          <w:shd w:val="clear" w:color="auto" w:fill="FFFFFF"/>
        </w:rPr>
        <w:t>，将输入通道数</w:t>
      </w:r>
      <w:proofErr w:type="spellStart"/>
      <w:r w:rsidRPr="0079329E">
        <w:rPr>
          <w:rFonts w:ascii="Segoe UI" w:hAnsi="Segoe UI" w:cs="Segoe UI" w:hint="eastAsia"/>
          <w:color w:val="0F1115"/>
          <w:shd w:val="clear" w:color="auto" w:fill="FFFFFF"/>
        </w:rPr>
        <w:t>in_channels</w:t>
      </w:r>
      <w:proofErr w:type="spellEnd"/>
      <w:r w:rsidRPr="0079329E">
        <w:rPr>
          <w:rFonts w:ascii="Segoe UI" w:hAnsi="Segoe UI" w:cs="Segoe UI" w:hint="eastAsia"/>
          <w:color w:val="0F1115"/>
          <w:shd w:val="clear" w:color="auto" w:fill="FFFFFF"/>
        </w:rPr>
        <w:t>设为可配置参数</w:t>
      </w:r>
      <w:r w:rsidR="0079329E" w:rsidRPr="0079329E">
        <w:rPr>
          <w:rFonts w:ascii="Segoe UI" w:hAnsi="Segoe UI" w:cs="Segoe UI" w:hint="eastAsia"/>
          <w:color w:val="0F1115"/>
          <w:shd w:val="clear" w:color="auto" w:fill="FFFFFF"/>
        </w:rPr>
        <w:t>重构第一阶段嵌入层</w:t>
      </w:r>
      <w:r w:rsidR="0079329E">
        <w:rPr>
          <w:rFonts w:ascii="Segoe UI" w:hAnsi="Segoe UI" w:cs="Segoe UI" w:hint="eastAsia"/>
          <w:color w:val="0F1115"/>
          <w:shd w:val="clear" w:color="auto" w:fill="FFFFFF"/>
        </w:rPr>
        <w:t>，从而支持任意通道数的多源数据；然后</w:t>
      </w:r>
      <w:r w:rsidRPr="0079329E">
        <w:rPr>
          <w:rFonts w:ascii="Segoe UI" w:hAnsi="Segoe UI" w:cs="Segoe UI" w:hint="eastAsia"/>
          <w:color w:val="0F1115"/>
          <w:shd w:val="clear" w:color="auto" w:fill="FFFFFF"/>
        </w:rPr>
        <w:t>，编码器由四个连续的</w:t>
      </w:r>
      <w:r w:rsidRPr="0079329E">
        <w:rPr>
          <w:rFonts w:ascii="Segoe UI" w:hAnsi="Segoe UI" w:cs="Segoe UI" w:hint="eastAsia"/>
          <w:color w:val="0F1115"/>
          <w:shd w:val="clear" w:color="auto" w:fill="FFFFFF"/>
        </w:rPr>
        <w:t>Transformer</w:t>
      </w:r>
      <w:r w:rsidRPr="0079329E">
        <w:rPr>
          <w:rFonts w:ascii="Segoe UI" w:hAnsi="Segoe UI" w:cs="Segoe UI" w:hint="eastAsia"/>
          <w:color w:val="0F1115"/>
          <w:shd w:val="clear" w:color="auto" w:fill="FFFFFF"/>
        </w:rPr>
        <w:t>模块（</w:t>
      </w:r>
      <w:r w:rsidRPr="0079329E">
        <w:rPr>
          <w:rFonts w:ascii="Segoe UI" w:hAnsi="Segoe UI" w:cs="Segoe UI" w:hint="eastAsia"/>
          <w:color w:val="0F1115"/>
          <w:shd w:val="clear" w:color="auto" w:fill="FFFFFF"/>
        </w:rPr>
        <w:t>Block1~Block4</w:t>
      </w:r>
      <w:r w:rsidRPr="0079329E">
        <w:rPr>
          <w:rFonts w:ascii="Segoe UI" w:hAnsi="Segoe UI" w:cs="Segoe UI" w:hint="eastAsia"/>
          <w:color w:val="0F1115"/>
          <w:shd w:val="clear" w:color="auto" w:fill="FFFFFF"/>
        </w:rPr>
        <w:t>）构成，每个模块输出不同分辨率的特征图。</w:t>
      </w:r>
      <w:r w:rsidR="0079329E">
        <w:rPr>
          <w:rFonts w:ascii="Segoe UI" w:hAnsi="Segoe UI" w:cs="Segoe UI" w:hint="eastAsia"/>
          <w:color w:val="0F1115"/>
          <w:shd w:val="clear" w:color="auto" w:fill="FFFFFF"/>
        </w:rPr>
        <w:t>另</w:t>
      </w:r>
      <w:r w:rsidR="0079329E">
        <w:rPr>
          <w:rFonts w:ascii="Segoe UI" w:hAnsi="Segoe UI" w:cs="Segoe UI"/>
          <w:color w:val="0F1115"/>
          <w:shd w:val="clear" w:color="auto" w:fill="FFFFFF"/>
        </w:rPr>
        <w:t>外，编码器中的前馈网络采用了混合前馈网络（</w:t>
      </w:r>
      <w:r w:rsidR="0079329E">
        <w:rPr>
          <w:rFonts w:ascii="Segoe UI" w:hAnsi="Segoe UI" w:cs="Segoe UI"/>
          <w:color w:val="0F1115"/>
          <w:shd w:val="clear" w:color="auto" w:fill="FFFFFF"/>
        </w:rPr>
        <w:t>Mix-FFN</w:t>
      </w:r>
      <w:r w:rsidR="0079329E">
        <w:rPr>
          <w:rFonts w:ascii="Segoe UI" w:hAnsi="Segoe UI" w:cs="Segoe UI"/>
          <w:color w:val="0F1115"/>
          <w:shd w:val="clear" w:color="auto" w:fill="FFFFFF"/>
        </w:rPr>
        <w:t>），其在传统</w:t>
      </w:r>
      <w:r w:rsidR="0079329E" w:rsidRPr="0079329E">
        <w:rPr>
          <w:rFonts w:ascii="Segoe UI" w:hAnsi="Segoe UI" w:cs="Segoe UI"/>
          <w:color w:val="0F1115"/>
          <w:shd w:val="clear" w:color="auto" w:fill="FFFFFF"/>
        </w:rPr>
        <w:t>Feed-Forward Network</w:t>
      </w:r>
      <w:r w:rsidR="0079329E" w:rsidRPr="0079329E">
        <w:rPr>
          <w:rFonts w:ascii="Segoe UI" w:hAnsi="Segoe UI" w:cs="Segoe UI"/>
          <w:color w:val="0F1115"/>
          <w:shd w:val="clear" w:color="auto" w:fill="FFFFFF"/>
        </w:rPr>
        <w:t>（</w:t>
      </w:r>
      <w:r w:rsidR="0079329E" w:rsidRPr="0079329E">
        <w:rPr>
          <w:rFonts w:ascii="Segoe UI" w:hAnsi="Segoe UI" w:cs="Segoe UI"/>
          <w:color w:val="0F1115"/>
          <w:shd w:val="clear" w:color="auto" w:fill="FFFFFF"/>
        </w:rPr>
        <w:t>FFN</w:t>
      </w:r>
      <w:r w:rsidR="0079329E" w:rsidRPr="0079329E">
        <w:rPr>
          <w:rFonts w:ascii="Segoe UI" w:hAnsi="Segoe UI" w:cs="Segoe UI"/>
          <w:color w:val="0F1115"/>
          <w:shd w:val="clear" w:color="auto" w:fill="FFFFFF"/>
        </w:rPr>
        <w:t>）</w:t>
      </w:r>
      <w:r w:rsidR="0079329E">
        <w:rPr>
          <w:rFonts w:ascii="Segoe UI" w:hAnsi="Segoe UI" w:cs="Segoe UI"/>
          <w:color w:val="0F1115"/>
          <w:shd w:val="clear" w:color="auto" w:fill="FFFFFF"/>
        </w:rPr>
        <w:t>的基础上</w:t>
      </w:r>
      <w:r w:rsidR="0079329E" w:rsidRPr="0079329E">
        <w:rPr>
          <w:rFonts w:ascii="Segoe UI" w:hAnsi="Segoe UI" w:cs="Segoe UI"/>
          <w:color w:val="0F1115"/>
          <w:shd w:val="clear" w:color="auto" w:fill="FFFFFF"/>
        </w:rPr>
        <w:t>整合了卷积（</w:t>
      </w:r>
      <w:r w:rsidR="0079329E" w:rsidRPr="0079329E">
        <w:rPr>
          <w:rFonts w:ascii="Segoe UI" w:hAnsi="Segoe UI" w:cs="Segoe UI"/>
          <w:color w:val="0F1115"/>
          <w:shd w:val="clear" w:color="auto" w:fill="FFFFFF"/>
        </w:rPr>
        <w:t>Convolution</w:t>
      </w:r>
      <w:r w:rsidR="0079329E" w:rsidRPr="0079329E">
        <w:rPr>
          <w:rFonts w:ascii="Segoe UI" w:hAnsi="Segoe UI" w:cs="Segoe UI"/>
          <w:color w:val="0F1115"/>
          <w:shd w:val="clear" w:color="auto" w:fill="FFFFFF"/>
        </w:rPr>
        <w:t>）和线性（</w:t>
      </w:r>
      <w:r w:rsidR="0079329E" w:rsidRPr="0079329E">
        <w:rPr>
          <w:rFonts w:ascii="Segoe UI" w:hAnsi="Segoe UI" w:cs="Segoe UI"/>
          <w:color w:val="0F1115"/>
          <w:shd w:val="clear" w:color="auto" w:fill="FFFFFF"/>
        </w:rPr>
        <w:t>Linear</w:t>
      </w:r>
      <w:r w:rsidR="0079329E" w:rsidRPr="0079329E">
        <w:rPr>
          <w:rFonts w:ascii="Segoe UI" w:hAnsi="Segoe UI" w:cs="Segoe UI"/>
          <w:color w:val="0F1115"/>
          <w:shd w:val="clear" w:color="auto" w:fill="FFFFFF"/>
        </w:rPr>
        <w:t>）两种前馈神经网络结构</w:t>
      </w:r>
      <w:r w:rsidR="0079329E" w:rsidRPr="0079329E">
        <w:rPr>
          <w:rFonts w:ascii="Segoe UI" w:hAnsi="Segoe UI" w:cs="Segoe UI" w:hint="eastAsia"/>
          <w:color w:val="0F1115"/>
          <w:shd w:val="clear" w:color="auto" w:fill="FFFFFF"/>
        </w:rPr>
        <w:t>：</w:t>
      </w:r>
    </w:p>
    <w:p w14:paraId="08CC887F" w14:textId="77777777" w:rsidR="0079329E" w:rsidRPr="0079329E" w:rsidRDefault="004841F3" w:rsidP="0079329E">
      <w:pPr>
        <w:ind w:firstLineChars="200" w:firstLine="420"/>
        <w:rPr>
          <w:rFonts w:ascii="Segoe UI" w:hAnsi="Segoe UI" w:cs="Segoe UI"/>
          <w:color w:val="0F1115"/>
          <w:shd w:val="clear" w:color="auto" w:fill="FFFFFF"/>
        </w:rPr>
      </w:pPr>
      <m:oMathPara>
        <m:oMath>
          <m:sSub>
            <m:sSubPr>
              <m:ctrlPr>
                <w:rPr>
                  <w:rFonts w:ascii="Cambria Math" w:hAnsi="Cambria Math" w:cs="Segoe UI"/>
                  <w:color w:val="0F1115"/>
                  <w:shd w:val="clear" w:color="auto" w:fill="FFFFFF"/>
                </w:rPr>
              </m:ctrlPr>
            </m:sSubPr>
            <m:e>
              <m:r>
                <w:rPr>
                  <w:rFonts w:ascii="Cambria Math" w:hAnsi="Cambria Math" w:cs="Segoe UI"/>
                  <w:color w:val="0F1115"/>
                  <w:shd w:val="clear" w:color="auto" w:fill="FFFFFF"/>
                </w:rPr>
                <m:t>x</m:t>
              </m:r>
            </m:e>
            <m:sub>
              <m:r>
                <w:rPr>
                  <w:rFonts w:ascii="Cambria Math" w:hAnsi="Cambria Math" w:cs="Segoe UI"/>
                  <w:color w:val="0F1115"/>
                  <w:shd w:val="clear" w:color="auto" w:fill="FFFFFF"/>
                </w:rPr>
                <m:t>out</m:t>
              </m:r>
            </m:sub>
          </m:sSub>
          <m:r>
            <m:rPr>
              <m:sty m:val="p"/>
            </m:rPr>
            <w:rPr>
              <w:rFonts w:ascii="Cambria Math" w:hAnsi="Cambria Math" w:cs="Segoe UI"/>
              <w:color w:val="0F1115"/>
              <w:shd w:val="clear" w:color="auto" w:fill="FFFFFF"/>
            </w:rPr>
            <m:t>=</m:t>
          </m:r>
          <m:r>
            <w:rPr>
              <w:rFonts w:ascii="Cambria Math" w:hAnsi="Cambria Math" w:cs="Segoe UI"/>
              <w:color w:val="0F1115"/>
              <w:shd w:val="clear" w:color="auto" w:fill="FFFFFF"/>
            </w:rPr>
            <m:t>MLP</m:t>
          </m:r>
          <m:d>
            <m:dPr>
              <m:ctrlPr>
                <w:rPr>
                  <w:rFonts w:ascii="Cambria Math" w:hAnsi="Cambria Math" w:cs="Segoe UI"/>
                  <w:color w:val="0F1115"/>
                  <w:shd w:val="clear" w:color="auto" w:fill="FFFFFF"/>
                </w:rPr>
              </m:ctrlPr>
            </m:dPr>
            <m:e>
              <m:r>
                <w:rPr>
                  <w:rFonts w:ascii="Cambria Math" w:hAnsi="Cambria Math" w:cs="Segoe UI"/>
                  <w:color w:val="0F1115"/>
                  <w:shd w:val="clear" w:color="auto" w:fill="FFFFFF"/>
                </w:rPr>
                <m:t>GELU</m:t>
              </m:r>
              <m:d>
                <m:dPr>
                  <m:ctrlPr>
                    <w:rPr>
                      <w:rFonts w:ascii="Cambria Math" w:hAnsi="Cambria Math" w:cs="Segoe UI"/>
                      <w:color w:val="0F1115"/>
                      <w:shd w:val="clear" w:color="auto" w:fill="FFFFFF"/>
                    </w:rPr>
                  </m:ctrlPr>
                </m:dPr>
                <m:e>
                  <m:sSub>
                    <m:sSubPr>
                      <m:ctrlPr>
                        <w:rPr>
                          <w:rFonts w:ascii="Cambria Math" w:hAnsi="Cambria Math" w:cs="Segoe UI"/>
                          <w:color w:val="0F1115"/>
                          <w:shd w:val="clear" w:color="auto" w:fill="FFFFFF"/>
                        </w:rPr>
                      </m:ctrlPr>
                    </m:sSubPr>
                    <m:e>
                      <m:r>
                        <w:rPr>
                          <w:rFonts w:ascii="Cambria Math" w:hAnsi="Cambria Math" w:cs="Segoe UI"/>
                          <w:color w:val="0F1115"/>
                          <w:shd w:val="clear" w:color="auto" w:fill="FFFFFF"/>
                        </w:rPr>
                        <m:t>Conv</m:t>
                      </m:r>
                    </m:e>
                    <m:sub>
                      <m:r>
                        <m:rPr>
                          <m:sty m:val="p"/>
                        </m:rPr>
                        <w:rPr>
                          <w:rFonts w:ascii="Cambria Math" w:hAnsi="Cambria Math" w:cs="Segoe UI"/>
                          <w:color w:val="0F1115"/>
                          <w:shd w:val="clear" w:color="auto" w:fill="FFFFFF"/>
                        </w:rPr>
                        <m:t>3</m:t>
                      </m:r>
                      <m:r>
                        <m:rPr>
                          <m:sty m:val="p"/>
                        </m:rPr>
                        <w:rPr>
                          <w:rFonts w:ascii="Cambria Math" w:hAnsi="Cambria Math" w:cs="Segoe UI" w:hint="eastAsia"/>
                          <w:color w:val="0F1115"/>
                          <w:shd w:val="clear" w:color="auto" w:fill="FFFFFF"/>
                        </w:rPr>
                        <m:t>×</m:t>
                      </m:r>
                      <m:r>
                        <m:rPr>
                          <m:sty m:val="p"/>
                        </m:rPr>
                        <w:rPr>
                          <w:rFonts w:ascii="Cambria Math" w:hAnsi="Cambria Math" w:cs="Segoe UI"/>
                          <w:color w:val="0F1115"/>
                          <w:shd w:val="clear" w:color="auto" w:fill="FFFFFF"/>
                        </w:rPr>
                        <m:t>3</m:t>
                      </m:r>
                    </m:sub>
                  </m:sSub>
                  <m:d>
                    <m:dPr>
                      <m:ctrlPr>
                        <w:rPr>
                          <w:rFonts w:ascii="Cambria Math" w:hAnsi="Cambria Math" w:cs="Segoe UI"/>
                          <w:color w:val="0F1115"/>
                          <w:shd w:val="clear" w:color="auto" w:fill="FFFFFF"/>
                        </w:rPr>
                      </m:ctrlPr>
                    </m:dPr>
                    <m:e>
                      <m:r>
                        <w:rPr>
                          <w:rFonts w:ascii="Cambria Math" w:hAnsi="Cambria Math" w:cs="Segoe UI"/>
                          <w:color w:val="0F1115"/>
                          <w:shd w:val="clear" w:color="auto" w:fill="FFFFFF"/>
                        </w:rPr>
                        <m:t>MLP</m:t>
                      </m:r>
                      <m:d>
                        <m:dPr>
                          <m:ctrlPr>
                            <w:rPr>
                              <w:rFonts w:ascii="Cambria Math" w:hAnsi="Cambria Math" w:cs="Segoe UI"/>
                              <w:color w:val="0F1115"/>
                              <w:shd w:val="clear" w:color="auto" w:fill="FFFFFF"/>
                            </w:rPr>
                          </m:ctrlPr>
                        </m:dPr>
                        <m:e>
                          <m:sSub>
                            <m:sSubPr>
                              <m:ctrlPr>
                                <w:rPr>
                                  <w:rFonts w:ascii="Cambria Math" w:hAnsi="Cambria Math" w:cs="Segoe UI"/>
                                  <w:color w:val="0F1115"/>
                                  <w:shd w:val="clear" w:color="auto" w:fill="FFFFFF"/>
                                </w:rPr>
                              </m:ctrlPr>
                            </m:sSubPr>
                            <m:e>
                              <m:r>
                                <w:rPr>
                                  <w:rFonts w:ascii="Cambria Math" w:hAnsi="Cambria Math" w:cs="Segoe UI"/>
                                  <w:color w:val="0F1115"/>
                                  <w:shd w:val="clear" w:color="auto" w:fill="FFFFFF"/>
                                </w:rPr>
                                <m:t>x</m:t>
                              </m:r>
                            </m:e>
                            <m:sub>
                              <m:r>
                                <w:rPr>
                                  <w:rFonts w:ascii="Cambria Math" w:hAnsi="Cambria Math" w:cs="Segoe UI"/>
                                  <w:color w:val="0F1115"/>
                                  <w:shd w:val="clear" w:color="auto" w:fill="FFFFFF"/>
                                </w:rPr>
                                <m:t>in</m:t>
                              </m:r>
                            </m:sub>
                          </m:sSub>
                        </m:e>
                      </m:d>
                    </m:e>
                  </m:d>
                </m:e>
              </m:d>
            </m:e>
          </m:d>
          <m:r>
            <m:rPr>
              <m:sty m:val="p"/>
            </m:rPr>
            <w:rPr>
              <w:rFonts w:ascii="Cambria Math" w:hAnsi="Cambria Math" w:cs="Segoe UI"/>
              <w:color w:val="0F1115"/>
              <w:shd w:val="clear" w:color="auto" w:fill="FFFFFF"/>
            </w:rPr>
            <m:t>+</m:t>
          </m:r>
          <m:sSub>
            <m:sSubPr>
              <m:ctrlPr>
                <w:rPr>
                  <w:rFonts w:ascii="Cambria Math" w:hAnsi="Cambria Math" w:cs="Segoe UI"/>
                  <w:color w:val="0F1115"/>
                  <w:shd w:val="clear" w:color="auto" w:fill="FFFFFF"/>
                </w:rPr>
              </m:ctrlPr>
            </m:sSubPr>
            <m:e>
              <m:r>
                <w:rPr>
                  <w:rFonts w:ascii="Cambria Math" w:hAnsi="Cambria Math" w:cs="Segoe UI"/>
                  <w:color w:val="0F1115"/>
                  <w:shd w:val="clear" w:color="auto" w:fill="FFFFFF"/>
                </w:rPr>
                <m:t>x</m:t>
              </m:r>
            </m:e>
            <m:sub>
              <m:r>
                <w:rPr>
                  <w:rFonts w:ascii="Cambria Math" w:hAnsi="Cambria Math" w:cs="Segoe UI"/>
                  <w:color w:val="0F1115"/>
                  <w:shd w:val="clear" w:color="auto" w:fill="FFFFFF"/>
                </w:rPr>
                <m:t>in</m:t>
              </m:r>
            </m:sub>
          </m:sSub>
        </m:oMath>
      </m:oMathPara>
    </w:p>
    <w:p w14:paraId="2E58A91C" w14:textId="299D2590" w:rsidR="00406CFB" w:rsidRPr="0079329E" w:rsidRDefault="0079329E" w:rsidP="0079329E">
      <w:pPr>
        <w:ind w:firstLineChars="200" w:firstLine="420"/>
        <w:rPr>
          <w:rFonts w:ascii="Segoe UI" w:hAnsi="Segoe UI" w:cs="Segoe UI"/>
          <w:color w:val="0F1115"/>
          <w:shd w:val="clear" w:color="auto" w:fill="FFFFFF"/>
        </w:rPr>
      </w:pPr>
      <w:r w:rsidRPr="0079329E">
        <w:rPr>
          <w:rFonts w:ascii="Segoe UI" w:hAnsi="Segoe UI" w:cs="Segoe UI" w:hint="eastAsia"/>
          <w:color w:val="0F1115"/>
          <w:shd w:val="clear" w:color="auto" w:fill="FFFFFF"/>
        </w:rPr>
        <w:t>其中，</w:t>
      </w:r>
      <m:oMath>
        <m:sSub>
          <m:sSubPr>
            <m:ctrlPr>
              <w:rPr>
                <w:rFonts w:ascii="Cambria Math" w:hAnsi="Cambria Math" w:cs="Segoe UI"/>
                <w:color w:val="0F1115"/>
                <w:shd w:val="clear" w:color="auto" w:fill="FFFFFF"/>
              </w:rPr>
            </m:ctrlPr>
          </m:sSubPr>
          <m:e>
            <m:r>
              <w:rPr>
                <w:rFonts w:ascii="Cambria Math" w:hAnsi="Cambria Math" w:cs="Segoe UI"/>
                <w:color w:val="0F1115"/>
                <w:shd w:val="clear" w:color="auto" w:fill="FFFFFF"/>
              </w:rPr>
              <m:t>x</m:t>
            </m:r>
          </m:e>
          <m:sub>
            <m:r>
              <w:rPr>
                <w:rFonts w:ascii="Cambria Math" w:hAnsi="Cambria Math" w:cs="Segoe UI"/>
                <w:color w:val="0F1115"/>
                <w:shd w:val="clear" w:color="auto" w:fill="FFFFFF"/>
              </w:rPr>
              <m:t>in</m:t>
            </m:r>
          </m:sub>
        </m:sSub>
      </m:oMath>
      <w:r w:rsidRPr="0079329E">
        <w:rPr>
          <w:rFonts w:ascii="Segoe UI" w:hAnsi="Segoe UI" w:cs="Segoe UI"/>
          <w:color w:val="0F1115"/>
          <w:shd w:val="clear" w:color="auto" w:fill="FFFFFF"/>
        </w:rPr>
        <w:t>是来自</w:t>
      </w:r>
      <w:proofErr w:type="gramStart"/>
      <w:r w:rsidRPr="0079329E">
        <w:rPr>
          <w:rFonts w:ascii="Segoe UI" w:hAnsi="Segoe UI" w:cs="Segoe UI"/>
          <w:color w:val="0F1115"/>
          <w:shd w:val="clear" w:color="auto" w:fill="FFFFFF"/>
        </w:rPr>
        <w:t>自</w:t>
      </w:r>
      <w:proofErr w:type="gramEnd"/>
      <w:r w:rsidRPr="0079329E">
        <w:rPr>
          <w:rFonts w:ascii="Segoe UI" w:hAnsi="Segoe UI" w:cs="Segoe UI"/>
          <w:color w:val="0F1115"/>
          <w:shd w:val="clear" w:color="auto" w:fill="FFFFFF"/>
        </w:rPr>
        <w:t>注意模块的特征。通过引入卷积结构，</w:t>
      </w:r>
      <w:r w:rsidRPr="0079329E">
        <w:rPr>
          <w:rFonts w:ascii="Segoe UI" w:hAnsi="Segoe UI" w:cs="Segoe UI"/>
          <w:color w:val="0F1115"/>
          <w:shd w:val="clear" w:color="auto" w:fill="FFFFFF"/>
        </w:rPr>
        <w:t>Mix-FFN</w:t>
      </w:r>
      <w:r w:rsidRPr="0079329E">
        <w:rPr>
          <w:rFonts w:ascii="Segoe UI" w:hAnsi="Segoe UI" w:cs="Segoe UI"/>
          <w:color w:val="0F1115"/>
          <w:shd w:val="clear" w:color="auto" w:fill="FFFFFF"/>
        </w:rPr>
        <w:t>能让模型进一步考虑空间信息。</w:t>
      </w:r>
      <w:r w:rsidR="00ED7433" w:rsidRPr="0079329E">
        <w:rPr>
          <w:rFonts w:ascii="Segoe UI" w:hAnsi="Segoe UI" w:cs="Segoe UI" w:hint="eastAsia"/>
          <w:color w:val="0F1115"/>
          <w:shd w:val="clear" w:color="auto" w:fill="FFFFFF"/>
        </w:rPr>
        <w:t>该设计在保持全局感受野的同时增强了空间特征建模能力。</w:t>
      </w:r>
    </w:p>
    <w:p w14:paraId="0A68AEC2" w14:textId="77777777" w:rsidR="0079329E" w:rsidRPr="009C2C68" w:rsidRDefault="007A0D30" w:rsidP="009C2C68">
      <w:pPr>
        <w:ind w:firstLineChars="200" w:firstLine="420"/>
        <w:rPr>
          <w:rFonts w:ascii="Segoe UI" w:hAnsi="Segoe UI" w:cs="Segoe UI"/>
          <w:color w:val="0F1115"/>
          <w:shd w:val="clear" w:color="auto" w:fill="FFFFFF"/>
        </w:rPr>
      </w:pPr>
      <w:r w:rsidRPr="009C2C68">
        <w:rPr>
          <w:rFonts w:ascii="Segoe UI" w:hAnsi="Segoe UI" w:cs="Segoe UI" w:hint="eastAsia"/>
          <w:color w:val="0F1115"/>
          <w:shd w:val="clear" w:color="auto" w:fill="FFFFFF"/>
        </w:rPr>
        <w:t>（</w:t>
      </w:r>
      <w:r w:rsidRPr="009C2C68">
        <w:rPr>
          <w:rFonts w:ascii="Segoe UI" w:hAnsi="Segoe UI" w:cs="Segoe UI" w:hint="eastAsia"/>
          <w:color w:val="0F1115"/>
          <w:shd w:val="clear" w:color="auto" w:fill="FFFFFF"/>
        </w:rPr>
        <w:t>3</w:t>
      </w:r>
      <w:r w:rsidRPr="009C2C68">
        <w:rPr>
          <w:rFonts w:ascii="Segoe UI" w:hAnsi="Segoe UI" w:cs="Segoe UI" w:hint="eastAsia"/>
          <w:color w:val="0F1115"/>
          <w:shd w:val="clear" w:color="auto" w:fill="FFFFFF"/>
        </w:rPr>
        <w:t>）</w:t>
      </w:r>
      <w:r w:rsidR="0079329E" w:rsidRPr="009C2C68">
        <w:rPr>
          <w:rFonts w:ascii="Segoe UI" w:hAnsi="Segoe UI" w:cs="Segoe UI" w:hint="eastAsia"/>
          <w:color w:val="0F1115"/>
          <w:shd w:val="clear" w:color="auto" w:fill="FFFFFF"/>
        </w:rPr>
        <w:t>轻量级全</w:t>
      </w:r>
      <w:r w:rsidR="0079329E" w:rsidRPr="009C2C68">
        <w:rPr>
          <w:rFonts w:ascii="Segoe UI" w:hAnsi="Segoe UI" w:cs="Segoe UI" w:hint="eastAsia"/>
          <w:color w:val="0F1115"/>
          <w:shd w:val="clear" w:color="auto" w:fill="FFFFFF"/>
        </w:rPr>
        <w:t>MLP</w:t>
      </w:r>
      <w:r w:rsidR="0079329E" w:rsidRPr="009C2C68">
        <w:rPr>
          <w:rFonts w:ascii="Segoe UI" w:hAnsi="Segoe UI" w:cs="Segoe UI" w:hint="eastAsia"/>
          <w:color w:val="0F1115"/>
          <w:shd w:val="clear" w:color="auto" w:fill="FFFFFF"/>
        </w:rPr>
        <w:t>解码器</w:t>
      </w:r>
    </w:p>
    <w:p w14:paraId="5701D5F3" w14:textId="7071ABD2" w:rsidR="007A0D30" w:rsidRPr="009C2C68" w:rsidRDefault="007A0D30" w:rsidP="009C2C68">
      <w:pPr>
        <w:ind w:firstLineChars="200" w:firstLine="420"/>
        <w:rPr>
          <w:rFonts w:ascii="Segoe UI" w:hAnsi="Segoe UI" w:cs="Segoe UI"/>
          <w:color w:val="0F1115"/>
          <w:shd w:val="clear" w:color="auto" w:fill="FFFFFF"/>
        </w:rPr>
      </w:pPr>
      <w:proofErr w:type="spellStart"/>
      <w:r w:rsidRPr="009C2C68">
        <w:rPr>
          <w:rFonts w:ascii="Segoe UI" w:hAnsi="Segoe UI" w:cs="Segoe UI" w:hint="eastAsia"/>
          <w:color w:val="0F1115"/>
          <w:shd w:val="clear" w:color="auto" w:fill="FFFFFF"/>
        </w:rPr>
        <w:t>MSegFormer</w:t>
      </w:r>
      <w:proofErr w:type="spellEnd"/>
      <w:r w:rsidRPr="009C2C68">
        <w:rPr>
          <w:rFonts w:ascii="Segoe UI" w:hAnsi="Segoe UI" w:cs="Segoe UI" w:hint="eastAsia"/>
          <w:color w:val="0F1115"/>
          <w:shd w:val="clear" w:color="auto" w:fill="FFFFFF"/>
        </w:rPr>
        <w:t>使用了一个轻量级的解码器，该解码器仅由</w:t>
      </w:r>
      <w:r w:rsidRPr="009C2C68">
        <w:rPr>
          <w:rFonts w:ascii="Segoe UI" w:hAnsi="Segoe UI" w:cs="Segoe UI" w:hint="eastAsia"/>
          <w:color w:val="0F1115"/>
          <w:shd w:val="clear" w:color="auto" w:fill="FFFFFF"/>
        </w:rPr>
        <w:t>MLP</w:t>
      </w:r>
      <w:r w:rsidRPr="009C2C68">
        <w:rPr>
          <w:rFonts w:ascii="Segoe UI" w:hAnsi="Segoe UI" w:cs="Segoe UI" w:hint="eastAsia"/>
          <w:color w:val="0F1115"/>
          <w:shd w:val="clear" w:color="auto" w:fill="FFFFFF"/>
        </w:rPr>
        <w:t>层组成。编码器的多级特征</w:t>
      </w:r>
      <m:oMath>
        <m:sSub>
          <m:sSubPr>
            <m:ctrlPr>
              <w:rPr>
                <w:rFonts w:ascii="Cambria Math" w:hAnsi="Cambria Math" w:cs="Segoe UI"/>
                <w:color w:val="0F1115"/>
                <w:shd w:val="clear" w:color="auto" w:fill="FFFFFF"/>
              </w:rPr>
            </m:ctrlPr>
          </m:sSubPr>
          <m:e>
            <m:r>
              <w:rPr>
                <w:rFonts w:ascii="Cambria Math" w:hAnsi="Cambria Math" w:cs="Segoe UI"/>
                <w:color w:val="0F1115"/>
                <w:shd w:val="clear" w:color="auto" w:fill="FFFFFF"/>
              </w:rPr>
              <m:t>F</m:t>
            </m:r>
          </m:e>
          <m:sub>
            <m:r>
              <w:rPr>
                <w:rFonts w:ascii="Cambria Math" w:hAnsi="Cambria Math" w:cs="Segoe UI"/>
                <w:color w:val="0F1115"/>
                <w:shd w:val="clear" w:color="auto" w:fill="FFFFFF"/>
              </w:rPr>
              <m:t>i</m:t>
            </m:r>
          </m:sub>
        </m:sSub>
      </m:oMath>
      <w:r w:rsidRPr="009C2C68">
        <w:rPr>
          <w:rFonts w:ascii="Segoe UI" w:hAnsi="Segoe UI" w:cs="Segoe UI" w:hint="eastAsia"/>
          <w:color w:val="0F1115"/>
          <w:shd w:val="clear" w:color="auto" w:fill="FFFFFF"/>
        </w:rPr>
        <w:t>通过一个</w:t>
      </w:r>
      <w:r w:rsidRPr="009C2C68">
        <w:rPr>
          <w:rFonts w:ascii="Segoe UI" w:hAnsi="Segoe UI" w:cs="Segoe UI" w:hint="eastAsia"/>
          <w:color w:val="0F1115"/>
          <w:shd w:val="clear" w:color="auto" w:fill="FFFFFF"/>
        </w:rPr>
        <w:t>MLP</w:t>
      </w:r>
      <w:r w:rsidRPr="009C2C68">
        <w:rPr>
          <w:rFonts w:ascii="Segoe UI" w:hAnsi="Segoe UI" w:cs="Segoe UI" w:hint="eastAsia"/>
          <w:color w:val="0F1115"/>
          <w:shd w:val="clear" w:color="auto" w:fill="FFFFFF"/>
        </w:rPr>
        <w:t>层进行通道维度统一</w:t>
      </w:r>
      <w:r w:rsidR="000A33D7">
        <w:rPr>
          <w:rFonts w:ascii="Segoe UI" w:hAnsi="Segoe UI" w:cs="Segoe UI" w:hint="eastAsia"/>
          <w:color w:val="0F1115"/>
          <w:shd w:val="clear" w:color="auto" w:fill="FFFFFF"/>
        </w:rPr>
        <w:t>，</w:t>
      </w:r>
      <w:r w:rsidRPr="009C2C68">
        <w:rPr>
          <w:rFonts w:ascii="Segoe UI" w:hAnsi="Segoe UI" w:cs="Segoe UI" w:hint="eastAsia"/>
          <w:color w:val="0F1115"/>
          <w:shd w:val="clear" w:color="auto" w:fill="FFFFFF"/>
        </w:rPr>
        <w:t>特征被上采样到</w:t>
      </w:r>
      <w:r w:rsidRPr="009C2C68">
        <w:rPr>
          <w:rFonts w:ascii="Segoe UI" w:hAnsi="Segoe UI" w:cs="Segoe UI" w:hint="eastAsia"/>
          <w:color w:val="0F1115"/>
          <w:shd w:val="clear" w:color="auto" w:fill="FFFFFF"/>
        </w:rPr>
        <w:t>1/4</w:t>
      </w:r>
      <w:r w:rsidRPr="009C2C68">
        <w:rPr>
          <w:rFonts w:ascii="Segoe UI" w:hAnsi="Segoe UI" w:cs="Segoe UI" w:hint="eastAsia"/>
          <w:color w:val="0F1115"/>
          <w:shd w:val="clear" w:color="auto" w:fill="FFFFFF"/>
        </w:rPr>
        <w:t>大小，并进行拼接</w:t>
      </w:r>
      <w:r w:rsidR="000A33D7">
        <w:rPr>
          <w:rFonts w:ascii="Segoe UI" w:hAnsi="Segoe UI" w:cs="Segoe UI" w:hint="eastAsia"/>
          <w:color w:val="0F1115"/>
          <w:shd w:val="clear" w:color="auto" w:fill="FFFFFF"/>
        </w:rPr>
        <w:t>，</w:t>
      </w:r>
      <w:r w:rsidRPr="009C2C68">
        <w:rPr>
          <w:rFonts w:ascii="Segoe UI" w:hAnsi="Segoe UI" w:cs="Segoe UI" w:hint="eastAsia"/>
          <w:color w:val="0F1115"/>
          <w:shd w:val="clear" w:color="auto" w:fill="FFFFFF"/>
        </w:rPr>
        <w:t>采用</w:t>
      </w:r>
      <w:r w:rsidRPr="009C2C68">
        <w:rPr>
          <w:rFonts w:ascii="Segoe UI" w:hAnsi="Segoe UI" w:cs="Segoe UI" w:hint="eastAsia"/>
          <w:color w:val="0F1115"/>
          <w:shd w:val="clear" w:color="auto" w:fill="FFFFFF"/>
        </w:rPr>
        <w:t>MLP</w:t>
      </w:r>
      <w:r w:rsidRPr="009C2C68">
        <w:rPr>
          <w:rFonts w:ascii="Segoe UI" w:hAnsi="Segoe UI" w:cs="Segoe UI" w:hint="eastAsia"/>
          <w:color w:val="0F1115"/>
          <w:shd w:val="clear" w:color="auto" w:fill="FFFFFF"/>
        </w:rPr>
        <w:t>层来融合拼接后的特征</w:t>
      </w:r>
      <m:oMath>
        <m:r>
          <w:rPr>
            <w:rFonts w:ascii="Cambria Math" w:hAnsi="Cambria Math" w:cs="Segoe UI"/>
            <w:color w:val="0F1115"/>
            <w:shd w:val="clear" w:color="auto" w:fill="FFFFFF"/>
          </w:rPr>
          <m:t>F</m:t>
        </m:r>
      </m:oMath>
      <w:r w:rsidR="000A33D7">
        <w:rPr>
          <w:rFonts w:ascii="Segoe UI" w:hAnsi="Segoe UI" w:cs="Segoe UI" w:hint="eastAsia"/>
          <w:color w:val="0F1115"/>
          <w:shd w:val="clear" w:color="auto" w:fill="FFFFFF"/>
        </w:rPr>
        <w:t>，</w:t>
      </w:r>
      <w:r w:rsidRPr="009C2C68">
        <w:rPr>
          <w:rFonts w:ascii="Segoe UI" w:hAnsi="Segoe UI" w:cs="Segoe UI" w:hint="eastAsia"/>
          <w:color w:val="0F1115"/>
          <w:shd w:val="clear" w:color="auto" w:fill="FFFFFF"/>
        </w:rPr>
        <w:t>最后，另一个</w:t>
      </w:r>
      <w:r w:rsidRPr="009C2C68">
        <w:rPr>
          <w:rFonts w:ascii="Segoe UI" w:hAnsi="Segoe UI" w:cs="Segoe UI" w:hint="eastAsia"/>
          <w:color w:val="0F1115"/>
          <w:shd w:val="clear" w:color="auto" w:fill="FFFFFF"/>
        </w:rPr>
        <w:t>MLP</w:t>
      </w:r>
      <w:r w:rsidRPr="009C2C68">
        <w:rPr>
          <w:rFonts w:ascii="Segoe UI" w:hAnsi="Segoe UI" w:cs="Segoe UI" w:hint="eastAsia"/>
          <w:color w:val="0F1115"/>
          <w:shd w:val="clear" w:color="auto" w:fill="FFFFFF"/>
        </w:rPr>
        <w:t>层将融合后的特征输入，预测分割掩码</w:t>
      </w:r>
      <m:oMath>
        <m:r>
          <w:rPr>
            <w:rFonts w:ascii="Cambria Math" w:hAnsi="Cambria Math" w:cs="Segoe UI"/>
            <w:color w:val="0F1115"/>
            <w:shd w:val="clear" w:color="auto" w:fill="FFFFFF"/>
          </w:rPr>
          <m:t>M</m:t>
        </m:r>
      </m:oMath>
      <w:r w:rsidRPr="009C2C68">
        <w:rPr>
          <w:rFonts w:ascii="Segoe UI" w:hAnsi="Segoe UI" w:cs="Segoe UI" w:hint="eastAsia"/>
          <w:color w:val="0F1115"/>
          <w:shd w:val="clear" w:color="auto" w:fill="FFFFFF"/>
        </w:rPr>
        <w:t>，分辨率为</w:t>
      </w:r>
      <m:oMath>
        <m:f>
          <m:fPr>
            <m:ctrlPr>
              <w:rPr>
                <w:rFonts w:ascii="Cambria Math" w:hAnsi="Cambria Math" w:cs="Segoe UI"/>
                <w:color w:val="0F1115"/>
                <w:shd w:val="clear" w:color="auto" w:fill="FFFFFF"/>
              </w:rPr>
            </m:ctrlPr>
          </m:fPr>
          <m:num>
            <m:r>
              <w:rPr>
                <w:rFonts w:ascii="Cambria Math" w:hAnsi="Cambria Math" w:cs="Segoe UI"/>
                <w:color w:val="0F1115"/>
                <w:shd w:val="clear" w:color="auto" w:fill="FFFFFF"/>
              </w:rPr>
              <m:t>W</m:t>
            </m:r>
          </m:num>
          <m:den>
            <m:r>
              <m:rPr>
                <m:sty m:val="p"/>
              </m:rPr>
              <w:rPr>
                <w:rFonts w:ascii="Cambria Math" w:hAnsi="Cambria Math" w:cs="Segoe UI"/>
                <w:color w:val="0F1115"/>
                <w:shd w:val="clear" w:color="auto" w:fill="FFFFFF"/>
              </w:rPr>
              <m:t>4</m:t>
            </m:r>
          </m:den>
        </m:f>
        <m:r>
          <m:rPr>
            <m:sty m:val="p"/>
          </m:rPr>
          <w:rPr>
            <w:rFonts w:ascii="Cambria Math" w:hAnsi="Cambria Math" w:cs="Segoe UI" w:hint="eastAsia"/>
            <w:color w:val="0F1115"/>
            <w:shd w:val="clear" w:color="auto" w:fill="FFFFFF"/>
          </w:rPr>
          <m:t>×</m:t>
        </m:r>
        <m:f>
          <m:fPr>
            <m:ctrlPr>
              <w:rPr>
                <w:rFonts w:ascii="Cambria Math" w:hAnsi="Cambria Math" w:cs="Segoe UI"/>
                <w:color w:val="0F1115"/>
                <w:shd w:val="clear" w:color="auto" w:fill="FFFFFF"/>
              </w:rPr>
            </m:ctrlPr>
          </m:fPr>
          <m:num>
            <m:r>
              <w:rPr>
                <w:rFonts w:ascii="Cambria Math" w:hAnsi="Cambria Math" w:cs="Segoe UI"/>
                <w:color w:val="0F1115"/>
                <w:shd w:val="clear" w:color="auto" w:fill="FFFFFF"/>
              </w:rPr>
              <m:t>W</m:t>
            </m:r>
          </m:num>
          <m:den>
            <m:r>
              <m:rPr>
                <m:sty m:val="p"/>
              </m:rPr>
              <w:rPr>
                <w:rFonts w:ascii="Cambria Math" w:hAnsi="Cambria Math" w:cs="Segoe UI"/>
                <w:color w:val="0F1115"/>
                <w:shd w:val="clear" w:color="auto" w:fill="FFFFFF"/>
              </w:rPr>
              <m:t>4</m:t>
            </m:r>
          </m:den>
        </m:f>
        <m:r>
          <m:rPr>
            <m:sty m:val="p"/>
          </m:rPr>
          <w:rPr>
            <w:rFonts w:ascii="Cambria Math" w:hAnsi="Cambria Math" w:cs="Segoe UI" w:hint="eastAsia"/>
            <w:color w:val="0F1115"/>
            <w:shd w:val="clear" w:color="auto" w:fill="FFFFFF"/>
          </w:rPr>
          <m:t>×</m:t>
        </m:r>
        <m:sSub>
          <m:sSubPr>
            <m:ctrlPr>
              <w:rPr>
                <w:rFonts w:ascii="Cambria Math" w:hAnsi="Cambria Math" w:cs="Segoe UI"/>
                <w:color w:val="0F1115"/>
                <w:shd w:val="clear" w:color="auto" w:fill="FFFFFF"/>
              </w:rPr>
            </m:ctrlPr>
          </m:sSubPr>
          <m:e>
            <m:r>
              <w:rPr>
                <w:rFonts w:ascii="Cambria Math" w:hAnsi="Cambria Math" w:cs="Segoe UI"/>
                <w:color w:val="0F1115"/>
                <w:shd w:val="clear" w:color="auto" w:fill="FFFFFF"/>
              </w:rPr>
              <m:t>N</m:t>
            </m:r>
          </m:e>
          <m:sub>
            <m:r>
              <w:rPr>
                <w:rFonts w:ascii="Cambria Math" w:hAnsi="Cambria Math" w:cs="Segoe UI"/>
                <w:color w:val="0F1115"/>
                <w:shd w:val="clear" w:color="auto" w:fill="FFFFFF"/>
              </w:rPr>
              <m:t>cls</m:t>
            </m:r>
          </m:sub>
        </m:sSub>
      </m:oMath>
      <w:r w:rsidRPr="009C2C68">
        <w:rPr>
          <w:rFonts w:ascii="Segoe UI" w:hAnsi="Segoe UI" w:cs="Segoe UI" w:hint="eastAsia"/>
          <w:color w:val="0F1115"/>
          <w:shd w:val="clear" w:color="auto" w:fill="FFFFFF"/>
        </w:rPr>
        <w:t>，其中</w:t>
      </w:r>
      <m:oMath>
        <m:sSub>
          <m:sSubPr>
            <m:ctrlPr>
              <w:rPr>
                <w:rFonts w:ascii="Cambria Math" w:hAnsi="Cambria Math" w:cs="Segoe UI"/>
                <w:color w:val="0F1115"/>
                <w:shd w:val="clear" w:color="auto" w:fill="FFFFFF"/>
              </w:rPr>
            </m:ctrlPr>
          </m:sSubPr>
          <m:e>
            <m:r>
              <w:rPr>
                <w:rFonts w:ascii="Cambria Math" w:hAnsi="Cambria Math" w:cs="Segoe UI"/>
                <w:color w:val="0F1115"/>
                <w:shd w:val="clear" w:color="auto" w:fill="FFFFFF"/>
              </w:rPr>
              <m:t>N</m:t>
            </m:r>
          </m:e>
          <m:sub>
            <m:r>
              <w:rPr>
                <w:rFonts w:ascii="Cambria Math" w:hAnsi="Cambria Math" w:cs="Segoe UI"/>
                <w:color w:val="0F1115"/>
                <w:shd w:val="clear" w:color="auto" w:fill="FFFFFF"/>
              </w:rPr>
              <m:t>cls</m:t>
            </m:r>
          </m:sub>
        </m:sSub>
      </m:oMath>
      <w:r w:rsidRPr="009C2C68">
        <w:rPr>
          <w:rFonts w:ascii="Segoe UI" w:hAnsi="Segoe UI" w:cs="Segoe UI" w:hint="eastAsia"/>
          <w:color w:val="0F1115"/>
          <w:shd w:val="clear" w:color="auto" w:fill="FFFFFF"/>
        </w:rPr>
        <w:t>是类别的数量。</w:t>
      </w:r>
    </w:p>
    <w:p w14:paraId="62371340" w14:textId="4B8CAA1D" w:rsidR="00D242C2" w:rsidRPr="00D242C2" w:rsidRDefault="00D242C2" w:rsidP="00D242C2">
      <w:pPr>
        <w:ind w:firstLineChars="200" w:firstLine="422"/>
        <w:rPr>
          <w:rStyle w:val="a3"/>
        </w:rPr>
      </w:pPr>
      <w:r w:rsidRPr="00D242C2">
        <w:rPr>
          <w:rStyle w:val="a3"/>
          <w:rFonts w:hint="eastAsia"/>
        </w:rPr>
        <w:t>3</w:t>
      </w:r>
      <w:r w:rsidRPr="00D242C2">
        <w:rPr>
          <w:rStyle w:val="a3"/>
        </w:rPr>
        <w:t>.4</w:t>
      </w:r>
      <w:r w:rsidRPr="00D242C2">
        <w:rPr>
          <w:rStyle w:val="a3"/>
          <w:rFonts w:hint="eastAsia"/>
        </w:rPr>
        <w:t>精度评价指标</w:t>
      </w:r>
    </w:p>
    <w:p w14:paraId="4B0596B0" w14:textId="79C4C8BC"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t>采用</w:t>
      </w:r>
      <w:r w:rsidRPr="00D242C2">
        <w:rPr>
          <w:rFonts w:ascii="Segoe UI" w:hAnsi="Segoe UI" w:cs="Segoe UI"/>
          <w:color w:val="0F1115"/>
          <w:shd w:val="clear" w:color="auto" w:fill="FFFFFF"/>
        </w:rPr>
        <w:t>Precision</w:t>
      </w:r>
      <w:r w:rsidRPr="00D242C2">
        <w:rPr>
          <w:rFonts w:ascii="Segoe UI" w:hAnsi="Segoe UI" w:cs="Segoe UI"/>
          <w:color w:val="0F1115"/>
          <w:shd w:val="clear" w:color="auto" w:fill="FFFFFF"/>
        </w:rPr>
        <w:t>、</w:t>
      </w:r>
      <w:r w:rsidRPr="00D242C2">
        <w:rPr>
          <w:rFonts w:ascii="Segoe UI" w:hAnsi="Segoe UI" w:cs="Segoe UI"/>
          <w:color w:val="0F1115"/>
          <w:shd w:val="clear" w:color="auto" w:fill="FFFFFF"/>
        </w:rPr>
        <w:t>Recall</w:t>
      </w:r>
      <w:r w:rsidRPr="00D242C2">
        <w:rPr>
          <w:rFonts w:ascii="Segoe UI" w:hAnsi="Segoe UI" w:cs="Segoe UI"/>
          <w:color w:val="0F1115"/>
          <w:shd w:val="clear" w:color="auto" w:fill="FFFFFF"/>
        </w:rPr>
        <w:t>、</w:t>
      </w:r>
      <w:r w:rsidRPr="00D242C2">
        <w:rPr>
          <w:rFonts w:ascii="Segoe UI" w:hAnsi="Segoe UI" w:cs="Segoe UI"/>
          <w:color w:val="0F1115"/>
          <w:shd w:val="clear" w:color="auto" w:fill="FFFFFF"/>
        </w:rPr>
        <w:t>F1-Score</w:t>
      </w:r>
      <w:r w:rsidRPr="00D242C2">
        <w:rPr>
          <w:rFonts w:ascii="Segoe UI" w:hAnsi="Segoe UI" w:cs="Segoe UI"/>
          <w:color w:val="0F1115"/>
          <w:shd w:val="clear" w:color="auto" w:fill="FFFFFF"/>
        </w:rPr>
        <w:t>和</w:t>
      </w:r>
      <w:proofErr w:type="spellStart"/>
      <w:r w:rsidRPr="00D242C2">
        <w:rPr>
          <w:rFonts w:ascii="Segoe UI" w:hAnsi="Segoe UI" w:cs="Segoe UI"/>
          <w:color w:val="0F1115"/>
          <w:shd w:val="clear" w:color="auto" w:fill="FFFFFF"/>
        </w:rPr>
        <w:t>mIoU</w:t>
      </w:r>
      <w:proofErr w:type="spellEnd"/>
      <w:r w:rsidRPr="00D242C2">
        <w:rPr>
          <w:rFonts w:ascii="Segoe UI" w:hAnsi="Segoe UI" w:cs="Segoe UI"/>
          <w:color w:val="0F1115"/>
          <w:shd w:val="clear" w:color="auto" w:fill="FFFFFF"/>
        </w:rPr>
        <w:t>作为评价指标。对于单类，</w:t>
      </w:r>
      <w:r w:rsidRPr="00D242C2">
        <w:rPr>
          <w:rFonts w:ascii="Segoe UI" w:hAnsi="Segoe UI" w:cs="Segoe UI"/>
          <w:color w:val="0F1115"/>
          <w:shd w:val="clear" w:color="auto" w:fill="FFFFFF"/>
        </w:rPr>
        <w:t>TP</w:t>
      </w:r>
      <w:r w:rsidRPr="00D242C2">
        <w:rPr>
          <w:rFonts w:ascii="Segoe UI" w:hAnsi="Segoe UI" w:cs="Segoe UI"/>
          <w:color w:val="0F1115"/>
          <w:shd w:val="clear" w:color="auto" w:fill="FFFFFF"/>
        </w:rPr>
        <w:t>为正确识别像元，</w:t>
      </w:r>
      <w:r w:rsidRPr="00D242C2">
        <w:rPr>
          <w:rFonts w:ascii="Segoe UI" w:hAnsi="Segoe UI" w:cs="Segoe UI"/>
          <w:color w:val="0F1115"/>
          <w:shd w:val="clear" w:color="auto" w:fill="FFFFFF"/>
        </w:rPr>
        <w:t>FP</w:t>
      </w:r>
      <w:r w:rsidRPr="00D242C2">
        <w:rPr>
          <w:rFonts w:ascii="Segoe UI" w:hAnsi="Segoe UI" w:cs="Segoe UI"/>
          <w:color w:val="0F1115"/>
          <w:shd w:val="clear" w:color="auto" w:fill="FFFFFF"/>
        </w:rPr>
        <w:t>为误识别，</w:t>
      </w:r>
      <w:r w:rsidRPr="00D242C2">
        <w:rPr>
          <w:rFonts w:ascii="Segoe UI" w:hAnsi="Segoe UI" w:cs="Segoe UI"/>
          <w:color w:val="0F1115"/>
          <w:shd w:val="clear" w:color="auto" w:fill="FFFFFF"/>
        </w:rPr>
        <w:t>FN</w:t>
      </w:r>
      <w:r w:rsidR="009C2C68">
        <w:rPr>
          <w:rFonts w:ascii="Segoe UI" w:hAnsi="Segoe UI" w:cs="Segoe UI"/>
          <w:color w:val="0F1115"/>
          <w:shd w:val="clear" w:color="auto" w:fill="FFFFFF"/>
        </w:rPr>
        <w:t>为漏识别。最终精度采用三类</w:t>
      </w:r>
      <w:r w:rsidRPr="00D242C2">
        <w:rPr>
          <w:rFonts w:ascii="Segoe UI" w:hAnsi="Segoe UI" w:cs="Segoe UI"/>
          <w:color w:val="0F1115"/>
          <w:shd w:val="clear" w:color="auto" w:fill="FFFFFF"/>
        </w:rPr>
        <w:t>滑坡关联形变、非滑坡关联形变、</w:t>
      </w:r>
      <w:r w:rsidR="009C2C68">
        <w:rPr>
          <w:rFonts w:ascii="Segoe UI" w:hAnsi="Segoe UI" w:cs="Segoe UI" w:hint="eastAsia"/>
          <w:color w:val="0F1115"/>
          <w:shd w:val="clear" w:color="auto" w:fill="FFFFFF"/>
        </w:rPr>
        <w:t>非</w:t>
      </w:r>
      <w:r w:rsidR="009C2C68">
        <w:rPr>
          <w:rFonts w:ascii="Segoe UI" w:hAnsi="Segoe UI" w:cs="Segoe UI"/>
          <w:color w:val="0F1115"/>
          <w:shd w:val="clear" w:color="auto" w:fill="FFFFFF"/>
        </w:rPr>
        <w:t>形变</w:t>
      </w:r>
      <w:r w:rsidRPr="00D242C2">
        <w:rPr>
          <w:rFonts w:ascii="Segoe UI" w:hAnsi="Segoe UI" w:cs="Segoe UI"/>
          <w:color w:val="0F1115"/>
          <w:shd w:val="clear" w:color="auto" w:fill="FFFFFF"/>
        </w:rPr>
        <w:t>F1</w:t>
      </w:r>
      <w:r w:rsidRPr="00D242C2">
        <w:rPr>
          <w:rFonts w:ascii="Segoe UI" w:hAnsi="Segoe UI" w:cs="Segoe UI"/>
          <w:color w:val="0F1115"/>
          <w:shd w:val="clear" w:color="auto" w:fill="FFFFFF"/>
        </w:rPr>
        <w:t>的宏平均：</w:t>
      </w:r>
    </w:p>
    <w:p w14:paraId="3072A977" w14:textId="2AB27E6B" w:rsidR="00D242C2" w:rsidRPr="004B0652" w:rsidRDefault="009C2C68" w:rsidP="009C2C68">
      <w:pPr>
        <w:widowControl/>
        <w:adjustRightInd w:val="0"/>
        <w:snapToGrid w:val="0"/>
        <w:spacing w:beforeLines="50" w:before="156" w:line="360" w:lineRule="auto"/>
        <w:ind w:firstLineChars="200" w:firstLine="420"/>
        <w:textAlignment w:val="baseline"/>
        <w:rPr>
          <w:rFonts w:ascii="Segoe UI" w:hAnsi="Segoe UI" w:cs="Segoe UI"/>
          <w:color w:val="0F1115"/>
          <w:szCs w:val="21"/>
          <w:shd w:val="clear" w:color="auto" w:fill="FFFFFF"/>
        </w:rPr>
      </w:pPr>
      <m:oMath>
        <m:r>
          <m:rPr>
            <m:nor/>
          </m:rPr>
          <w:rPr>
            <w:rFonts w:ascii="Cambria Math" w:eastAsia="宋体" w:hAnsi="Times New Roman" w:cs="宋体" w:hint="eastAsia"/>
            <w:kern w:val="0"/>
            <w:szCs w:val="21"/>
          </w:rPr>
          <m:t>Macro F1</m:t>
        </m:r>
        <m:r>
          <m:rPr>
            <m:sty m:val="p"/>
          </m:rPr>
          <w:rPr>
            <w:rFonts w:ascii="Cambria Math" w:eastAsia="宋体" w:hAnsi="Cambria Math" w:cs="宋体"/>
            <w:kern w:val="0"/>
            <w:szCs w:val="21"/>
          </w:rPr>
          <m:t>=</m:t>
        </m:r>
        <m:f>
          <m:fPr>
            <m:ctrlPr>
              <w:rPr>
                <w:rFonts w:ascii="Cambria Math" w:eastAsia="宋体" w:hAnsi="Cambria Math" w:cs="宋体"/>
                <w:kern w:val="0"/>
                <w:szCs w:val="21"/>
              </w:rPr>
            </m:ctrlPr>
          </m:fPr>
          <m:num>
            <m:sSub>
              <m:sSubPr>
                <m:ctrlPr>
                  <w:rPr>
                    <w:rFonts w:ascii="Cambria Math" w:eastAsia="宋体" w:hAnsi="Cambria Math" w:cs="宋体"/>
                    <w:i/>
                    <w:kern w:val="0"/>
                    <w:szCs w:val="21"/>
                  </w:rPr>
                </m:ctrlPr>
              </m:sSubPr>
              <m:e>
                <m:r>
                  <w:rPr>
                    <w:rFonts w:ascii="Cambria Math" w:eastAsia="宋体" w:hAnsi="Cambria Math" w:cs="宋体"/>
                    <w:kern w:val="0"/>
                    <w:szCs w:val="21"/>
                  </w:rPr>
                  <m:t>F1</m:t>
                </m:r>
              </m:e>
              <m:sub>
                <m:r>
                  <w:rPr>
                    <w:rFonts w:ascii="Cambria Math" w:eastAsia="宋体" w:hAnsi="Cambria Math" w:cs="宋体"/>
                    <w:kern w:val="0"/>
                    <w:szCs w:val="21"/>
                  </w:rPr>
                  <m:t>0</m:t>
                </m:r>
              </m:sub>
            </m:sSub>
            <m:r>
              <w:rPr>
                <w:rFonts w:ascii="Cambria Math" w:eastAsia="宋体" w:hAnsi="Cambria Math" w:cs="宋体"/>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F1</m:t>
                </m:r>
              </m:e>
              <m:sub>
                <m:r>
                  <w:rPr>
                    <w:rFonts w:ascii="Cambria Math" w:eastAsia="宋体" w:hAnsi="Cambria Math" w:cs="宋体"/>
                    <w:kern w:val="0"/>
                    <w:szCs w:val="21"/>
                  </w:rPr>
                  <m:t>1</m:t>
                </m:r>
              </m:sub>
            </m:sSub>
            <m:r>
              <w:rPr>
                <w:rFonts w:ascii="Cambria Math" w:eastAsia="宋体" w:hAnsi="Cambria Math" w:cs="宋体"/>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F1</m:t>
                </m:r>
              </m:e>
              <m:sub>
                <m:r>
                  <w:rPr>
                    <w:rFonts w:ascii="Cambria Math" w:eastAsia="宋体" w:hAnsi="Cambria Math" w:cs="宋体"/>
                    <w:kern w:val="0"/>
                    <w:szCs w:val="21"/>
                  </w:rPr>
                  <m:t>2</m:t>
                </m:r>
              </m:sub>
            </m:sSub>
          </m:num>
          <m:den>
            <m:r>
              <w:rPr>
                <w:rFonts w:ascii="Cambria Math" w:eastAsia="宋体" w:hAnsi="Cambria Math" w:cs="宋体"/>
                <w:kern w:val="0"/>
                <w:szCs w:val="21"/>
              </w:rPr>
              <m:t>3</m:t>
            </m:r>
          </m:den>
        </m:f>
      </m:oMath>
      <w:r w:rsidR="00D242C2" w:rsidRPr="004B0652">
        <w:rPr>
          <w:rFonts w:ascii="Segoe UI" w:hAnsi="Segoe UI" w:cs="Segoe UI"/>
          <w:color w:val="0F1115"/>
          <w:szCs w:val="21"/>
          <w:shd w:val="clear" w:color="auto" w:fill="FFFFFF"/>
        </w:rPr>
        <w:t>​</w:t>
      </w:r>
    </w:p>
    <w:p w14:paraId="39DC17AB" w14:textId="77777777"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t>真值数据由专家基于在库隐患点、光学影像、</w:t>
      </w:r>
      <w:r w:rsidRPr="00D242C2">
        <w:rPr>
          <w:rFonts w:ascii="Segoe UI" w:hAnsi="Segoe UI" w:cs="Segoe UI"/>
          <w:color w:val="0F1115"/>
          <w:shd w:val="clear" w:color="auto" w:fill="FFFFFF"/>
        </w:rPr>
        <w:t>DEM</w:t>
      </w:r>
      <w:r w:rsidRPr="00D242C2">
        <w:rPr>
          <w:rFonts w:ascii="Segoe UI" w:hAnsi="Segoe UI" w:cs="Segoe UI"/>
          <w:color w:val="0F1115"/>
          <w:shd w:val="clear" w:color="auto" w:fill="FFFFFF"/>
        </w:rPr>
        <w:t>等综合圈定，遵循相关规程。</w:t>
      </w:r>
    </w:p>
    <w:p w14:paraId="3BBDD3BF" w14:textId="77777777" w:rsidR="00D242C2" w:rsidRPr="004B0652" w:rsidRDefault="00D242C2" w:rsidP="004B0652">
      <w:pPr>
        <w:ind w:firstLineChars="200" w:firstLine="420"/>
        <w:rPr>
          <w:rFonts w:ascii="Segoe UI" w:hAnsi="Segoe UI" w:cs="Segoe UI"/>
          <w:color w:val="0F1115"/>
          <w:szCs w:val="21"/>
          <w:shd w:val="clear" w:color="auto" w:fill="FFFFFF"/>
        </w:rPr>
      </w:pPr>
      <w:r w:rsidRPr="004B0652">
        <w:rPr>
          <w:rFonts w:ascii="Segoe UI" w:hAnsi="Segoe UI" w:cs="Segoe UI"/>
          <w:color w:val="0F1115"/>
          <w:szCs w:val="21"/>
        </w:rPr>
        <w:t xml:space="preserve">4 </w:t>
      </w:r>
      <w:r w:rsidRPr="004B0652">
        <w:rPr>
          <w:rFonts w:ascii="Segoe UI" w:hAnsi="Segoe UI" w:cs="Segoe UI"/>
          <w:color w:val="0F1115"/>
          <w:szCs w:val="21"/>
          <w:shd w:val="clear" w:color="auto" w:fill="FFFFFF"/>
        </w:rPr>
        <w:t>结果与分析</w:t>
      </w:r>
    </w:p>
    <w:p w14:paraId="7C710B8B" w14:textId="77777777"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t xml:space="preserve">4.1 </w:t>
      </w:r>
      <w:r w:rsidRPr="00D242C2">
        <w:rPr>
          <w:rFonts w:ascii="Segoe UI" w:hAnsi="Segoe UI" w:cs="Segoe UI"/>
          <w:color w:val="0F1115"/>
          <w:shd w:val="clear" w:color="auto" w:fill="FFFFFF"/>
        </w:rPr>
        <w:t>模型性能对比</w:t>
      </w:r>
    </w:p>
    <w:p w14:paraId="17D4C670" w14:textId="77777777"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t>在武都区测试集上，将</w:t>
      </w:r>
      <w:proofErr w:type="spellStart"/>
      <w:r w:rsidRPr="00D242C2">
        <w:rPr>
          <w:rFonts w:ascii="Segoe UI" w:hAnsi="Segoe UI" w:cs="Segoe UI"/>
          <w:color w:val="0F1115"/>
          <w:shd w:val="clear" w:color="auto" w:fill="FFFFFF"/>
        </w:rPr>
        <w:t>MSegFormer</w:t>
      </w:r>
      <w:proofErr w:type="spellEnd"/>
      <w:r w:rsidRPr="00D242C2">
        <w:rPr>
          <w:rFonts w:ascii="Segoe UI" w:hAnsi="Segoe UI" w:cs="Segoe UI"/>
          <w:color w:val="0F1115"/>
          <w:shd w:val="clear" w:color="auto" w:fill="FFFFFF"/>
        </w:rPr>
        <w:t>与</w:t>
      </w:r>
      <w:r w:rsidRPr="00D242C2">
        <w:rPr>
          <w:rFonts w:ascii="Segoe UI" w:hAnsi="Segoe UI" w:cs="Segoe UI"/>
          <w:color w:val="0F1115"/>
          <w:shd w:val="clear" w:color="auto" w:fill="FFFFFF"/>
        </w:rPr>
        <w:t>DeepLabV3+</w:t>
      </w:r>
      <w:r w:rsidRPr="00D242C2">
        <w:rPr>
          <w:rFonts w:ascii="Segoe UI" w:hAnsi="Segoe UI" w:cs="Segoe UI"/>
          <w:color w:val="0F1115"/>
          <w:shd w:val="clear" w:color="auto" w:fill="FFFFFF"/>
        </w:rPr>
        <w:t>、</w:t>
      </w:r>
      <w:proofErr w:type="spellStart"/>
      <w:r w:rsidRPr="00D242C2">
        <w:rPr>
          <w:rFonts w:ascii="Segoe UI" w:hAnsi="Segoe UI" w:cs="Segoe UI"/>
          <w:color w:val="0F1115"/>
          <w:shd w:val="clear" w:color="auto" w:fill="FFFFFF"/>
        </w:rPr>
        <w:t>UNet</w:t>
      </w:r>
      <w:proofErr w:type="spellEnd"/>
      <w:r w:rsidRPr="00D242C2">
        <w:rPr>
          <w:rFonts w:ascii="Segoe UI" w:hAnsi="Segoe UI" w:cs="Segoe UI"/>
          <w:color w:val="0F1115"/>
          <w:shd w:val="clear" w:color="auto" w:fill="FFFFFF"/>
        </w:rPr>
        <w:t>、</w:t>
      </w:r>
      <w:r w:rsidRPr="00D242C2">
        <w:rPr>
          <w:rFonts w:ascii="Segoe UI" w:hAnsi="Segoe UI" w:cs="Segoe UI"/>
          <w:color w:val="0F1115"/>
          <w:shd w:val="clear" w:color="auto" w:fill="FFFFFF"/>
        </w:rPr>
        <w:t xml:space="preserve">Attention </w:t>
      </w:r>
      <w:proofErr w:type="spellStart"/>
      <w:r w:rsidRPr="00D242C2">
        <w:rPr>
          <w:rFonts w:ascii="Segoe UI" w:hAnsi="Segoe UI" w:cs="Segoe UI"/>
          <w:color w:val="0F1115"/>
          <w:shd w:val="clear" w:color="auto" w:fill="FFFFFF"/>
        </w:rPr>
        <w:t>UNet</w:t>
      </w:r>
      <w:proofErr w:type="spellEnd"/>
      <w:r w:rsidRPr="00D242C2">
        <w:rPr>
          <w:rFonts w:ascii="Segoe UI" w:hAnsi="Segoe UI" w:cs="Segoe UI"/>
          <w:color w:val="0F1115"/>
          <w:shd w:val="clear" w:color="auto" w:fill="FFFFFF"/>
        </w:rPr>
        <w:t>进行对比，所有模型均采用相同的</w:t>
      </w:r>
      <w:r w:rsidRPr="00D242C2">
        <w:rPr>
          <w:rFonts w:ascii="Segoe UI" w:hAnsi="Segoe UI" w:cs="Segoe UI"/>
          <w:color w:val="0F1115"/>
          <w:shd w:val="clear" w:color="auto" w:fill="FFFFFF"/>
        </w:rPr>
        <w:t>10</w:t>
      </w:r>
      <w:r w:rsidRPr="00D242C2">
        <w:rPr>
          <w:rFonts w:ascii="Segoe UI" w:hAnsi="Segoe UI" w:cs="Segoe UI"/>
          <w:color w:val="0F1115"/>
          <w:shd w:val="clear" w:color="auto" w:fill="FFFFFF"/>
        </w:rPr>
        <w:t>波段多模态输入和训练策略。定量结果如表</w:t>
      </w:r>
      <w:r w:rsidRPr="00D242C2">
        <w:rPr>
          <w:rFonts w:ascii="Segoe UI" w:hAnsi="Segoe UI" w:cs="Segoe UI"/>
          <w:color w:val="0F1115"/>
          <w:shd w:val="clear" w:color="auto" w:fill="FFFFFF"/>
        </w:rPr>
        <w:t>1</w:t>
      </w:r>
      <w:r w:rsidRPr="00D242C2">
        <w:rPr>
          <w:rFonts w:ascii="Segoe UI" w:hAnsi="Segoe UI" w:cs="Segoe UI"/>
          <w:color w:val="0F1115"/>
          <w:shd w:val="clear" w:color="auto" w:fill="FFFFFF"/>
        </w:rPr>
        <w:t>所示。</w:t>
      </w:r>
    </w:p>
    <w:p w14:paraId="01BCA3AF" w14:textId="60AD5BC1" w:rsidR="00D242C2" w:rsidRPr="009D0D2E" w:rsidRDefault="00D242C2" w:rsidP="00D242C2">
      <w:pPr>
        <w:spacing w:beforeLines="50" w:before="156" w:afterLines="50" w:after="156"/>
        <w:jc w:val="center"/>
        <w:rPr>
          <w:rFonts w:ascii="Times New Roman" w:eastAsia="黑体" w:hAnsi="Times New Roman" w:cs="Times New Roman"/>
          <w:kern w:val="0"/>
          <w:sz w:val="24"/>
          <w:szCs w:val="20"/>
        </w:rPr>
      </w:pPr>
      <w:r>
        <w:rPr>
          <w:rStyle w:val="a3"/>
          <w:rFonts w:ascii="Segoe UI" w:hAnsi="Segoe UI" w:cs="Segoe UI"/>
          <w:color w:val="0F1115"/>
          <w:shd w:val="clear" w:color="auto" w:fill="FFFFFF"/>
        </w:rPr>
        <w:t>表</w:t>
      </w:r>
      <w:r>
        <w:rPr>
          <w:rStyle w:val="a3"/>
          <w:rFonts w:ascii="Segoe UI" w:hAnsi="Segoe UI" w:cs="Segoe UI"/>
          <w:color w:val="0F1115"/>
          <w:shd w:val="clear" w:color="auto" w:fill="FFFFFF"/>
        </w:rPr>
        <w:t xml:space="preserve">1 </w:t>
      </w:r>
      <w:r>
        <w:rPr>
          <w:rStyle w:val="a3"/>
          <w:rFonts w:ascii="Segoe UI" w:hAnsi="Segoe UI" w:cs="Segoe UI"/>
          <w:color w:val="0F1115"/>
          <w:shd w:val="clear" w:color="auto" w:fill="FFFFFF"/>
        </w:rPr>
        <w:t>武都区多模态</w:t>
      </w:r>
      <w:proofErr w:type="spellStart"/>
      <w:r>
        <w:rPr>
          <w:rStyle w:val="a3"/>
          <w:rFonts w:ascii="Segoe UI" w:hAnsi="Segoe UI" w:cs="Segoe UI"/>
          <w:color w:val="0F1115"/>
          <w:shd w:val="clear" w:color="auto" w:fill="FFFFFF"/>
        </w:rPr>
        <w:t>InSAR</w:t>
      </w:r>
      <w:proofErr w:type="spellEnd"/>
      <w:r>
        <w:rPr>
          <w:rStyle w:val="a3"/>
          <w:rFonts w:ascii="Segoe UI" w:hAnsi="Segoe UI" w:cs="Segoe UI"/>
          <w:color w:val="0F1115"/>
          <w:shd w:val="clear" w:color="auto" w:fill="FFFFFF"/>
        </w:rPr>
        <w:t>形变智能识别精度对比</w:t>
      </w:r>
    </w:p>
    <w:tbl>
      <w:tblPr>
        <w:tblStyle w:val="10"/>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589"/>
        <w:gridCol w:w="2024"/>
        <w:gridCol w:w="1539"/>
        <w:gridCol w:w="1471"/>
        <w:gridCol w:w="1683"/>
      </w:tblGrid>
      <w:tr w:rsidR="00D242C2" w:rsidRPr="009D0D2E" w14:paraId="40542189" w14:textId="77777777" w:rsidTr="00A87938">
        <w:trPr>
          <w:trHeight w:val="20"/>
          <w:jc w:val="center"/>
        </w:trPr>
        <w:tc>
          <w:tcPr>
            <w:tcW w:w="1589" w:type="dxa"/>
            <w:tcBorders>
              <w:tl2br w:val="nil"/>
              <w:tr2bl w:val="nil"/>
            </w:tcBorders>
            <w:vAlign w:val="center"/>
          </w:tcPr>
          <w:p w14:paraId="3CE02ADE" w14:textId="115C202A"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Times New Roman" w:eastAsia="宋体" w:hAnsi="Times New Roman" w:cs="Times New Roman"/>
                <w:b/>
                <w:sz w:val="16"/>
                <w:szCs w:val="21"/>
              </w:rPr>
              <w:t>10</w:t>
            </w:r>
            <w:r w:rsidRPr="009C2C68">
              <w:rPr>
                <w:rFonts w:ascii="Times New Roman" w:eastAsia="宋体" w:hAnsi="Times New Roman" w:cs="Times New Roman" w:hint="eastAsia"/>
                <w:b/>
                <w:sz w:val="16"/>
                <w:szCs w:val="21"/>
              </w:rPr>
              <w:t>-Band</w:t>
            </w:r>
          </w:p>
        </w:tc>
        <w:tc>
          <w:tcPr>
            <w:tcW w:w="2024" w:type="dxa"/>
            <w:tcBorders>
              <w:tl2br w:val="nil"/>
              <w:tr2bl w:val="nil"/>
            </w:tcBorders>
            <w:vAlign w:val="center"/>
          </w:tcPr>
          <w:p w14:paraId="7ED96CA0"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4"/>
              </w:rPr>
            </w:pPr>
            <w:r w:rsidRPr="009C2C68">
              <w:rPr>
                <w:rFonts w:ascii="Times New Roman" w:eastAsia="宋体" w:hAnsi="Times New Roman" w:cs="Times New Roman"/>
                <w:b/>
                <w:sz w:val="16"/>
                <w:szCs w:val="24"/>
              </w:rPr>
              <w:t>Precision</w:t>
            </w:r>
          </w:p>
        </w:tc>
        <w:tc>
          <w:tcPr>
            <w:tcW w:w="1539" w:type="dxa"/>
            <w:tcBorders>
              <w:tl2br w:val="nil"/>
              <w:tr2bl w:val="nil"/>
            </w:tcBorders>
            <w:vAlign w:val="center"/>
          </w:tcPr>
          <w:p w14:paraId="76292F22"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4"/>
              </w:rPr>
            </w:pPr>
            <w:r w:rsidRPr="009C2C68">
              <w:rPr>
                <w:rFonts w:ascii="Times New Roman" w:eastAsia="宋体" w:hAnsi="Times New Roman" w:cs="Times New Roman"/>
                <w:b/>
                <w:sz w:val="16"/>
                <w:szCs w:val="24"/>
              </w:rPr>
              <w:t>Recall</w:t>
            </w:r>
          </w:p>
        </w:tc>
        <w:tc>
          <w:tcPr>
            <w:tcW w:w="1471" w:type="dxa"/>
            <w:tcBorders>
              <w:tl2br w:val="nil"/>
              <w:tr2bl w:val="nil"/>
            </w:tcBorders>
            <w:vAlign w:val="center"/>
          </w:tcPr>
          <w:p w14:paraId="250212AE"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4"/>
              </w:rPr>
            </w:pPr>
            <w:proofErr w:type="spellStart"/>
            <w:r w:rsidRPr="009C2C68">
              <w:rPr>
                <w:rFonts w:ascii="Times New Roman" w:eastAsia="宋体" w:hAnsi="Times New Roman" w:cs="Times New Roman" w:hint="eastAsia"/>
                <w:b/>
                <w:sz w:val="16"/>
                <w:szCs w:val="24"/>
              </w:rPr>
              <w:t>mIoU</w:t>
            </w:r>
            <w:proofErr w:type="spellEnd"/>
          </w:p>
        </w:tc>
        <w:tc>
          <w:tcPr>
            <w:tcW w:w="1683" w:type="dxa"/>
            <w:tcBorders>
              <w:tl2br w:val="nil"/>
              <w:tr2bl w:val="nil"/>
            </w:tcBorders>
            <w:vAlign w:val="center"/>
          </w:tcPr>
          <w:p w14:paraId="5B936344"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4"/>
              </w:rPr>
            </w:pPr>
            <w:r w:rsidRPr="009C2C68">
              <w:rPr>
                <w:rFonts w:ascii="Times New Roman" w:eastAsia="宋体" w:hAnsi="Times New Roman" w:cs="Times New Roman" w:hint="eastAsia"/>
                <w:b/>
                <w:sz w:val="16"/>
                <w:szCs w:val="24"/>
              </w:rPr>
              <w:t>F</w:t>
            </w:r>
            <w:r w:rsidRPr="009C2C68">
              <w:rPr>
                <w:rFonts w:ascii="Times New Roman" w:eastAsia="宋体" w:hAnsi="Times New Roman" w:cs="Times New Roman"/>
                <w:b/>
                <w:sz w:val="16"/>
                <w:szCs w:val="24"/>
              </w:rPr>
              <w:t>1-Score</w:t>
            </w:r>
          </w:p>
        </w:tc>
      </w:tr>
      <w:tr w:rsidR="00D242C2" w:rsidRPr="009D0D2E" w14:paraId="121BB7C7" w14:textId="77777777" w:rsidTr="00A87938">
        <w:trPr>
          <w:trHeight w:val="20"/>
          <w:jc w:val="center"/>
        </w:trPr>
        <w:tc>
          <w:tcPr>
            <w:tcW w:w="1589" w:type="dxa"/>
            <w:tcBorders>
              <w:tl2br w:val="nil"/>
              <w:tr2bl w:val="nil"/>
            </w:tcBorders>
            <w:vAlign w:val="center"/>
          </w:tcPr>
          <w:p w14:paraId="76976BF1"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Times New Roman" w:eastAsia="宋体" w:hAnsi="Times New Roman" w:cs="Times New Roman" w:hint="eastAsia"/>
                <w:b/>
                <w:sz w:val="16"/>
                <w:szCs w:val="21"/>
              </w:rPr>
              <w:t>DeepLabV3+</w:t>
            </w:r>
          </w:p>
        </w:tc>
        <w:tc>
          <w:tcPr>
            <w:tcW w:w="2024" w:type="dxa"/>
            <w:tcBorders>
              <w:tl2br w:val="nil"/>
              <w:tr2bl w:val="nil"/>
            </w:tcBorders>
            <w:vAlign w:val="center"/>
          </w:tcPr>
          <w:p w14:paraId="2A150153"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等线" w:eastAsia="等线" w:hAnsi="等线" w:cs="Times New Roman"/>
                <w:sz w:val="16"/>
              </w:rPr>
              <w:t>76.89</w:t>
            </w:r>
          </w:p>
        </w:tc>
        <w:tc>
          <w:tcPr>
            <w:tcW w:w="1539" w:type="dxa"/>
            <w:tcBorders>
              <w:tl2br w:val="nil"/>
              <w:tr2bl w:val="nil"/>
            </w:tcBorders>
            <w:vAlign w:val="center"/>
          </w:tcPr>
          <w:p w14:paraId="02E0A1E6"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等线" w:eastAsia="等线" w:hAnsi="等线" w:cs="Times New Roman"/>
                <w:sz w:val="16"/>
              </w:rPr>
              <w:t>56.42</w:t>
            </w:r>
          </w:p>
        </w:tc>
        <w:tc>
          <w:tcPr>
            <w:tcW w:w="1471" w:type="dxa"/>
            <w:tcBorders>
              <w:tl2br w:val="nil"/>
              <w:tr2bl w:val="nil"/>
            </w:tcBorders>
            <w:vAlign w:val="center"/>
          </w:tcPr>
          <w:p w14:paraId="7EAFB8BC" w14:textId="77777777" w:rsidR="00D242C2" w:rsidRPr="009C2C68" w:rsidRDefault="00D242C2" w:rsidP="0027029D">
            <w:pPr>
              <w:widowControl/>
              <w:adjustRightInd w:val="0"/>
              <w:snapToGrid w:val="0"/>
              <w:spacing w:beforeLines="50" w:before="156" w:afterLines="50" w:after="156"/>
              <w:jc w:val="center"/>
              <w:textAlignment w:val="baseline"/>
              <w:rPr>
                <w:rFonts w:ascii="等线" w:eastAsia="Times New Roman" w:hAnsi="等线" w:cs="Times New Roman"/>
                <w:sz w:val="16"/>
              </w:rPr>
            </w:pPr>
            <w:r w:rsidRPr="009C2C68">
              <w:rPr>
                <w:rFonts w:ascii="等线" w:eastAsia="等线" w:hAnsi="等线" w:cs="Times New Roman"/>
                <w:sz w:val="16"/>
              </w:rPr>
              <w:t>52.60</w:t>
            </w:r>
          </w:p>
        </w:tc>
        <w:tc>
          <w:tcPr>
            <w:tcW w:w="1683" w:type="dxa"/>
            <w:tcBorders>
              <w:tl2br w:val="nil"/>
              <w:tr2bl w:val="nil"/>
            </w:tcBorders>
            <w:vAlign w:val="center"/>
          </w:tcPr>
          <w:p w14:paraId="364F0FBE" w14:textId="05E87BE3" w:rsidR="00D242C2" w:rsidRPr="009C2C68" w:rsidRDefault="0015752A"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Pr>
                <w:rFonts w:ascii="等线" w:eastAsia="等线" w:hAnsi="等线" w:cs="Times New Roman"/>
                <w:sz w:val="16"/>
              </w:rPr>
              <w:t>20</w:t>
            </w:r>
            <w:r w:rsidR="00D242C2" w:rsidRPr="009C2C68">
              <w:rPr>
                <w:rFonts w:ascii="等线" w:eastAsia="等线" w:hAnsi="等线" w:cs="Times New Roman"/>
                <w:sz w:val="16"/>
              </w:rPr>
              <w:t>.21</w:t>
            </w:r>
          </w:p>
        </w:tc>
      </w:tr>
      <w:tr w:rsidR="00D242C2" w:rsidRPr="009D0D2E" w14:paraId="05E0CDCB" w14:textId="77777777" w:rsidTr="00A87938">
        <w:trPr>
          <w:trHeight w:val="20"/>
          <w:jc w:val="center"/>
        </w:trPr>
        <w:tc>
          <w:tcPr>
            <w:tcW w:w="1589" w:type="dxa"/>
            <w:tcBorders>
              <w:tl2br w:val="nil"/>
              <w:tr2bl w:val="nil"/>
            </w:tcBorders>
            <w:vAlign w:val="center"/>
          </w:tcPr>
          <w:p w14:paraId="4C661945"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proofErr w:type="spellStart"/>
            <w:r w:rsidRPr="009C2C68">
              <w:rPr>
                <w:rFonts w:ascii="Times New Roman" w:eastAsia="宋体" w:hAnsi="Times New Roman" w:cs="Times New Roman" w:hint="eastAsia"/>
                <w:b/>
                <w:sz w:val="16"/>
                <w:szCs w:val="21"/>
              </w:rPr>
              <w:t>UNet</w:t>
            </w:r>
            <w:proofErr w:type="spellEnd"/>
          </w:p>
        </w:tc>
        <w:tc>
          <w:tcPr>
            <w:tcW w:w="2024" w:type="dxa"/>
            <w:tcBorders>
              <w:tl2br w:val="nil"/>
              <w:tr2bl w:val="nil"/>
            </w:tcBorders>
            <w:vAlign w:val="center"/>
          </w:tcPr>
          <w:p w14:paraId="03E44CF4" w14:textId="7383160D"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等线" w:eastAsia="等线" w:hAnsi="等线" w:cs="Times New Roman"/>
                <w:sz w:val="16"/>
              </w:rPr>
              <w:t>33.</w:t>
            </w:r>
            <w:r w:rsidR="0015752A">
              <w:rPr>
                <w:rFonts w:ascii="等线" w:eastAsia="等线" w:hAnsi="等线" w:cs="Times New Roman"/>
                <w:sz w:val="16"/>
              </w:rPr>
              <w:t>20</w:t>
            </w:r>
          </w:p>
        </w:tc>
        <w:tc>
          <w:tcPr>
            <w:tcW w:w="1539" w:type="dxa"/>
            <w:tcBorders>
              <w:tl2br w:val="nil"/>
              <w:tr2bl w:val="nil"/>
            </w:tcBorders>
            <w:vAlign w:val="center"/>
          </w:tcPr>
          <w:p w14:paraId="6868DACB"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等线" w:eastAsia="等线" w:hAnsi="等线" w:cs="Times New Roman"/>
                <w:sz w:val="16"/>
              </w:rPr>
              <w:t>33.36</w:t>
            </w:r>
          </w:p>
        </w:tc>
        <w:tc>
          <w:tcPr>
            <w:tcW w:w="1471" w:type="dxa"/>
            <w:tcBorders>
              <w:tl2br w:val="nil"/>
              <w:tr2bl w:val="nil"/>
            </w:tcBorders>
            <w:vAlign w:val="center"/>
          </w:tcPr>
          <w:p w14:paraId="199E99C1" w14:textId="77777777" w:rsidR="00D242C2" w:rsidRPr="009C2C68" w:rsidRDefault="00D242C2" w:rsidP="0027029D">
            <w:pPr>
              <w:widowControl/>
              <w:adjustRightInd w:val="0"/>
              <w:snapToGrid w:val="0"/>
              <w:spacing w:beforeLines="50" w:before="156" w:afterLines="50" w:after="156"/>
              <w:jc w:val="center"/>
              <w:textAlignment w:val="baseline"/>
              <w:rPr>
                <w:rFonts w:ascii="等线" w:eastAsia="Times New Roman" w:hAnsi="等线" w:cs="Times New Roman"/>
                <w:sz w:val="16"/>
              </w:rPr>
            </w:pPr>
            <w:r w:rsidRPr="009C2C68">
              <w:rPr>
                <w:rFonts w:ascii="等线" w:eastAsia="等线" w:hAnsi="等线" w:cs="Times New Roman"/>
                <w:sz w:val="16"/>
              </w:rPr>
              <w:t>33.26</w:t>
            </w:r>
          </w:p>
        </w:tc>
        <w:tc>
          <w:tcPr>
            <w:tcW w:w="1683" w:type="dxa"/>
            <w:tcBorders>
              <w:tl2br w:val="nil"/>
              <w:tr2bl w:val="nil"/>
            </w:tcBorders>
            <w:vAlign w:val="center"/>
          </w:tcPr>
          <w:p w14:paraId="747D4C30"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等线" w:eastAsia="等线" w:hAnsi="等线" w:cs="Times New Roman"/>
                <w:sz w:val="16"/>
              </w:rPr>
              <w:t>33.37</w:t>
            </w:r>
          </w:p>
        </w:tc>
      </w:tr>
      <w:tr w:rsidR="00D242C2" w:rsidRPr="009D0D2E" w14:paraId="2AA0207A" w14:textId="77777777" w:rsidTr="00A87938">
        <w:trPr>
          <w:trHeight w:val="20"/>
          <w:jc w:val="center"/>
        </w:trPr>
        <w:tc>
          <w:tcPr>
            <w:tcW w:w="1589" w:type="dxa"/>
            <w:tcBorders>
              <w:tl2br w:val="nil"/>
              <w:tr2bl w:val="nil"/>
            </w:tcBorders>
            <w:vAlign w:val="center"/>
          </w:tcPr>
          <w:p w14:paraId="1C439E12"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Times New Roman" w:eastAsia="宋体" w:hAnsi="Times New Roman" w:cs="Times New Roman" w:hint="eastAsia"/>
                <w:b/>
                <w:sz w:val="16"/>
                <w:szCs w:val="21"/>
              </w:rPr>
              <w:t xml:space="preserve">Attention </w:t>
            </w:r>
            <w:proofErr w:type="spellStart"/>
            <w:r w:rsidRPr="009C2C68">
              <w:rPr>
                <w:rFonts w:ascii="Times New Roman" w:eastAsia="宋体" w:hAnsi="Times New Roman" w:cs="Times New Roman" w:hint="eastAsia"/>
                <w:b/>
                <w:sz w:val="16"/>
                <w:szCs w:val="21"/>
              </w:rPr>
              <w:t>UNet</w:t>
            </w:r>
            <w:proofErr w:type="spellEnd"/>
          </w:p>
        </w:tc>
        <w:tc>
          <w:tcPr>
            <w:tcW w:w="2024" w:type="dxa"/>
            <w:tcBorders>
              <w:tl2br w:val="nil"/>
              <w:tr2bl w:val="nil"/>
            </w:tcBorders>
            <w:vAlign w:val="center"/>
          </w:tcPr>
          <w:p w14:paraId="6913CA4A"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等线" w:eastAsia="等线" w:hAnsi="等线" w:cs="Times New Roman"/>
                <w:sz w:val="16"/>
              </w:rPr>
              <w:t>84.61</w:t>
            </w:r>
          </w:p>
        </w:tc>
        <w:tc>
          <w:tcPr>
            <w:tcW w:w="1539" w:type="dxa"/>
            <w:tcBorders>
              <w:tl2br w:val="nil"/>
              <w:tr2bl w:val="nil"/>
            </w:tcBorders>
            <w:vAlign w:val="center"/>
          </w:tcPr>
          <w:p w14:paraId="37446A1A"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等线" w:eastAsia="等线" w:hAnsi="等线" w:cs="Times New Roman"/>
                <w:sz w:val="16"/>
              </w:rPr>
              <w:t>70.93</w:t>
            </w:r>
          </w:p>
        </w:tc>
        <w:tc>
          <w:tcPr>
            <w:tcW w:w="1471" w:type="dxa"/>
            <w:tcBorders>
              <w:tl2br w:val="nil"/>
              <w:tr2bl w:val="nil"/>
            </w:tcBorders>
            <w:vAlign w:val="center"/>
          </w:tcPr>
          <w:p w14:paraId="56A72C87" w14:textId="77777777" w:rsidR="00D242C2" w:rsidRPr="009C2C68" w:rsidRDefault="00D242C2" w:rsidP="0027029D">
            <w:pPr>
              <w:widowControl/>
              <w:adjustRightInd w:val="0"/>
              <w:snapToGrid w:val="0"/>
              <w:spacing w:beforeLines="50" w:before="156" w:afterLines="50" w:after="156"/>
              <w:jc w:val="center"/>
              <w:textAlignment w:val="baseline"/>
              <w:rPr>
                <w:rFonts w:ascii="等线" w:eastAsia="Times New Roman" w:hAnsi="等线" w:cs="Times New Roman"/>
                <w:sz w:val="16"/>
              </w:rPr>
            </w:pPr>
            <w:r w:rsidRPr="009C2C68">
              <w:rPr>
                <w:rFonts w:ascii="等线" w:eastAsia="等线" w:hAnsi="等线" w:cs="Times New Roman"/>
                <w:sz w:val="16"/>
              </w:rPr>
              <w:t>64.88</w:t>
            </w:r>
          </w:p>
        </w:tc>
        <w:tc>
          <w:tcPr>
            <w:tcW w:w="1683" w:type="dxa"/>
            <w:tcBorders>
              <w:tl2br w:val="nil"/>
              <w:tr2bl w:val="nil"/>
            </w:tcBorders>
            <w:vAlign w:val="center"/>
          </w:tcPr>
          <w:p w14:paraId="66642303"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r w:rsidRPr="009C2C68">
              <w:rPr>
                <w:rFonts w:ascii="等线" w:eastAsia="等线" w:hAnsi="等线" w:cs="Times New Roman"/>
                <w:sz w:val="16"/>
              </w:rPr>
              <w:t>76.08</w:t>
            </w:r>
          </w:p>
        </w:tc>
      </w:tr>
      <w:tr w:rsidR="00D242C2" w:rsidRPr="009D0D2E" w14:paraId="392CC569" w14:textId="77777777" w:rsidTr="00A87938">
        <w:trPr>
          <w:trHeight w:val="20"/>
          <w:jc w:val="center"/>
        </w:trPr>
        <w:tc>
          <w:tcPr>
            <w:tcW w:w="1589" w:type="dxa"/>
            <w:tcBorders>
              <w:tl2br w:val="nil"/>
              <w:tr2bl w:val="nil"/>
            </w:tcBorders>
            <w:vAlign w:val="center"/>
          </w:tcPr>
          <w:p w14:paraId="5C0AC1DC"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sz w:val="16"/>
                <w:szCs w:val="21"/>
              </w:rPr>
            </w:pPr>
            <w:proofErr w:type="spellStart"/>
            <w:r w:rsidRPr="009C2C68">
              <w:rPr>
                <w:rFonts w:ascii="Times New Roman" w:eastAsia="宋体" w:hAnsi="Times New Roman" w:cs="Times New Roman" w:hint="eastAsia"/>
                <w:b/>
                <w:sz w:val="16"/>
                <w:szCs w:val="21"/>
              </w:rPr>
              <w:t>MSegFormer</w:t>
            </w:r>
            <w:proofErr w:type="spellEnd"/>
          </w:p>
        </w:tc>
        <w:tc>
          <w:tcPr>
            <w:tcW w:w="2024" w:type="dxa"/>
            <w:tcBorders>
              <w:tl2br w:val="nil"/>
              <w:tr2bl w:val="nil"/>
            </w:tcBorders>
            <w:vAlign w:val="center"/>
          </w:tcPr>
          <w:p w14:paraId="23BBF116"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bCs/>
                <w:sz w:val="16"/>
                <w:szCs w:val="21"/>
              </w:rPr>
            </w:pPr>
            <w:r w:rsidRPr="009C2C68">
              <w:rPr>
                <w:rFonts w:ascii="等线" w:eastAsia="Times New Roman" w:hAnsi="等线" w:cs="Times New Roman"/>
                <w:b/>
                <w:bCs/>
                <w:sz w:val="16"/>
              </w:rPr>
              <w:t>86.35</w:t>
            </w:r>
          </w:p>
        </w:tc>
        <w:tc>
          <w:tcPr>
            <w:tcW w:w="1539" w:type="dxa"/>
            <w:tcBorders>
              <w:tl2br w:val="nil"/>
              <w:tr2bl w:val="nil"/>
            </w:tcBorders>
            <w:vAlign w:val="center"/>
          </w:tcPr>
          <w:p w14:paraId="7C1C9C80"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bCs/>
                <w:sz w:val="16"/>
                <w:szCs w:val="21"/>
              </w:rPr>
            </w:pPr>
            <w:r w:rsidRPr="009C2C68">
              <w:rPr>
                <w:rFonts w:ascii="等线" w:eastAsia="Times New Roman" w:hAnsi="等线" w:cs="Times New Roman"/>
                <w:b/>
                <w:bCs/>
                <w:sz w:val="16"/>
              </w:rPr>
              <w:t>76.64</w:t>
            </w:r>
          </w:p>
        </w:tc>
        <w:tc>
          <w:tcPr>
            <w:tcW w:w="1471" w:type="dxa"/>
            <w:tcBorders>
              <w:tl2br w:val="nil"/>
              <w:tr2bl w:val="nil"/>
            </w:tcBorders>
            <w:vAlign w:val="center"/>
          </w:tcPr>
          <w:p w14:paraId="70ACCD96" w14:textId="77777777" w:rsidR="00D242C2" w:rsidRPr="009C2C68" w:rsidRDefault="00D242C2" w:rsidP="0027029D">
            <w:pPr>
              <w:widowControl/>
              <w:adjustRightInd w:val="0"/>
              <w:snapToGrid w:val="0"/>
              <w:spacing w:beforeLines="50" w:before="156" w:afterLines="50" w:after="156"/>
              <w:jc w:val="center"/>
              <w:textAlignment w:val="baseline"/>
              <w:rPr>
                <w:rFonts w:ascii="等线" w:eastAsia="Times New Roman" w:hAnsi="等线" w:cs="Times New Roman"/>
                <w:b/>
                <w:bCs/>
                <w:sz w:val="16"/>
              </w:rPr>
            </w:pPr>
            <w:r w:rsidRPr="009C2C68">
              <w:rPr>
                <w:rFonts w:ascii="等线" w:eastAsia="Times New Roman" w:hAnsi="等线" w:cs="Times New Roman"/>
                <w:b/>
                <w:bCs/>
                <w:sz w:val="16"/>
              </w:rPr>
              <w:t>70.28</w:t>
            </w:r>
          </w:p>
        </w:tc>
        <w:tc>
          <w:tcPr>
            <w:tcW w:w="1683" w:type="dxa"/>
            <w:tcBorders>
              <w:tl2br w:val="nil"/>
              <w:tr2bl w:val="nil"/>
            </w:tcBorders>
            <w:vAlign w:val="center"/>
          </w:tcPr>
          <w:p w14:paraId="3057F3B2" w14:textId="77777777" w:rsidR="00D242C2" w:rsidRPr="009C2C68" w:rsidRDefault="00D242C2" w:rsidP="0027029D">
            <w:pPr>
              <w:widowControl/>
              <w:adjustRightInd w:val="0"/>
              <w:snapToGrid w:val="0"/>
              <w:spacing w:beforeLines="50" w:before="156" w:afterLines="50" w:after="156"/>
              <w:jc w:val="center"/>
              <w:textAlignment w:val="baseline"/>
              <w:rPr>
                <w:rFonts w:ascii="Times New Roman" w:eastAsia="宋体" w:hAnsi="Times New Roman" w:cs="Times New Roman"/>
                <w:b/>
                <w:bCs/>
                <w:sz w:val="16"/>
                <w:szCs w:val="21"/>
              </w:rPr>
            </w:pPr>
            <w:r w:rsidRPr="009C2C68">
              <w:rPr>
                <w:rFonts w:ascii="等线" w:eastAsia="Times New Roman" w:hAnsi="等线" w:cs="Times New Roman"/>
                <w:b/>
                <w:bCs/>
                <w:sz w:val="16"/>
              </w:rPr>
              <w:t>80.89</w:t>
            </w:r>
          </w:p>
        </w:tc>
      </w:tr>
    </w:tbl>
    <w:p w14:paraId="1F54E577" w14:textId="77777777" w:rsidR="008E04C8" w:rsidRDefault="00D242C2" w:rsidP="00D242C2">
      <w:pPr>
        <w:ind w:firstLineChars="200" w:firstLine="420"/>
        <w:rPr>
          <w:rFonts w:ascii="Arial" w:hAnsi="Arial" w:cs="Arial"/>
        </w:rPr>
      </w:pPr>
      <w:r>
        <w:rPr>
          <w:rFonts w:ascii="Segoe UI" w:hAnsi="Segoe UI" w:cs="Segoe UI"/>
          <w:color w:val="0F1115"/>
          <w:shd w:val="clear" w:color="auto" w:fill="FFFFFF"/>
        </w:rPr>
        <w:t>M</w:t>
      </w:r>
      <w:r w:rsidR="00093DCE" w:rsidRPr="00093DCE">
        <w:rPr>
          <w:rFonts w:ascii="Arial" w:hAnsi="Arial" w:cs="Arial"/>
        </w:rPr>
        <w:t xml:space="preserve"> </w:t>
      </w:r>
      <w:proofErr w:type="spellStart"/>
      <w:r w:rsidR="00093DCE">
        <w:rPr>
          <w:rFonts w:ascii="Arial" w:hAnsi="Arial" w:cs="Arial"/>
        </w:rPr>
        <w:t>egFormer</w:t>
      </w:r>
      <w:proofErr w:type="spellEnd"/>
      <w:r w:rsidR="00093DCE">
        <w:rPr>
          <w:rFonts w:ascii="Arial" w:hAnsi="Arial" w:cs="Arial"/>
        </w:rPr>
        <w:t>的</w:t>
      </w:r>
      <w:r w:rsidR="00093DCE">
        <w:rPr>
          <w:rFonts w:ascii="Arial" w:hAnsi="Arial" w:cs="Arial"/>
        </w:rPr>
        <w:t>F1</w:t>
      </w:r>
      <w:r w:rsidR="00093DCE">
        <w:rPr>
          <w:rFonts w:ascii="Arial" w:hAnsi="Arial" w:cs="Arial"/>
        </w:rPr>
        <w:t>值比</w:t>
      </w:r>
      <w:r w:rsidR="00093DCE">
        <w:rPr>
          <w:rFonts w:ascii="Arial" w:hAnsi="Arial" w:cs="Arial"/>
        </w:rPr>
        <w:t xml:space="preserve">Attention </w:t>
      </w:r>
      <w:proofErr w:type="spellStart"/>
      <w:r w:rsidR="00093DCE">
        <w:rPr>
          <w:rFonts w:ascii="Arial" w:hAnsi="Arial" w:cs="Arial"/>
        </w:rPr>
        <w:t>UNet</w:t>
      </w:r>
      <w:proofErr w:type="spellEnd"/>
      <w:r w:rsidR="00093DCE">
        <w:rPr>
          <w:rFonts w:ascii="Arial" w:hAnsi="Arial" w:cs="Arial"/>
        </w:rPr>
        <w:t>提高</w:t>
      </w:r>
      <w:r w:rsidR="00093DCE">
        <w:rPr>
          <w:rFonts w:ascii="Arial" w:hAnsi="Arial" w:cs="Arial"/>
        </w:rPr>
        <w:t>4.81</w:t>
      </w:r>
      <w:r w:rsidR="00093DCE">
        <w:rPr>
          <w:rFonts w:ascii="Arial" w:hAnsi="Arial" w:cs="Arial"/>
        </w:rPr>
        <w:t>个百分点，</w:t>
      </w:r>
      <w:proofErr w:type="spellStart"/>
      <w:r w:rsidR="00093DCE">
        <w:rPr>
          <w:rFonts w:ascii="Arial" w:hAnsi="Arial" w:cs="Arial"/>
        </w:rPr>
        <w:t>mIoU</w:t>
      </w:r>
      <w:proofErr w:type="spellEnd"/>
      <w:r w:rsidR="00093DCE">
        <w:rPr>
          <w:rFonts w:ascii="Arial" w:hAnsi="Arial" w:cs="Arial"/>
        </w:rPr>
        <w:t>提高</w:t>
      </w:r>
      <w:r w:rsidR="00093DCE">
        <w:rPr>
          <w:rFonts w:ascii="Arial" w:hAnsi="Arial" w:cs="Arial"/>
        </w:rPr>
        <w:t>5.4</w:t>
      </w:r>
      <w:r w:rsidR="00093DCE">
        <w:rPr>
          <w:rFonts w:ascii="Arial" w:hAnsi="Arial" w:cs="Arial"/>
        </w:rPr>
        <w:t>个百分点，</w:t>
      </w:r>
      <w:r w:rsidR="00093DCE">
        <w:rPr>
          <w:rFonts w:ascii="Arial" w:hAnsi="Arial" w:cs="Arial"/>
        </w:rPr>
        <w:t>Precision</w:t>
      </w:r>
      <w:r w:rsidR="00093DCE">
        <w:rPr>
          <w:rFonts w:ascii="Arial" w:hAnsi="Arial" w:cs="Arial"/>
        </w:rPr>
        <w:t>和</w:t>
      </w:r>
      <w:r w:rsidR="00093DCE">
        <w:rPr>
          <w:rFonts w:ascii="Arial" w:hAnsi="Arial" w:cs="Arial"/>
        </w:rPr>
        <w:t>Recall</w:t>
      </w:r>
      <w:r w:rsidR="00093DCE">
        <w:rPr>
          <w:rFonts w:ascii="Arial" w:hAnsi="Arial" w:cs="Arial"/>
        </w:rPr>
        <w:t>分别达到</w:t>
      </w:r>
      <w:r w:rsidR="00093DCE">
        <w:rPr>
          <w:rFonts w:ascii="Arial" w:hAnsi="Arial" w:cs="Arial"/>
        </w:rPr>
        <w:t>86.35%</w:t>
      </w:r>
      <w:r w:rsidR="00093DCE">
        <w:rPr>
          <w:rFonts w:ascii="Arial" w:hAnsi="Arial" w:cs="Arial"/>
        </w:rPr>
        <w:t>和</w:t>
      </w:r>
      <w:r w:rsidR="00093DCE">
        <w:rPr>
          <w:rFonts w:ascii="Arial" w:hAnsi="Arial" w:cs="Arial"/>
        </w:rPr>
        <w:t>76.64%</w:t>
      </w:r>
      <w:r w:rsidR="00093DCE">
        <w:rPr>
          <w:rFonts w:ascii="Arial" w:hAnsi="Arial" w:cs="Arial"/>
        </w:rPr>
        <w:t>，表明该方法能较好地平衡准确率与召回率。</w:t>
      </w:r>
      <w:proofErr w:type="spellStart"/>
      <w:r w:rsidR="00093DCE">
        <w:rPr>
          <w:rFonts w:ascii="Arial" w:hAnsi="Arial" w:cs="Arial"/>
        </w:rPr>
        <w:t>UNet</w:t>
      </w:r>
      <w:proofErr w:type="spellEnd"/>
      <w:r w:rsidR="00093DCE">
        <w:rPr>
          <w:rFonts w:ascii="Arial" w:hAnsi="Arial" w:cs="Arial"/>
        </w:rPr>
        <w:t>表现最差，捕捉</w:t>
      </w:r>
      <w:proofErr w:type="spellStart"/>
      <w:r w:rsidR="00093DCE">
        <w:rPr>
          <w:rFonts w:ascii="Arial" w:hAnsi="Arial" w:cs="Arial"/>
        </w:rPr>
        <w:t>InSAR</w:t>
      </w:r>
      <w:proofErr w:type="spellEnd"/>
      <w:r w:rsidR="00093DCE">
        <w:rPr>
          <w:rFonts w:ascii="Arial" w:hAnsi="Arial" w:cs="Arial"/>
        </w:rPr>
        <w:t>形变的复杂空间信息能力较弱。</w:t>
      </w:r>
      <w:r w:rsidR="00093DCE">
        <w:rPr>
          <w:rFonts w:ascii="Arial" w:hAnsi="Arial" w:cs="Arial"/>
        </w:rPr>
        <w:t>DeepLabV3+</w:t>
      </w:r>
      <w:r w:rsidR="00093DCE">
        <w:rPr>
          <w:rFonts w:ascii="Arial" w:hAnsi="Arial" w:cs="Arial"/>
        </w:rPr>
        <w:t>虽有较高</w:t>
      </w:r>
      <w:r w:rsidR="00093DCE">
        <w:rPr>
          <w:rFonts w:ascii="Arial" w:hAnsi="Arial" w:cs="Arial"/>
        </w:rPr>
        <w:t>Precision</w:t>
      </w:r>
      <w:r w:rsidR="00093DCE">
        <w:rPr>
          <w:rFonts w:ascii="Arial" w:hAnsi="Arial" w:cs="Arial"/>
        </w:rPr>
        <w:t>但</w:t>
      </w:r>
      <w:r w:rsidR="00093DCE">
        <w:rPr>
          <w:rFonts w:ascii="Arial" w:hAnsi="Arial" w:cs="Arial"/>
        </w:rPr>
        <w:t>Recall</w:t>
      </w:r>
      <w:r w:rsidR="00093DCE">
        <w:rPr>
          <w:rFonts w:ascii="Arial" w:hAnsi="Arial" w:cs="Arial"/>
        </w:rPr>
        <w:t>偏低，漏检较多。</w:t>
      </w:r>
      <w:proofErr w:type="spellStart"/>
      <w:r w:rsidR="00093DCE">
        <w:rPr>
          <w:rFonts w:ascii="Arial" w:hAnsi="Arial" w:cs="Arial"/>
        </w:rPr>
        <w:t>MSegFormer</w:t>
      </w:r>
      <w:proofErr w:type="spellEnd"/>
      <w:r w:rsidR="00093DCE">
        <w:rPr>
          <w:rFonts w:ascii="Arial" w:hAnsi="Arial" w:cs="Arial"/>
        </w:rPr>
        <w:t>具有全局自注意力和多尺度特征，发挥了最优性能。</w:t>
      </w:r>
    </w:p>
    <w:p w14:paraId="1AAAE7E4" w14:textId="16F3B8E3"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lastRenderedPageBreak/>
        <w:t xml:space="preserve">4.2 </w:t>
      </w:r>
      <w:r w:rsidRPr="00D242C2">
        <w:rPr>
          <w:rFonts w:ascii="Segoe UI" w:hAnsi="Segoe UI" w:cs="Segoe UI"/>
          <w:color w:val="0F1115"/>
          <w:shd w:val="clear" w:color="auto" w:fill="FFFFFF"/>
        </w:rPr>
        <w:t>武都区形变聚集区识别结果</w:t>
      </w:r>
    </w:p>
    <w:p w14:paraId="298EC7F5" w14:textId="69297561" w:rsid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t>应用</w:t>
      </w:r>
      <w:proofErr w:type="spellStart"/>
      <w:r w:rsidR="008E04C8">
        <w:rPr>
          <w:rFonts w:ascii="Arial" w:hAnsi="Arial" w:cs="Arial"/>
        </w:rPr>
        <w:t>MSegFormer</w:t>
      </w:r>
      <w:proofErr w:type="spellEnd"/>
      <w:r w:rsidRPr="00D242C2">
        <w:rPr>
          <w:rFonts w:ascii="Segoe UI" w:hAnsi="Segoe UI" w:cs="Segoe UI"/>
          <w:color w:val="0F1115"/>
          <w:shd w:val="clear" w:color="auto" w:fill="FFFFFF"/>
        </w:rPr>
        <w:t>模型对武都区进行</w:t>
      </w:r>
      <w:r w:rsidR="008E04C8">
        <w:rPr>
          <w:rFonts w:ascii="Segoe UI" w:hAnsi="Segoe UI" w:cs="Segoe UI" w:hint="eastAsia"/>
          <w:color w:val="0F1115"/>
          <w:shd w:val="clear" w:color="auto" w:fill="FFFFFF"/>
        </w:rPr>
        <w:t>识别</w:t>
      </w:r>
      <w:r w:rsidRPr="00D242C2">
        <w:rPr>
          <w:rFonts w:ascii="Segoe UI" w:hAnsi="Segoe UI" w:cs="Segoe UI"/>
          <w:color w:val="0F1115"/>
          <w:shd w:val="clear" w:color="auto" w:fill="FFFFFF"/>
        </w:rPr>
        <w:t>，结果如图</w:t>
      </w:r>
      <w:r w:rsidR="008E04C8">
        <w:rPr>
          <w:rFonts w:ascii="Segoe UI" w:hAnsi="Segoe UI" w:cs="Segoe UI"/>
          <w:color w:val="0F1115"/>
          <w:shd w:val="clear" w:color="auto" w:fill="FFFFFF"/>
        </w:rPr>
        <w:t>2</w:t>
      </w:r>
      <w:r w:rsidRPr="00D242C2">
        <w:rPr>
          <w:rFonts w:ascii="Segoe UI" w:hAnsi="Segoe UI" w:cs="Segoe UI"/>
          <w:color w:val="0F1115"/>
          <w:shd w:val="clear" w:color="auto" w:fill="FFFFFF"/>
        </w:rPr>
        <w:t>所示。</w:t>
      </w:r>
      <w:proofErr w:type="gramStart"/>
      <w:r w:rsidRPr="00D242C2">
        <w:rPr>
          <w:rFonts w:ascii="Segoe UI" w:hAnsi="Segoe UI" w:cs="Segoe UI"/>
          <w:color w:val="0F1115"/>
          <w:shd w:val="clear" w:color="auto" w:fill="FFFFFF"/>
        </w:rPr>
        <w:t>降轨数据</w:t>
      </w:r>
      <w:proofErr w:type="gramEnd"/>
      <w:r w:rsidRPr="00D242C2">
        <w:rPr>
          <w:rFonts w:ascii="Segoe UI" w:hAnsi="Segoe UI" w:cs="Segoe UI"/>
          <w:color w:val="0F1115"/>
          <w:shd w:val="clear" w:color="auto" w:fill="FFFFFF"/>
        </w:rPr>
        <w:t>共识别形变聚集区</w:t>
      </w:r>
      <w:r w:rsidR="0015752A">
        <w:rPr>
          <w:rFonts w:ascii="Segoe UI" w:hAnsi="Segoe UI" w:cs="Segoe UI"/>
          <w:color w:val="0F1115"/>
          <w:shd w:val="clear" w:color="auto" w:fill="FFFFFF"/>
        </w:rPr>
        <w:t>71</w:t>
      </w:r>
      <w:r w:rsidRPr="00D242C2">
        <w:rPr>
          <w:rFonts w:ascii="Segoe UI" w:hAnsi="Segoe UI" w:cs="Segoe UI"/>
          <w:color w:val="0F1115"/>
          <w:shd w:val="clear" w:color="auto" w:fill="FFFFFF"/>
        </w:rPr>
        <w:t>处，其中</w:t>
      </w:r>
      <w:r w:rsidR="008E04C8">
        <w:rPr>
          <w:rFonts w:ascii="Segoe UI" w:hAnsi="Segoe UI" w:cs="Segoe UI"/>
          <w:color w:val="0F1115"/>
          <w:shd w:val="clear" w:color="auto" w:fill="FFFFFF"/>
        </w:rPr>
        <w:t>69</w:t>
      </w:r>
      <w:r w:rsidRPr="00D242C2">
        <w:rPr>
          <w:rFonts w:ascii="Segoe UI" w:hAnsi="Segoe UI" w:cs="Segoe UI"/>
          <w:color w:val="0F1115"/>
          <w:shd w:val="clear" w:color="auto" w:fill="FFFFFF"/>
        </w:rPr>
        <w:t>处为滑坡关联形变，</w:t>
      </w:r>
      <w:r w:rsidRPr="00D242C2">
        <w:rPr>
          <w:rFonts w:ascii="Segoe UI" w:hAnsi="Segoe UI" w:cs="Segoe UI"/>
          <w:color w:val="0F1115"/>
          <w:shd w:val="clear" w:color="auto" w:fill="FFFFFF"/>
        </w:rPr>
        <w:t>2</w:t>
      </w:r>
      <w:r w:rsidRPr="00D242C2">
        <w:rPr>
          <w:rFonts w:ascii="Segoe UI" w:hAnsi="Segoe UI" w:cs="Segoe UI"/>
          <w:color w:val="0F1115"/>
          <w:shd w:val="clear" w:color="auto" w:fill="FFFFFF"/>
        </w:rPr>
        <w:t>处为工程活动引起的非滑坡形变；升</w:t>
      </w:r>
      <w:proofErr w:type="gramStart"/>
      <w:r w:rsidRPr="00D242C2">
        <w:rPr>
          <w:rFonts w:ascii="Segoe UI" w:hAnsi="Segoe UI" w:cs="Segoe UI"/>
          <w:color w:val="0F1115"/>
          <w:shd w:val="clear" w:color="auto" w:fill="FFFFFF"/>
        </w:rPr>
        <w:t>轨数据</w:t>
      </w:r>
      <w:proofErr w:type="gramEnd"/>
      <w:r w:rsidRPr="00D242C2">
        <w:rPr>
          <w:rFonts w:ascii="Segoe UI" w:hAnsi="Segoe UI" w:cs="Segoe UI"/>
          <w:color w:val="0F1115"/>
          <w:shd w:val="clear" w:color="auto" w:fill="FFFFFF"/>
        </w:rPr>
        <w:t>识别</w:t>
      </w:r>
      <w:r w:rsidR="0015752A">
        <w:rPr>
          <w:rFonts w:ascii="Segoe UI" w:hAnsi="Segoe UI" w:cs="Segoe UI"/>
          <w:color w:val="0F1115"/>
          <w:shd w:val="clear" w:color="auto" w:fill="FFFFFF"/>
        </w:rPr>
        <w:t>20</w:t>
      </w:r>
      <w:r w:rsidRPr="00D242C2">
        <w:rPr>
          <w:rFonts w:ascii="Segoe UI" w:hAnsi="Segoe UI" w:cs="Segoe UI"/>
          <w:color w:val="0F1115"/>
          <w:shd w:val="clear" w:color="auto" w:fill="FFFFFF"/>
        </w:rPr>
        <w:t>处，均为滑坡关联形变。形变异常总体呈带状密集分布于城区西北部，沿白龙江向东南延伸，与区域地质构造和河流侵蚀作用高度相关。</w:t>
      </w:r>
      <w:proofErr w:type="gramStart"/>
      <w:r w:rsidRPr="00D242C2">
        <w:rPr>
          <w:rFonts w:ascii="Segoe UI" w:hAnsi="Segoe UI" w:cs="Segoe UI"/>
          <w:color w:val="0F1115"/>
          <w:shd w:val="clear" w:color="auto" w:fill="FFFFFF"/>
        </w:rPr>
        <w:t>降轨识别</w:t>
      </w:r>
      <w:proofErr w:type="gramEnd"/>
      <w:r w:rsidRPr="00D242C2">
        <w:rPr>
          <w:rFonts w:ascii="Segoe UI" w:hAnsi="Segoe UI" w:cs="Segoe UI"/>
          <w:color w:val="0F1115"/>
          <w:shd w:val="clear" w:color="auto" w:fill="FFFFFF"/>
        </w:rPr>
        <w:t>的形变数量多于升轨，表明该区域主要形变方向</w:t>
      </w:r>
      <w:proofErr w:type="gramStart"/>
      <w:r w:rsidRPr="00D242C2">
        <w:rPr>
          <w:rFonts w:ascii="Segoe UI" w:hAnsi="Segoe UI" w:cs="Segoe UI"/>
          <w:color w:val="0F1115"/>
          <w:shd w:val="clear" w:color="auto" w:fill="FFFFFF"/>
        </w:rPr>
        <w:t>与降轨雷达</w:t>
      </w:r>
      <w:proofErr w:type="gramEnd"/>
      <w:r w:rsidRPr="00D242C2">
        <w:rPr>
          <w:rFonts w:ascii="Segoe UI" w:hAnsi="Segoe UI" w:cs="Segoe UI"/>
          <w:color w:val="0F1115"/>
          <w:shd w:val="clear" w:color="auto" w:fill="FFFFFF"/>
        </w:rPr>
        <w:t>视线向更为一致，体现了多轨道观测的必要性。</w:t>
      </w:r>
    </w:p>
    <w:p w14:paraId="2F8F09F7" w14:textId="13F1D6F0" w:rsidR="00D242C2" w:rsidRPr="00D242C2" w:rsidRDefault="00265CF9" w:rsidP="00265CF9">
      <w:pPr>
        <w:jc w:val="center"/>
        <w:rPr>
          <w:rFonts w:ascii="Segoe UI" w:hAnsi="Segoe UI" w:cs="Segoe UI"/>
          <w:color w:val="0F1115"/>
          <w:shd w:val="clear" w:color="auto" w:fill="FFFFFF"/>
        </w:rPr>
      </w:pPr>
      <w:r w:rsidRPr="00265CF9">
        <w:rPr>
          <w:rFonts w:ascii="Segoe UI" w:hAnsi="Segoe UI" w:cs="Segoe UI"/>
          <w:noProof/>
          <w:color w:val="0F1115"/>
          <w:shd w:val="clear" w:color="auto" w:fill="FFFFFF"/>
        </w:rPr>
        <w:drawing>
          <wp:inline distT="0" distB="0" distL="0" distR="0" wp14:anchorId="72E2B85B" wp14:editId="36130CE7">
            <wp:extent cx="5040000" cy="1970402"/>
            <wp:effectExtent l="0" t="0" r="0" b="0"/>
            <wp:docPr id="2" name="图片 2" descr="C:\Users\Administrator\Desktop\20260407基于滑坡隐患关联InSAR地表形变聚集区多模态智能识别研究——以陇南市武都区为例\布局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esktop\20260407基于滑坡隐患关联InSAR地表形变聚集区多模态智能识别研究——以陇南市武都区为例\布局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0000" cy="1970402"/>
                    </a:xfrm>
                    <a:prstGeom prst="rect">
                      <a:avLst/>
                    </a:prstGeom>
                    <a:noFill/>
                    <a:ln>
                      <a:noFill/>
                    </a:ln>
                  </pic:spPr>
                </pic:pic>
              </a:graphicData>
            </a:graphic>
          </wp:inline>
        </w:drawing>
      </w:r>
    </w:p>
    <w:p w14:paraId="6599C955" w14:textId="5A8FAB58"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rPr>
        <w:t>图</w:t>
      </w:r>
      <w:r w:rsidR="00265CF9">
        <w:rPr>
          <w:rFonts w:ascii="Segoe UI" w:hAnsi="Segoe UI" w:cs="Segoe UI"/>
        </w:rPr>
        <w:t>2</w:t>
      </w:r>
      <w:r w:rsidRPr="00D242C2">
        <w:rPr>
          <w:rFonts w:ascii="Segoe UI" w:hAnsi="Segoe UI" w:cs="Segoe UI"/>
        </w:rPr>
        <w:t xml:space="preserve"> </w:t>
      </w:r>
      <w:r w:rsidR="00B53420">
        <w:rPr>
          <w:rFonts w:ascii="Segoe UI" w:hAnsi="Segoe UI" w:cs="Segoe UI"/>
        </w:rPr>
        <w:t>武都区升轨</w:t>
      </w:r>
      <w:proofErr w:type="gramStart"/>
      <w:r w:rsidR="00B53420">
        <w:rPr>
          <w:rFonts w:ascii="Segoe UI" w:hAnsi="Segoe UI" w:cs="Segoe UI"/>
        </w:rPr>
        <w:t>与降轨识别</w:t>
      </w:r>
      <w:proofErr w:type="gramEnd"/>
      <w:r w:rsidR="00B53420">
        <w:rPr>
          <w:rFonts w:ascii="Segoe UI" w:hAnsi="Segoe UI" w:cs="Segoe UI"/>
        </w:rPr>
        <w:t>结果图</w:t>
      </w:r>
    </w:p>
    <w:p w14:paraId="210AB2DD" w14:textId="2E717B3D" w:rsidR="00BC03D3" w:rsidRPr="00BC03D3" w:rsidRDefault="00D242C2" w:rsidP="00D242C2">
      <w:pPr>
        <w:ind w:firstLineChars="200" w:firstLine="422"/>
        <w:rPr>
          <w:rFonts w:ascii="Segoe UI" w:hAnsi="Segoe UI" w:cs="Segoe UI"/>
          <w:color w:val="0F1115"/>
          <w:shd w:val="clear" w:color="auto" w:fill="FFFFFF"/>
        </w:rPr>
      </w:pPr>
      <w:r w:rsidRPr="00D242C2">
        <w:rPr>
          <w:b/>
          <w:bCs/>
          <w:shd w:val="clear" w:color="auto" w:fill="FFFFFF"/>
        </w:rPr>
        <w:t>（</w:t>
      </w:r>
      <w:r w:rsidRPr="00D242C2">
        <w:rPr>
          <w:b/>
          <w:bCs/>
          <w:shd w:val="clear" w:color="auto" w:fill="FFFFFF"/>
        </w:rPr>
        <w:t>1</w:t>
      </w:r>
      <w:r w:rsidRPr="00D242C2">
        <w:rPr>
          <w:b/>
          <w:bCs/>
          <w:shd w:val="clear" w:color="auto" w:fill="FFFFFF"/>
        </w:rPr>
        <w:t>）滑坡关联形变识别</w:t>
      </w:r>
      <w:r w:rsidRPr="00D242C2">
        <w:rPr>
          <w:rFonts w:ascii="Segoe UI" w:hAnsi="Segoe UI" w:cs="Segoe UI"/>
          <w:color w:val="0F1115"/>
          <w:shd w:val="clear" w:color="auto" w:fill="FFFFFF"/>
        </w:rPr>
        <w:t>。图</w:t>
      </w:r>
      <w:r w:rsidR="008E04C8">
        <w:rPr>
          <w:rFonts w:ascii="Segoe UI" w:hAnsi="Segoe UI" w:cs="Segoe UI"/>
          <w:color w:val="0F1115"/>
          <w:shd w:val="clear" w:color="auto" w:fill="FFFFFF"/>
        </w:rPr>
        <w:t>3</w:t>
      </w:r>
      <w:r w:rsidRPr="00D242C2">
        <w:rPr>
          <w:rFonts w:ascii="Segoe UI" w:hAnsi="Segoe UI" w:cs="Segoe UI"/>
          <w:color w:val="0F1115"/>
          <w:shd w:val="clear" w:color="auto" w:fill="FFFFFF"/>
        </w:rPr>
        <w:t>展示了</w:t>
      </w:r>
      <w:r w:rsidR="00C45058">
        <w:rPr>
          <w:rFonts w:ascii="Segoe UI" w:hAnsi="Segoe UI" w:cs="Segoe UI"/>
          <w:color w:val="0F1115"/>
          <w:shd w:val="clear" w:color="auto" w:fill="FFFFFF"/>
        </w:rPr>
        <w:t>2</w:t>
      </w:r>
      <w:r w:rsidRPr="00D242C2">
        <w:rPr>
          <w:rFonts w:ascii="Segoe UI" w:hAnsi="Segoe UI" w:cs="Segoe UI"/>
          <w:color w:val="0F1115"/>
          <w:shd w:val="clear" w:color="auto" w:fill="FFFFFF"/>
        </w:rPr>
        <w:t>个典型滑坡案例。案例</w:t>
      </w:r>
      <w:proofErr w:type="gramStart"/>
      <w:r w:rsidRPr="00D242C2">
        <w:rPr>
          <w:rFonts w:ascii="Segoe UI" w:hAnsi="Segoe UI" w:cs="Segoe UI"/>
          <w:color w:val="0F1115"/>
          <w:shd w:val="clear" w:color="auto" w:fill="FFFFFF"/>
        </w:rPr>
        <w:t>一</w:t>
      </w:r>
      <w:proofErr w:type="gramEnd"/>
      <w:r w:rsidRPr="00D242C2">
        <w:rPr>
          <w:rFonts w:ascii="Segoe UI" w:hAnsi="Segoe UI" w:cs="Segoe UI"/>
          <w:color w:val="0F1115"/>
          <w:shd w:val="clear" w:color="auto" w:fill="FFFFFF"/>
        </w:rPr>
        <w:t>位于白龙江左岸平缓斜坡，</w:t>
      </w:r>
      <w:proofErr w:type="spellStart"/>
      <w:r w:rsidRPr="00D242C2">
        <w:rPr>
          <w:rFonts w:ascii="Segoe UI" w:hAnsi="Segoe UI" w:cs="Segoe UI"/>
          <w:color w:val="0F1115"/>
          <w:shd w:val="clear" w:color="auto" w:fill="FFFFFF"/>
        </w:rPr>
        <w:t>InSAR</w:t>
      </w:r>
      <w:proofErr w:type="spellEnd"/>
      <w:r w:rsidRPr="00D242C2">
        <w:rPr>
          <w:rFonts w:ascii="Segoe UI" w:hAnsi="Segoe UI" w:cs="Segoe UI"/>
          <w:color w:val="0F1115"/>
          <w:shd w:val="clear" w:color="auto" w:fill="FFFFFF"/>
        </w:rPr>
        <w:t>形变相位呈典型的</w:t>
      </w:r>
      <w:r w:rsidR="00BC03D3">
        <w:rPr>
          <w:rFonts w:ascii="Segoe UI" w:hAnsi="Segoe UI" w:cs="Segoe UI"/>
          <w:color w:val="0F1115"/>
          <w:shd w:val="clear" w:color="auto" w:fill="FFFFFF"/>
        </w:rPr>
        <w:t>变形聚集</w:t>
      </w:r>
      <w:r w:rsidRPr="00D242C2">
        <w:rPr>
          <w:rFonts w:ascii="Segoe UI" w:hAnsi="Segoe UI" w:cs="Segoe UI"/>
          <w:color w:val="0F1115"/>
          <w:shd w:val="clear" w:color="auto" w:fill="FFFFFF"/>
        </w:rPr>
        <w:t>形态，光学影像显示为老滑坡改造的农田，村落密集，与已有调查成果吻合。案例二</w:t>
      </w:r>
      <w:r w:rsidR="00BC03D3">
        <w:rPr>
          <w:rFonts w:ascii="Segoe UI" w:hAnsi="Segoe UI" w:cs="Segoe UI"/>
          <w:color w:val="0F1115"/>
          <w:shd w:val="clear" w:color="auto" w:fill="FFFFFF"/>
        </w:rPr>
        <w:t>位于</w:t>
      </w:r>
      <w:r w:rsidRPr="00D242C2">
        <w:rPr>
          <w:rFonts w:ascii="Segoe UI" w:hAnsi="Segoe UI" w:cs="Segoe UI"/>
          <w:color w:val="0F1115"/>
          <w:shd w:val="clear" w:color="auto" w:fill="FFFFFF"/>
        </w:rPr>
        <w:t>武都区西部白龙江</w:t>
      </w:r>
      <w:r w:rsidR="00BC03D3">
        <w:rPr>
          <w:rFonts w:ascii="Segoe UI" w:hAnsi="Segoe UI" w:cs="Segoe UI" w:hint="eastAsia"/>
          <w:color w:val="0F1115"/>
          <w:shd w:val="clear" w:color="auto" w:fill="FFFFFF"/>
        </w:rPr>
        <w:t>右</w:t>
      </w:r>
      <w:r w:rsidRPr="00D242C2">
        <w:rPr>
          <w:rFonts w:ascii="Segoe UI" w:hAnsi="Segoe UI" w:cs="Segoe UI"/>
          <w:color w:val="0F1115"/>
          <w:shd w:val="clear" w:color="auto" w:fill="FFFFFF"/>
        </w:rPr>
        <w:t>岸</w:t>
      </w:r>
      <w:r w:rsidR="00BC03D3" w:rsidRPr="00BC03D3">
        <w:rPr>
          <w:rFonts w:ascii="Segoe UI" w:hAnsi="Segoe UI" w:cs="Segoe UI" w:hint="eastAsia"/>
          <w:color w:val="0F1115"/>
          <w:shd w:val="clear" w:color="auto" w:fill="FFFFFF"/>
        </w:rPr>
        <w:t>山区河流深切割山体侧壁</w:t>
      </w:r>
      <w:r w:rsidRPr="00D242C2">
        <w:rPr>
          <w:rFonts w:ascii="Segoe UI" w:hAnsi="Segoe UI" w:cs="Segoe UI"/>
          <w:color w:val="0F1115"/>
          <w:shd w:val="clear" w:color="auto" w:fill="FFFFFF"/>
        </w:rPr>
        <w:t>，</w:t>
      </w:r>
      <w:r w:rsidR="00BC03D3" w:rsidRPr="00BC03D3">
        <w:rPr>
          <w:rFonts w:ascii="Segoe UI" w:hAnsi="Segoe UI" w:cs="Segoe UI" w:hint="eastAsia"/>
          <w:color w:val="0F1115"/>
          <w:shd w:val="clear" w:color="auto" w:fill="FFFFFF"/>
        </w:rPr>
        <w:t>形变特征显著，</w:t>
      </w:r>
      <w:r w:rsidR="00BC03D3" w:rsidRPr="00D242C2">
        <w:rPr>
          <w:rFonts w:ascii="Segoe UI" w:hAnsi="Segoe UI" w:cs="Segoe UI"/>
          <w:color w:val="0F1115"/>
          <w:shd w:val="clear" w:color="auto" w:fill="FFFFFF"/>
        </w:rPr>
        <w:t>光学影像</w:t>
      </w:r>
      <w:r w:rsidR="00BC03D3">
        <w:rPr>
          <w:rFonts w:ascii="Segoe UI" w:hAnsi="Segoe UI" w:cs="Segoe UI"/>
          <w:color w:val="0F1115"/>
          <w:shd w:val="clear" w:color="auto" w:fill="FFFFFF"/>
        </w:rPr>
        <w:t>滑坡边界清晰，</w:t>
      </w:r>
      <w:proofErr w:type="spellStart"/>
      <w:r w:rsidR="00BC03D3" w:rsidRPr="00D242C2">
        <w:rPr>
          <w:rFonts w:ascii="Segoe UI" w:hAnsi="Segoe UI" w:cs="Segoe UI"/>
          <w:color w:val="0F1115"/>
          <w:shd w:val="clear" w:color="auto" w:fill="FFFFFF"/>
        </w:rPr>
        <w:t>InSAR</w:t>
      </w:r>
      <w:proofErr w:type="spellEnd"/>
      <w:r w:rsidR="00BC03D3" w:rsidRPr="00D242C2">
        <w:rPr>
          <w:rFonts w:ascii="Segoe UI" w:hAnsi="Segoe UI" w:cs="Segoe UI"/>
          <w:color w:val="0F1115"/>
          <w:shd w:val="clear" w:color="auto" w:fill="FFFFFF"/>
        </w:rPr>
        <w:t>形变</w:t>
      </w:r>
      <w:r w:rsidR="00BC03D3" w:rsidRPr="00BC03D3">
        <w:rPr>
          <w:rFonts w:ascii="Segoe UI" w:hAnsi="Segoe UI" w:cs="Segoe UI" w:hint="eastAsia"/>
          <w:color w:val="0F1115"/>
          <w:shd w:val="clear" w:color="auto" w:fill="FFFFFF"/>
        </w:rPr>
        <w:t>噪声干扰较为强烈，从结果上看，噪声抑制方面表现突出，</w:t>
      </w:r>
      <w:r w:rsidR="00BC03D3">
        <w:rPr>
          <w:rFonts w:ascii="Segoe UI" w:hAnsi="Segoe UI" w:cs="Segoe UI" w:hint="eastAsia"/>
          <w:color w:val="0F1115"/>
          <w:shd w:val="clear" w:color="auto" w:fill="FFFFFF"/>
        </w:rPr>
        <w:t>较好的识别出该区域变形滑坡，</w:t>
      </w:r>
      <w:r w:rsidR="004B0652">
        <w:rPr>
          <w:rFonts w:ascii="Segoe UI" w:hAnsi="Segoe UI" w:cs="Segoe UI" w:hint="eastAsia"/>
          <w:color w:val="0F1115"/>
          <w:shd w:val="clear" w:color="auto" w:fill="FFFFFF"/>
        </w:rPr>
        <w:t>确保了广域智能识别的应用需求。</w:t>
      </w:r>
    </w:p>
    <w:p w14:paraId="2A55E4BD" w14:textId="73F264B2" w:rsidR="00D242C2" w:rsidRPr="00D242C2" w:rsidRDefault="00D242C2" w:rsidP="00D242C2">
      <w:pPr>
        <w:ind w:firstLineChars="200" w:firstLine="422"/>
        <w:rPr>
          <w:rFonts w:ascii="Segoe UI" w:hAnsi="Segoe UI" w:cs="Segoe UI"/>
          <w:color w:val="0F1115"/>
          <w:shd w:val="clear" w:color="auto" w:fill="FFFFFF"/>
        </w:rPr>
      </w:pPr>
      <w:r w:rsidRPr="00D242C2">
        <w:rPr>
          <w:b/>
          <w:bCs/>
          <w:shd w:val="clear" w:color="auto" w:fill="FFFFFF"/>
        </w:rPr>
        <w:t>（</w:t>
      </w:r>
      <w:r w:rsidRPr="00D242C2">
        <w:rPr>
          <w:b/>
          <w:bCs/>
          <w:shd w:val="clear" w:color="auto" w:fill="FFFFFF"/>
        </w:rPr>
        <w:t>2</w:t>
      </w:r>
      <w:r w:rsidRPr="00D242C2">
        <w:rPr>
          <w:b/>
          <w:bCs/>
          <w:shd w:val="clear" w:color="auto" w:fill="FFFFFF"/>
        </w:rPr>
        <w:t>）非滑坡形变区分能力</w:t>
      </w:r>
      <w:r w:rsidRPr="00D242C2">
        <w:rPr>
          <w:rFonts w:ascii="Segoe UI" w:hAnsi="Segoe UI" w:cs="Segoe UI"/>
          <w:color w:val="0F1115"/>
          <w:shd w:val="clear" w:color="auto" w:fill="FFFFFF"/>
        </w:rPr>
        <w:t>。在</w:t>
      </w:r>
      <w:proofErr w:type="gramStart"/>
      <w:r w:rsidRPr="00D242C2">
        <w:rPr>
          <w:rFonts w:ascii="Segoe UI" w:hAnsi="Segoe UI" w:cs="Segoe UI"/>
          <w:color w:val="0F1115"/>
          <w:shd w:val="clear" w:color="auto" w:fill="FFFFFF"/>
        </w:rPr>
        <w:t>降轨数据</w:t>
      </w:r>
      <w:proofErr w:type="gramEnd"/>
      <w:r w:rsidRPr="00D242C2">
        <w:rPr>
          <w:rFonts w:ascii="Segoe UI" w:hAnsi="Segoe UI" w:cs="Segoe UI"/>
          <w:color w:val="0F1115"/>
          <w:shd w:val="clear" w:color="auto" w:fill="FFFFFF"/>
        </w:rPr>
        <w:t>中，模型识别出</w:t>
      </w:r>
      <w:r w:rsidRPr="00D242C2">
        <w:rPr>
          <w:rFonts w:ascii="Segoe UI" w:hAnsi="Segoe UI" w:cs="Segoe UI"/>
          <w:color w:val="0F1115"/>
          <w:shd w:val="clear" w:color="auto" w:fill="FFFFFF"/>
        </w:rPr>
        <w:t>2</w:t>
      </w:r>
      <w:r w:rsidRPr="00D242C2">
        <w:rPr>
          <w:rFonts w:ascii="Segoe UI" w:hAnsi="Segoe UI" w:cs="Segoe UI"/>
          <w:color w:val="0F1115"/>
          <w:shd w:val="clear" w:color="auto" w:fill="FFFFFF"/>
        </w:rPr>
        <w:t>处非滑坡关联形变。经光学核实，均位于城区在建工地，地势平坦，形变呈局部漏斗状，与滑坡的斜坡单元形变模式明显不同，表明</w:t>
      </w:r>
      <w:proofErr w:type="spellStart"/>
      <w:r w:rsidRPr="00D242C2">
        <w:rPr>
          <w:rFonts w:ascii="Segoe UI" w:hAnsi="Segoe UI" w:cs="Segoe UI"/>
          <w:color w:val="0F1115"/>
          <w:shd w:val="clear" w:color="auto" w:fill="FFFFFF"/>
        </w:rPr>
        <w:t>MSegFormer</w:t>
      </w:r>
      <w:proofErr w:type="spellEnd"/>
      <w:r w:rsidRPr="00D242C2">
        <w:rPr>
          <w:rFonts w:ascii="Segoe UI" w:hAnsi="Segoe UI" w:cs="Segoe UI"/>
          <w:color w:val="0F1115"/>
          <w:shd w:val="clear" w:color="auto" w:fill="FFFFFF"/>
        </w:rPr>
        <w:t>能有效利用地形和光学特征区分人为工程活动与滑坡形变。</w:t>
      </w:r>
    </w:p>
    <w:p w14:paraId="3C34E5E6" w14:textId="350DF93A" w:rsidR="00D242C2" w:rsidRDefault="00D242C2" w:rsidP="00D242C2">
      <w:pPr>
        <w:ind w:firstLineChars="200" w:firstLine="422"/>
        <w:rPr>
          <w:rFonts w:ascii="Segoe UI" w:hAnsi="Segoe UI" w:cs="Segoe UI"/>
          <w:color w:val="0F1115"/>
          <w:shd w:val="clear" w:color="auto" w:fill="FFFFFF"/>
        </w:rPr>
      </w:pPr>
      <w:r w:rsidRPr="00D242C2">
        <w:rPr>
          <w:b/>
          <w:bCs/>
          <w:shd w:val="clear" w:color="auto" w:fill="FFFFFF"/>
        </w:rPr>
        <w:t>（</w:t>
      </w:r>
      <w:r w:rsidRPr="00D242C2">
        <w:rPr>
          <w:b/>
          <w:bCs/>
          <w:shd w:val="clear" w:color="auto" w:fill="FFFFFF"/>
        </w:rPr>
        <w:t>3</w:t>
      </w:r>
      <w:r w:rsidRPr="00D242C2">
        <w:rPr>
          <w:b/>
          <w:bCs/>
          <w:shd w:val="clear" w:color="auto" w:fill="FFFFFF"/>
        </w:rPr>
        <w:t>）噪声抑制与密集目标识别</w:t>
      </w:r>
      <w:r w:rsidRPr="00D242C2">
        <w:rPr>
          <w:rFonts w:ascii="Segoe UI" w:hAnsi="Segoe UI" w:cs="Segoe UI"/>
          <w:color w:val="0F1115"/>
          <w:shd w:val="clear" w:color="auto" w:fill="FFFFFF"/>
        </w:rPr>
        <w:t>。武都区</w:t>
      </w:r>
      <w:proofErr w:type="gramStart"/>
      <w:r w:rsidRPr="00D242C2">
        <w:rPr>
          <w:rFonts w:ascii="Segoe UI" w:hAnsi="Segoe UI" w:cs="Segoe UI"/>
          <w:color w:val="0F1115"/>
          <w:shd w:val="clear" w:color="auto" w:fill="FFFFFF"/>
        </w:rPr>
        <w:t>降轨数据</w:t>
      </w:r>
      <w:proofErr w:type="gramEnd"/>
      <w:r w:rsidRPr="00D242C2">
        <w:rPr>
          <w:rFonts w:ascii="Segoe UI" w:hAnsi="Segoe UI" w:cs="Segoe UI"/>
          <w:color w:val="0F1115"/>
          <w:shd w:val="clear" w:color="auto" w:fill="FFFFFF"/>
        </w:rPr>
        <w:t>噪声干扰强烈，传统人工解译难度大。</w:t>
      </w:r>
      <w:proofErr w:type="spellStart"/>
      <w:r w:rsidRPr="00D242C2">
        <w:rPr>
          <w:rFonts w:ascii="Segoe UI" w:hAnsi="Segoe UI" w:cs="Segoe UI"/>
          <w:color w:val="0F1115"/>
          <w:shd w:val="clear" w:color="auto" w:fill="FFFFFF"/>
        </w:rPr>
        <w:t>MSegFormer</w:t>
      </w:r>
      <w:proofErr w:type="spellEnd"/>
      <w:r w:rsidRPr="00D242C2">
        <w:rPr>
          <w:rFonts w:ascii="Segoe UI" w:hAnsi="Segoe UI" w:cs="Segoe UI"/>
          <w:color w:val="0F1115"/>
          <w:shd w:val="clear" w:color="auto" w:fill="FFFFFF"/>
        </w:rPr>
        <w:t>凭借全局自注意力和分层特征融合，在抑制噪声的同时成功识别出密集分布的形变目标，例如位于山区河流深切割山体侧壁的多个形变区，部分区域有居民点，此前未被调查记录。模型的高效噪声抑制能力为广域地质灾害隐患快速筛查提供了支撑。</w:t>
      </w:r>
    </w:p>
    <w:p w14:paraId="741EE395" w14:textId="57E2324F" w:rsidR="00C45058" w:rsidRDefault="002970EE" w:rsidP="00C45058">
      <w:pPr>
        <w:rPr>
          <w:rFonts w:ascii="Segoe UI" w:hAnsi="Segoe UI" w:cs="Segoe UI"/>
          <w:color w:val="0F1115"/>
          <w:shd w:val="clear" w:color="auto" w:fill="FFFFFF"/>
        </w:rPr>
      </w:pPr>
      <w:r w:rsidRPr="002970EE">
        <w:rPr>
          <w:rFonts w:ascii="Segoe UI" w:hAnsi="Segoe UI" w:cs="Segoe UI"/>
          <w:noProof/>
          <w:color w:val="0F1115"/>
          <w:shd w:val="clear" w:color="auto" w:fill="FFFFFF"/>
        </w:rPr>
        <w:drawing>
          <wp:inline distT="0" distB="0" distL="0" distR="0" wp14:anchorId="36DEA9D0" wp14:editId="16CBE673">
            <wp:extent cx="5040000" cy="2352962"/>
            <wp:effectExtent l="0" t="0" r="8255" b="9525"/>
            <wp:docPr id="1" name="图片 1" descr="C:\Users\Administrator\Desktop\20260407基于滑坡隐患关联InSAR地表形变聚集区多模态智能识别研究——以陇南市武都区为例\组合图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esktop\20260407基于滑坡隐患关联InSAR地表形变聚集区多模态智能识别研究——以陇南市武都区为例\组合图片.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0000" cy="2352962"/>
                    </a:xfrm>
                    <a:prstGeom prst="rect">
                      <a:avLst/>
                    </a:prstGeom>
                    <a:noFill/>
                    <a:ln>
                      <a:noFill/>
                    </a:ln>
                  </pic:spPr>
                </pic:pic>
              </a:graphicData>
            </a:graphic>
          </wp:inline>
        </w:drawing>
      </w:r>
    </w:p>
    <w:p w14:paraId="79CD9261" w14:textId="14846209" w:rsidR="002970EE" w:rsidRPr="00BC03D3" w:rsidRDefault="00E961C5" w:rsidP="00D242C2">
      <w:pPr>
        <w:ind w:firstLineChars="200" w:firstLine="420"/>
        <w:rPr>
          <w:rFonts w:ascii="Segoe UI" w:hAnsi="Segoe UI" w:cs="Segoe UI"/>
          <w:color w:val="0F1115"/>
          <w:shd w:val="clear" w:color="auto" w:fill="FFFFFF"/>
        </w:rPr>
      </w:pPr>
      <w:r w:rsidRPr="00BC03D3">
        <w:rPr>
          <w:rFonts w:ascii="Segoe UI" w:hAnsi="Segoe UI" w:cs="Segoe UI"/>
          <w:color w:val="0F1115"/>
          <w:shd w:val="clear" w:color="auto" w:fill="FFFFFF"/>
        </w:rPr>
        <w:t>图</w:t>
      </w:r>
      <w:r w:rsidR="00265CF9">
        <w:rPr>
          <w:rFonts w:ascii="Segoe UI" w:hAnsi="Segoe UI" w:cs="Segoe UI"/>
          <w:color w:val="0F1115"/>
          <w:shd w:val="clear" w:color="auto" w:fill="FFFFFF"/>
        </w:rPr>
        <w:t>3</w:t>
      </w:r>
      <w:r w:rsidRPr="00BC03D3">
        <w:rPr>
          <w:rFonts w:ascii="Segoe UI" w:hAnsi="Segoe UI" w:cs="Segoe UI"/>
          <w:color w:val="0F1115"/>
          <w:shd w:val="clear" w:color="auto" w:fill="FFFFFF"/>
        </w:rPr>
        <w:t xml:space="preserve"> </w:t>
      </w:r>
      <w:r w:rsidRPr="00BC03D3">
        <w:rPr>
          <w:rFonts w:ascii="Segoe UI" w:hAnsi="Segoe UI" w:cs="Segoe UI"/>
          <w:color w:val="0F1115"/>
          <w:shd w:val="clear" w:color="auto" w:fill="FFFFFF"/>
        </w:rPr>
        <w:t>两处典型形变目标的多源遥感交叉验证</w:t>
      </w:r>
    </w:p>
    <w:p w14:paraId="05A1B3D4" w14:textId="0BB51A03" w:rsidR="00B53420" w:rsidRPr="00B53420" w:rsidRDefault="00E961C5" w:rsidP="00D242C2">
      <w:pPr>
        <w:ind w:firstLineChars="200" w:firstLine="420"/>
        <w:rPr>
          <w:rFonts w:ascii="Segoe UI" w:hAnsi="Segoe UI" w:cs="Segoe UI"/>
          <w:color w:val="0F1115"/>
          <w:shd w:val="clear" w:color="auto" w:fill="FFFFFF"/>
        </w:rPr>
      </w:pPr>
      <w:r w:rsidRPr="00BC03D3">
        <w:rPr>
          <w:rFonts w:ascii="Segoe UI" w:hAnsi="Segoe UI" w:cs="Segoe UI"/>
          <w:color w:val="0F1115"/>
          <w:shd w:val="clear" w:color="auto" w:fill="FFFFFF"/>
        </w:rPr>
        <w:t>（（上）案例一：升轨</w:t>
      </w:r>
      <w:proofErr w:type="spellStart"/>
      <w:r w:rsidRPr="00BC03D3">
        <w:rPr>
          <w:rFonts w:ascii="Segoe UI" w:hAnsi="Segoe UI" w:cs="Segoe UI"/>
          <w:color w:val="0F1115"/>
          <w:shd w:val="clear" w:color="auto" w:fill="FFFFFF"/>
        </w:rPr>
        <w:t>InSAR</w:t>
      </w:r>
      <w:proofErr w:type="spellEnd"/>
      <w:r w:rsidRPr="00BC03D3">
        <w:rPr>
          <w:rFonts w:ascii="Segoe UI" w:hAnsi="Segoe UI" w:cs="Segoe UI"/>
          <w:color w:val="0F1115"/>
          <w:shd w:val="clear" w:color="auto" w:fill="FFFFFF"/>
        </w:rPr>
        <w:t>+</w:t>
      </w:r>
      <w:r w:rsidRPr="00BC03D3">
        <w:rPr>
          <w:rFonts w:ascii="Segoe UI" w:hAnsi="Segoe UI" w:cs="Segoe UI"/>
          <w:color w:val="0F1115"/>
          <w:shd w:val="clear" w:color="auto" w:fill="FFFFFF"/>
        </w:rPr>
        <w:t>光学</w:t>
      </w:r>
      <w:r w:rsidRPr="00BC03D3">
        <w:rPr>
          <w:rFonts w:ascii="Segoe UI" w:hAnsi="Segoe UI" w:cs="Segoe UI"/>
          <w:color w:val="0F1115"/>
          <w:shd w:val="clear" w:color="auto" w:fill="FFFFFF"/>
        </w:rPr>
        <w:t>+</w:t>
      </w:r>
      <w:r w:rsidRPr="00BC03D3">
        <w:rPr>
          <w:rFonts w:ascii="Segoe UI" w:hAnsi="Segoe UI" w:cs="Segoe UI"/>
          <w:color w:val="0F1115"/>
          <w:shd w:val="clear" w:color="auto" w:fill="FFFFFF"/>
        </w:rPr>
        <w:t>无人机全景；（下）案例二：</w:t>
      </w:r>
      <w:proofErr w:type="gramStart"/>
      <w:r w:rsidRPr="00BC03D3">
        <w:rPr>
          <w:rFonts w:ascii="Segoe UI" w:hAnsi="Segoe UI" w:cs="Segoe UI"/>
          <w:color w:val="0F1115"/>
          <w:shd w:val="clear" w:color="auto" w:fill="FFFFFF"/>
        </w:rPr>
        <w:t>降轨</w:t>
      </w:r>
      <w:proofErr w:type="spellStart"/>
      <w:proofErr w:type="gramEnd"/>
      <w:r w:rsidRPr="00BC03D3">
        <w:rPr>
          <w:rFonts w:ascii="Segoe UI" w:hAnsi="Segoe UI" w:cs="Segoe UI"/>
          <w:color w:val="0F1115"/>
          <w:shd w:val="clear" w:color="auto" w:fill="FFFFFF"/>
        </w:rPr>
        <w:t>InSAR</w:t>
      </w:r>
      <w:proofErr w:type="spellEnd"/>
      <w:r w:rsidRPr="00BC03D3">
        <w:rPr>
          <w:rFonts w:ascii="Segoe UI" w:hAnsi="Segoe UI" w:cs="Segoe UI"/>
          <w:color w:val="0F1115"/>
          <w:shd w:val="clear" w:color="auto" w:fill="FFFFFF"/>
        </w:rPr>
        <w:t>+</w:t>
      </w:r>
      <w:r w:rsidRPr="00BC03D3">
        <w:rPr>
          <w:rFonts w:ascii="Segoe UI" w:hAnsi="Segoe UI" w:cs="Segoe UI"/>
          <w:color w:val="0F1115"/>
          <w:shd w:val="clear" w:color="auto" w:fill="FFFFFF"/>
        </w:rPr>
        <w:t>光学</w:t>
      </w:r>
      <w:r w:rsidRPr="00BC03D3">
        <w:rPr>
          <w:rFonts w:ascii="Segoe UI" w:hAnsi="Segoe UI" w:cs="Segoe UI"/>
          <w:color w:val="0F1115"/>
          <w:shd w:val="clear" w:color="auto" w:fill="FFFFFF"/>
        </w:rPr>
        <w:t>+</w:t>
      </w:r>
      <w:r w:rsidRPr="00BC03D3">
        <w:rPr>
          <w:rFonts w:ascii="Segoe UI" w:hAnsi="Segoe UI" w:cs="Segoe UI"/>
          <w:color w:val="0F1115"/>
          <w:shd w:val="clear" w:color="auto" w:fill="FFFFFF"/>
        </w:rPr>
        <w:t>无人机全景）</w:t>
      </w:r>
      <w:r w:rsidRPr="00BC03D3">
        <w:rPr>
          <w:rFonts w:ascii="Segoe UI" w:hAnsi="Segoe UI" w:cs="Segoe UI"/>
          <w:color w:val="0F1115"/>
          <w:shd w:val="clear" w:color="auto" w:fill="FFFFFF"/>
        </w:rPr>
        <w:t xml:space="preserve"> </w:t>
      </w:r>
      <w:r w:rsidR="00BC03D3">
        <w:rPr>
          <w:rFonts w:ascii="Segoe UI" w:hAnsi="Segoe UI" w:cs="Segoe UI"/>
          <w:color w:val="0F1115"/>
          <w:shd w:val="clear" w:color="auto" w:fill="FFFFFF"/>
        </w:rPr>
        <w:t>这</w:t>
      </w:r>
    </w:p>
    <w:p w14:paraId="30AB9A31" w14:textId="77777777"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lastRenderedPageBreak/>
        <w:t xml:space="preserve">5 </w:t>
      </w:r>
      <w:r w:rsidRPr="00D242C2">
        <w:rPr>
          <w:rFonts w:ascii="Segoe UI" w:hAnsi="Segoe UI" w:cs="Segoe UI"/>
          <w:color w:val="0F1115"/>
          <w:shd w:val="clear" w:color="auto" w:fill="FFFFFF"/>
        </w:rPr>
        <w:t>讨论</w:t>
      </w:r>
    </w:p>
    <w:p w14:paraId="5744699A" w14:textId="0AD962D4" w:rsidR="009C2C68" w:rsidRDefault="009C2C68" w:rsidP="00D242C2">
      <w:pPr>
        <w:ind w:firstLineChars="200" w:firstLine="420"/>
        <w:rPr>
          <w:rFonts w:ascii="Segoe UI" w:hAnsi="Segoe UI" w:cs="Segoe UI"/>
          <w:color w:val="0F1115"/>
          <w:shd w:val="clear" w:color="auto" w:fill="FFFFFF"/>
        </w:rPr>
      </w:pPr>
      <w:r>
        <w:rPr>
          <w:rFonts w:ascii="Segoe UI" w:hAnsi="Segoe UI" w:cs="Segoe UI"/>
          <w:color w:val="0F1115"/>
          <w:shd w:val="clear" w:color="auto" w:fill="FFFFFF"/>
        </w:rPr>
        <w:t>本研究融合</w:t>
      </w:r>
      <w:proofErr w:type="spellStart"/>
      <w:r>
        <w:rPr>
          <w:rFonts w:ascii="Segoe UI" w:hAnsi="Segoe UI" w:cs="Segoe UI"/>
          <w:color w:val="0F1115"/>
          <w:shd w:val="clear" w:color="auto" w:fill="FFFFFF"/>
        </w:rPr>
        <w:t>InSAR</w:t>
      </w:r>
      <w:proofErr w:type="spellEnd"/>
      <w:r>
        <w:rPr>
          <w:rFonts w:ascii="Segoe UI" w:hAnsi="Segoe UI" w:cs="Segoe UI"/>
          <w:color w:val="0F1115"/>
          <w:shd w:val="clear" w:color="auto" w:fill="FFFFFF"/>
        </w:rPr>
        <w:t>形变相位与多源遥感数据，利用</w:t>
      </w:r>
      <w:proofErr w:type="spellStart"/>
      <w:r>
        <w:rPr>
          <w:rFonts w:ascii="Segoe UI" w:hAnsi="Segoe UI" w:cs="Segoe UI"/>
          <w:color w:val="0F1115"/>
          <w:shd w:val="clear" w:color="auto" w:fill="FFFFFF"/>
        </w:rPr>
        <w:t>MSegFormer</w:t>
      </w:r>
      <w:proofErr w:type="spellEnd"/>
      <w:r>
        <w:rPr>
          <w:rFonts w:ascii="Segoe UI" w:hAnsi="Segoe UI" w:cs="Segoe UI"/>
          <w:color w:val="0F1115"/>
          <w:shd w:val="clear" w:color="auto" w:fill="FFFFFF"/>
        </w:rPr>
        <w:t>模型实现了滑坡隐患关联形变聚集区的智能识别。结果表明，多模态数据（地形、光学等）对区分滑坡形变与人为工程扰动至关重要，单靠</w:t>
      </w:r>
      <w:proofErr w:type="spellStart"/>
      <w:r>
        <w:rPr>
          <w:rFonts w:ascii="Segoe UI" w:hAnsi="Segoe UI" w:cs="Segoe UI"/>
          <w:color w:val="0F1115"/>
          <w:shd w:val="clear" w:color="auto" w:fill="FFFFFF"/>
        </w:rPr>
        <w:t>InSAR</w:t>
      </w:r>
      <w:proofErr w:type="spellEnd"/>
      <w:r>
        <w:rPr>
          <w:rFonts w:ascii="Segoe UI" w:hAnsi="Segoe UI" w:cs="Segoe UI"/>
          <w:color w:val="0F1115"/>
          <w:shd w:val="clear" w:color="auto" w:fill="FFFFFF"/>
        </w:rPr>
        <w:t>易误判。</w:t>
      </w:r>
      <w:proofErr w:type="spellStart"/>
      <w:r>
        <w:rPr>
          <w:rFonts w:ascii="Segoe UI" w:hAnsi="Segoe UI" w:cs="Segoe UI"/>
          <w:color w:val="0F1115"/>
          <w:shd w:val="clear" w:color="auto" w:fill="FFFFFF"/>
        </w:rPr>
        <w:t>MSegFormer</w:t>
      </w:r>
      <w:proofErr w:type="spellEnd"/>
      <w:r>
        <w:rPr>
          <w:rFonts w:ascii="Segoe UI" w:hAnsi="Segoe UI" w:cs="Segoe UI"/>
          <w:color w:val="0F1115"/>
          <w:shd w:val="clear" w:color="auto" w:fill="FFFFFF"/>
        </w:rPr>
        <w:t>的</w:t>
      </w:r>
      <w:r>
        <w:rPr>
          <w:rFonts w:ascii="Segoe UI" w:hAnsi="Segoe UI" w:cs="Segoe UI"/>
          <w:color w:val="0F1115"/>
          <w:shd w:val="clear" w:color="auto" w:fill="FFFFFF"/>
        </w:rPr>
        <w:t>F1</w:t>
      </w:r>
      <w:r>
        <w:rPr>
          <w:rFonts w:ascii="Segoe UI" w:hAnsi="Segoe UI" w:cs="Segoe UI"/>
          <w:color w:val="0F1115"/>
          <w:shd w:val="clear" w:color="auto" w:fill="FFFFFF"/>
        </w:rPr>
        <w:t>值达</w:t>
      </w:r>
      <w:r>
        <w:rPr>
          <w:rFonts w:ascii="Segoe UI" w:hAnsi="Segoe UI" w:cs="Segoe UI"/>
          <w:color w:val="0F1115"/>
          <w:shd w:val="clear" w:color="auto" w:fill="FFFFFF"/>
        </w:rPr>
        <w:t>80.89%</w:t>
      </w:r>
      <w:r>
        <w:rPr>
          <w:rFonts w:ascii="Segoe UI" w:hAnsi="Segoe UI" w:cs="Segoe UI"/>
          <w:color w:val="0F1115"/>
          <w:shd w:val="clear" w:color="auto" w:fill="FFFFFF"/>
        </w:rPr>
        <w:t>，优于</w:t>
      </w:r>
      <w:r>
        <w:rPr>
          <w:rFonts w:ascii="Segoe UI" w:hAnsi="Segoe UI" w:cs="Segoe UI"/>
          <w:color w:val="0F1115"/>
          <w:shd w:val="clear" w:color="auto" w:fill="FFFFFF"/>
        </w:rPr>
        <w:t>DeepLabV3+</w:t>
      </w:r>
      <w:r>
        <w:rPr>
          <w:rFonts w:ascii="Segoe UI" w:hAnsi="Segoe UI" w:cs="Segoe UI"/>
          <w:color w:val="0F1115"/>
          <w:shd w:val="clear" w:color="auto" w:fill="FFFFFF"/>
        </w:rPr>
        <w:t>和</w:t>
      </w:r>
      <w:r>
        <w:rPr>
          <w:rFonts w:ascii="Segoe UI" w:hAnsi="Segoe UI" w:cs="Segoe UI"/>
          <w:color w:val="0F1115"/>
          <w:shd w:val="clear" w:color="auto" w:fill="FFFFFF"/>
        </w:rPr>
        <w:t xml:space="preserve">Attention </w:t>
      </w:r>
      <w:proofErr w:type="spellStart"/>
      <w:r>
        <w:rPr>
          <w:rFonts w:ascii="Segoe UI" w:hAnsi="Segoe UI" w:cs="Segoe UI"/>
          <w:color w:val="0F1115"/>
          <w:shd w:val="clear" w:color="auto" w:fill="FFFFFF"/>
        </w:rPr>
        <w:t>UNet</w:t>
      </w:r>
      <w:proofErr w:type="spellEnd"/>
      <w:r>
        <w:rPr>
          <w:rFonts w:ascii="Segoe UI" w:hAnsi="Segoe UI" w:cs="Segoe UI"/>
          <w:color w:val="0F1115"/>
          <w:shd w:val="clear" w:color="auto" w:fill="FFFFFF"/>
        </w:rPr>
        <w:t>，得益于</w:t>
      </w:r>
      <w:r>
        <w:rPr>
          <w:rFonts w:ascii="Segoe UI" w:hAnsi="Segoe UI" w:cs="Segoe UI"/>
          <w:color w:val="0F1115"/>
          <w:shd w:val="clear" w:color="auto" w:fill="FFFFFF"/>
        </w:rPr>
        <w:t>Transformer</w:t>
      </w:r>
      <w:r>
        <w:rPr>
          <w:rFonts w:ascii="Segoe UI" w:hAnsi="Segoe UI" w:cs="Segoe UI"/>
          <w:color w:val="0F1115"/>
          <w:shd w:val="clear" w:color="auto" w:fill="FFFFFF"/>
        </w:rPr>
        <w:t>的全局注意力与多尺度特征提取能力，能有效捕捉不规则形变边界并在强噪声下保持稳健。升降</w:t>
      </w:r>
      <w:proofErr w:type="gramStart"/>
      <w:r>
        <w:rPr>
          <w:rFonts w:ascii="Segoe UI" w:hAnsi="Segoe UI" w:cs="Segoe UI"/>
          <w:color w:val="0F1115"/>
          <w:shd w:val="clear" w:color="auto" w:fill="FFFFFF"/>
        </w:rPr>
        <w:t>轨</w:t>
      </w:r>
      <w:proofErr w:type="gramEnd"/>
      <w:r>
        <w:rPr>
          <w:rFonts w:ascii="Segoe UI" w:hAnsi="Segoe UI" w:cs="Segoe UI"/>
          <w:color w:val="0F1115"/>
          <w:shd w:val="clear" w:color="auto" w:fill="FFFFFF"/>
        </w:rPr>
        <w:t>识别数量差异（</w:t>
      </w:r>
      <w:proofErr w:type="gramStart"/>
      <w:r>
        <w:rPr>
          <w:rFonts w:ascii="Segoe UI" w:hAnsi="Segoe UI" w:cs="Segoe UI"/>
          <w:color w:val="0F1115"/>
          <w:shd w:val="clear" w:color="auto" w:fill="FFFFFF"/>
        </w:rPr>
        <w:t>降轨</w:t>
      </w:r>
      <w:r w:rsidR="0015752A">
        <w:rPr>
          <w:rFonts w:ascii="Segoe UI" w:hAnsi="Segoe UI" w:cs="Segoe UI"/>
          <w:color w:val="0F1115"/>
          <w:shd w:val="clear" w:color="auto" w:fill="FFFFFF"/>
        </w:rPr>
        <w:t>71</w:t>
      </w:r>
      <w:r>
        <w:rPr>
          <w:rFonts w:ascii="Segoe UI" w:hAnsi="Segoe UI" w:cs="Segoe UI"/>
          <w:color w:val="0F1115"/>
          <w:shd w:val="clear" w:color="auto" w:fill="FFFFFF"/>
        </w:rPr>
        <w:t>处</w:t>
      </w:r>
      <w:proofErr w:type="gramEnd"/>
      <w:r>
        <w:rPr>
          <w:rFonts w:ascii="Segoe UI" w:hAnsi="Segoe UI" w:cs="Segoe UI"/>
          <w:color w:val="0F1115"/>
          <w:shd w:val="clear" w:color="auto" w:fill="FFFFFF"/>
        </w:rPr>
        <w:t>，升轨</w:t>
      </w:r>
      <w:r w:rsidR="0015752A">
        <w:rPr>
          <w:rFonts w:ascii="Segoe UI" w:hAnsi="Segoe UI" w:cs="Segoe UI"/>
          <w:color w:val="0F1115"/>
          <w:shd w:val="clear" w:color="auto" w:fill="FFFFFF"/>
        </w:rPr>
        <w:t>20</w:t>
      </w:r>
      <w:r>
        <w:rPr>
          <w:rFonts w:ascii="Segoe UI" w:hAnsi="Segoe UI" w:cs="Segoe UI"/>
          <w:color w:val="0F1115"/>
          <w:shd w:val="clear" w:color="auto" w:fill="FFFFFF"/>
        </w:rPr>
        <w:t>处）反映研究区形变主方向</w:t>
      </w:r>
      <w:proofErr w:type="gramStart"/>
      <w:r>
        <w:rPr>
          <w:rFonts w:ascii="Segoe UI" w:hAnsi="Segoe UI" w:cs="Segoe UI"/>
          <w:color w:val="0F1115"/>
          <w:shd w:val="clear" w:color="auto" w:fill="FFFFFF"/>
        </w:rPr>
        <w:t>与降轨视线</w:t>
      </w:r>
      <w:proofErr w:type="gramEnd"/>
      <w:r>
        <w:rPr>
          <w:rFonts w:ascii="Segoe UI" w:hAnsi="Segoe UI" w:cs="Segoe UI"/>
          <w:color w:val="0F1115"/>
          <w:shd w:val="clear" w:color="auto" w:fill="FFFFFF"/>
        </w:rPr>
        <w:t>向更为一致，证实多轨道观测的必要性。模型成功识别了多处微弱信号及以往遗漏的形变区，展现出良好的噪声抑制与初筛能力。局限性包括样本标注主观性、多</w:t>
      </w:r>
      <w:proofErr w:type="gramStart"/>
      <w:r>
        <w:rPr>
          <w:rFonts w:ascii="Segoe UI" w:hAnsi="Segoe UI" w:cs="Segoe UI"/>
          <w:color w:val="0F1115"/>
          <w:shd w:val="clear" w:color="auto" w:fill="FFFFFF"/>
        </w:rPr>
        <w:t>源数据</w:t>
      </w:r>
      <w:proofErr w:type="gramEnd"/>
      <w:r>
        <w:rPr>
          <w:rFonts w:ascii="Segoe UI" w:hAnsi="Segoe UI" w:cs="Segoe UI"/>
          <w:color w:val="0F1115"/>
          <w:shd w:val="clear" w:color="auto" w:fill="FFFFFF"/>
        </w:rPr>
        <w:t>空间尺度不匹配及未考虑非线性形变。后续将扩展跨区域</w:t>
      </w:r>
      <w:proofErr w:type="gramStart"/>
      <w:r>
        <w:rPr>
          <w:rFonts w:ascii="Segoe UI" w:hAnsi="Segoe UI" w:cs="Segoe UI"/>
          <w:color w:val="0F1115"/>
          <w:shd w:val="clear" w:color="auto" w:fill="FFFFFF"/>
        </w:rPr>
        <w:t>样本库并引入</w:t>
      </w:r>
      <w:proofErr w:type="gramEnd"/>
      <w:r>
        <w:rPr>
          <w:rFonts w:ascii="Segoe UI" w:hAnsi="Segoe UI" w:cs="Segoe UI"/>
          <w:color w:val="0F1115"/>
          <w:shd w:val="clear" w:color="auto" w:fill="FFFFFF"/>
        </w:rPr>
        <w:t>时序</w:t>
      </w:r>
      <w:proofErr w:type="spellStart"/>
      <w:r>
        <w:rPr>
          <w:rFonts w:ascii="Segoe UI" w:hAnsi="Segoe UI" w:cs="Segoe UI"/>
          <w:color w:val="0F1115"/>
          <w:shd w:val="clear" w:color="auto" w:fill="FFFFFF"/>
        </w:rPr>
        <w:t>InSAR</w:t>
      </w:r>
      <w:proofErr w:type="spellEnd"/>
      <w:r>
        <w:rPr>
          <w:rFonts w:ascii="Segoe UI" w:hAnsi="Segoe UI" w:cs="Segoe UI"/>
          <w:color w:val="0F1115"/>
          <w:shd w:val="clear" w:color="auto" w:fill="FFFFFF"/>
        </w:rPr>
        <w:t>特征，以提升模型泛化性与实用性。</w:t>
      </w:r>
    </w:p>
    <w:p w14:paraId="148BDA30" w14:textId="76940BE4"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t xml:space="preserve">6 </w:t>
      </w:r>
      <w:r w:rsidRPr="00D242C2">
        <w:rPr>
          <w:rFonts w:ascii="Segoe UI" w:hAnsi="Segoe UI" w:cs="Segoe UI"/>
          <w:color w:val="0F1115"/>
          <w:shd w:val="clear" w:color="auto" w:fill="FFFFFF"/>
        </w:rPr>
        <w:t>结论</w:t>
      </w:r>
    </w:p>
    <w:p w14:paraId="325958B7" w14:textId="70FFCA5C" w:rsidR="00D242C2" w:rsidRPr="00D242C2" w:rsidRDefault="00D242C2" w:rsidP="00D242C2">
      <w:pPr>
        <w:ind w:firstLineChars="200" w:firstLine="420"/>
        <w:rPr>
          <w:rFonts w:ascii="Segoe UI" w:hAnsi="Segoe UI" w:cs="Segoe UI"/>
          <w:color w:val="0F1115"/>
          <w:shd w:val="clear" w:color="auto" w:fill="FFFFFF"/>
        </w:rPr>
      </w:pPr>
      <w:r w:rsidRPr="00D242C2">
        <w:rPr>
          <w:rFonts w:ascii="Segoe UI" w:hAnsi="Segoe UI" w:cs="Segoe UI"/>
          <w:color w:val="0F1115"/>
          <w:shd w:val="clear" w:color="auto" w:fill="FFFFFF"/>
        </w:rPr>
        <w:t>本文以陇南市武都区为典型示范区，基于</w:t>
      </w:r>
      <w:r w:rsidRPr="00D242C2">
        <w:rPr>
          <w:rFonts w:ascii="Segoe UI" w:hAnsi="Segoe UI" w:cs="Segoe UI"/>
          <w:color w:val="0F1115"/>
          <w:shd w:val="clear" w:color="auto" w:fill="FFFFFF"/>
        </w:rPr>
        <w:t xml:space="preserve">Stacking </w:t>
      </w:r>
      <w:proofErr w:type="spellStart"/>
      <w:r w:rsidRPr="00D242C2">
        <w:rPr>
          <w:rFonts w:ascii="Segoe UI" w:hAnsi="Segoe UI" w:cs="Segoe UI"/>
          <w:color w:val="0F1115"/>
          <w:shd w:val="clear" w:color="auto" w:fill="FFFFFF"/>
        </w:rPr>
        <w:t>InSAR</w:t>
      </w:r>
      <w:proofErr w:type="spellEnd"/>
      <w:r w:rsidRPr="00D242C2">
        <w:rPr>
          <w:rFonts w:ascii="Segoe UI" w:hAnsi="Segoe UI" w:cs="Segoe UI"/>
          <w:color w:val="0F1115"/>
          <w:shd w:val="clear" w:color="auto" w:fill="FFFFFF"/>
        </w:rPr>
        <w:t>获取地表形变相位，融合多源遥感数据构建</w:t>
      </w:r>
      <w:r w:rsidRPr="00D242C2">
        <w:rPr>
          <w:rFonts w:ascii="Segoe UI" w:hAnsi="Segoe UI" w:cs="Segoe UI"/>
          <w:color w:val="0F1115"/>
          <w:shd w:val="clear" w:color="auto" w:fill="FFFFFF"/>
        </w:rPr>
        <w:t>10</w:t>
      </w:r>
      <w:r w:rsidRPr="00D242C2">
        <w:rPr>
          <w:rFonts w:ascii="Segoe UI" w:hAnsi="Segoe UI" w:cs="Segoe UI"/>
          <w:color w:val="0F1115"/>
          <w:shd w:val="clear" w:color="auto" w:fill="FFFFFF"/>
        </w:rPr>
        <w:t>波段多模态样本集，采用轻量化</w:t>
      </w:r>
      <w:r w:rsidRPr="00D242C2">
        <w:rPr>
          <w:rFonts w:ascii="Segoe UI" w:hAnsi="Segoe UI" w:cs="Segoe UI"/>
          <w:color w:val="0F1115"/>
          <w:shd w:val="clear" w:color="auto" w:fill="FFFFFF"/>
        </w:rPr>
        <w:t>Transformer</w:t>
      </w:r>
      <w:r w:rsidRPr="00D242C2">
        <w:rPr>
          <w:rFonts w:ascii="Segoe UI" w:hAnsi="Segoe UI" w:cs="Segoe UI"/>
          <w:color w:val="0F1115"/>
          <w:shd w:val="clear" w:color="auto" w:fill="FFFFFF"/>
        </w:rPr>
        <w:t>模型</w:t>
      </w:r>
      <w:proofErr w:type="spellStart"/>
      <w:r w:rsidRPr="00D242C2">
        <w:rPr>
          <w:rFonts w:ascii="Segoe UI" w:hAnsi="Segoe UI" w:cs="Segoe UI"/>
          <w:color w:val="0F1115"/>
          <w:shd w:val="clear" w:color="auto" w:fill="FFFFFF"/>
        </w:rPr>
        <w:t>MSegFormer</w:t>
      </w:r>
      <w:proofErr w:type="spellEnd"/>
      <w:r w:rsidRPr="00D242C2">
        <w:rPr>
          <w:rFonts w:ascii="Segoe UI" w:hAnsi="Segoe UI" w:cs="Segoe UI"/>
          <w:color w:val="0F1115"/>
          <w:shd w:val="clear" w:color="auto" w:fill="FFFFFF"/>
        </w:rPr>
        <w:t>开展了滑坡隐患关联</w:t>
      </w:r>
      <w:proofErr w:type="spellStart"/>
      <w:r w:rsidRPr="00D242C2">
        <w:rPr>
          <w:rFonts w:ascii="Segoe UI" w:hAnsi="Segoe UI" w:cs="Segoe UI"/>
          <w:color w:val="0F1115"/>
          <w:shd w:val="clear" w:color="auto" w:fill="FFFFFF"/>
        </w:rPr>
        <w:t>InSAR</w:t>
      </w:r>
      <w:proofErr w:type="spellEnd"/>
      <w:r w:rsidRPr="00D242C2">
        <w:rPr>
          <w:rFonts w:ascii="Segoe UI" w:hAnsi="Segoe UI" w:cs="Segoe UI"/>
          <w:color w:val="0F1115"/>
          <w:shd w:val="clear" w:color="auto" w:fill="FFFFFF"/>
        </w:rPr>
        <w:t>地表形变聚集区的智能识别。</w:t>
      </w:r>
      <w:proofErr w:type="spellStart"/>
      <w:r w:rsidRPr="00D242C2">
        <w:rPr>
          <w:rFonts w:ascii="Segoe UI" w:hAnsi="Segoe UI" w:cs="Segoe UI"/>
          <w:color w:val="0F1115"/>
          <w:shd w:val="clear" w:color="auto" w:fill="FFFFFF"/>
        </w:rPr>
        <w:t>MSegFormer</w:t>
      </w:r>
      <w:proofErr w:type="spellEnd"/>
      <w:r w:rsidRPr="00D242C2">
        <w:rPr>
          <w:rFonts w:ascii="Segoe UI" w:hAnsi="Segoe UI" w:cs="Segoe UI"/>
          <w:color w:val="0F1115"/>
          <w:shd w:val="clear" w:color="auto" w:fill="FFFFFF"/>
        </w:rPr>
        <w:t>在武都区测试集上取得了</w:t>
      </w:r>
      <w:r w:rsidRPr="00D242C2">
        <w:rPr>
          <w:rFonts w:ascii="Segoe UI" w:hAnsi="Segoe UI" w:cs="Segoe UI"/>
          <w:color w:val="0F1115"/>
          <w:shd w:val="clear" w:color="auto" w:fill="FFFFFF"/>
        </w:rPr>
        <w:t>80.89%</w:t>
      </w:r>
      <w:r w:rsidRPr="00D242C2">
        <w:rPr>
          <w:rFonts w:ascii="Segoe UI" w:hAnsi="Segoe UI" w:cs="Segoe UI"/>
          <w:color w:val="0F1115"/>
          <w:shd w:val="clear" w:color="auto" w:fill="FFFFFF"/>
        </w:rPr>
        <w:t>的</w:t>
      </w:r>
      <w:r w:rsidRPr="00D242C2">
        <w:rPr>
          <w:rFonts w:ascii="Segoe UI" w:hAnsi="Segoe UI" w:cs="Segoe UI"/>
          <w:color w:val="0F1115"/>
          <w:shd w:val="clear" w:color="auto" w:fill="FFFFFF"/>
        </w:rPr>
        <w:t>F1</w:t>
      </w:r>
      <w:r w:rsidRPr="00D242C2">
        <w:rPr>
          <w:rFonts w:ascii="Segoe UI" w:hAnsi="Segoe UI" w:cs="Segoe UI"/>
          <w:color w:val="0F1115"/>
          <w:shd w:val="clear" w:color="auto" w:fill="FFFFFF"/>
        </w:rPr>
        <w:t>值和</w:t>
      </w:r>
      <w:r w:rsidRPr="00D242C2">
        <w:rPr>
          <w:rFonts w:ascii="Segoe UI" w:hAnsi="Segoe UI" w:cs="Segoe UI"/>
          <w:color w:val="0F1115"/>
          <w:shd w:val="clear" w:color="auto" w:fill="FFFFFF"/>
        </w:rPr>
        <w:t>70.28%</w:t>
      </w:r>
      <w:r w:rsidRPr="00D242C2">
        <w:rPr>
          <w:rFonts w:ascii="Segoe UI" w:hAnsi="Segoe UI" w:cs="Segoe UI"/>
          <w:color w:val="0F1115"/>
          <w:shd w:val="clear" w:color="auto" w:fill="FFFFFF"/>
        </w:rPr>
        <w:t>的</w:t>
      </w:r>
      <w:proofErr w:type="spellStart"/>
      <w:r w:rsidRPr="00D242C2">
        <w:rPr>
          <w:rFonts w:ascii="Segoe UI" w:hAnsi="Segoe UI" w:cs="Segoe UI"/>
          <w:color w:val="0F1115"/>
          <w:shd w:val="clear" w:color="auto" w:fill="FFFFFF"/>
        </w:rPr>
        <w:t>mIoU</w:t>
      </w:r>
      <w:proofErr w:type="spellEnd"/>
      <w:r w:rsidRPr="00D242C2">
        <w:rPr>
          <w:rFonts w:ascii="Segoe UI" w:hAnsi="Segoe UI" w:cs="Segoe UI"/>
          <w:color w:val="0F1115"/>
          <w:shd w:val="clear" w:color="auto" w:fill="FFFFFF"/>
        </w:rPr>
        <w:t>，优于</w:t>
      </w:r>
      <w:r w:rsidRPr="00D242C2">
        <w:rPr>
          <w:rFonts w:ascii="Segoe UI" w:hAnsi="Segoe UI" w:cs="Segoe UI"/>
          <w:color w:val="0F1115"/>
          <w:shd w:val="clear" w:color="auto" w:fill="FFFFFF"/>
        </w:rPr>
        <w:t>DeepLabV3+</w:t>
      </w:r>
      <w:r w:rsidRPr="00D242C2">
        <w:rPr>
          <w:rFonts w:ascii="Segoe UI" w:hAnsi="Segoe UI" w:cs="Segoe UI"/>
          <w:color w:val="0F1115"/>
          <w:shd w:val="clear" w:color="auto" w:fill="FFFFFF"/>
        </w:rPr>
        <w:t>、</w:t>
      </w:r>
      <w:proofErr w:type="spellStart"/>
      <w:r w:rsidRPr="00D242C2">
        <w:rPr>
          <w:rFonts w:ascii="Segoe UI" w:hAnsi="Segoe UI" w:cs="Segoe UI"/>
          <w:color w:val="0F1115"/>
          <w:shd w:val="clear" w:color="auto" w:fill="FFFFFF"/>
        </w:rPr>
        <w:t>UNet</w:t>
      </w:r>
      <w:proofErr w:type="spellEnd"/>
      <w:r w:rsidRPr="00D242C2">
        <w:rPr>
          <w:rFonts w:ascii="Segoe UI" w:hAnsi="Segoe UI" w:cs="Segoe UI"/>
          <w:color w:val="0F1115"/>
          <w:shd w:val="clear" w:color="auto" w:fill="FFFFFF"/>
        </w:rPr>
        <w:t>和</w:t>
      </w:r>
      <w:r w:rsidRPr="00D242C2">
        <w:rPr>
          <w:rFonts w:ascii="Segoe UI" w:hAnsi="Segoe UI" w:cs="Segoe UI"/>
          <w:color w:val="0F1115"/>
          <w:shd w:val="clear" w:color="auto" w:fill="FFFFFF"/>
        </w:rPr>
        <w:t xml:space="preserve">Attention </w:t>
      </w:r>
      <w:proofErr w:type="spellStart"/>
      <w:r w:rsidRPr="00D242C2">
        <w:rPr>
          <w:rFonts w:ascii="Segoe UI" w:hAnsi="Segoe UI" w:cs="Segoe UI"/>
          <w:color w:val="0F1115"/>
          <w:shd w:val="clear" w:color="auto" w:fill="FFFFFF"/>
        </w:rPr>
        <w:t>UNet</w:t>
      </w:r>
      <w:proofErr w:type="spellEnd"/>
      <w:r w:rsidRPr="00D242C2">
        <w:rPr>
          <w:rFonts w:ascii="Segoe UI" w:hAnsi="Segoe UI" w:cs="Segoe UI"/>
          <w:color w:val="0F1115"/>
          <w:shd w:val="clear" w:color="auto" w:fill="FFFFFF"/>
        </w:rPr>
        <w:t>，验证了</w:t>
      </w:r>
      <w:r w:rsidRPr="00D242C2">
        <w:rPr>
          <w:rFonts w:ascii="Segoe UI" w:hAnsi="Segoe UI" w:cs="Segoe UI"/>
          <w:color w:val="0F1115"/>
          <w:shd w:val="clear" w:color="auto" w:fill="FFFFFF"/>
        </w:rPr>
        <w:t>Transformer</w:t>
      </w:r>
      <w:r w:rsidRPr="00D242C2">
        <w:rPr>
          <w:rFonts w:ascii="Segoe UI" w:hAnsi="Segoe UI" w:cs="Segoe UI"/>
          <w:color w:val="0F1115"/>
          <w:shd w:val="clear" w:color="auto" w:fill="FFFFFF"/>
        </w:rPr>
        <w:t>架构在多源遥感数据融合与滑坡形变识别任务中的优越性。应用模型</w:t>
      </w:r>
      <w:proofErr w:type="gramStart"/>
      <w:r w:rsidRPr="00D242C2">
        <w:rPr>
          <w:rFonts w:ascii="Segoe UI" w:hAnsi="Segoe UI" w:cs="Segoe UI"/>
          <w:color w:val="0F1115"/>
          <w:shd w:val="clear" w:color="auto" w:fill="FFFFFF"/>
        </w:rPr>
        <w:t>识别出升轨</w:t>
      </w:r>
      <w:proofErr w:type="gramEnd"/>
      <w:r w:rsidRPr="00D242C2">
        <w:rPr>
          <w:rFonts w:ascii="Segoe UI" w:hAnsi="Segoe UI" w:cs="Segoe UI"/>
          <w:color w:val="0F1115"/>
          <w:shd w:val="clear" w:color="auto" w:fill="FFFFFF"/>
        </w:rPr>
        <w:t>滑坡关联形变</w:t>
      </w:r>
      <w:r w:rsidR="0015752A">
        <w:rPr>
          <w:rFonts w:ascii="Segoe UI" w:hAnsi="Segoe UI" w:cs="Segoe UI"/>
          <w:color w:val="0F1115"/>
          <w:shd w:val="clear" w:color="auto" w:fill="FFFFFF"/>
        </w:rPr>
        <w:t>20</w:t>
      </w:r>
      <w:r w:rsidRPr="00D242C2">
        <w:rPr>
          <w:rFonts w:ascii="Segoe UI" w:hAnsi="Segoe UI" w:cs="Segoe UI"/>
          <w:color w:val="0F1115"/>
          <w:shd w:val="clear" w:color="auto" w:fill="FFFFFF"/>
        </w:rPr>
        <w:t>处、</w:t>
      </w:r>
      <w:proofErr w:type="gramStart"/>
      <w:r w:rsidRPr="00D242C2">
        <w:rPr>
          <w:rFonts w:ascii="Segoe UI" w:hAnsi="Segoe UI" w:cs="Segoe UI"/>
          <w:color w:val="0F1115"/>
          <w:shd w:val="clear" w:color="auto" w:fill="FFFFFF"/>
        </w:rPr>
        <w:t>降轨</w:t>
      </w:r>
      <w:r w:rsidR="0015752A">
        <w:rPr>
          <w:rFonts w:ascii="Segoe UI" w:hAnsi="Segoe UI" w:cs="Segoe UI"/>
          <w:color w:val="0F1115"/>
          <w:shd w:val="clear" w:color="auto" w:fill="FFFFFF"/>
        </w:rPr>
        <w:t>71</w:t>
      </w:r>
      <w:r w:rsidRPr="00D242C2">
        <w:rPr>
          <w:rFonts w:ascii="Segoe UI" w:hAnsi="Segoe UI" w:cs="Segoe UI"/>
          <w:color w:val="0F1115"/>
          <w:shd w:val="clear" w:color="auto" w:fill="FFFFFF"/>
        </w:rPr>
        <w:t>处</w:t>
      </w:r>
      <w:proofErr w:type="gramEnd"/>
      <w:r w:rsidRPr="00D242C2">
        <w:rPr>
          <w:rFonts w:ascii="Segoe UI" w:hAnsi="Segoe UI" w:cs="Segoe UI"/>
          <w:color w:val="0F1115"/>
          <w:shd w:val="clear" w:color="auto" w:fill="FFFFFF"/>
        </w:rPr>
        <w:t>并能有效区分滑坡形变与人为工程扰动形变，展示了在</w:t>
      </w:r>
      <w:proofErr w:type="gramStart"/>
      <w:r w:rsidRPr="00D242C2">
        <w:rPr>
          <w:rFonts w:ascii="Segoe UI" w:hAnsi="Segoe UI" w:cs="Segoe UI"/>
          <w:color w:val="0F1115"/>
          <w:shd w:val="clear" w:color="auto" w:fill="FFFFFF"/>
        </w:rPr>
        <w:t>复杂山区</w:t>
      </w:r>
      <w:proofErr w:type="gramEnd"/>
      <w:r w:rsidRPr="00D242C2">
        <w:rPr>
          <w:rFonts w:ascii="Segoe UI" w:hAnsi="Segoe UI" w:cs="Segoe UI"/>
          <w:color w:val="0F1115"/>
          <w:shd w:val="clear" w:color="auto" w:fill="FFFFFF"/>
        </w:rPr>
        <w:t>地质灾害隐患探测中的实用价值。具有可迁移性和业务化潜力，可为西秦岭滑坡灾害高发区的常态化隐患识别与监测预警提供技术支撑。</w:t>
      </w:r>
    </w:p>
    <w:p w14:paraId="1FFD9A65" w14:textId="77777777" w:rsidR="00DF4260" w:rsidRDefault="00DF4260" w:rsidP="00DF4260">
      <w:pPr>
        <w:pStyle w:val="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参考文献</w:t>
      </w:r>
    </w:p>
    <w:p w14:paraId="3A3AC4A3" w14:textId="081CBDA5" w:rsidR="0096116E" w:rsidRPr="008A4F86" w:rsidRDefault="0096116E" w:rsidP="004C2C28">
      <w:pPr>
        <w:pStyle w:val="2"/>
        <w:shd w:val="clear" w:color="auto" w:fill="FFFFFF"/>
        <w:spacing w:before="480" w:after="240" w:line="480" w:lineRule="atLeast"/>
      </w:pPr>
    </w:p>
    <w:sectPr w:rsidR="0096116E" w:rsidRPr="008A4F8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dministrator" w:date="2026-04-11T23:03:00Z" w:initials="A">
    <w:p w14:paraId="16D6DA20" w14:textId="77777777" w:rsidR="008D6455" w:rsidRPr="008D6455" w:rsidRDefault="009B4A60" w:rsidP="008D6455">
      <w:pPr>
        <w:pStyle w:val="a6"/>
        <w:rPr>
          <w:rFonts w:ascii="Helvetica" w:hAnsi="Helvetica" w:cs="Helvetica"/>
          <w:color w:val="222222"/>
          <w:shd w:val="clear" w:color="auto" w:fill="FFFFFF"/>
        </w:rPr>
      </w:pPr>
      <w:r>
        <w:rPr>
          <w:rStyle w:val="a5"/>
        </w:rPr>
        <w:annotationRef/>
      </w:r>
      <w:proofErr w:type="spellStart"/>
      <w:r w:rsidR="008D6455" w:rsidRPr="008D6455">
        <w:rPr>
          <w:rFonts w:ascii="Helvetica" w:hAnsi="Helvetica" w:cs="Helvetica"/>
          <w:color w:val="222222"/>
          <w:shd w:val="clear" w:color="auto" w:fill="FFFFFF"/>
        </w:rPr>
        <w:t>Tianjun</w:t>
      </w:r>
      <w:proofErr w:type="spellEnd"/>
      <w:r w:rsidR="008D6455" w:rsidRPr="008D6455">
        <w:rPr>
          <w:rFonts w:ascii="Helvetica" w:hAnsi="Helvetica" w:cs="Helvetica"/>
          <w:color w:val="222222"/>
          <w:shd w:val="clear" w:color="auto" w:fill="FFFFFF"/>
        </w:rPr>
        <w:t xml:space="preserve"> Qi, </w:t>
      </w:r>
      <w:proofErr w:type="spellStart"/>
      <w:r w:rsidR="008D6455" w:rsidRPr="008D6455">
        <w:rPr>
          <w:rFonts w:ascii="Helvetica" w:hAnsi="Helvetica" w:cs="Helvetica"/>
          <w:color w:val="222222"/>
          <w:shd w:val="clear" w:color="auto" w:fill="FFFFFF"/>
        </w:rPr>
        <w:t>Xingmin</w:t>
      </w:r>
      <w:proofErr w:type="spellEnd"/>
      <w:r w:rsidR="008D6455" w:rsidRPr="008D6455">
        <w:rPr>
          <w:rFonts w:ascii="Helvetica" w:hAnsi="Helvetica" w:cs="Helvetica"/>
          <w:color w:val="222222"/>
          <w:shd w:val="clear" w:color="auto" w:fill="FFFFFF"/>
        </w:rPr>
        <w:t xml:space="preserve"> </w:t>
      </w:r>
      <w:proofErr w:type="spellStart"/>
      <w:r w:rsidR="008D6455" w:rsidRPr="008D6455">
        <w:rPr>
          <w:rFonts w:ascii="Helvetica" w:hAnsi="Helvetica" w:cs="Helvetica"/>
          <w:color w:val="222222"/>
          <w:shd w:val="clear" w:color="auto" w:fill="FFFFFF"/>
        </w:rPr>
        <w:t>Meng</w:t>
      </w:r>
      <w:proofErr w:type="spellEnd"/>
      <w:r w:rsidR="008D6455" w:rsidRPr="008D6455">
        <w:rPr>
          <w:rFonts w:ascii="Helvetica" w:hAnsi="Helvetica" w:cs="Helvetica"/>
          <w:color w:val="222222"/>
          <w:shd w:val="clear" w:color="auto" w:fill="FFFFFF"/>
        </w:rPr>
        <w:t xml:space="preserve">, Yan Zhao, </w:t>
      </w:r>
      <w:proofErr w:type="spellStart"/>
      <w:r w:rsidR="008D6455" w:rsidRPr="008D6455">
        <w:rPr>
          <w:rFonts w:ascii="Helvetica" w:hAnsi="Helvetica" w:cs="Helvetica"/>
          <w:color w:val="222222"/>
          <w:shd w:val="clear" w:color="auto" w:fill="FFFFFF"/>
        </w:rPr>
        <w:t>Xiaojun</w:t>
      </w:r>
      <w:proofErr w:type="spellEnd"/>
      <w:r w:rsidR="008D6455" w:rsidRPr="008D6455">
        <w:rPr>
          <w:rFonts w:ascii="Helvetica" w:hAnsi="Helvetica" w:cs="Helvetica"/>
          <w:color w:val="222222"/>
          <w:shd w:val="clear" w:color="auto" w:fill="FFFFFF"/>
        </w:rPr>
        <w:t xml:space="preserve"> Su, Guan Chen, </w:t>
      </w:r>
      <w:proofErr w:type="spellStart"/>
      <w:r w:rsidR="008D6455" w:rsidRPr="008D6455">
        <w:rPr>
          <w:rFonts w:ascii="Helvetica" w:hAnsi="Helvetica" w:cs="Helvetica"/>
          <w:color w:val="222222"/>
          <w:shd w:val="clear" w:color="auto" w:fill="FFFFFF"/>
        </w:rPr>
        <w:t>Runqiang</w:t>
      </w:r>
      <w:proofErr w:type="spellEnd"/>
      <w:r w:rsidR="008D6455" w:rsidRPr="008D6455">
        <w:rPr>
          <w:rFonts w:ascii="Helvetica" w:hAnsi="Helvetica" w:cs="Helvetica"/>
          <w:color w:val="222222"/>
          <w:shd w:val="clear" w:color="auto" w:fill="FFFFFF"/>
        </w:rPr>
        <w:t xml:space="preserve"> Zeng, Yi Zhang, </w:t>
      </w:r>
      <w:proofErr w:type="spellStart"/>
      <w:r w:rsidR="008D6455" w:rsidRPr="008D6455">
        <w:rPr>
          <w:rFonts w:ascii="Helvetica" w:hAnsi="Helvetica" w:cs="Helvetica"/>
          <w:color w:val="222222"/>
          <w:shd w:val="clear" w:color="auto" w:fill="FFFFFF"/>
        </w:rPr>
        <w:t>Yajun</w:t>
      </w:r>
      <w:proofErr w:type="spellEnd"/>
      <w:r w:rsidR="008D6455" w:rsidRPr="008D6455">
        <w:rPr>
          <w:rFonts w:ascii="Helvetica" w:hAnsi="Helvetica" w:cs="Helvetica"/>
          <w:color w:val="222222"/>
          <w:shd w:val="clear" w:color="auto" w:fill="FFFFFF"/>
        </w:rPr>
        <w:t xml:space="preserve"> Li, </w:t>
      </w:r>
      <w:proofErr w:type="spellStart"/>
      <w:r w:rsidR="008D6455" w:rsidRPr="008D6455">
        <w:rPr>
          <w:rFonts w:ascii="Helvetica" w:hAnsi="Helvetica" w:cs="Helvetica"/>
          <w:color w:val="222222"/>
          <w:shd w:val="clear" w:color="auto" w:fill="FFFFFF"/>
        </w:rPr>
        <w:t>Dongxia</w:t>
      </w:r>
      <w:proofErr w:type="spellEnd"/>
      <w:r w:rsidR="008D6455" w:rsidRPr="008D6455">
        <w:rPr>
          <w:rFonts w:ascii="Helvetica" w:hAnsi="Helvetica" w:cs="Helvetica"/>
          <w:color w:val="222222"/>
          <w:shd w:val="clear" w:color="auto" w:fill="FFFFFF"/>
        </w:rPr>
        <w:t xml:space="preserve"> Yue,</w:t>
      </w:r>
    </w:p>
    <w:p w14:paraId="4B7ABD2A" w14:textId="77777777" w:rsidR="008D6455" w:rsidRPr="008D6455" w:rsidRDefault="008D6455" w:rsidP="008D6455">
      <w:pPr>
        <w:pStyle w:val="a6"/>
        <w:rPr>
          <w:rFonts w:ascii="Helvetica" w:hAnsi="Helvetica" w:cs="Helvetica"/>
          <w:color w:val="222222"/>
          <w:shd w:val="clear" w:color="auto" w:fill="FFFFFF"/>
        </w:rPr>
      </w:pPr>
      <w:r w:rsidRPr="008D6455">
        <w:rPr>
          <w:rFonts w:ascii="Helvetica" w:hAnsi="Helvetica" w:cs="Helvetica"/>
          <w:color w:val="222222"/>
          <w:shd w:val="clear" w:color="auto" w:fill="FFFFFF"/>
        </w:rPr>
        <w:t xml:space="preserve">Formation and distribution of landslides controlled by thrust-strike-slip fault zones and fluvial erosion in the Western </w:t>
      </w:r>
      <w:proofErr w:type="spellStart"/>
      <w:r w:rsidRPr="008D6455">
        <w:rPr>
          <w:rFonts w:ascii="Helvetica" w:hAnsi="Helvetica" w:cs="Helvetica"/>
          <w:color w:val="222222"/>
          <w:shd w:val="clear" w:color="auto" w:fill="FFFFFF"/>
        </w:rPr>
        <w:t>Qinling</w:t>
      </w:r>
      <w:proofErr w:type="spellEnd"/>
      <w:r w:rsidRPr="008D6455">
        <w:rPr>
          <w:rFonts w:ascii="Helvetica" w:hAnsi="Helvetica" w:cs="Helvetica"/>
          <w:color w:val="222222"/>
          <w:shd w:val="clear" w:color="auto" w:fill="FFFFFF"/>
        </w:rPr>
        <w:t xml:space="preserve"> Mountains, China,</w:t>
      </w:r>
    </w:p>
    <w:p w14:paraId="3EB7CF4C" w14:textId="77777777" w:rsidR="008D6455" w:rsidRPr="008D6455" w:rsidRDefault="008D6455" w:rsidP="008D6455">
      <w:pPr>
        <w:pStyle w:val="a6"/>
        <w:rPr>
          <w:rFonts w:ascii="Helvetica" w:hAnsi="Helvetica" w:cs="Helvetica"/>
          <w:color w:val="222222"/>
          <w:shd w:val="clear" w:color="auto" w:fill="FFFFFF"/>
        </w:rPr>
      </w:pPr>
      <w:r w:rsidRPr="008D6455">
        <w:rPr>
          <w:rFonts w:ascii="Helvetica" w:hAnsi="Helvetica" w:cs="Helvetica"/>
          <w:color w:val="222222"/>
          <w:shd w:val="clear" w:color="auto" w:fill="FFFFFF"/>
        </w:rPr>
        <w:t>Engineering Geology,</w:t>
      </w:r>
    </w:p>
    <w:p w14:paraId="2C9864B0" w14:textId="77777777" w:rsidR="008D6455" w:rsidRPr="008D6455" w:rsidRDefault="008D6455" w:rsidP="008D6455">
      <w:pPr>
        <w:pStyle w:val="a6"/>
        <w:rPr>
          <w:rFonts w:ascii="Helvetica" w:hAnsi="Helvetica" w:cs="Helvetica"/>
          <w:color w:val="222222"/>
          <w:shd w:val="clear" w:color="auto" w:fill="FFFFFF"/>
        </w:rPr>
      </w:pPr>
      <w:r w:rsidRPr="008D6455">
        <w:rPr>
          <w:rFonts w:ascii="Helvetica" w:hAnsi="Helvetica" w:cs="Helvetica"/>
          <w:color w:val="222222"/>
          <w:shd w:val="clear" w:color="auto" w:fill="FFFFFF"/>
        </w:rPr>
        <w:t>Volume 323,</w:t>
      </w:r>
    </w:p>
    <w:p w14:paraId="6D5B71C0" w14:textId="77777777" w:rsidR="008D6455" w:rsidRPr="008D6455" w:rsidRDefault="008D6455" w:rsidP="008D6455">
      <w:pPr>
        <w:pStyle w:val="a6"/>
        <w:rPr>
          <w:rFonts w:ascii="Helvetica" w:hAnsi="Helvetica" w:cs="Helvetica"/>
          <w:color w:val="222222"/>
          <w:shd w:val="clear" w:color="auto" w:fill="FFFFFF"/>
        </w:rPr>
      </w:pPr>
      <w:r w:rsidRPr="008D6455">
        <w:rPr>
          <w:rFonts w:ascii="Helvetica" w:hAnsi="Helvetica" w:cs="Helvetica"/>
          <w:color w:val="222222"/>
          <w:shd w:val="clear" w:color="auto" w:fill="FFFFFF"/>
        </w:rPr>
        <w:t>2023,</w:t>
      </w:r>
    </w:p>
    <w:p w14:paraId="6827CD55" w14:textId="77777777" w:rsidR="008D6455" w:rsidRPr="008D6455" w:rsidRDefault="008D6455" w:rsidP="008D6455">
      <w:pPr>
        <w:pStyle w:val="a6"/>
        <w:rPr>
          <w:rFonts w:ascii="Helvetica" w:hAnsi="Helvetica" w:cs="Helvetica"/>
          <w:color w:val="222222"/>
          <w:shd w:val="clear" w:color="auto" w:fill="FFFFFF"/>
        </w:rPr>
      </w:pPr>
      <w:r w:rsidRPr="008D6455">
        <w:rPr>
          <w:rFonts w:ascii="Helvetica" w:hAnsi="Helvetica" w:cs="Helvetica"/>
          <w:color w:val="222222"/>
          <w:shd w:val="clear" w:color="auto" w:fill="FFFFFF"/>
        </w:rPr>
        <w:t>107209,</w:t>
      </w:r>
    </w:p>
    <w:p w14:paraId="59FD1603" w14:textId="77777777" w:rsidR="008D6455" w:rsidRPr="008D6455" w:rsidRDefault="008D6455" w:rsidP="008D6455">
      <w:pPr>
        <w:pStyle w:val="a6"/>
        <w:rPr>
          <w:rFonts w:ascii="Helvetica" w:hAnsi="Helvetica" w:cs="Helvetica"/>
          <w:color w:val="222222"/>
          <w:shd w:val="clear" w:color="auto" w:fill="FFFFFF"/>
        </w:rPr>
      </w:pPr>
      <w:r w:rsidRPr="008D6455">
        <w:rPr>
          <w:rFonts w:ascii="Helvetica" w:hAnsi="Helvetica" w:cs="Helvetica"/>
          <w:color w:val="222222"/>
          <w:shd w:val="clear" w:color="auto" w:fill="FFFFFF"/>
        </w:rPr>
        <w:t>ISSN 0013-7952,</w:t>
      </w:r>
    </w:p>
    <w:p w14:paraId="5A1872DA" w14:textId="5D424CA7" w:rsidR="009B4A60" w:rsidRDefault="008D6455" w:rsidP="008D6455">
      <w:pPr>
        <w:pStyle w:val="a6"/>
      </w:pPr>
      <w:r w:rsidRPr="008D6455">
        <w:rPr>
          <w:rFonts w:ascii="Helvetica" w:hAnsi="Helvetica" w:cs="Helvetica"/>
          <w:color w:val="222222"/>
          <w:shd w:val="clear" w:color="auto" w:fill="FFFFFF"/>
        </w:rPr>
        <w:t>https://doi.org/10.1016/j.enggeo.2023.107209.</w:t>
      </w:r>
    </w:p>
  </w:comment>
  <w:comment w:id="2" w:author="Administrator" w:date="2026-04-11T23:05:00Z" w:initials="A">
    <w:p w14:paraId="76FAEB5C" w14:textId="222318EC" w:rsidR="009B4A60" w:rsidRDefault="009B4A60">
      <w:pPr>
        <w:pStyle w:val="a6"/>
      </w:pPr>
      <w:r>
        <w:rPr>
          <w:rStyle w:val="a5"/>
        </w:rPr>
        <w:annotationRef/>
      </w:r>
      <w:r w:rsidR="00581029">
        <w:rPr>
          <w:rFonts w:ascii="Helvetica" w:hAnsi="Helvetica" w:cs="Helvetica"/>
          <w:color w:val="222222"/>
          <w:sz w:val="18"/>
          <w:szCs w:val="18"/>
          <w:shd w:val="clear" w:color="auto" w:fill="FFFFFF"/>
        </w:rPr>
        <w:t xml:space="preserve">Xu Y, Li T, Tang X, Zhang X, Fan H, Wang Y. Research on the Applicability of </w:t>
      </w:r>
      <w:proofErr w:type="spellStart"/>
      <w:r w:rsidR="00581029">
        <w:rPr>
          <w:rFonts w:ascii="Helvetica" w:hAnsi="Helvetica" w:cs="Helvetica"/>
          <w:color w:val="222222"/>
          <w:sz w:val="18"/>
          <w:szCs w:val="18"/>
          <w:shd w:val="clear" w:color="auto" w:fill="FFFFFF"/>
        </w:rPr>
        <w:t>DInSAR</w:t>
      </w:r>
      <w:proofErr w:type="spellEnd"/>
      <w:r w:rsidR="00581029">
        <w:rPr>
          <w:rFonts w:ascii="Helvetica" w:hAnsi="Helvetica" w:cs="Helvetica"/>
          <w:color w:val="222222"/>
          <w:sz w:val="18"/>
          <w:szCs w:val="18"/>
          <w:shd w:val="clear" w:color="auto" w:fill="FFFFFF"/>
        </w:rPr>
        <w:t>, Stacking-</w:t>
      </w:r>
      <w:proofErr w:type="spellStart"/>
      <w:r w:rsidR="00581029">
        <w:rPr>
          <w:rFonts w:ascii="Helvetica" w:hAnsi="Helvetica" w:cs="Helvetica"/>
          <w:color w:val="222222"/>
          <w:sz w:val="18"/>
          <w:szCs w:val="18"/>
          <w:shd w:val="clear" w:color="auto" w:fill="FFFFFF"/>
        </w:rPr>
        <w:t>InSAR</w:t>
      </w:r>
      <w:proofErr w:type="spellEnd"/>
      <w:r w:rsidR="00581029">
        <w:rPr>
          <w:rFonts w:ascii="Helvetica" w:hAnsi="Helvetica" w:cs="Helvetica"/>
          <w:color w:val="222222"/>
          <w:sz w:val="18"/>
          <w:szCs w:val="18"/>
          <w:shd w:val="clear" w:color="auto" w:fill="FFFFFF"/>
        </w:rPr>
        <w:t xml:space="preserve"> and SBAS-</w:t>
      </w:r>
      <w:proofErr w:type="spellStart"/>
      <w:r w:rsidR="00581029">
        <w:rPr>
          <w:rFonts w:ascii="Helvetica" w:hAnsi="Helvetica" w:cs="Helvetica"/>
          <w:color w:val="222222"/>
          <w:sz w:val="18"/>
          <w:szCs w:val="18"/>
          <w:shd w:val="clear" w:color="auto" w:fill="FFFFFF"/>
        </w:rPr>
        <w:t>InSAR</w:t>
      </w:r>
      <w:proofErr w:type="spellEnd"/>
      <w:r w:rsidR="00581029">
        <w:rPr>
          <w:rFonts w:ascii="Helvetica" w:hAnsi="Helvetica" w:cs="Helvetica"/>
          <w:color w:val="222222"/>
          <w:sz w:val="18"/>
          <w:szCs w:val="18"/>
          <w:shd w:val="clear" w:color="auto" w:fill="FFFFFF"/>
        </w:rPr>
        <w:t xml:space="preserve"> for Mining Region Subsidence Detection in the Datong Coalfield. </w:t>
      </w:r>
      <w:r w:rsidR="00581029">
        <w:rPr>
          <w:rStyle w:val="a4"/>
          <w:rFonts w:ascii="Helvetica" w:hAnsi="Helvetica" w:cs="Helvetica"/>
          <w:color w:val="222222"/>
          <w:sz w:val="18"/>
          <w:szCs w:val="18"/>
          <w:shd w:val="clear" w:color="auto" w:fill="FFFFFF"/>
        </w:rPr>
        <w:t>Remote Sensing</w:t>
      </w:r>
      <w:r w:rsidR="00581029">
        <w:rPr>
          <w:rFonts w:ascii="Helvetica" w:hAnsi="Helvetica" w:cs="Helvetica"/>
          <w:color w:val="222222"/>
          <w:sz w:val="18"/>
          <w:szCs w:val="18"/>
          <w:shd w:val="clear" w:color="auto" w:fill="FFFFFF"/>
        </w:rPr>
        <w:t>. 2022; 14(14):3314. https://doi.org/10.3390/rs14143314</w:t>
      </w:r>
    </w:p>
  </w:comment>
  <w:comment w:id="3" w:author="Administrator" w:date="2026-04-13T10:17:00Z" w:initials="A">
    <w:p w14:paraId="23B0FE40" w14:textId="14D7BBCD" w:rsidR="00581029" w:rsidRDefault="00581029">
      <w:pPr>
        <w:pStyle w:val="a6"/>
      </w:pPr>
      <w:r>
        <w:rPr>
          <w:rStyle w:val="a5"/>
        </w:rPr>
        <w:annotationRef/>
      </w:r>
      <w:proofErr w:type="spellStart"/>
      <w:r>
        <w:rPr>
          <w:rFonts w:ascii="Helvetica" w:hAnsi="Helvetica" w:cs="Helvetica"/>
          <w:color w:val="222222"/>
          <w:sz w:val="18"/>
          <w:szCs w:val="18"/>
          <w:shd w:val="clear" w:color="auto" w:fill="FFFFFF"/>
        </w:rPr>
        <w:t>Hoeser</w:t>
      </w:r>
      <w:proofErr w:type="spellEnd"/>
      <w:r>
        <w:rPr>
          <w:rFonts w:ascii="Helvetica" w:hAnsi="Helvetica" w:cs="Helvetica"/>
          <w:color w:val="222222"/>
          <w:sz w:val="18"/>
          <w:szCs w:val="18"/>
          <w:shd w:val="clear" w:color="auto" w:fill="FFFFFF"/>
        </w:rPr>
        <w:t xml:space="preserve"> T, </w:t>
      </w:r>
      <w:proofErr w:type="spellStart"/>
      <w:r>
        <w:rPr>
          <w:rFonts w:ascii="Helvetica" w:hAnsi="Helvetica" w:cs="Helvetica"/>
          <w:color w:val="222222"/>
          <w:sz w:val="18"/>
          <w:szCs w:val="18"/>
          <w:shd w:val="clear" w:color="auto" w:fill="FFFFFF"/>
        </w:rPr>
        <w:t>Kuenzer</w:t>
      </w:r>
      <w:proofErr w:type="spellEnd"/>
      <w:r>
        <w:rPr>
          <w:rFonts w:ascii="Helvetica" w:hAnsi="Helvetica" w:cs="Helvetica"/>
          <w:color w:val="222222"/>
          <w:sz w:val="18"/>
          <w:szCs w:val="18"/>
          <w:shd w:val="clear" w:color="auto" w:fill="FFFFFF"/>
        </w:rPr>
        <w:t xml:space="preserve"> C. Object Detection and Image Segmentation with Deep Learning on Earth Observation Data: A Review-Part I: Evolution and Recent Trends. </w:t>
      </w:r>
      <w:r>
        <w:rPr>
          <w:rStyle w:val="a4"/>
          <w:rFonts w:ascii="Helvetica" w:hAnsi="Helvetica" w:cs="Helvetica"/>
          <w:color w:val="222222"/>
          <w:sz w:val="18"/>
          <w:szCs w:val="18"/>
          <w:shd w:val="clear" w:color="auto" w:fill="FFFFFF"/>
        </w:rPr>
        <w:t>Remote Sensing</w:t>
      </w:r>
      <w:r>
        <w:rPr>
          <w:rFonts w:ascii="Helvetica" w:hAnsi="Helvetica" w:cs="Helvetica"/>
          <w:color w:val="222222"/>
          <w:sz w:val="18"/>
          <w:szCs w:val="18"/>
          <w:shd w:val="clear" w:color="auto" w:fill="FFFFFF"/>
        </w:rPr>
        <w:t>. 2020; 12(10):1667. https://doi.org/10.3390/rs12101667</w:t>
      </w:r>
    </w:p>
  </w:comment>
  <w:comment w:id="4" w:author="Administrator" w:date="2026-04-11T23:12:00Z" w:initials="A">
    <w:p w14:paraId="562CA422" w14:textId="77777777" w:rsidR="00581029" w:rsidRDefault="00EB59E4" w:rsidP="00581029">
      <w:pPr>
        <w:pStyle w:val="a6"/>
      </w:pPr>
      <w:r>
        <w:rPr>
          <w:rStyle w:val="a5"/>
        </w:rPr>
        <w:annotationRef/>
      </w:r>
      <w:proofErr w:type="gramStart"/>
      <w:r w:rsidR="00581029">
        <w:t>TY  -</w:t>
      </w:r>
      <w:proofErr w:type="gramEnd"/>
      <w:r w:rsidR="00581029">
        <w:t xml:space="preserve"> JOUR</w:t>
      </w:r>
    </w:p>
    <w:p w14:paraId="09A190D6" w14:textId="77777777" w:rsidR="00581029" w:rsidRDefault="00581029" w:rsidP="00581029">
      <w:pPr>
        <w:pStyle w:val="a6"/>
      </w:pPr>
      <w:proofErr w:type="gramStart"/>
      <w:r>
        <w:t>AU  -</w:t>
      </w:r>
      <w:proofErr w:type="gramEnd"/>
      <w:r>
        <w:t xml:space="preserve"> </w:t>
      </w:r>
      <w:proofErr w:type="spellStart"/>
      <w:r>
        <w:t>Ghorbanzadeh</w:t>
      </w:r>
      <w:proofErr w:type="spellEnd"/>
      <w:r>
        <w:t xml:space="preserve">, </w:t>
      </w:r>
      <w:proofErr w:type="spellStart"/>
      <w:r>
        <w:t>Omid</w:t>
      </w:r>
      <w:proofErr w:type="spellEnd"/>
    </w:p>
    <w:p w14:paraId="163E051C" w14:textId="77777777" w:rsidR="00581029" w:rsidRDefault="00581029" w:rsidP="00581029">
      <w:pPr>
        <w:pStyle w:val="a6"/>
      </w:pPr>
      <w:proofErr w:type="gramStart"/>
      <w:r>
        <w:t>AU  -</w:t>
      </w:r>
      <w:proofErr w:type="gramEnd"/>
      <w:r>
        <w:t xml:space="preserve"> </w:t>
      </w:r>
      <w:proofErr w:type="spellStart"/>
      <w:r>
        <w:t>Shahabi</w:t>
      </w:r>
      <w:proofErr w:type="spellEnd"/>
      <w:r>
        <w:t xml:space="preserve">, </w:t>
      </w:r>
      <w:proofErr w:type="spellStart"/>
      <w:r>
        <w:t>Hejar</w:t>
      </w:r>
      <w:proofErr w:type="spellEnd"/>
    </w:p>
    <w:p w14:paraId="6456D2D2" w14:textId="77777777" w:rsidR="00581029" w:rsidRDefault="00581029" w:rsidP="00581029">
      <w:pPr>
        <w:pStyle w:val="a6"/>
      </w:pPr>
      <w:proofErr w:type="gramStart"/>
      <w:r>
        <w:t>AU  -</w:t>
      </w:r>
      <w:proofErr w:type="gramEnd"/>
      <w:r>
        <w:t xml:space="preserve"> </w:t>
      </w:r>
      <w:proofErr w:type="spellStart"/>
      <w:r>
        <w:t>Crivellari</w:t>
      </w:r>
      <w:proofErr w:type="spellEnd"/>
      <w:r>
        <w:t>, Alessandro</w:t>
      </w:r>
    </w:p>
    <w:p w14:paraId="71E29F59" w14:textId="77777777" w:rsidR="00581029" w:rsidRDefault="00581029" w:rsidP="00581029">
      <w:pPr>
        <w:pStyle w:val="a6"/>
      </w:pPr>
      <w:proofErr w:type="gramStart"/>
      <w:r>
        <w:t>AU  -</w:t>
      </w:r>
      <w:proofErr w:type="gramEnd"/>
      <w:r>
        <w:t xml:space="preserve"> </w:t>
      </w:r>
      <w:proofErr w:type="spellStart"/>
      <w:r>
        <w:t>Homayouni</w:t>
      </w:r>
      <w:proofErr w:type="spellEnd"/>
      <w:r>
        <w:t xml:space="preserve">, </w:t>
      </w:r>
      <w:proofErr w:type="spellStart"/>
      <w:r>
        <w:t>Saeid</w:t>
      </w:r>
      <w:proofErr w:type="spellEnd"/>
    </w:p>
    <w:p w14:paraId="1E080A1A" w14:textId="77777777" w:rsidR="00581029" w:rsidRDefault="00581029" w:rsidP="00581029">
      <w:pPr>
        <w:pStyle w:val="a6"/>
      </w:pPr>
      <w:proofErr w:type="gramStart"/>
      <w:r>
        <w:t>AU  -</w:t>
      </w:r>
      <w:proofErr w:type="gramEnd"/>
      <w:r>
        <w:t xml:space="preserve"> </w:t>
      </w:r>
      <w:proofErr w:type="spellStart"/>
      <w:r>
        <w:t>Blaschke</w:t>
      </w:r>
      <w:proofErr w:type="spellEnd"/>
      <w:r>
        <w:t>, Thomas</w:t>
      </w:r>
    </w:p>
    <w:p w14:paraId="35784929" w14:textId="77777777" w:rsidR="00581029" w:rsidRDefault="00581029" w:rsidP="00581029">
      <w:pPr>
        <w:pStyle w:val="a6"/>
      </w:pPr>
      <w:proofErr w:type="gramStart"/>
      <w:r>
        <w:t>AU  -</w:t>
      </w:r>
      <w:proofErr w:type="gramEnd"/>
      <w:r>
        <w:t xml:space="preserve"> </w:t>
      </w:r>
      <w:proofErr w:type="spellStart"/>
      <w:r>
        <w:t>Ghamisi</w:t>
      </w:r>
      <w:proofErr w:type="spellEnd"/>
      <w:r>
        <w:t xml:space="preserve">, </w:t>
      </w:r>
      <w:proofErr w:type="spellStart"/>
      <w:r>
        <w:t>Pedram</w:t>
      </w:r>
      <w:proofErr w:type="spellEnd"/>
    </w:p>
    <w:p w14:paraId="629B68D5" w14:textId="77777777" w:rsidR="00581029" w:rsidRDefault="00581029" w:rsidP="00581029">
      <w:pPr>
        <w:pStyle w:val="a6"/>
      </w:pPr>
      <w:proofErr w:type="gramStart"/>
      <w:r>
        <w:t>PY  -</w:t>
      </w:r>
      <w:proofErr w:type="gramEnd"/>
      <w:r>
        <w:t xml:space="preserve"> 2022</w:t>
      </w:r>
    </w:p>
    <w:p w14:paraId="7F11A365" w14:textId="77777777" w:rsidR="00581029" w:rsidRDefault="00581029" w:rsidP="00581029">
      <w:pPr>
        <w:pStyle w:val="a6"/>
      </w:pPr>
      <w:proofErr w:type="gramStart"/>
      <w:r>
        <w:t>DA  -</w:t>
      </w:r>
      <w:proofErr w:type="gramEnd"/>
      <w:r>
        <w:t xml:space="preserve"> 2022/04/01</w:t>
      </w:r>
    </w:p>
    <w:p w14:paraId="62B648BC" w14:textId="77777777" w:rsidR="00581029" w:rsidRDefault="00581029" w:rsidP="00581029">
      <w:pPr>
        <w:pStyle w:val="a6"/>
      </w:pPr>
      <w:proofErr w:type="gramStart"/>
      <w:r>
        <w:t>TI  -</w:t>
      </w:r>
      <w:proofErr w:type="gramEnd"/>
      <w:r>
        <w:t xml:space="preserve"> Landslide detection using deep learning and object-based image analysis</w:t>
      </w:r>
    </w:p>
    <w:p w14:paraId="061135A2" w14:textId="77777777" w:rsidR="00581029" w:rsidRDefault="00581029" w:rsidP="00581029">
      <w:pPr>
        <w:pStyle w:val="a6"/>
      </w:pPr>
      <w:proofErr w:type="gramStart"/>
      <w:r>
        <w:t>JO  -</w:t>
      </w:r>
      <w:proofErr w:type="gramEnd"/>
      <w:r>
        <w:t xml:space="preserve"> Landslides</w:t>
      </w:r>
    </w:p>
    <w:p w14:paraId="5D433974" w14:textId="77777777" w:rsidR="00581029" w:rsidRDefault="00581029" w:rsidP="00581029">
      <w:pPr>
        <w:pStyle w:val="a6"/>
      </w:pPr>
      <w:proofErr w:type="gramStart"/>
      <w:r>
        <w:t>SP  -</w:t>
      </w:r>
      <w:proofErr w:type="gramEnd"/>
      <w:r>
        <w:t xml:space="preserve"> 929</w:t>
      </w:r>
    </w:p>
    <w:p w14:paraId="76FFFA6B" w14:textId="77777777" w:rsidR="00581029" w:rsidRDefault="00581029" w:rsidP="00581029">
      <w:pPr>
        <w:pStyle w:val="a6"/>
      </w:pPr>
      <w:proofErr w:type="gramStart"/>
      <w:r>
        <w:t>EP  -</w:t>
      </w:r>
      <w:proofErr w:type="gramEnd"/>
      <w:r>
        <w:t xml:space="preserve"> 939</w:t>
      </w:r>
    </w:p>
    <w:p w14:paraId="5536CE8F" w14:textId="77777777" w:rsidR="00581029" w:rsidRDefault="00581029" w:rsidP="00581029">
      <w:pPr>
        <w:pStyle w:val="a6"/>
      </w:pPr>
      <w:proofErr w:type="gramStart"/>
      <w:r>
        <w:t>VL  -</w:t>
      </w:r>
      <w:proofErr w:type="gramEnd"/>
      <w:r>
        <w:t xml:space="preserve"> 19</w:t>
      </w:r>
    </w:p>
    <w:p w14:paraId="329F2F2C" w14:textId="77777777" w:rsidR="00581029" w:rsidRDefault="00581029" w:rsidP="00581029">
      <w:pPr>
        <w:pStyle w:val="a6"/>
      </w:pPr>
      <w:proofErr w:type="gramStart"/>
      <w:r>
        <w:t>IS  -</w:t>
      </w:r>
      <w:proofErr w:type="gramEnd"/>
      <w:r>
        <w:t xml:space="preserve"> 4</w:t>
      </w:r>
    </w:p>
    <w:p w14:paraId="1FE1820E" w14:textId="77777777" w:rsidR="00581029" w:rsidRDefault="00581029" w:rsidP="00581029">
      <w:pPr>
        <w:pStyle w:val="a6"/>
      </w:pPr>
      <w:proofErr w:type="gramStart"/>
      <w:r>
        <w:t>AB  -</w:t>
      </w:r>
      <w:proofErr w:type="gramEnd"/>
      <w:r>
        <w:t xml:space="preserve"> Recent landslide detection studies have focused on pixel-based deep learning (DL) approaches. In contrast, intuitive annotation of landslides from satellite imagery is based on distinct features rather than individual pixels. This study examines the feasibility of the integration framework of a DL model with rule-based object-based image analysis (OBIA) to detect landslides. First, we designed a </w:t>
      </w:r>
      <w:proofErr w:type="spellStart"/>
      <w:r>
        <w:t>ResU</w:t>
      </w:r>
      <w:proofErr w:type="spellEnd"/>
      <w:r>
        <w:t xml:space="preserve">-Net model and then trained and tested it in the Sentinel-2 imagery. Then we developed a simple rule-based OBIA with only four </w:t>
      </w:r>
      <w:proofErr w:type="spellStart"/>
      <w:r>
        <w:t>rulesets</w:t>
      </w:r>
      <w:proofErr w:type="spellEnd"/>
      <w:r>
        <w:t xml:space="preserve">, applying it first to the original image dataset and then to the same dataset plus the resulting </w:t>
      </w:r>
      <w:proofErr w:type="spellStart"/>
      <w:r>
        <w:t>ResU</w:t>
      </w:r>
      <w:proofErr w:type="spellEnd"/>
      <w:r>
        <w:t xml:space="preserve">-Net </w:t>
      </w:r>
      <w:proofErr w:type="spellStart"/>
      <w:r>
        <w:t>heatmap</w:t>
      </w:r>
      <w:proofErr w:type="spellEnd"/>
      <w:r>
        <w:t xml:space="preserve">. The value of each pixel in the </w:t>
      </w:r>
      <w:proofErr w:type="spellStart"/>
      <w:r>
        <w:t>heatmap</w:t>
      </w:r>
      <w:proofErr w:type="spellEnd"/>
      <w:r>
        <w:t xml:space="preserve"> refers to the probability that the pixel belongs to either landslide or non-landslide classes. Thus, we evaluate three scenarios: </w:t>
      </w:r>
      <w:proofErr w:type="spellStart"/>
      <w:r>
        <w:t>ResU</w:t>
      </w:r>
      <w:proofErr w:type="spellEnd"/>
      <w:r>
        <w:t xml:space="preserve">-Net, OBIA, and </w:t>
      </w:r>
      <w:proofErr w:type="spellStart"/>
      <w:r>
        <w:t>ResU</w:t>
      </w:r>
      <w:proofErr w:type="spellEnd"/>
      <w:r>
        <w:t xml:space="preserve">-Net-OBIA. The landslide detection maps from three different classification scenarios were compared against a manual landslide inventory map using thematic accuracy assessment metrics: precision, recall, and f1-score. Our experiments in the testing area showed that the proposed integration framework yields f1-score values 8 and 22 percentage points higher than those of the </w:t>
      </w:r>
      <w:proofErr w:type="spellStart"/>
      <w:r>
        <w:t>ResU</w:t>
      </w:r>
      <w:proofErr w:type="spellEnd"/>
      <w:r>
        <w:t>-Net and OBIA approaches, respectively.</w:t>
      </w:r>
    </w:p>
    <w:p w14:paraId="2947091C" w14:textId="77777777" w:rsidR="00581029" w:rsidRDefault="00581029" w:rsidP="00581029">
      <w:pPr>
        <w:pStyle w:val="a6"/>
      </w:pPr>
      <w:proofErr w:type="gramStart"/>
      <w:r>
        <w:t>SN  -</w:t>
      </w:r>
      <w:proofErr w:type="gramEnd"/>
      <w:r>
        <w:t xml:space="preserve"> 1612-5118</w:t>
      </w:r>
    </w:p>
    <w:p w14:paraId="25354F97" w14:textId="77777777" w:rsidR="00581029" w:rsidRDefault="00581029" w:rsidP="00581029">
      <w:pPr>
        <w:pStyle w:val="a6"/>
      </w:pPr>
      <w:proofErr w:type="gramStart"/>
      <w:r>
        <w:t>UR  -</w:t>
      </w:r>
      <w:proofErr w:type="gramEnd"/>
      <w:r>
        <w:t xml:space="preserve"> https://doi.org/10.1007/s10346-021-01843-x</w:t>
      </w:r>
    </w:p>
    <w:p w14:paraId="093B1439" w14:textId="77777777" w:rsidR="00581029" w:rsidRDefault="00581029" w:rsidP="00581029">
      <w:pPr>
        <w:pStyle w:val="a6"/>
      </w:pPr>
      <w:proofErr w:type="gramStart"/>
      <w:r>
        <w:t>DO  -</w:t>
      </w:r>
      <w:proofErr w:type="gramEnd"/>
      <w:r>
        <w:t xml:space="preserve"> 10.1007/s10346-021-01843-x</w:t>
      </w:r>
    </w:p>
    <w:p w14:paraId="3A83834F" w14:textId="77777777" w:rsidR="00581029" w:rsidRDefault="00581029" w:rsidP="00581029">
      <w:pPr>
        <w:pStyle w:val="a6"/>
      </w:pPr>
      <w:proofErr w:type="gramStart"/>
      <w:r>
        <w:t>ID  -</w:t>
      </w:r>
      <w:proofErr w:type="gramEnd"/>
      <w:r>
        <w:t xml:space="preserve"> Ghorbanzadeh2022</w:t>
      </w:r>
    </w:p>
    <w:p w14:paraId="13242448" w14:textId="625134CE" w:rsidR="00EB59E4" w:rsidRDefault="00581029" w:rsidP="00581029">
      <w:pPr>
        <w:pStyle w:val="a6"/>
      </w:pPr>
      <w:proofErr w:type="gramStart"/>
      <w:r>
        <w:t>ER  -</w:t>
      </w:r>
      <w:proofErr w:type="gramEnd"/>
    </w:p>
  </w:comment>
  <w:comment w:id="5" w:author="Administrator" w:date="2026-04-13T10:28:00Z" w:initials="A">
    <w:p w14:paraId="2012BC43" w14:textId="77777777" w:rsidR="008E52AC" w:rsidRDefault="008E52AC" w:rsidP="008E52AC">
      <w:pPr>
        <w:pStyle w:val="a6"/>
      </w:pPr>
      <w:r>
        <w:rPr>
          <w:rStyle w:val="a5"/>
        </w:rPr>
        <w:annotationRef/>
      </w:r>
      <w:proofErr w:type="gramStart"/>
      <w:r>
        <w:t>@article{</w:t>
      </w:r>
      <w:proofErr w:type="gramEnd"/>
      <w:r>
        <w:t>article,</w:t>
      </w:r>
    </w:p>
    <w:p w14:paraId="09CD1043" w14:textId="77777777" w:rsidR="008E52AC" w:rsidRDefault="008E52AC" w:rsidP="008E52AC">
      <w:pPr>
        <w:pStyle w:val="a6"/>
      </w:pPr>
      <w:proofErr w:type="gramStart"/>
      <w:r>
        <w:t>author</w:t>
      </w:r>
      <w:proofErr w:type="gramEnd"/>
      <w:r>
        <w:t xml:space="preserve"> = {Wang, </w:t>
      </w:r>
      <w:proofErr w:type="spellStart"/>
      <w:r>
        <w:t>Yutong</w:t>
      </w:r>
      <w:proofErr w:type="spellEnd"/>
      <w:r>
        <w:t xml:space="preserve"> and Gao, Hong and Liu, </w:t>
      </w:r>
      <w:proofErr w:type="spellStart"/>
      <w:r>
        <w:t>Shuhao</w:t>
      </w:r>
      <w:proofErr w:type="spellEnd"/>
      <w:r>
        <w:t xml:space="preserve"> and Yang, </w:t>
      </w:r>
      <w:proofErr w:type="spellStart"/>
      <w:r>
        <w:t>Dayi</w:t>
      </w:r>
      <w:proofErr w:type="spellEnd"/>
      <w:r>
        <w:t xml:space="preserve"> and Liu, </w:t>
      </w:r>
      <w:proofErr w:type="spellStart"/>
      <w:r>
        <w:t>Aixuan</w:t>
      </w:r>
      <w:proofErr w:type="spellEnd"/>
      <w:r>
        <w:t xml:space="preserve"> and Mei, Gang},</w:t>
      </w:r>
    </w:p>
    <w:p w14:paraId="1AF59D7A" w14:textId="77777777" w:rsidR="008E52AC" w:rsidRDefault="008E52AC" w:rsidP="008E52AC">
      <w:pPr>
        <w:pStyle w:val="a6"/>
      </w:pPr>
      <w:proofErr w:type="gramStart"/>
      <w:r>
        <w:t>year</w:t>
      </w:r>
      <w:proofErr w:type="gramEnd"/>
      <w:r>
        <w:t xml:space="preserve"> = {2024},</w:t>
      </w:r>
    </w:p>
    <w:p w14:paraId="5BA72191" w14:textId="77777777" w:rsidR="008E52AC" w:rsidRDefault="008E52AC" w:rsidP="008E52AC">
      <w:pPr>
        <w:pStyle w:val="a6"/>
      </w:pPr>
      <w:proofErr w:type="gramStart"/>
      <w:r>
        <w:t>month</w:t>
      </w:r>
      <w:proofErr w:type="gramEnd"/>
      <w:r>
        <w:t xml:space="preserve"> = {07},</w:t>
      </w:r>
    </w:p>
    <w:p w14:paraId="35BFA61F" w14:textId="77777777" w:rsidR="008E52AC" w:rsidRDefault="008E52AC" w:rsidP="008E52AC">
      <w:pPr>
        <w:pStyle w:val="a6"/>
      </w:pPr>
      <w:proofErr w:type="gramStart"/>
      <w:r>
        <w:t>pages</w:t>
      </w:r>
      <w:proofErr w:type="gramEnd"/>
      <w:r>
        <w:t xml:space="preserve"> = {},</w:t>
      </w:r>
    </w:p>
    <w:p w14:paraId="1454C310" w14:textId="77777777" w:rsidR="008E52AC" w:rsidRDefault="008E52AC" w:rsidP="008E52AC">
      <w:pPr>
        <w:pStyle w:val="a6"/>
      </w:pPr>
      <w:proofErr w:type="gramStart"/>
      <w:r>
        <w:t>title</w:t>
      </w:r>
      <w:proofErr w:type="gramEnd"/>
      <w:r>
        <w:t xml:space="preserve"> = {Landslide Detection Based on Deep Learning and Remote Sensing Imagery: A Case Study in </w:t>
      </w:r>
      <w:proofErr w:type="spellStart"/>
      <w:r>
        <w:t>Linzhi</w:t>
      </w:r>
      <w:proofErr w:type="spellEnd"/>
      <w:r>
        <w:t xml:space="preserve"> City},</w:t>
      </w:r>
    </w:p>
    <w:p w14:paraId="12CC0173" w14:textId="77777777" w:rsidR="008E52AC" w:rsidRDefault="008E52AC" w:rsidP="008E52AC">
      <w:pPr>
        <w:pStyle w:val="a6"/>
      </w:pPr>
      <w:proofErr w:type="gramStart"/>
      <w:r>
        <w:t>journal</w:t>
      </w:r>
      <w:proofErr w:type="gramEnd"/>
      <w:r>
        <w:t xml:space="preserve"> = {Natural Hazards Research},</w:t>
      </w:r>
    </w:p>
    <w:p w14:paraId="37605AF1" w14:textId="77777777" w:rsidR="008E52AC" w:rsidRDefault="008E52AC" w:rsidP="008E52AC">
      <w:pPr>
        <w:pStyle w:val="a6"/>
      </w:pPr>
      <w:proofErr w:type="spellStart"/>
      <w:proofErr w:type="gramStart"/>
      <w:r>
        <w:t>doi</w:t>
      </w:r>
      <w:proofErr w:type="spellEnd"/>
      <w:proofErr w:type="gramEnd"/>
      <w:r>
        <w:t xml:space="preserve"> = {10.1016/j.nhres.2024.07.001}</w:t>
      </w:r>
    </w:p>
    <w:p w14:paraId="5346D0ED" w14:textId="068D91F1" w:rsidR="008E52AC" w:rsidRDefault="008E52AC" w:rsidP="008E52AC">
      <w:pPr>
        <w:pStyle w:val="a6"/>
      </w:pPr>
      <w:r>
        <w:t>}</w:t>
      </w:r>
    </w:p>
  </w:comment>
  <w:comment w:id="6" w:author="Administrator" w:date="2026-04-13T10:38:00Z" w:initials="A">
    <w:p w14:paraId="1CFB9136" w14:textId="2DF59BEA" w:rsidR="008E52AC" w:rsidRDefault="008E52AC">
      <w:pPr>
        <w:pStyle w:val="a6"/>
      </w:pPr>
      <w:r>
        <w:rPr>
          <w:rStyle w:val="a5"/>
        </w:rPr>
        <w:annotationRef/>
      </w:r>
      <w:proofErr w:type="spellStart"/>
      <w:r>
        <w:rPr>
          <w:rFonts w:ascii="Arial" w:hAnsi="Arial" w:cs="Arial"/>
          <w:color w:val="222222"/>
          <w:sz w:val="20"/>
          <w:szCs w:val="20"/>
          <w:shd w:val="clear" w:color="auto" w:fill="FFFFFF"/>
        </w:rPr>
        <w:t>Dosovitskiy</w:t>
      </w:r>
      <w:proofErr w:type="spellEnd"/>
      <w:r>
        <w:rPr>
          <w:rFonts w:ascii="Arial" w:hAnsi="Arial" w:cs="Arial"/>
          <w:color w:val="222222"/>
          <w:sz w:val="20"/>
          <w:szCs w:val="20"/>
          <w:shd w:val="clear" w:color="auto" w:fill="FFFFFF"/>
        </w:rPr>
        <w:t>, Alexey, et al. "An image is worth 16x16 words: Transformers for image recognition at scale."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w:t>
      </w:r>
      <w:proofErr w:type="gramStart"/>
      <w:r>
        <w:rPr>
          <w:rFonts w:ascii="Arial" w:hAnsi="Arial" w:cs="Arial"/>
          <w:i/>
          <w:iCs/>
          <w:color w:val="222222"/>
          <w:sz w:val="20"/>
          <w:szCs w:val="20"/>
          <w:shd w:val="clear" w:color="auto" w:fill="FFFFFF"/>
        </w:rPr>
        <w:t>:2010.11929</w:t>
      </w:r>
      <w:proofErr w:type="gramEnd"/>
      <w:r>
        <w:rPr>
          <w:rFonts w:ascii="Arial" w:hAnsi="Arial" w:cs="Arial"/>
          <w:color w:val="222222"/>
          <w:sz w:val="20"/>
          <w:szCs w:val="20"/>
          <w:shd w:val="clear" w:color="auto" w:fill="FFFFFF"/>
        </w:rPr>
        <w:t> (2020).</w:t>
      </w:r>
    </w:p>
  </w:comment>
  <w:comment w:id="7" w:author="Administrator" w:date="2026-04-13T10:49:00Z" w:initials="A">
    <w:p w14:paraId="3C587549" w14:textId="7DD820AC" w:rsidR="000A4FCA" w:rsidRDefault="000A4FCA">
      <w:pPr>
        <w:pStyle w:val="a6"/>
      </w:pPr>
      <w:r>
        <w:rPr>
          <w:rStyle w:val="a5"/>
        </w:rPr>
        <w:annotationRef/>
      </w:r>
      <w:proofErr w:type="spellStart"/>
      <w:r w:rsidRPr="000A4FCA">
        <w:t>Xie</w:t>
      </w:r>
      <w:proofErr w:type="spellEnd"/>
      <w:r w:rsidRPr="000A4FCA">
        <w:t xml:space="preserve">, </w:t>
      </w:r>
      <w:proofErr w:type="spellStart"/>
      <w:r w:rsidRPr="000A4FCA">
        <w:t>Enze</w:t>
      </w:r>
      <w:proofErr w:type="spellEnd"/>
      <w:r w:rsidRPr="000A4FCA">
        <w:t xml:space="preserve"> &amp; Wang, </w:t>
      </w:r>
      <w:proofErr w:type="spellStart"/>
      <w:r w:rsidRPr="000A4FCA">
        <w:t>Wenhai</w:t>
      </w:r>
      <w:proofErr w:type="spellEnd"/>
      <w:r w:rsidRPr="000A4FCA">
        <w:t xml:space="preserve"> &amp; Yu, </w:t>
      </w:r>
      <w:proofErr w:type="spellStart"/>
      <w:r w:rsidRPr="000A4FCA">
        <w:t>Zhiding</w:t>
      </w:r>
      <w:proofErr w:type="spellEnd"/>
      <w:r w:rsidRPr="000A4FCA">
        <w:t xml:space="preserve"> &amp; </w:t>
      </w:r>
      <w:proofErr w:type="spellStart"/>
      <w:r w:rsidRPr="000A4FCA">
        <w:t>Anandkumar</w:t>
      </w:r>
      <w:proofErr w:type="spellEnd"/>
      <w:r w:rsidRPr="000A4FCA">
        <w:t xml:space="preserve">, Anima &amp; Alvarez, Jose M. &amp; Luo, Ping. (2021). </w:t>
      </w:r>
      <w:proofErr w:type="spellStart"/>
      <w:r w:rsidRPr="000A4FCA">
        <w:t>SegFormer</w:t>
      </w:r>
      <w:proofErr w:type="spellEnd"/>
      <w:r w:rsidRPr="000A4FCA">
        <w:t>: Simple and Efficient Design for Semantic Segmentation with Transformers.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1872DA" w15:done="0"/>
  <w15:commentEx w15:paraId="76FAEB5C" w15:done="0"/>
  <w15:commentEx w15:paraId="23B0FE40" w15:done="0"/>
  <w15:commentEx w15:paraId="13242448" w15:done="0"/>
  <w15:commentEx w15:paraId="5346D0ED" w15:done="0"/>
  <w15:commentEx w15:paraId="1CFB9136" w15:done="0"/>
  <w15:commentEx w15:paraId="3C58754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EB1BEC" w14:textId="77777777" w:rsidR="004841F3" w:rsidRDefault="004841F3" w:rsidP="007B30C2">
      <w:r>
        <w:separator/>
      </w:r>
    </w:p>
  </w:endnote>
  <w:endnote w:type="continuationSeparator" w:id="0">
    <w:p w14:paraId="50A57812" w14:textId="77777777" w:rsidR="004841F3" w:rsidRDefault="004841F3" w:rsidP="007B3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8FC424" w14:textId="77777777" w:rsidR="004841F3" w:rsidRDefault="004841F3" w:rsidP="007B30C2">
      <w:r>
        <w:separator/>
      </w:r>
    </w:p>
  </w:footnote>
  <w:footnote w:type="continuationSeparator" w:id="0">
    <w:p w14:paraId="21236CD6" w14:textId="77777777" w:rsidR="004841F3" w:rsidRDefault="004841F3" w:rsidP="007B30C2">
      <w:r>
        <w:continuationSeparator/>
      </w:r>
    </w:p>
  </w:footnote>
  <w:footnote w:id="1">
    <w:p w14:paraId="7E767C77" w14:textId="088E2D97" w:rsidR="007B30C2" w:rsidRDefault="007B30C2" w:rsidP="007B30C2">
      <w:pPr>
        <w:wordWrap w:val="0"/>
        <w:overflowPunct w:val="0"/>
        <w:autoSpaceDE w:val="0"/>
        <w:autoSpaceDN w:val="0"/>
        <w:spacing w:line="300" w:lineRule="exact"/>
        <w:ind w:right="397"/>
        <w:rPr>
          <w:rFonts w:ascii="宋体" w:hAnsi="宋体"/>
          <w:sz w:val="17"/>
          <w:szCs w:val="17"/>
          <w:lang w:val="zh-CN"/>
        </w:rPr>
      </w:pPr>
      <w:bookmarkStart w:id="0" w:name="_GoBack"/>
      <w:bookmarkEnd w:id="0"/>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53346"/>
    <w:multiLevelType w:val="multilevel"/>
    <w:tmpl w:val="A5D2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3A7188"/>
    <w:multiLevelType w:val="multilevel"/>
    <w:tmpl w:val="5C06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266EFA"/>
    <w:multiLevelType w:val="multilevel"/>
    <w:tmpl w:val="5C0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2614C3"/>
    <w:multiLevelType w:val="hybridMultilevel"/>
    <w:tmpl w:val="BDB8D596"/>
    <w:lvl w:ilvl="0" w:tplc="5A32C0D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3E643240"/>
    <w:multiLevelType w:val="multilevel"/>
    <w:tmpl w:val="EA5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51050A"/>
    <w:multiLevelType w:val="multilevel"/>
    <w:tmpl w:val="07EA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D86740"/>
    <w:multiLevelType w:val="multilevel"/>
    <w:tmpl w:val="7B2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3153A7"/>
    <w:multiLevelType w:val="multilevel"/>
    <w:tmpl w:val="DD8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CA7A44"/>
    <w:multiLevelType w:val="multilevel"/>
    <w:tmpl w:val="91C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D83509"/>
    <w:multiLevelType w:val="multilevel"/>
    <w:tmpl w:val="8C8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9"/>
  </w:num>
  <w:num w:numId="5">
    <w:abstractNumId w:val="0"/>
  </w:num>
  <w:num w:numId="6">
    <w:abstractNumId w:val="1"/>
  </w:num>
  <w:num w:numId="7">
    <w:abstractNumId w:val="7"/>
  </w:num>
  <w:num w:numId="8">
    <w:abstractNumId w:val="2"/>
  </w:num>
  <w:num w:numId="9">
    <w:abstractNumId w:val="8"/>
  </w:num>
  <w:num w:numId="10">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745"/>
    <w:rsid w:val="00093DCE"/>
    <w:rsid w:val="000A33D7"/>
    <w:rsid w:val="000A4FCA"/>
    <w:rsid w:val="00124540"/>
    <w:rsid w:val="00145EFE"/>
    <w:rsid w:val="001524D3"/>
    <w:rsid w:val="0015752A"/>
    <w:rsid w:val="00165883"/>
    <w:rsid w:val="00265CF9"/>
    <w:rsid w:val="002970EE"/>
    <w:rsid w:val="002E5745"/>
    <w:rsid w:val="003D26B5"/>
    <w:rsid w:val="00406CFB"/>
    <w:rsid w:val="0043208A"/>
    <w:rsid w:val="0045360E"/>
    <w:rsid w:val="004841F3"/>
    <w:rsid w:val="004B0652"/>
    <w:rsid w:val="004C2C28"/>
    <w:rsid w:val="004F1B68"/>
    <w:rsid w:val="00514A1D"/>
    <w:rsid w:val="00581029"/>
    <w:rsid w:val="005D6385"/>
    <w:rsid w:val="005D6B44"/>
    <w:rsid w:val="006E2492"/>
    <w:rsid w:val="006F16A2"/>
    <w:rsid w:val="0071216F"/>
    <w:rsid w:val="0079329E"/>
    <w:rsid w:val="007A0D30"/>
    <w:rsid w:val="007B30C2"/>
    <w:rsid w:val="007D5E43"/>
    <w:rsid w:val="0084618F"/>
    <w:rsid w:val="008A4F86"/>
    <w:rsid w:val="008B6071"/>
    <w:rsid w:val="008D6455"/>
    <w:rsid w:val="008E04C8"/>
    <w:rsid w:val="008E52AC"/>
    <w:rsid w:val="00924221"/>
    <w:rsid w:val="0096116E"/>
    <w:rsid w:val="009B4A60"/>
    <w:rsid w:val="009B64A5"/>
    <w:rsid w:val="009C2C68"/>
    <w:rsid w:val="00A13957"/>
    <w:rsid w:val="00A87938"/>
    <w:rsid w:val="00A94933"/>
    <w:rsid w:val="00B070E2"/>
    <w:rsid w:val="00B53420"/>
    <w:rsid w:val="00B77379"/>
    <w:rsid w:val="00BC03D3"/>
    <w:rsid w:val="00BC0FF0"/>
    <w:rsid w:val="00BE29F7"/>
    <w:rsid w:val="00C225BB"/>
    <w:rsid w:val="00C45058"/>
    <w:rsid w:val="00D242C2"/>
    <w:rsid w:val="00D31B2D"/>
    <w:rsid w:val="00DC2160"/>
    <w:rsid w:val="00DF4260"/>
    <w:rsid w:val="00E076B0"/>
    <w:rsid w:val="00E961C5"/>
    <w:rsid w:val="00E964B0"/>
    <w:rsid w:val="00EB28A0"/>
    <w:rsid w:val="00EB59E4"/>
    <w:rsid w:val="00ED7433"/>
    <w:rsid w:val="00EF3DB0"/>
    <w:rsid w:val="00FE7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18F2"/>
  <w15:chartTrackingRefBased/>
  <w15:docId w15:val="{1E39CAEC-FDC4-4216-84D4-C05EDE136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qFormat/>
    <w:rsid w:val="007B30C2"/>
    <w:pPr>
      <w:keepNext/>
      <w:keepLines/>
      <w:spacing w:before="120" w:after="120"/>
      <w:ind w:firstLineChars="200" w:firstLine="200"/>
      <w:jc w:val="center"/>
      <w:outlineLvl w:val="0"/>
    </w:pPr>
    <w:rPr>
      <w:rFonts w:ascii="Times New Roman" w:eastAsia="黑体" w:hAnsi="Times New Roman"/>
      <w:b/>
      <w:kern w:val="44"/>
      <w:sz w:val="44"/>
      <w:szCs w:val="44"/>
    </w:rPr>
  </w:style>
  <w:style w:type="paragraph" w:styleId="2">
    <w:name w:val="heading 2"/>
    <w:basedOn w:val="a"/>
    <w:next w:val="a"/>
    <w:link w:val="2Char"/>
    <w:uiPriority w:val="9"/>
    <w:unhideWhenUsed/>
    <w:qFormat/>
    <w:rsid w:val="0096116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Char"/>
    <w:uiPriority w:val="9"/>
    <w:qFormat/>
    <w:rsid w:val="00EB28A0"/>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semiHidden/>
    <w:unhideWhenUsed/>
    <w:qFormat/>
    <w:rsid w:val="0096116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EB28A0"/>
    <w:rPr>
      <w:rFonts w:ascii="宋体" w:eastAsia="宋体" w:hAnsi="宋体" w:cs="宋体"/>
      <w:b/>
      <w:bCs/>
      <w:kern w:val="0"/>
      <w:sz w:val="27"/>
      <w:szCs w:val="27"/>
    </w:rPr>
  </w:style>
  <w:style w:type="paragraph" w:customStyle="1" w:styleId="ds-markdown-paragraph">
    <w:name w:val="ds-markdown-paragraph"/>
    <w:basedOn w:val="a"/>
    <w:rsid w:val="00EB28A0"/>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EB28A0"/>
    <w:rPr>
      <w:b/>
      <w:bCs/>
    </w:rPr>
  </w:style>
  <w:style w:type="character" w:styleId="a4">
    <w:name w:val="Emphasis"/>
    <w:basedOn w:val="a0"/>
    <w:uiPriority w:val="20"/>
    <w:qFormat/>
    <w:rsid w:val="00EB28A0"/>
    <w:rPr>
      <w:i/>
      <w:iCs/>
    </w:rPr>
  </w:style>
  <w:style w:type="character" w:customStyle="1" w:styleId="1Char">
    <w:name w:val="标题 1 Char"/>
    <w:basedOn w:val="a0"/>
    <w:link w:val="1"/>
    <w:rsid w:val="007B30C2"/>
    <w:rPr>
      <w:rFonts w:ascii="Times New Roman" w:eastAsia="黑体" w:hAnsi="Times New Roman"/>
      <w:b/>
      <w:kern w:val="44"/>
      <w:sz w:val="44"/>
      <w:szCs w:val="44"/>
    </w:rPr>
  </w:style>
  <w:style w:type="character" w:customStyle="1" w:styleId="2Char">
    <w:name w:val="标题 2 Char"/>
    <w:basedOn w:val="a0"/>
    <w:link w:val="2"/>
    <w:uiPriority w:val="9"/>
    <w:rsid w:val="0096116E"/>
    <w:rPr>
      <w:rFonts w:asciiTheme="majorHAnsi" w:eastAsiaTheme="majorEastAsia" w:hAnsiTheme="majorHAnsi" w:cstheme="majorBidi"/>
      <w:b/>
      <w:bCs/>
      <w:sz w:val="32"/>
      <w:szCs w:val="32"/>
    </w:rPr>
  </w:style>
  <w:style w:type="character" w:customStyle="1" w:styleId="4Char">
    <w:name w:val="标题 4 Char"/>
    <w:basedOn w:val="a0"/>
    <w:link w:val="4"/>
    <w:uiPriority w:val="9"/>
    <w:semiHidden/>
    <w:rsid w:val="0096116E"/>
    <w:rPr>
      <w:rFonts w:asciiTheme="majorHAnsi" w:eastAsiaTheme="majorEastAsia" w:hAnsiTheme="majorHAnsi" w:cstheme="majorBidi"/>
      <w:b/>
      <w:bCs/>
      <w:sz w:val="28"/>
      <w:szCs w:val="28"/>
    </w:rPr>
  </w:style>
  <w:style w:type="character" w:customStyle="1" w:styleId="ds-markdown-html">
    <w:name w:val="ds-markdown-html"/>
    <w:basedOn w:val="a0"/>
    <w:rsid w:val="0096116E"/>
  </w:style>
  <w:style w:type="character" w:styleId="a5">
    <w:name w:val="annotation reference"/>
    <w:basedOn w:val="a0"/>
    <w:uiPriority w:val="99"/>
    <w:semiHidden/>
    <w:unhideWhenUsed/>
    <w:rsid w:val="009B4A60"/>
    <w:rPr>
      <w:sz w:val="21"/>
      <w:szCs w:val="21"/>
    </w:rPr>
  </w:style>
  <w:style w:type="paragraph" w:styleId="a6">
    <w:name w:val="annotation text"/>
    <w:basedOn w:val="a"/>
    <w:link w:val="Char"/>
    <w:uiPriority w:val="99"/>
    <w:semiHidden/>
    <w:unhideWhenUsed/>
    <w:rsid w:val="009B4A60"/>
    <w:pPr>
      <w:jc w:val="left"/>
    </w:pPr>
  </w:style>
  <w:style w:type="character" w:customStyle="1" w:styleId="Char">
    <w:name w:val="批注文字 Char"/>
    <w:basedOn w:val="a0"/>
    <w:link w:val="a6"/>
    <w:uiPriority w:val="99"/>
    <w:semiHidden/>
    <w:rsid w:val="009B4A60"/>
  </w:style>
  <w:style w:type="paragraph" w:styleId="a7">
    <w:name w:val="annotation subject"/>
    <w:basedOn w:val="a6"/>
    <w:next w:val="a6"/>
    <w:link w:val="Char0"/>
    <w:uiPriority w:val="99"/>
    <w:semiHidden/>
    <w:unhideWhenUsed/>
    <w:rsid w:val="009B4A60"/>
    <w:rPr>
      <w:b/>
      <w:bCs/>
    </w:rPr>
  </w:style>
  <w:style w:type="character" w:customStyle="1" w:styleId="Char0">
    <w:name w:val="批注主题 Char"/>
    <w:basedOn w:val="Char"/>
    <w:link w:val="a7"/>
    <w:uiPriority w:val="99"/>
    <w:semiHidden/>
    <w:rsid w:val="009B4A60"/>
    <w:rPr>
      <w:b/>
      <w:bCs/>
    </w:rPr>
  </w:style>
  <w:style w:type="paragraph" w:styleId="a8">
    <w:name w:val="Balloon Text"/>
    <w:basedOn w:val="a"/>
    <w:link w:val="Char1"/>
    <w:uiPriority w:val="99"/>
    <w:semiHidden/>
    <w:unhideWhenUsed/>
    <w:rsid w:val="009B4A60"/>
    <w:rPr>
      <w:sz w:val="18"/>
      <w:szCs w:val="18"/>
    </w:rPr>
  </w:style>
  <w:style w:type="character" w:customStyle="1" w:styleId="Char1">
    <w:name w:val="批注框文本 Char"/>
    <w:basedOn w:val="a0"/>
    <w:link w:val="a8"/>
    <w:uiPriority w:val="99"/>
    <w:semiHidden/>
    <w:rsid w:val="009B4A60"/>
    <w:rPr>
      <w:sz w:val="18"/>
      <w:szCs w:val="18"/>
    </w:rPr>
  </w:style>
  <w:style w:type="character" w:customStyle="1" w:styleId="katex-mathml">
    <w:name w:val="katex-mathml"/>
    <w:basedOn w:val="a0"/>
    <w:rsid w:val="0071216F"/>
  </w:style>
  <w:style w:type="character" w:customStyle="1" w:styleId="mord">
    <w:name w:val="mord"/>
    <w:basedOn w:val="a0"/>
    <w:rsid w:val="0071216F"/>
  </w:style>
  <w:style w:type="character" w:customStyle="1" w:styleId="vlist-s">
    <w:name w:val="vlist-s"/>
    <w:basedOn w:val="a0"/>
    <w:rsid w:val="0071216F"/>
  </w:style>
  <w:style w:type="character" w:customStyle="1" w:styleId="mrel">
    <w:name w:val="mrel"/>
    <w:basedOn w:val="a0"/>
    <w:rsid w:val="0071216F"/>
  </w:style>
  <w:style w:type="character" w:customStyle="1" w:styleId="mbin">
    <w:name w:val="mbin"/>
    <w:basedOn w:val="a0"/>
    <w:rsid w:val="0071216F"/>
  </w:style>
  <w:style w:type="paragraph" w:customStyle="1" w:styleId="BSzl">
    <w:name w:val="BS正文_zl"/>
    <w:basedOn w:val="a"/>
    <w:link w:val="BSzl0"/>
    <w:qFormat/>
    <w:rsid w:val="0071216F"/>
    <w:pPr>
      <w:widowControl/>
      <w:adjustRightInd w:val="0"/>
      <w:snapToGrid w:val="0"/>
      <w:spacing w:beforeLines="50" w:line="360" w:lineRule="auto"/>
      <w:ind w:firstLineChars="200" w:firstLine="200"/>
      <w:textAlignment w:val="baseline"/>
    </w:pPr>
    <w:rPr>
      <w:rFonts w:ascii="Times New Roman" w:eastAsia="宋体" w:hAnsi="Times New Roman" w:cs="宋体"/>
      <w:kern w:val="0"/>
      <w:sz w:val="28"/>
      <w:szCs w:val="21"/>
    </w:rPr>
  </w:style>
  <w:style w:type="character" w:customStyle="1" w:styleId="BSzl0">
    <w:name w:val="BS正文_zl 字符"/>
    <w:basedOn w:val="a0"/>
    <w:link w:val="BSzl"/>
    <w:rsid w:val="0071216F"/>
    <w:rPr>
      <w:rFonts w:ascii="Times New Roman" w:eastAsia="宋体" w:hAnsi="Times New Roman" w:cs="宋体"/>
      <w:kern w:val="0"/>
      <w:sz w:val="28"/>
      <w:szCs w:val="21"/>
    </w:rPr>
  </w:style>
  <w:style w:type="character" w:customStyle="1" w:styleId="mspace">
    <w:name w:val="mspace"/>
    <w:basedOn w:val="a0"/>
    <w:rsid w:val="00D242C2"/>
  </w:style>
  <w:style w:type="table" w:customStyle="1" w:styleId="10">
    <w:name w:val="网格型1"/>
    <w:basedOn w:val="a1"/>
    <w:next w:val="a9"/>
    <w:uiPriority w:val="39"/>
    <w:qFormat/>
    <w:rsid w:val="00D242C2"/>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9">
    <w:name w:val="Table Grid"/>
    <w:basedOn w:val="a1"/>
    <w:uiPriority w:val="39"/>
    <w:rsid w:val="00D242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
    <w:link w:val="HTMLChar"/>
    <w:uiPriority w:val="99"/>
    <w:semiHidden/>
    <w:unhideWhenUsed/>
    <w:rsid w:val="007A0D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7A0D30"/>
    <w:rPr>
      <w:rFonts w:ascii="宋体" w:eastAsia="宋体" w:hAnsi="宋体" w:cs="宋体"/>
      <w:kern w:val="0"/>
      <w:sz w:val="24"/>
      <w:szCs w:val="24"/>
    </w:rPr>
  </w:style>
  <w:style w:type="paragraph" w:styleId="aa">
    <w:name w:val="List Paragraph"/>
    <w:basedOn w:val="a"/>
    <w:uiPriority w:val="34"/>
    <w:qFormat/>
    <w:rsid w:val="00406CFB"/>
    <w:pPr>
      <w:ind w:firstLineChars="200" w:firstLine="420"/>
    </w:pPr>
  </w:style>
  <w:style w:type="paragraph" w:customStyle="1" w:styleId="zl">
    <w:name w:val="图注_zl"/>
    <w:basedOn w:val="ab"/>
    <w:link w:val="zl0"/>
    <w:qFormat/>
    <w:rsid w:val="00B53420"/>
    <w:pPr>
      <w:jc w:val="center"/>
    </w:pPr>
    <w:rPr>
      <w:rFonts w:ascii="Times New Roman" w:hAnsi="Times New Roman"/>
      <w:kern w:val="0"/>
      <w:sz w:val="24"/>
    </w:rPr>
  </w:style>
  <w:style w:type="character" w:customStyle="1" w:styleId="zl0">
    <w:name w:val="图注_zl 字符"/>
    <w:basedOn w:val="BSzl0"/>
    <w:link w:val="zl"/>
    <w:qFormat/>
    <w:rsid w:val="00B53420"/>
    <w:rPr>
      <w:rFonts w:ascii="Times New Roman" w:eastAsia="黑体" w:hAnsi="Times New Roman" w:cstheme="majorBidi"/>
      <w:kern w:val="0"/>
      <w:sz w:val="24"/>
      <w:szCs w:val="20"/>
    </w:rPr>
  </w:style>
  <w:style w:type="paragraph" w:styleId="ab">
    <w:name w:val="caption"/>
    <w:basedOn w:val="a"/>
    <w:next w:val="a"/>
    <w:uiPriority w:val="35"/>
    <w:semiHidden/>
    <w:unhideWhenUsed/>
    <w:qFormat/>
    <w:rsid w:val="00B5342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04634">
      <w:bodyDiv w:val="1"/>
      <w:marLeft w:val="0"/>
      <w:marRight w:val="0"/>
      <w:marTop w:val="0"/>
      <w:marBottom w:val="0"/>
      <w:divBdr>
        <w:top w:val="none" w:sz="0" w:space="0" w:color="auto"/>
        <w:left w:val="none" w:sz="0" w:space="0" w:color="auto"/>
        <w:bottom w:val="none" w:sz="0" w:space="0" w:color="auto"/>
        <w:right w:val="none" w:sz="0" w:space="0" w:color="auto"/>
      </w:divBdr>
    </w:div>
    <w:div w:id="225839446">
      <w:bodyDiv w:val="1"/>
      <w:marLeft w:val="0"/>
      <w:marRight w:val="0"/>
      <w:marTop w:val="0"/>
      <w:marBottom w:val="0"/>
      <w:divBdr>
        <w:top w:val="none" w:sz="0" w:space="0" w:color="auto"/>
        <w:left w:val="none" w:sz="0" w:space="0" w:color="auto"/>
        <w:bottom w:val="none" w:sz="0" w:space="0" w:color="auto"/>
        <w:right w:val="none" w:sz="0" w:space="0" w:color="auto"/>
      </w:divBdr>
      <w:divsChild>
        <w:div w:id="997198545">
          <w:marLeft w:val="660"/>
          <w:marRight w:val="660"/>
          <w:marTop w:val="0"/>
          <w:marBottom w:val="0"/>
          <w:divBdr>
            <w:top w:val="none" w:sz="0" w:space="0" w:color="auto"/>
            <w:left w:val="none" w:sz="0" w:space="0" w:color="auto"/>
            <w:bottom w:val="none" w:sz="0" w:space="0" w:color="auto"/>
            <w:right w:val="none" w:sz="0" w:space="0" w:color="auto"/>
          </w:divBdr>
          <w:divsChild>
            <w:div w:id="1589970862">
              <w:marLeft w:val="0"/>
              <w:marRight w:val="0"/>
              <w:marTop w:val="0"/>
              <w:marBottom w:val="0"/>
              <w:divBdr>
                <w:top w:val="none" w:sz="0" w:space="0" w:color="auto"/>
                <w:left w:val="none" w:sz="0" w:space="0" w:color="auto"/>
                <w:bottom w:val="none" w:sz="0" w:space="0" w:color="auto"/>
                <w:right w:val="none" w:sz="0" w:space="0" w:color="auto"/>
              </w:divBdr>
              <w:divsChild>
                <w:div w:id="804005036">
                  <w:marLeft w:val="0"/>
                  <w:marRight w:val="0"/>
                  <w:marTop w:val="0"/>
                  <w:marBottom w:val="0"/>
                  <w:divBdr>
                    <w:top w:val="none" w:sz="0" w:space="0" w:color="auto"/>
                    <w:left w:val="none" w:sz="0" w:space="0" w:color="auto"/>
                    <w:bottom w:val="none" w:sz="0" w:space="0" w:color="auto"/>
                    <w:right w:val="none" w:sz="0" w:space="0" w:color="auto"/>
                  </w:divBdr>
                  <w:divsChild>
                    <w:div w:id="1988434733">
                      <w:marLeft w:val="0"/>
                      <w:marRight w:val="0"/>
                      <w:marTop w:val="0"/>
                      <w:marBottom w:val="0"/>
                      <w:divBdr>
                        <w:top w:val="none" w:sz="0" w:space="0" w:color="auto"/>
                        <w:left w:val="none" w:sz="0" w:space="0" w:color="auto"/>
                        <w:bottom w:val="none" w:sz="0" w:space="0" w:color="auto"/>
                        <w:right w:val="none" w:sz="0" w:space="0" w:color="auto"/>
                      </w:divBdr>
                      <w:divsChild>
                        <w:div w:id="292907041">
                          <w:marLeft w:val="0"/>
                          <w:marRight w:val="0"/>
                          <w:marTop w:val="0"/>
                          <w:marBottom w:val="0"/>
                          <w:divBdr>
                            <w:top w:val="none" w:sz="0" w:space="0" w:color="auto"/>
                            <w:left w:val="none" w:sz="0" w:space="0" w:color="auto"/>
                            <w:bottom w:val="none" w:sz="0" w:space="0" w:color="auto"/>
                            <w:right w:val="none" w:sz="0" w:space="0" w:color="auto"/>
                          </w:divBdr>
                          <w:divsChild>
                            <w:div w:id="1701584655">
                              <w:marLeft w:val="0"/>
                              <w:marRight w:val="0"/>
                              <w:marTop w:val="0"/>
                              <w:marBottom w:val="0"/>
                              <w:divBdr>
                                <w:top w:val="none" w:sz="0" w:space="0" w:color="auto"/>
                                <w:left w:val="none" w:sz="0" w:space="0" w:color="auto"/>
                                <w:bottom w:val="none" w:sz="0" w:space="0" w:color="auto"/>
                                <w:right w:val="none" w:sz="0" w:space="0" w:color="auto"/>
                              </w:divBdr>
                            </w:div>
                          </w:divsChild>
                        </w:div>
                        <w:div w:id="14561720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065576">
                  <w:marLeft w:val="0"/>
                  <w:marRight w:val="0"/>
                  <w:marTop w:val="0"/>
                  <w:marBottom w:val="0"/>
                  <w:divBdr>
                    <w:top w:val="none" w:sz="0" w:space="0" w:color="auto"/>
                    <w:left w:val="none" w:sz="0" w:space="0" w:color="auto"/>
                    <w:bottom w:val="none" w:sz="0" w:space="0" w:color="auto"/>
                    <w:right w:val="none" w:sz="0" w:space="0" w:color="auto"/>
                  </w:divBdr>
                  <w:divsChild>
                    <w:div w:id="1184247975">
                      <w:marLeft w:val="0"/>
                      <w:marRight w:val="0"/>
                      <w:marTop w:val="0"/>
                      <w:marBottom w:val="0"/>
                      <w:divBdr>
                        <w:top w:val="none" w:sz="0" w:space="0" w:color="auto"/>
                        <w:left w:val="none" w:sz="0" w:space="0" w:color="auto"/>
                        <w:bottom w:val="none" w:sz="0" w:space="0" w:color="auto"/>
                        <w:right w:val="none" w:sz="0" w:space="0" w:color="auto"/>
                      </w:divBdr>
                      <w:divsChild>
                        <w:div w:id="19565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7919">
                  <w:marLeft w:val="0"/>
                  <w:marRight w:val="0"/>
                  <w:marTop w:val="0"/>
                  <w:marBottom w:val="0"/>
                  <w:divBdr>
                    <w:top w:val="none" w:sz="0" w:space="0" w:color="auto"/>
                    <w:left w:val="none" w:sz="0" w:space="0" w:color="auto"/>
                    <w:bottom w:val="none" w:sz="0" w:space="0" w:color="auto"/>
                    <w:right w:val="none" w:sz="0" w:space="0" w:color="auto"/>
                  </w:divBdr>
                  <w:divsChild>
                    <w:div w:id="821046578">
                      <w:marLeft w:val="0"/>
                      <w:marRight w:val="0"/>
                      <w:marTop w:val="0"/>
                      <w:marBottom w:val="0"/>
                      <w:divBdr>
                        <w:top w:val="none" w:sz="0" w:space="0" w:color="auto"/>
                        <w:left w:val="none" w:sz="0" w:space="0" w:color="auto"/>
                        <w:bottom w:val="none" w:sz="0" w:space="0" w:color="auto"/>
                        <w:right w:val="none" w:sz="0" w:space="0" w:color="auto"/>
                      </w:divBdr>
                      <w:divsChild>
                        <w:div w:id="1890460758">
                          <w:marLeft w:val="0"/>
                          <w:marRight w:val="0"/>
                          <w:marTop w:val="0"/>
                          <w:marBottom w:val="150"/>
                          <w:divBdr>
                            <w:top w:val="none" w:sz="0" w:space="0" w:color="auto"/>
                            <w:left w:val="none" w:sz="0" w:space="0" w:color="auto"/>
                            <w:bottom w:val="none" w:sz="0" w:space="0" w:color="auto"/>
                            <w:right w:val="none" w:sz="0" w:space="0" w:color="auto"/>
                          </w:divBdr>
                          <w:divsChild>
                            <w:div w:id="1408578763">
                              <w:marLeft w:val="0"/>
                              <w:marRight w:val="0"/>
                              <w:marTop w:val="0"/>
                              <w:marBottom w:val="0"/>
                              <w:divBdr>
                                <w:top w:val="none" w:sz="0" w:space="0" w:color="auto"/>
                                <w:left w:val="none" w:sz="0" w:space="0" w:color="auto"/>
                                <w:bottom w:val="none" w:sz="0" w:space="0" w:color="auto"/>
                                <w:right w:val="none" w:sz="0" w:space="0" w:color="auto"/>
                              </w:divBdr>
                              <w:divsChild>
                                <w:div w:id="4690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302107">
      <w:bodyDiv w:val="1"/>
      <w:marLeft w:val="0"/>
      <w:marRight w:val="0"/>
      <w:marTop w:val="0"/>
      <w:marBottom w:val="0"/>
      <w:divBdr>
        <w:top w:val="none" w:sz="0" w:space="0" w:color="auto"/>
        <w:left w:val="none" w:sz="0" w:space="0" w:color="auto"/>
        <w:bottom w:val="none" w:sz="0" w:space="0" w:color="auto"/>
        <w:right w:val="none" w:sz="0" w:space="0" w:color="auto"/>
      </w:divBdr>
    </w:div>
    <w:div w:id="316540082">
      <w:bodyDiv w:val="1"/>
      <w:marLeft w:val="0"/>
      <w:marRight w:val="0"/>
      <w:marTop w:val="0"/>
      <w:marBottom w:val="0"/>
      <w:divBdr>
        <w:top w:val="none" w:sz="0" w:space="0" w:color="auto"/>
        <w:left w:val="none" w:sz="0" w:space="0" w:color="auto"/>
        <w:bottom w:val="none" w:sz="0" w:space="0" w:color="auto"/>
        <w:right w:val="none" w:sz="0" w:space="0" w:color="auto"/>
      </w:divBdr>
    </w:div>
    <w:div w:id="410471011">
      <w:bodyDiv w:val="1"/>
      <w:marLeft w:val="0"/>
      <w:marRight w:val="0"/>
      <w:marTop w:val="0"/>
      <w:marBottom w:val="0"/>
      <w:divBdr>
        <w:top w:val="none" w:sz="0" w:space="0" w:color="auto"/>
        <w:left w:val="none" w:sz="0" w:space="0" w:color="auto"/>
        <w:bottom w:val="none" w:sz="0" w:space="0" w:color="auto"/>
        <w:right w:val="none" w:sz="0" w:space="0" w:color="auto"/>
      </w:divBdr>
    </w:div>
    <w:div w:id="453670053">
      <w:bodyDiv w:val="1"/>
      <w:marLeft w:val="0"/>
      <w:marRight w:val="0"/>
      <w:marTop w:val="0"/>
      <w:marBottom w:val="0"/>
      <w:divBdr>
        <w:top w:val="none" w:sz="0" w:space="0" w:color="auto"/>
        <w:left w:val="none" w:sz="0" w:space="0" w:color="auto"/>
        <w:bottom w:val="none" w:sz="0" w:space="0" w:color="auto"/>
        <w:right w:val="none" w:sz="0" w:space="0" w:color="auto"/>
      </w:divBdr>
    </w:div>
    <w:div w:id="570887594">
      <w:bodyDiv w:val="1"/>
      <w:marLeft w:val="0"/>
      <w:marRight w:val="0"/>
      <w:marTop w:val="0"/>
      <w:marBottom w:val="0"/>
      <w:divBdr>
        <w:top w:val="none" w:sz="0" w:space="0" w:color="auto"/>
        <w:left w:val="none" w:sz="0" w:space="0" w:color="auto"/>
        <w:bottom w:val="none" w:sz="0" w:space="0" w:color="auto"/>
        <w:right w:val="none" w:sz="0" w:space="0" w:color="auto"/>
      </w:divBdr>
    </w:div>
    <w:div w:id="604190502">
      <w:bodyDiv w:val="1"/>
      <w:marLeft w:val="0"/>
      <w:marRight w:val="0"/>
      <w:marTop w:val="0"/>
      <w:marBottom w:val="0"/>
      <w:divBdr>
        <w:top w:val="none" w:sz="0" w:space="0" w:color="auto"/>
        <w:left w:val="none" w:sz="0" w:space="0" w:color="auto"/>
        <w:bottom w:val="none" w:sz="0" w:space="0" w:color="auto"/>
        <w:right w:val="none" w:sz="0" w:space="0" w:color="auto"/>
      </w:divBdr>
      <w:divsChild>
        <w:div w:id="929194555">
          <w:marLeft w:val="0"/>
          <w:marRight w:val="0"/>
          <w:marTop w:val="0"/>
          <w:marBottom w:val="0"/>
          <w:divBdr>
            <w:top w:val="none" w:sz="0" w:space="0" w:color="auto"/>
            <w:left w:val="none" w:sz="0" w:space="0" w:color="auto"/>
            <w:bottom w:val="none" w:sz="0" w:space="0" w:color="auto"/>
            <w:right w:val="none" w:sz="0" w:space="0" w:color="auto"/>
          </w:divBdr>
          <w:divsChild>
            <w:div w:id="808207753">
              <w:marLeft w:val="0"/>
              <w:marRight w:val="0"/>
              <w:marTop w:val="0"/>
              <w:marBottom w:val="0"/>
              <w:divBdr>
                <w:top w:val="none" w:sz="0" w:space="0" w:color="auto"/>
                <w:left w:val="none" w:sz="0" w:space="0" w:color="auto"/>
                <w:bottom w:val="none" w:sz="0" w:space="0" w:color="auto"/>
                <w:right w:val="none" w:sz="0" w:space="0" w:color="auto"/>
              </w:divBdr>
            </w:div>
            <w:div w:id="972642192">
              <w:marLeft w:val="0"/>
              <w:marRight w:val="0"/>
              <w:marTop w:val="0"/>
              <w:marBottom w:val="0"/>
              <w:divBdr>
                <w:top w:val="none" w:sz="0" w:space="0" w:color="auto"/>
                <w:left w:val="none" w:sz="0" w:space="0" w:color="auto"/>
                <w:bottom w:val="none" w:sz="0" w:space="0" w:color="auto"/>
                <w:right w:val="none" w:sz="0" w:space="0" w:color="auto"/>
              </w:divBdr>
            </w:div>
            <w:div w:id="1211040802">
              <w:marLeft w:val="0"/>
              <w:marRight w:val="0"/>
              <w:marTop w:val="0"/>
              <w:marBottom w:val="0"/>
              <w:divBdr>
                <w:top w:val="none" w:sz="0" w:space="0" w:color="auto"/>
                <w:left w:val="none" w:sz="0" w:space="0" w:color="auto"/>
                <w:bottom w:val="none" w:sz="0" w:space="0" w:color="auto"/>
                <w:right w:val="none" w:sz="0" w:space="0" w:color="auto"/>
              </w:divBdr>
            </w:div>
            <w:div w:id="203105189">
              <w:marLeft w:val="0"/>
              <w:marRight w:val="0"/>
              <w:marTop w:val="0"/>
              <w:marBottom w:val="0"/>
              <w:divBdr>
                <w:top w:val="none" w:sz="0" w:space="0" w:color="auto"/>
                <w:left w:val="none" w:sz="0" w:space="0" w:color="auto"/>
                <w:bottom w:val="none" w:sz="0" w:space="0" w:color="auto"/>
                <w:right w:val="none" w:sz="0" w:space="0" w:color="auto"/>
              </w:divBdr>
            </w:div>
            <w:div w:id="293292151">
              <w:marLeft w:val="0"/>
              <w:marRight w:val="0"/>
              <w:marTop w:val="0"/>
              <w:marBottom w:val="0"/>
              <w:divBdr>
                <w:top w:val="none" w:sz="0" w:space="0" w:color="auto"/>
                <w:left w:val="none" w:sz="0" w:space="0" w:color="auto"/>
                <w:bottom w:val="none" w:sz="0" w:space="0" w:color="auto"/>
                <w:right w:val="none" w:sz="0" w:space="0" w:color="auto"/>
              </w:divBdr>
            </w:div>
            <w:div w:id="595096005">
              <w:marLeft w:val="0"/>
              <w:marRight w:val="0"/>
              <w:marTop w:val="0"/>
              <w:marBottom w:val="0"/>
              <w:divBdr>
                <w:top w:val="none" w:sz="0" w:space="0" w:color="auto"/>
                <w:left w:val="none" w:sz="0" w:space="0" w:color="auto"/>
                <w:bottom w:val="none" w:sz="0" w:space="0" w:color="auto"/>
                <w:right w:val="none" w:sz="0" w:space="0" w:color="auto"/>
              </w:divBdr>
            </w:div>
            <w:div w:id="756942425">
              <w:marLeft w:val="0"/>
              <w:marRight w:val="0"/>
              <w:marTop w:val="0"/>
              <w:marBottom w:val="0"/>
              <w:divBdr>
                <w:top w:val="none" w:sz="0" w:space="0" w:color="auto"/>
                <w:left w:val="none" w:sz="0" w:space="0" w:color="auto"/>
                <w:bottom w:val="none" w:sz="0" w:space="0" w:color="auto"/>
                <w:right w:val="none" w:sz="0" w:space="0" w:color="auto"/>
              </w:divBdr>
            </w:div>
            <w:div w:id="312756152">
              <w:marLeft w:val="0"/>
              <w:marRight w:val="0"/>
              <w:marTop w:val="0"/>
              <w:marBottom w:val="0"/>
              <w:divBdr>
                <w:top w:val="none" w:sz="0" w:space="0" w:color="auto"/>
                <w:left w:val="none" w:sz="0" w:space="0" w:color="auto"/>
                <w:bottom w:val="none" w:sz="0" w:space="0" w:color="auto"/>
                <w:right w:val="none" w:sz="0" w:space="0" w:color="auto"/>
              </w:divBdr>
            </w:div>
            <w:div w:id="453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5296">
      <w:bodyDiv w:val="1"/>
      <w:marLeft w:val="0"/>
      <w:marRight w:val="0"/>
      <w:marTop w:val="0"/>
      <w:marBottom w:val="0"/>
      <w:divBdr>
        <w:top w:val="none" w:sz="0" w:space="0" w:color="auto"/>
        <w:left w:val="none" w:sz="0" w:space="0" w:color="auto"/>
        <w:bottom w:val="none" w:sz="0" w:space="0" w:color="auto"/>
        <w:right w:val="none" w:sz="0" w:space="0" w:color="auto"/>
      </w:divBdr>
      <w:divsChild>
        <w:div w:id="1577664210">
          <w:marLeft w:val="0"/>
          <w:marRight w:val="0"/>
          <w:marTop w:val="0"/>
          <w:marBottom w:val="0"/>
          <w:divBdr>
            <w:top w:val="none" w:sz="0" w:space="0" w:color="auto"/>
            <w:left w:val="none" w:sz="0" w:space="0" w:color="auto"/>
            <w:bottom w:val="none" w:sz="0" w:space="0" w:color="auto"/>
            <w:right w:val="none" w:sz="0" w:space="0" w:color="auto"/>
          </w:divBdr>
        </w:div>
      </w:divsChild>
    </w:div>
    <w:div w:id="702360875">
      <w:bodyDiv w:val="1"/>
      <w:marLeft w:val="0"/>
      <w:marRight w:val="0"/>
      <w:marTop w:val="0"/>
      <w:marBottom w:val="0"/>
      <w:divBdr>
        <w:top w:val="none" w:sz="0" w:space="0" w:color="auto"/>
        <w:left w:val="none" w:sz="0" w:space="0" w:color="auto"/>
        <w:bottom w:val="none" w:sz="0" w:space="0" w:color="auto"/>
        <w:right w:val="none" w:sz="0" w:space="0" w:color="auto"/>
      </w:divBdr>
    </w:div>
    <w:div w:id="810826756">
      <w:bodyDiv w:val="1"/>
      <w:marLeft w:val="0"/>
      <w:marRight w:val="0"/>
      <w:marTop w:val="0"/>
      <w:marBottom w:val="0"/>
      <w:divBdr>
        <w:top w:val="none" w:sz="0" w:space="0" w:color="auto"/>
        <w:left w:val="none" w:sz="0" w:space="0" w:color="auto"/>
        <w:bottom w:val="none" w:sz="0" w:space="0" w:color="auto"/>
        <w:right w:val="none" w:sz="0" w:space="0" w:color="auto"/>
      </w:divBdr>
    </w:div>
    <w:div w:id="860702785">
      <w:bodyDiv w:val="1"/>
      <w:marLeft w:val="0"/>
      <w:marRight w:val="0"/>
      <w:marTop w:val="0"/>
      <w:marBottom w:val="0"/>
      <w:divBdr>
        <w:top w:val="none" w:sz="0" w:space="0" w:color="auto"/>
        <w:left w:val="none" w:sz="0" w:space="0" w:color="auto"/>
        <w:bottom w:val="none" w:sz="0" w:space="0" w:color="auto"/>
        <w:right w:val="none" w:sz="0" w:space="0" w:color="auto"/>
      </w:divBdr>
    </w:div>
    <w:div w:id="870655250">
      <w:bodyDiv w:val="1"/>
      <w:marLeft w:val="0"/>
      <w:marRight w:val="0"/>
      <w:marTop w:val="0"/>
      <w:marBottom w:val="0"/>
      <w:divBdr>
        <w:top w:val="none" w:sz="0" w:space="0" w:color="auto"/>
        <w:left w:val="none" w:sz="0" w:space="0" w:color="auto"/>
        <w:bottom w:val="none" w:sz="0" w:space="0" w:color="auto"/>
        <w:right w:val="none" w:sz="0" w:space="0" w:color="auto"/>
      </w:divBdr>
    </w:div>
    <w:div w:id="939721065">
      <w:bodyDiv w:val="1"/>
      <w:marLeft w:val="0"/>
      <w:marRight w:val="0"/>
      <w:marTop w:val="0"/>
      <w:marBottom w:val="0"/>
      <w:divBdr>
        <w:top w:val="none" w:sz="0" w:space="0" w:color="auto"/>
        <w:left w:val="none" w:sz="0" w:space="0" w:color="auto"/>
        <w:bottom w:val="none" w:sz="0" w:space="0" w:color="auto"/>
        <w:right w:val="none" w:sz="0" w:space="0" w:color="auto"/>
      </w:divBdr>
    </w:div>
    <w:div w:id="1024596827">
      <w:bodyDiv w:val="1"/>
      <w:marLeft w:val="0"/>
      <w:marRight w:val="0"/>
      <w:marTop w:val="0"/>
      <w:marBottom w:val="0"/>
      <w:divBdr>
        <w:top w:val="none" w:sz="0" w:space="0" w:color="auto"/>
        <w:left w:val="none" w:sz="0" w:space="0" w:color="auto"/>
        <w:bottom w:val="none" w:sz="0" w:space="0" w:color="auto"/>
        <w:right w:val="none" w:sz="0" w:space="0" w:color="auto"/>
      </w:divBdr>
      <w:divsChild>
        <w:div w:id="970092450">
          <w:marLeft w:val="0"/>
          <w:marRight w:val="0"/>
          <w:marTop w:val="0"/>
          <w:marBottom w:val="0"/>
          <w:divBdr>
            <w:top w:val="none" w:sz="0" w:space="0" w:color="auto"/>
            <w:left w:val="none" w:sz="0" w:space="0" w:color="auto"/>
            <w:bottom w:val="none" w:sz="0" w:space="0" w:color="auto"/>
            <w:right w:val="none" w:sz="0" w:space="0" w:color="auto"/>
          </w:divBdr>
          <w:divsChild>
            <w:div w:id="602610631">
              <w:marLeft w:val="0"/>
              <w:marRight w:val="0"/>
              <w:marTop w:val="0"/>
              <w:marBottom w:val="0"/>
              <w:divBdr>
                <w:top w:val="none" w:sz="0" w:space="0" w:color="auto"/>
                <w:left w:val="none" w:sz="0" w:space="0" w:color="auto"/>
                <w:bottom w:val="none" w:sz="0" w:space="0" w:color="auto"/>
                <w:right w:val="none" w:sz="0" w:space="0" w:color="auto"/>
              </w:divBdr>
              <w:divsChild>
                <w:div w:id="54479248">
                  <w:marLeft w:val="0"/>
                  <w:marRight w:val="0"/>
                  <w:marTop w:val="0"/>
                  <w:marBottom w:val="0"/>
                  <w:divBdr>
                    <w:top w:val="none" w:sz="0" w:space="0" w:color="auto"/>
                    <w:left w:val="none" w:sz="0" w:space="0" w:color="auto"/>
                    <w:bottom w:val="none" w:sz="0" w:space="0" w:color="auto"/>
                    <w:right w:val="none" w:sz="0" w:space="0" w:color="auto"/>
                  </w:divBdr>
                </w:div>
                <w:div w:id="3746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16556">
      <w:bodyDiv w:val="1"/>
      <w:marLeft w:val="0"/>
      <w:marRight w:val="0"/>
      <w:marTop w:val="0"/>
      <w:marBottom w:val="0"/>
      <w:divBdr>
        <w:top w:val="none" w:sz="0" w:space="0" w:color="auto"/>
        <w:left w:val="none" w:sz="0" w:space="0" w:color="auto"/>
        <w:bottom w:val="none" w:sz="0" w:space="0" w:color="auto"/>
        <w:right w:val="none" w:sz="0" w:space="0" w:color="auto"/>
      </w:divBdr>
    </w:div>
    <w:div w:id="1219316748">
      <w:bodyDiv w:val="1"/>
      <w:marLeft w:val="0"/>
      <w:marRight w:val="0"/>
      <w:marTop w:val="0"/>
      <w:marBottom w:val="0"/>
      <w:divBdr>
        <w:top w:val="none" w:sz="0" w:space="0" w:color="auto"/>
        <w:left w:val="none" w:sz="0" w:space="0" w:color="auto"/>
        <w:bottom w:val="none" w:sz="0" w:space="0" w:color="auto"/>
        <w:right w:val="none" w:sz="0" w:space="0" w:color="auto"/>
      </w:divBdr>
    </w:div>
    <w:div w:id="1309701630">
      <w:bodyDiv w:val="1"/>
      <w:marLeft w:val="0"/>
      <w:marRight w:val="0"/>
      <w:marTop w:val="0"/>
      <w:marBottom w:val="0"/>
      <w:divBdr>
        <w:top w:val="none" w:sz="0" w:space="0" w:color="auto"/>
        <w:left w:val="none" w:sz="0" w:space="0" w:color="auto"/>
        <w:bottom w:val="none" w:sz="0" w:space="0" w:color="auto"/>
        <w:right w:val="none" w:sz="0" w:space="0" w:color="auto"/>
      </w:divBdr>
    </w:div>
    <w:div w:id="1379402327">
      <w:bodyDiv w:val="1"/>
      <w:marLeft w:val="0"/>
      <w:marRight w:val="0"/>
      <w:marTop w:val="0"/>
      <w:marBottom w:val="0"/>
      <w:divBdr>
        <w:top w:val="none" w:sz="0" w:space="0" w:color="auto"/>
        <w:left w:val="none" w:sz="0" w:space="0" w:color="auto"/>
        <w:bottom w:val="none" w:sz="0" w:space="0" w:color="auto"/>
        <w:right w:val="none" w:sz="0" w:space="0" w:color="auto"/>
      </w:divBdr>
    </w:div>
    <w:div w:id="1381782341">
      <w:bodyDiv w:val="1"/>
      <w:marLeft w:val="0"/>
      <w:marRight w:val="0"/>
      <w:marTop w:val="0"/>
      <w:marBottom w:val="0"/>
      <w:divBdr>
        <w:top w:val="none" w:sz="0" w:space="0" w:color="auto"/>
        <w:left w:val="none" w:sz="0" w:space="0" w:color="auto"/>
        <w:bottom w:val="none" w:sz="0" w:space="0" w:color="auto"/>
        <w:right w:val="none" w:sz="0" w:space="0" w:color="auto"/>
      </w:divBdr>
    </w:div>
    <w:div w:id="1585871972">
      <w:bodyDiv w:val="1"/>
      <w:marLeft w:val="0"/>
      <w:marRight w:val="0"/>
      <w:marTop w:val="0"/>
      <w:marBottom w:val="0"/>
      <w:divBdr>
        <w:top w:val="none" w:sz="0" w:space="0" w:color="auto"/>
        <w:left w:val="none" w:sz="0" w:space="0" w:color="auto"/>
        <w:bottom w:val="none" w:sz="0" w:space="0" w:color="auto"/>
        <w:right w:val="none" w:sz="0" w:space="0" w:color="auto"/>
      </w:divBdr>
    </w:div>
    <w:div w:id="1866094891">
      <w:bodyDiv w:val="1"/>
      <w:marLeft w:val="0"/>
      <w:marRight w:val="0"/>
      <w:marTop w:val="0"/>
      <w:marBottom w:val="0"/>
      <w:divBdr>
        <w:top w:val="none" w:sz="0" w:space="0" w:color="auto"/>
        <w:left w:val="none" w:sz="0" w:space="0" w:color="auto"/>
        <w:bottom w:val="none" w:sz="0" w:space="0" w:color="auto"/>
        <w:right w:val="none" w:sz="0" w:space="0" w:color="auto"/>
      </w:divBdr>
    </w:div>
    <w:div w:id="1994523029">
      <w:bodyDiv w:val="1"/>
      <w:marLeft w:val="0"/>
      <w:marRight w:val="0"/>
      <w:marTop w:val="0"/>
      <w:marBottom w:val="0"/>
      <w:divBdr>
        <w:top w:val="none" w:sz="0" w:space="0" w:color="auto"/>
        <w:left w:val="none" w:sz="0" w:space="0" w:color="auto"/>
        <w:bottom w:val="none" w:sz="0" w:space="0" w:color="auto"/>
        <w:right w:val="none" w:sz="0" w:space="0" w:color="auto"/>
      </w:divBdr>
    </w:div>
    <w:div w:id="2070497511">
      <w:bodyDiv w:val="1"/>
      <w:marLeft w:val="0"/>
      <w:marRight w:val="0"/>
      <w:marTop w:val="0"/>
      <w:marBottom w:val="0"/>
      <w:divBdr>
        <w:top w:val="none" w:sz="0" w:space="0" w:color="auto"/>
        <w:left w:val="none" w:sz="0" w:space="0" w:color="auto"/>
        <w:bottom w:val="none" w:sz="0" w:space="0" w:color="auto"/>
        <w:right w:val="none" w:sz="0" w:space="0" w:color="auto"/>
      </w:divBdr>
    </w:div>
    <w:div w:id="2125884330">
      <w:bodyDiv w:val="1"/>
      <w:marLeft w:val="0"/>
      <w:marRight w:val="0"/>
      <w:marTop w:val="0"/>
      <w:marBottom w:val="0"/>
      <w:divBdr>
        <w:top w:val="none" w:sz="0" w:space="0" w:color="auto"/>
        <w:left w:val="none" w:sz="0" w:space="0" w:color="auto"/>
        <w:bottom w:val="none" w:sz="0" w:space="0" w:color="auto"/>
        <w:right w:val="none" w:sz="0" w:space="0" w:color="auto"/>
      </w:divBdr>
      <w:divsChild>
        <w:div w:id="700205321">
          <w:marLeft w:val="0"/>
          <w:marRight w:val="0"/>
          <w:marTop w:val="0"/>
          <w:marBottom w:val="0"/>
          <w:divBdr>
            <w:top w:val="none" w:sz="0" w:space="0" w:color="auto"/>
            <w:left w:val="none" w:sz="0" w:space="0" w:color="auto"/>
            <w:bottom w:val="none" w:sz="0" w:space="0" w:color="auto"/>
            <w:right w:val="none" w:sz="0" w:space="0" w:color="auto"/>
          </w:divBdr>
          <w:divsChild>
            <w:div w:id="14182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theme" Target="theme/theme1.xml"/><Relationship Id="rId10" Type="http://schemas.openxmlformats.org/officeDocument/2006/relationships/image" Target="media/image1.wmf"/><Relationship Id="rId19" Type="http://schemas.openxmlformats.org/officeDocument/2006/relationships/image" Target="media/image7.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wmf"/><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CD9EA-AF86-4D8C-ABB5-116599BAA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5</Pages>
  <Words>811</Words>
  <Characters>4629</Characters>
  <Application>Microsoft Office Word</Application>
  <DocSecurity>0</DocSecurity>
  <Lines>38</Lines>
  <Paragraphs>10</Paragraphs>
  <ScaleCrop>false</ScaleCrop>
  <Company>Microsoft</Company>
  <LinksUpToDate>false</LinksUpToDate>
  <CharactersWithSpaces>5430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49</cp:revision>
  <dcterms:created xsi:type="dcterms:W3CDTF">2026-04-07T03:33:00Z</dcterms:created>
  <dcterms:modified xsi:type="dcterms:W3CDTF">2026-04-13T08:12:00Z</dcterms:modified>
</cp:coreProperties>
</file>