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txagent项目架构深度分析"/>
    <w:p>
      <w:pPr>
        <w:pStyle w:val="Heading1"/>
      </w:pPr>
      <w:r>
        <w:rPr>
          <w:rFonts w:hint="eastAsia"/>
        </w:rPr>
        <w:t xml:space="preserve">TxAgent项目架构深度分析</w:t>
      </w:r>
    </w:p>
    <w:bookmarkStart w:id="21" w:name="项目概述"/>
    <w:p>
      <w:pPr>
        <w:pStyle w:val="Heading2"/>
      </w:pPr>
      <w:r>
        <w:rPr>
          <w:rFonts w:hint="eastAsia"/>
        </w:rPr>
        <w:t xml:space="preserve">项目概述</w:t>
      </w:r>
    </w:p>
    <w:p>
      <w:pPr>
        <w:pStyle w:val="FirstParagraph"/>
      </w:pPr>
      <w:r>
        <w:rPr>
          <w:b/>
          <w:bCs/>
        </w:rPr>
        <w:t xml:space="preserve">TxAgent</w:t>
      </w:r>
      <w:r>
        <w:t xml:space="preserve"> </w:t>
      </w:r>
      <w:r>
        <w:rPr>
          <w:rFonts w:hint="eastAsia"/>
        </w:rPr>
        <w:t xml:space="preserve">是一个基于AI的精准治疗推理智能体，专门用于生物医学领域的复杂治疗决策。该系统通过多步推理和实时生物医学知识检索，结合211个专家策划的工具，提供循证的个性化治疗建议。</w:t>
      </w:r>
    </w:p>
    <w:bookmarkStart w:id="20" w:name="核心特点"/>
    <w:p>
      <w:pPr>
        <w:pStyle w:val="Heading3"/>
      </w:pPr>
      <w:r>
        <w:rPr>
          <w:rFonts w:hint="eastAsia"/>
        </w:rPr>
        <w:t xml:space="preserve">核心特点</w:t>
      </w:r>
    </w:p>
    <w:p>
      <w:pPr>
        <w:pStyle w:val="Compact"/>
        <w:numPr>
          <w:ilvl w:val="0"/>
          <w:numId w:val="1001"/>
        </w:numPr>
      </w:pPr>
      <w:r>
        <w:t xml:space="preserve">🧠</w:t>
      </w:r>
      <w:r>
        <w:t xml:space="preserve"> </w:t>
      </w:r>
      <w:r>
        <w:rPr>
          <w:rFonts w:hint="eastAsia"/>
          <w:b/>
          <w:bCs/>
        </w:rPr>
        <w:t xml:space="preserve">多步推理引擎</w:t>
      </w:r>
      <w:r>
        <w:rPr>
          <w:rFonts w:hint="eastAsia"/>
        </w:rPr>
        <w:t xml:space="preserve">：基于Llama-3.1-8B的逐步分析决策</w:t>
      </w:r>
    </w:p>
    <w:p>
      <w:pPr>
        <w:pStyle w:val="Compact"/>
        <w:numPr>
          <w:ilvl w:val="0"/>
          <w:numId w:val="1001"/>
        </w:numPr>
      </w:pPr>
      <w:r>
        <w:t xml:space="preserve">🛠️</w:t>
      </w:r>
      <w:r>
        <w:t xml:space="preserve"> </w:t>
      </w:r>
      <w:r>
        <w:rPr>
          <w:rFonts w:hint="eastAsia"/>
          <w:b/>
          <w:bCs/>
        </w:rPr>
        <w:t xml:space="preserve">工具增强系统</w:t>
      </w:r>
      <w:r>
        <w:rPr>
          <w:rFonts w:hint="eastAsia"/>
        </w:rPr>
        <w:t xml:space="preserve">：集成211个生物医学专业工具</w:t>
      </w:r>
    </w:p>
    <w:p>
      <w:pPr>
        <w:pStyle w:val="Compact"/>
        <w:numPr>
          <w:ilvl w:val="0"/>
          <w:numId w:val="1001"/>
        </w:numPr>
      </w:pPr>
      <w:r>
        <w:t xml:space="preserve">🔍</w:t>
      </w:r>
      <w:r>
        <w:t xml:space="preserve"> </w:t>
      </w:r>
      <w:r>
        <w:rPr>
          <w:rFonts w:hint="eastAsia"/>
          <w:b/>
          <w:bCs/>
        </w:rPr>
        <w:t xml:space="preserve">智能工具检索</w:t>
      </w:r>
      <w:r>
        <w:rPr>
          <w:rFonts w:hint="eastAsia"/>
        </w:rPr>
        <w:t xml:space="preserve">：基于ToolRAG的相关工具自动匹配</w:t>
      </w:r>
    </w:p>
    <w:p>
      <w:pPr>
        <w:pStyle w:val="Compact"/>
        <w:numPr>
          <w:ilvl w:val="0"/>
          <w:numId w:val="1001"/>
        </w:numPr>
      </w:pPr>
      <w:r>
        <w:t xml:space="preserve">📊</w:t>
      </w:r>
      <w:r>
        <w:t xml:space="preserve"> </w:t>
      </w:r>
      <w:r>
        <w:rPr>
          <w:rFonts w:hint="eastAsia"/>
          <w:b/>
          <w:bCs/>
        </w:rPr>
        <w:t xml:space="preserve">循证医学支持</w:t>
      </w:r>
      <w:r>
        <w:rPr>
          <w:rFonts w:hint="eastAsia"/>
        </w:rPr>
        <w:t xml:space="preserve">：整合FDA、OpenTargets、Monarch等权威数据源</w:t>
      </w:r>
    </w:p>
    <w:p>
      <w:pPr>
        <w:pStyle w:val="Compact"/>
        <w:numPr>
          <w:ilvl w:val="0"/>
          <w:numId w:val="1001"/>
        </w:numPr>
      </w:pPr>
      <w:r>
        <w:t xml:space="preserve">⚡</w:t>
      </w:r>
      <w:r>
        <w:t xml:space="preserve"> </w:t>
      </w:r>
      <w:r>
        <w:rPr>
          <w:rFonts w:hint="eastAsia"/>
          <w:b/>
          <w:bCs/>
        </w:rPr>
        <w:t xml:space="preserve">实时推理</w:t>
      </w:r>
      <w:r>
        <w:rPr>
          <w:rFonts w:hint="eastAsia"/>
        </w:rPr>
        <w:t xml:space="preserve">：支持最多20轮的迭代推理过程</w:t>
      </w:r>
    </w:p>
    <w:bookmarkEnd w:id="20"/>
    <w:bookmarkEnd w:id="21"/>
    <w:bookmarkStart w:id="22" w:name="系统架构图"/>
    <w:p>
      <w:pPr>
        <w:pStyle w:val="Heading2"/>
      </w:pPr>
      <w:r>
        <w:rPr>
          <w:rFonts w:hint="eastAsia"/>
        </w:rPr>
        <w:t xml:space="preserve">系统架构图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用户交互层</w:t>
      </w:r>
      <w:r>
        <w:br/>
      </w:r>
      <w:r>
        <w:rPr>
          <w:rStyle w:val="VerbatimChar"/>
        </w:rPr>
        <w:t xml:space="preserve">    User[👤 </w:t>
      </w:r>
      <w:r>
        <w:rPr>
          <w:rStyle w:val="VerbatimChar"/>
          <w:rFonts w:hint="eastAsia"/>
        </w:rPr>
        <w:t xml:space="preserve">用户输入&lt;br/&gt;医疗问题]</w:t>
      </w:r>
      <w:r>
        <w:rPr>
          <w:rStyle w:val="VerbatimChar"/>
        </w:rPr>
        <w:t xml:space="preserve"> --&gt; TxAgent[🤖 </w:t>
      </w:r>
      <w:r>
        <w:rPr>
          <w:rStyle w:val="VerbatimChar"/>
          <w:rFonts w:hint="eastAsia"/>
        </w:rPr>
        <w:t xml:space="preserve">TxAgent核心引擎]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TxAgent核心组件</w:t>
      </w:r>
      <w:r>
        <w:br/>
      </w:r>
      <w:r>
        <w:rPr>
          <w:rStyle w:val="VerbatimChar"/>
        </w:rPr>
        <w:t xml:space="preserve">    TxAgent --&gt; LLM[🧠 </w:t>
      </w:r>
      <w:r>
        <w:rPr>
          <w:rStyle w:val="VerbatimChar"/>
          <w:rFonts w:hint="eastAsia"/>
        </w:rPr>
        <w:t xml:space="preserve">vLLM推理引擎&lt;br/&gt;Llama-3.1-8B]</w:t>
      </w:r>
      <w:r>
        <w:br/>
      </w:r>
      <w:r>
        <w:rPr>
          <w:rStyle w:val="VerbatimChar"/>
        </w:rPr>
        <w:t xml:space="preserve">    TxAgent --&gt; ToolRAG[🔍 </w:t>
      </w:r>
      <w:r>
        <w:rPr>
          <w:rStyle w:val="VerbatimChar"/>
          <w:rFonts w:hint="eastAsia"/>
        </w:rPr>
        <w:t xml:space="preserve">ToolRAG系统&lt;br/&gt;工具检索与匹配]</w:t>
      </w:r>
      <w:r>
        <w:br/>
      </w:r>
      <w:r>
        <w:rPr>
          <w:rStyle w:val="VerbatimChar"/>
        </w:rPr>
        <w:t xml:space="preserve">    TxAgent --&gt; ToolUniverse[🛠️ </w:t>
      </w:r>
      <w:r>
        <w:rPr>
          <w:rStyle w:val="VerbatimChar"/>
          <w:rFonts w:hint="eastAsia"/>
        </w:rPr>
        <w:t xml:space="preserve">ToolUniverse&lt;br/&gt;211个生物医学工具]</w:t>
      </w:r>
      <w:r>
        <w:br/>
      </w:r>
      <w:r>
        <w:rPr>
          <w:rStyle w:val="VerbatimChar"/>
        </w:rPr>
        <w:t xml:space="preserve">    TxAgent --&gt; ReasoningEngine[⚡ </w:t>
      </w:r>
      <w:r>
        <w:rPr>
          <w:rStyle w:val="VerbatimChar"/>
          <w:rFonts w:hint="eastAsia"/>
        </w:rPr>
        <w:t xml:space="preserve">多步推理引擎&lt;br/&gt;逐步分析与决策]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ToolRAG子系统</w:t>
      </w:r>
      <w:r>
        <w:br/>
      </w:r>
      <w:r>
        <w:rPr>
          <w:rStyle w:val="VerbatimChar"/>
        </w:rPr>
        <w:t xml:space="preserve">    ToolRAG --&gt; EmbeddingModel[📊 </w:t>
      </w:r>
      <w:r>
        <w:rPr>
          <w:rStyle w:val="VerbatimChar"/>
          <w:rFonts w:hint="eastAsia"/>
        </w:rPr>
        <w:t xml:space="preserve">嵌入模型&lt;br/&gt;GTE-Qwen2-1.5B]</w:t>
      </w:r>
      <w:r>
        <w:br/>
      </w:r>
      <w:r>
        <w:rPr>
          <w:rStyle w:val="VerbatimChar"/>
        </w:rPr>
        <w:t xml:space="preserve">    ToolRAG --&gt; ToolEmbedding[💾 </w:t>
      </w:r>
      <w:r>
        <w:rPr>
          <w:rStyle w:val="VerbatimChar"/>
          <w:rFonts w:hint="eastAsia"/>
        </w:rPr>
        <w:t xml:space="preserve">工具描述嵌入&lt;br/&gt;向量化存储]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ToolUniverse工具分类</w:t>
      </w:r>
      <w:r>
        <w:br/>
      </w:r>
      <w:r>
        <w:rPr>
          <w:rStyle w:val="VerbatimChar"/>
        </w:rPr>
        <w:t xml:space="preserve">    ToolUniverse --&gt; FDATools[🏥 </w:t>
      </w:r>
      <w:r>
        <w:rPr>
          <w:rStyle w:val="VerbatimChar"/>
          <w:rFonts w:hint="eastAsia"/>
        </w:rPr>
        <w:t xml:space="preserve">FDA工具集&lt;br/&gt;药物标签/适应症]</w:t>
      </w:r>
      <w:r>
        <w:br/>
      </w:r>
      <w:r>
        <w:rPr>
          <w:rStyle w:val="VerbatimChar"/>
        </w:rPr>
        <w:t xml:space="preserve">    ToolUniverse --&gt; OpenTargets[🎯 </w:t>
      </w:r>
      <w:r>
        <w:rPr>
          <w:rStyle w:val="VerbatimChar"/>
          <w:rFonts w:hint="eastAsia"/>
        </w:rPr>
        <w:t xml:space="preserve">OpenTargets工具&lt;br/&gt;靶点/疾病关联]</w:t>
      </w:r>
      <w:r>
        <w:br/>
      </w:r>
      <w:r>
        <w:rPr>
          <w:rStyle w:val="VerbatimChar"/>
        </w:rPr>
        <w:t xml:space="preserve">    ToolUniverse --&gt; MonarchTools[👑 </w:t>
      </w:r>
      <w:r>
        <w:rPr>
          <w:rStyle w:val="VerbatimChar"/>
          <w:rFonts w:hint="eastAsia"/>
        </w:rPr>
        <w:t xml:space="preserve">Monarch工具&lt;br/&gt;表型/疾病数据]</w:t>
      </w:r>
      <w:r>
        <w:br/>
      </w:r>
      <w:r>
        <w:rPr>
          <w:rStyle w:val="VerbatimChar"/>
        </w:rPr>
        <w:t xml:space="preserve">    ToolUniverse --&gt; SpecialTools[⚙️ </w:t>
      </w:r>
      <w:r>
        <w:rPr>
          <w:rStyle w:val="VerbatimChar"/>
          <w:rFonts w:hint="eastAsia"/>
        </w:rPr>
        <w:t xml:space="preserve">特殊工具&lt;br/&gt;Finish/CallAgent]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推理引擎组件</w:t>
      </w:r>
      <w:r>
        <w:br/>
      </w:r>
      <w:r>
        <w:rPr>
          <w:rStyle w:val="VerbatimChar"/>
        </w:rPr>
        <w:t xml:space="preserve">    ReasoningEngine --&gt; ConversationManager[💬 </w:t>
      </w:r>
      <w:r>
        <w:rPr>
          <w:rStyle w:val="VerbatimChar"/>
          <w:rFonts w:hint="eastAsia"/>
        </w:rPr>
        <w:t xml:space="preserve">对话管理器&lt;br/&gt;上下文维护]</w:t>
      </w:r>
      <w:r>
        <w:br/>
      </w:r>
      <w:r>
        <w:rPr>
          <w:rStyle w:val="VerbatimChar"/>
        </w:rPr>
        <w:t xml:space="preserve">    ReasoningEngine --&gt; FunctionCaller[📞 </w:t>
      </w:r>
      <w:r>
        <w:rPr>
          <w:rStyle w:val="VerbatimChar"/>
          <w:rFonts w:hint="eastAsia"/>
        </w:rPr>
        <w:t xml:space="preserve">函数调用器&lt;br/&gt;工具执行管理]</w:t>
      </w:r>
      <w:r>
        <w:br/>
      </w:r>
      <w:r>
        <w:rPr>
          <w:rStyle w:val="VerbatimChar"/>
        </w:rPr>
        <w:t xml:space="preserve">    ReasoningEngine --&gt; ReasoningChecker[✅ </w:t>
      </w:r>
      <w:r>
        <w:rPr>
          <w:rStyle w:val="VerbatimChar"/>
          <w:rFonts w:hint="eastAsia"/>
        </w:rPr>
        <w:t xml:space="preserve">推理检查器&lt;br/&gt;重复检测]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输出处理</w:t>
      </w:r>
      <w:r>
        <w:br/>
      </w:r>
      <w:r>
        <w:rPr>
          <w:rStyle w:val="VerbatimChar"/>
        </w:rPr>
        <w:t xml:space="preserve">    FunctionCaller --&gt; ToolResults[📋 </w:t>
      </w:r>
      <w:r>
        <w:rPr>
          <w:rStyle w:val="VerbatimChar"/>
          <w:rFonts w:hint="eastAsia"/>
        </w:rPr>
        <w:t xml:space="preserve">工具执行结果]</w:t>
      </w:r>
      <w:r>
        <w:br/>
      </w:r>
      <w:r>
        <w:rPr>
          <w:rStyle w:val="VerbatimChar"/>
        </w:rPr>
        <w:t xml:space="preserve">    ToolResults --&gt; ResponseGenerator[📝 </w:t>
      </w:r>
      <w:r>
        <w:rPr>
          <w:rStyle w:val="VerbatimChar"/>
          <w:rFonts w:hint="eastAsia"/>
        </w:rPr>
        <w:t xml:space="preserve">响应生成器]</w:t>
      </w:r>
      <w:r>
        <w:br/>
      </w:r>
      <w:r>
        <w:rPr>
          <w:rStyle w:val="VerbatimChar"/>
        </w:rPr>
        <w:t xml:space="preserve">    ResponseGenerator --&gt; FinalAnswer[✨ </w:t>
      </w:r>
      <w:r>
        <w:rPr>
          <w:rStyle w:val="VerbatimChar"/>
          <w:rFonts w:hint="eastAsia"/>
        </w:rPr>
        <w:t xml:space="preserve">最终医疗建议&lt;br/&gt;循证治疗方案]</w:t>
      </w:r>
    </w:p>
    <w:p>
      <w:pPr>
        <w:pStyle w:val="FirstParagraph"/>
      </w:pPr>
      <w:r>
        <w:rPr>
          <w:rFonts w:hint="eastAsia"/>
          <w:b/>
          <w:bCs/>
        </w:rPr>
        <w:t xml:space="preserve">架构说明</w:t>
      </w:r>
      <w:r>
        <w:rPr>
          <w:rFonts w:hint="eastAsia"/>
        </w:rPr>
        <w:t xml:space="preserve">：TxAgent采用模块化设计，核心由四大子系统组成：vLLM推理引擎负责语言理解和生成，ToolRAG系统实现智能工具检索，ToolUniverse提供丰富的生物医学工具库，多步推理引擎协调整个决策过程。</w:t>
      </w:r>
    </w:p>
    <w:bookmarkEnd w:id="22"/>
    <w:bookmarkStart w:id="23" w:name="api调用流程图"/>
    <w:p>
      <w:pPr>
        <w:pStyle w:val="Heading2"/>
      </w:pPr>
      <w:r>
        <w:rPr>
          <w:rFonts w:hint="eastAsia"/>
        </w:rPr>
        <w:t xml:space="preserve">API调用流程图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 as 👤 </w:t>
      </w:r>
      <w:r>
        <w:rPr>
          <w:rStyle w:val="VerbatimChar"/>
          <w:rFonts w:hint="eastAsia"/>
        </w:rPr>
        <w:t xml:space="preserve">用户</w:t>
      </w:r>
      <w:r>
        <w:br/>
      </w:r>
      <w:r>
        <w:rPr>
          <w:rStyle w:val="VerbatimChar"/>
        </w:rPr>
        <w:t xml:space="preserve">    participant TxAgent as 🤖 TxAgent</w:t>
      </w:r>
      <w:r>
        <w:br/>
      </w:r>
      <w:r>
        <w:rPr>
          <w:rStyle w:val="VerbatimChar"/>
        </w:rPr>
        <w:t xml:space="preserve">    participant ToolRAG as 🔍 ToolRAG</w:t>
      </w:r>
      <w:r>
        <w:br/>
      </w:r>
      <w:r>
        <w:rPr>
          <w:rStyle w:val="VerbatimChar"/>
        </w:rPr>
        <w:t xml:space="preserve">    participant ToolUniverse as 🛠️ ToolUniverse</w:t>
      </w:r>
      <w:r>
        <w:br/>
      </w:r>
      <w:r>
        <w:rPr>
          <w:rStyle w:val="VerbatimChar"/>
        </w:rPr>
        <w:t xml:space="preserve">    participant LLM as 🧠 </w:t>
      </w:r>
      <w:r>
        <w:rPr>
          <w:rStyle w:val="VerbatimChar"/>
          <w:rFonts w:hint="eastAsia"/>
        </w:rPr>
        <w:t xml:space="preserve">vLLM引擎</w:t>
      </w:r>
      <w:r>
        <w:br/>
      </w:r>
      <w:r>
        <w:rPr>
          <w:rStyle w:val="VerbatimChar"/>
        </w:rPr>
        <w:t xml:space="preserve">    participant Tools as 🔧 </w:t>
      </w:r>
      <w:r>
        <w:rPr>
          <w:rStyle w:val="VerbatimChar"/>
          <w:rFonts w:hint="eastAsia"/>
        </w:rPr>
        <w:t xml:space="preserve">外部工具API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User-&gt;&gt;TxAgent: </w:t>
      </w:r>
      <w:r>
        <w:rPr>
          <w:rStyle w:val="VerbatimChar"/>
          <w:rFonts w:hint="eastAsia"/>
        </w:rPr>
        <w:t xml:space="preserve">输入医疗问题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TxAgent: </w:t>
      </w:r>
      <w:r>
        <w:rPr>
          <w:rStyle w:val="VerbatimChar"/>
          <w:rFonts w:hint="eastAsia"/>
        </w:rPr>
        <w:t xml:space="preserve">初始化阶段</w:t>
      </w:r>
      <w:r>
        <w:br/>
      </w:r>
      <w:r>
        <w:rPr>
          <w:rStyle w:val="VerbatimChar"/>
        </w:rPr>
        <w:t xml:space="preserve">    TxAgent-&gt;&gt;TxAgent: initialize_tools_prompt()</w:t>
      </w:r>
      <w:r>
        <w:br/>
      </w:r>
      <w:r>
        <w:rPr>
          <w:rStyle w:val="VerbatimChar"/>
        </w:rPr>
        <w:t xml:space="preserve">    TxAgent-&gt;&gt;ToolRAG: tool_RAG(message, rag_num)</w:t>
      </w:r>
      <w:r>
        <w:br/>
      </w:r>
      <w:r>
        <w:rPr>
          <w:rStyle w:val="VerbatimChar"/>
        </w:rPr>
        <w:t xml:space="preserve">    ToolRAG-&gt;&gt;ToolRAG: rag_infer(query, top_k)</w:t>
      </w:r>
      <w:r>
        <w:br/>
      </w:r>
      <w:r>
        <w:rPr>
          <w:rStyle w:val="VerbatimChar"/>
        </w:rPr>
        <w:t xml:space="preserve">    ToolRAG--&gt;&gt;TxAgent: </w:t>
      </w:r>
      <w:r>
        <w:rPr>
          <w:rStyle w:val="VerbatimChar"/>
          <w:rFonts w:hint="eastAsia"/>
        </w:rPr>
        <w:t xml:space="preserve">返回相关工具列表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TxAgent-&gt;&gt;TxAgent: initialize_conversation()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Note over TxAgent: </w:t>
      </w:r>
      <w:r>
        <w:rPr>
          <w:rStyle w:val="VerbatimChar"/>
          <w:rFonts w:hint="eastAsia"/>
        </w:rPr>
        <w:t xml:space="preserve">多轮推理循环</w:t>
      </w:r>
      <w:r>
        <w:br/>
      </w:r>
      <w:r>
        <w:rPr>
          <w:rStyle w:val="VerbatimChar"/>
        </w:rPr>
        <w:t xml:space="preserve">    loop </w:t>
      </w:r>
      <w:r>
        <w:rPr>
          <w:rStyle w:val="VerbatimChar"/>
          <w:rFonts w:hint="eastAsia"/>
        </w:rPr>
        <w:t xml:space="preserve">最多20轮推理</w:t>
      </w:r>
      <w:r>
        <w:br/>
      </w:r>
      <w:r>
        <w:rPr>
          <w:rStyle w:val="VerbatimChar"/>
        </w:rPr>
        <w:t xml:space="preserve">        TxAgent-&gt;&gt;LLM: llm_infer(conversation, tools)</w:t>
      </w:r>
      <w:r>
        <w:br/>
      </w:r>
      <w:r>
        <w:rPr>
          <w:rStyle w:val="VerbatimChar"/>
        </w:rPr>
        <w:t xml:space="preserve">        LLM--&gt;&gt;TxAgent: </w:t>
      </w:r>
      <w:r>
        <w:rPr>
          <w:rStyle w:val="VerbatimChar"/>
          <w:rFonts w:hint="eastAsia"/>
        </w:rPr>
        <w:t xml:space="preserve">生成推理结果和工具调用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</w:t>
      </w:r>
      <w:r>
        <w:rPr>
          <w:rStyle w:val="VerbatimChar"/>
          <w:rFonts w:hint="eastAsia"/>
        </w:rPr>
        <w:t xml:space="preserve">包含工具调用</w:t>
      </w:r>
      <w:r>
        <w:br/>
      </w:r>
      <w:r>
        <w:rPr>
          <w:rStyle w:val="VerbatimChar"/>
        </w:rPr>
        <w:t xml:space="preserve">            TxAgent-&gt;&gt;TxAgent: run_function_call()</w:t>
      </w:r>
      <w:r>
        <w:br/>
      </w:r>
      <w:r>
        <w:rPr>
          <w:rStyle w:val="VerbatimChar"/>
        </w:rPr>
        <w:t xml:space="preserve">            TxAgent-&gt;&gt;ToolUniverse: extract_function_call_json()</w:t>
      </w:r>
      <w:r>
        <w:br/>
      </w:r>
      <w:r>
        <w:rPr>
          <w:rStyle w:val="VerbatimChar"/>
        </w:rPr>
        <w:t xml:space="preserve">            ToolUniverse--&gt;&gt;TxAgent: </w:t>
      </w:r>
      <w:r>
        <w:rPr>
          <w:rStyle w:val="VerbatimChar"/>
          <w:rFonts w:hint="eastAsia"/>
        </w:rPr>
        <w:t xml:space="preserve">解析函数调用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loop </w:t>
      </w:r>
      <w:r>
        <w:rPr>
          <w:rStyle w:val="VerbatimChar"/>
          <w:rFonts w:hint="eastAsia"/>
        </w:rPr>
        <w:t xml:space="preserve">每个工具调用</w:t>
      </w:r>
      <w:r>
        <w:br/>
      </w:r>
      <w:r>
        <w:rPr>
          <w:rStyle w:val="VerbatimChar"/>
        </w:rPr>
        <w:t xml:space="preserve">                alt </w:t>
      </w:r>
      <w:r>
        <w:rPr>
          <w:rStyle w:val="VerbatimChar"/>
          <w:rFonts w:hint="eastAsia"/>
        </w:rPr>
        <w:t xml:space="preserve">特殊工具调用</w:t>
      </w:r>
      <w:r>
        <w:br/>
      </w:r>
      <w:r>
        <w:rPr>
          <w:rStyle w:val="VerbatimChar"/>
        </w:rPr>
        <w:t xml:space="preserve">                    TxAgent-&gt;&gt;TxAgent: </w:t>
      </w:r>
      <w:r>
        <w:rPr>
          <w:rStyle w:val="VerbatimChar"/>
          <w:rFonts w:hint="eastAsia"/>
        </w:rPr>
        <w:t xml:space="preserve">处理Finish/Tool_RAG/CallAgent</w:t>
      </w:r>
      <w:r>
        <w:br/>
      </w:r>
      <w:r>
        <w:rPr>
          <w:rStyle w:val="VerbatimChar"/>
        </w:rPr>
        <w:t xml:space="preserve">                else </w:t>
      </w:r>
      <w:r>
        <w:rPr>
          <w:rStyle w:val="VerbatimChar"/>
          <w:rFonts w:hint="eastAsia"/>
        </w:rPr>
        <w:t xml:space="preserve">普通工具调用</w:t>
      </w:r>
      <w:r>
        <w:br/>
      </w:r>
      <w:r>
        <w:rPr>
          <w:rStyle w:val="VerbatimChar"/>
        </w:rPr>
        <w:t xml:space="preserve">                    TxAgent-&gt;&gt;ToolUniverse: run_one_function()</w:t>
      </w:r>
      <w:r>
        <w:br/>
      </w:r>
      <w:r>
        <w:rPr>
          <w:rStyle w:val="VerbatimChar"/>
        </w:rPr>
        <w:t xml:space="preserve">                    ToolUniverse-&gt;&gt;Tools: </w:t>
      </w:r>
      <w:r>
        <w:rPr>
          <w:rStyle w:val="VerbatimChar"/>
          <w:rFonts w:hint="eastAsia"/>
        </w:rPr>
        <w:t xml:space="preserve">调用外部API</w:t>
      </w:r>
      <w:r>
        <w:br/>
      </w:r>
      <w:r>
        <w:rPr>
          <w:rStyle w:val="VerbatimChar"/>
        </w:rPr>
        <w:t xml:space="preserve">                    Tools--&gt;&gt;ToolUniverse: </w:t>
      </w:r>
      <w:r>
        <w:rPr>
          <w:rStyle w:val="VerbatimChar"/>
          <w:rFonts w:hint="eastAsia"/>
        </w:rPr>
        <w:t xml:space="preserve">返回工具结果</w:t>
      </w:r>
      <w:r>
        <w:br/>
      </w:r>
      <w:r>
        <w:rPr>
          <w:rStyle w:val="VerbatimChar"/>
        </w:rPr>
        <w:t xml:space="preserve">                    ToolUniverse--&gt;&gt;TxAgent: </w:t>
      </w:r>
      <w:r>
        <w:rPr>
          <w:rStyle w:val="VerbatimChar"/>
          <w:rFonts w:hint="eastAsia"/>
        </w:rPr>
        <w:t xml:space="preserve">格式化结果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TxAgent-&gt;&gt;TxAgent: </w:t>
      </w:r>
      <w:r>
        <w:rPr>
          <w:rStyle w:val="VerbatimChar"/>
          <w:rFonts w:hint="eastAsia"/>
        </w:rPr>
        <w:t xml:space="preserve">更新对话历史</w:t>
      </w:r>
      <w:r>
        <w:br/>
      </w:r>
      <w:r>
        <w:rPr>
          <w:rStyle w:val="VerbatimChar"/>
        </w:rPr>
        <w:t xml:space="preserve">        else </w:t>
      </w:r>
      <w:r>
        <w:rPr>
          <w:rStyle w:val="VerbatimChar"/>
          <w:rFonts w:hint="eastAsia"/>
        </w:rPr>
        <w:t xml:space="preserve">无工具调用</w:t>
      </w:r>
      <w:r>
        <w:br/>
      </w:r>
      <w:r>
        <w:rPr>
          <w:rStyle w:val="VerbatimChar"/>
        </w:rPr>
        <w:t xml:space="preserve">            Note over TxAgent: </w:t>
      </w:r>
      <w:r>
        <w:rPr>
          <w:rStyle w:val="VerbatimChar"/>
          <w:rFonts w:hint="eastAsia"/>
        </w:rPr>
        <w:t xml:space="preserve">直接返回推理结果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</w:t>
      </w:r>
      <w:r>
        <w:rPr>
          <w:rStyle w:val="VerbatimChar"/>
          <w:rFonts w:hint="eastAsia"/>
        </w:rPr>
        <w:t xml:space="preserve">遇到Finish工具或达到最大轮数</w:t>
      </w:r>
      <w:r>
        <w:br/>
      </w:r>
      <w:r>
        <w:rPr>
          <w:rStyle w:val="VerbatimChar"/>
        </w:rPr>
        <w:t xml:space="preserve">            break </w:t>
      </w:r>
      <w:r>
        <w:rPr>
          <w:rStyle w:val="VerbatimChar"/>
          <w:rFonts w:hint="eastAsia"/>
        </w:rPr>
        <w:t xml:space="preserve">结束推理循环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TxAgent--&gt;&gt;User: </w:t>
      </w:r>
      <w:r>
        <w:rPr>
          <w:rStyle w:val="VerbatimChar"/>
          <w:rFonts w:hint="eastAsia"/>
        </w:rPr>
        <w:t xml:space="preserve">返回最终医疗建议</w:t>
      </w:r>
    </w:p>
    <w:p>
      <w:pPr>
        <w:pStyle w:val="FirstParagraph"/>
      </w:pPr>
      <w:r>
        <w:rPr>
          <w:rFonts w:hint="eastAsia"/>
          <w:b/>
          <w:bCs/>
        </w:rPr>
        <w:t xml:space="preserve">流程说明</w:t>
      </w:r>
      <w:r>
        <w:rPr>
          <w:rFonts w:hint="eastAsia"/>
        </w:rPr>
        <w:t xml:space="preserve">：API调用采用多轮对话模式，每轮包含推理生成和工具执行两个阶段。系统通过ToolRAG动态选择相关工具，支持特殊工具（如Finish、Tool_RAG）和外部API工具的混合调用。</w:t>
      </w:r>
    </w:p>
    <w:bookmarkEnd w:id="23"/>
    <w:bookmarkStart w:id="24" w:name="数据流向图"/>
    <w:p>
      <w:pPr>
        <w:pStyle w:val="Heading2"/>
      </w:pPr>
      <w:r>
        <w:rPr>
          <w:rFonts w:hint="eastAsia"/>
        </w:rPr>
        <w:t xml:space="preserve">数据流向图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输入数据</w:t>
      </w:r>
      <w:r>
        <w:br/>
      </w:r>
      <w:r>
        <w:rPr>
          <w:rStyle w:val="VerbatimChar"/>
        </w:rPr>
        <w:t xml:space="preserve">    UserQuery[👤 </w:t>
      </w:r>
      <w:r>
        <w:rPr>
          <w:rStyle w:val="VerbatimChar"/>
          <w:rFonts w:hint="eastAsia"/>
        </w:rPr>
        <w:t xml:space="preserve">用户医疗问题&lt;br/&gt;如：药物剂量调整]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数据预处理</w:t>
      </w:r>
      <w:r>
        <w:br/>
      </w:r>
      <w:r>
        <w:rPr>
          <w:rStyle w:val="VerbatimChar"/>
        </w:rPr>
        <w:t xml:space="preserve">    UserQuery --&gt; QueryProcessing[📝 </w:t>
      </w:r>
      <w:r>
        <w:rPr>
          <w:rStyle w:val="VerbatimChar"/>
          <w:rFonts w:hint="eastAsia"/>
        </w:rPr>
        <w:t xml:space="preserve">问题预处理&lt;br/&gt;提取关键信息]</w:t>
      </w:r>
      <w:r>
        <w:br/>
      </w:r>
      <w:r>
        <w:rPr>
          <w:rStyle w:val="VerbatimChar"/>
        </w:rPr>
        <w:t xml:space="preserve">    QueryProcessing --&gt; ConversationInit[💬 </w:t>
      </w:r>
      <w:r>
        <w:rPr>
          <w:rStyle w:val="VerbatimChar"/>
          <w:rFonts w:hint="eastAsia"/>
        </w:rPr>
        <w:t xml:space="preserve">对话初始化&lt;br/&gt;系统提示词设置]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工具检索阶段</w:t>
      </w:r>
      <w:r>
        <w:br/>
      </w:r>
      <w:r>
        <w:rPr>
          <w:rStyle w:val="VerbatimChar"/>
        </w:rPr>
        <w:t xml:space="preserve">    QueryProcessing --&gt; ToolRetrieval[🔍 </w:t>
      </w:r>
      <w:r>
        <w:rPr>
          <w:rStyle w:val="VerbatimChar"/>
          <w:rFonts w:hint="eastAsia"/>
        </w:rPr>
        <w:t xml:space="preserve">工具检索阶段]</w:t>
      </w:r>
      <w:r>
        <w:br/>
      </w:r>
      <w:r>
        <w:rPr>
          <w:rStyle w:val="VerbatimChar"/>
        </w:rPr>
        <w:t xml:space="preserve">    ToolRetrieval --&gt; QueryEmbedding[📊 </w:t>
      </w:r>
      <w:r>
        <w:rPr>
          <w:rStyle w:val="VerbatimChar"/>
          <w:rFonts w:hint="eastAsia"/>
        </w:rPr>
        <w:t xml:space="preserve">问题向量化&lt;br/&gt;GTE-Qwen2-1.5B]</w:t>
      </w:r>
      <w:r>
        <w:br/>
      </w:r>
      <w:r>
        <w:rPr>
          <w:rStyle w:val="VerbatimChar"/>
        </w:rPr>
        <w:t xml:space="preserve">    QueryEmbedding --&gt; ToolMatching[🎯 </w:t>
      </w:r>
      <w:r>
        <w:rPr>
          <w:rStyle w:val="VerbatimChar"/>
          <w:rFonts w:hint="eastAsia"/>
        </w:rPr>
        <w:t xml:space="preserve">工具匹配&lt;br/&gt;余弦相似度计算]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工具数据库</w:t>
      </w:r>
      <w:r>
        <w:br/>
      </w:r>
      <w:r>
        <w:rPr>
          <w:rStyle w:val="VerbatimChar"/>
        </w:rPr>
        <w:t xml:space="preserve">    ToolDB[(🗄️ </w:t>
      </w:r>
      <w:r>
        <w:rPr>
          <w:rStyle w:val="VerbatimChar"/>
          <w:rFonts w:hint="eastAsia"/>
        </w:rPr>
        <w:t xml:space="preserve">工具数据库&lt;br/&gt;211个工具描述)]</w:t>
      </w:r>
      <w:r>
        <w:br/>
      </w:r>
      <w:r>
        <w:rPr>
          <w:rStyle w:val="VerbatimChar"/>
        </w:rPr>
        <w:t xml:space="preserve">    ToolDB --&gt; ToolEmbeddings[💾 </w:t>
      </w:r>
      <w:r>
        <w:rPr>
          <w:rStyle w:val="VerbatimChar"/>
          <w:rFonts w:hint="eastAsia"/>
        </w:rPr>
        <w:t xml:space="preserve">工具嵌入向量&lt;br/&gt;预计算存储]</w:t>
      </w:r>
      <w:r>
        <w:br/>
      </w:r>
      <w:r>
        <w:rPr>
          <w:rStyle w:val="VerbatimChar"/>
        </w:rPr>
        <w:t xml:space="preserve">    ToolEmbeddings --&gt; ToolMatching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推理循环数据流</w:t>
      </w:r>
      <w:r>
        <w:br/>
      </w:r>
      <w:r>
        <w:rPr>
          <w:rStyle w:val="VerbatimChar"/>
        </w:rPr>
        <w:t xml:space="preserve">    ToolMatching --&gt; ReasoningLoop[🔄 </w:t>
      </w:r>
      <w:r>
        <w:rPr>
          <w:rStyle w:val="VerbatimChar"/>
          <w:rFonts w:hint="eastAsia"/>
        </w:rPr>
        <w:t xml:space="preserve">推理循环数据流]</w:t>
      </w:r>
      <w:r>
        <w:br/>
      </w:r>
      <w:r>
        <w:rPr>
          <w:rStyle w:val="VerbatimChar"/>
        </w:rPr>
        <w:t xml:space="preserve">    ConversationInit --&gt; ReasoningLoop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ReasoningLoop [🔄 </w:t>
      </w:r>
      <w:r>
        <w:rPr>
          <w:rStyle w:val="VerbatimChar"/>
          <w:rFonts w:hint="eastAsia"/>
        </w:rPr>
        <w:t xml:space="preserve">多步推理循环]</w:t>
      </w:r>
      <w:r>
        <w:br/>
      </w:r>
      <w:r>
        <w:rPr>
          <w:rStyle w:val="VerbatimChar"/>
        </w:rPr>
        <w:t xml:space="preserve">        ConversationHistory[📚 </w:t>
      </w:r>
      <w:r>
        <w:rPr>
          <w:rStyle w:val="VerbatimChar"/>
          <w:rFonts w:hint="eastAsia"/>
        </w:rPr>
        <w:t xml:space="preserve">对话历史&lt;br/&gt;累积上下文]</w:t>
      </w:r>
      <w:r>
        <w:br/>
      </w:r>
      <w:r>
        <w:rPr>
          <w:rStyle w:val="VerbatimChar"/>
        </w:rPr>
        <w:t xml:space="preserve">        ToolPrompts[🛠️ </w:t>
      </w:r>
      <w:r>
        <w:rPr>
          <w:rStyle w:val="VerbatimChar"/>
          <w:rFonts w:hint="eastAsia"/>
        </w:rPr>
        <w:t xml:space="preserve">工具提示&lt;br/&gt;可用功能描述]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ConversationHistory --&gt; LLMInput[🧠 </w:t>
      </w:r>
      <w:r>
        <w:rPr>
          <w:rStyle w:val="VerbatimChar"/>
          <w:rFonts w:hint="eastAsia"/>
        </w:rPr>
        <w:t xml:space="preserve">LLM输入&lt;br/&gt;上下文+工具+问题]</w:t>
      </w:r>
      <w:r>
        <w:br/>
      </w:r>
      <w:r>
        <w:rPr>
          <w:rStyle w:val="VerbatimChar"/>
        </w:rPr>
        <w:t xml:space="preserve">        ToolPrompts --&gt; LLMInput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LLMInput --&gt; LLMOutput[⚡ </w:t>
      </w:r>
      <w:r>
        <w:rPr>
          <w:rStyle w:val="VerbatimChar"/>
          <w:rFonts w:hint="eastAsia"/>
        </w:rPr>
        <w:t xml:space="preserve">LLM输出&lt;br/&gt;推理+工具调用]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LLMOutput --&gt; FunctionParsing[🔧 </w:t>
      </w:r>
      <w:r>
        <w:rPr>
          <w:rStyle w:val="VerbatimChar"/>
          <w:rFonts w:hint="eastAsia"/>
        </w:rPr>
        <w:t xml:space="preserve">函数解析&lt;br/&gt;提取工具调用]</w:t>
      </w:r>
      <w:r>
        <w:br/>
      </w:r>
      <w:r>
        <w:rPr>
          <w:rStyle w:val="VerbatimChar"/>
        </w:rPr>
        <w:t xml:space="preserve">        FunctionParsing --&gt; ToolExecution[⚙️ </w:t>
      </w:r>
      <w:r>
        <w:rPr>
          <w:rStyle w:val="VerbatimChar"/>
          <w:rFonts w:hint="eastAsia"/>
        </w:rPr>
        <w:t xml:space="preserve">工具执行]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%% </w:t>
      </w:r>
      <w:r>
        <w:rPr>
          <w:rStyle w:val="VerbatimChar"/>
          <w:rFonts w:hint="eastAsia"/>
        </w:rPr>
        <w:t xml:space="preserve">工具执行分支</w:t>
      </w:r>
      <w:r>
        <w:br/>
      </w:r>
      <w:r>
        <w:rPr>
          <w:rStyle w:val="VerbatimChar"/>
        </w:rPr>
        <w:t xml:space="preserve">        ToolExecution --&gt; FDACall[🏥 FDA </w:t>
      </w:r>
      <w:r>
        <w:rPr>
          <w:rStyle w:val="VerbatimChar"/>
          <w:rFonts w:hint="eastAsia"/>
        </w:rPr>
        <w:t xml:space="preserve">API调用&lt;br/&gt;药物信息查询]</w:t>
      </w:r>
      <w:r>
        <w:br/>
      </w:r>
      <w:r>
        <w:rPr>
          <w:rStyle w:val="VerbatimChar"/>
        </w:rPr>
        <w:t xml:space="preserve">        ToolExecution --&gt; OpenTargetsCall[🎯 </w:t>
      </w:r>
      <w:r>
        <w:rPr>
          <w:rStyle w:val="VerbatimChar"/>
          <w:rFonts w:hint="eastAsia"/>
        </w:rPr>
        <w:t xml:space="preserve">OpenTargets调用&lt;br/&gt;靶点疾病关联]</w:t>
      </w:r>
      <w:r>
        <w:br/>
      </w:r>
      <w:r>
        <w:rPr>
          <w:rStyle w:val="VerbatimChar"/>
        </w:rPr>
        <w:t xml:space="preserve">        ToolExecution --&gt; MonarchCall[👑 </w:t>
      </w:r>
      <w:r>
        <w:rPr>
          <w:rStyle w:val="VerbatimChar"/>
          <w:rFonts w:hint="eastAsia"/>
        </w:rPr>
        <w:t xml:space="preserve">Monarch调用&lt;br/&gt;表型数据查询]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FDACall --&gt; ToolResults[📋 </w:t>
      </w:r>
      <w:r>
        <w:rPr>
          <w:rStyle w:val="VerbatimChar"/>
          <w:rFonts w:hint="eastAsia"/>
        </w:rPr>
        <w:t xml:space="preserve">工具结果汇总]</w:t>
      </w:r>
      <w:r>
        <w:br/>
      </w:r>
      <w:r>
        <w:rPr>
          <w:rStyle w:val="VerbatimChar"/>
        </w:rPr>
        <w:t xml:space="preserve">        OpenTargetsCall --&gt; ToolResults</w:t>
      </w:r>
      <w:r>
        <w:br/>
      </w:r>
      <w:r>
        <w:rPr>
          <w:rStyle w:val="VerbatimChar"/>
        </w:rPr>
        <w:t xml:space="preserve">        MonarchCall --&gt; ToolResults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ToolResults --&gt; ResultFormatting[📝 </w:t>
      </w:r>
      <w:r>
        <w:rPr>
          <w:rStyle w:val="VerbatimChar"/>
          <w:rFonts w:hint="eastAsia"/>
        </w:rPr>
        <w:t xml:space="preserve">结果格式化&lt;br/&gt;结构化输出]</w:t>
      </w:r>
      <w:r>
        <w:br/>
      </w:r>
      <w:r>
        <w:rPr>
          <w:rStyle w:val="VerbatimChar"/>
        </w:rPr>
        <w:t xml:space="preserve">        ResultFormatting --&gt; ConversationHistory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</w:t>
      </w:r>
      <w:r>
        <w:rPr>
          <w:rStyle w:val="VerbatimChar"/>
          <w:rFonts w:hint="eastAsia"/>
        </w:rPr>
        <w:t xml:space="preserve">输出处理</w:t>
      </w:r>
      <w:r>
        <w:br/>
      </w:r>
      <w:r>
        <w:rPr>
          <w:rStyle w:val="VerbatimChar"/>
        </w:rPr>
        <w:t xml:space="preserve">    ReasoningLoop --&gt; TerminationCheck{🏁 </w:t>
      </w:r>
      <w:r>
        <w:rPr>
          <w:rStyle w:val="VerbatimChar"/>
          <w:rFonts w:hint="eastAsia"/>
        </w:rPr>
        <w:t xml:space="preserve">终止条件检查}</w:t>
      </w:r>
      <w:r>
        <w:br/>
      </w:r>
      <w:r>
        <w:rPr>
          <w:rStyle w:val="VerbatimChar"/>
        </w:rPr>
        <w:t xml:space="preserve">    TerminationCheck </w:t>
      </w:r>
      <w:r>
        <w:rPr>
          <w:rStyle w:val="VerbatimChar"/>
          <w:rFonts w:hint="eastAsia"/>
        </w:rPr>
        <w:t xml:space="preserve">--&gt;|继续推理|</w:t>
      </w:r>
      <w:r>
        <w:rPr>
          <w:rStyle w:val="VerbatimChar"/>
        </w:rPr>
        <w:t xml:space="preserve"> ReasoningLoop</w:t>
      </w:r>
      <w:r>
        <w:br/>
      </w:r>
      <w:r>
        <w:rPr>
          <w:rStyle w:val="VerbatimChar"/>
        </w:rPr>
        <w:t xml:space="preserve">    TerminationCheck </w:t>
      </w:r>
      <w:r>
        <w:rPr>
          <w:rStyle w:val="VerbatimChar"/>
          <w:rFonts w:hint="eastAsia"/>
        </w:rPr>
        <w:t xml:space="preserve">--&gt;|完成推理|</w:t>
      </w:r>
      <w:r>
        <w:rPr>
          <w:rStyle w:val="VerbatimChar"/>
        </w:rPr>
        <w:t xml:space="preserve"> FinalProcessing[✨ </w:t>
      </w:r>
      <w:r>
        <w:rPr>
          <w:rStyle w:val="VerbatimChar"/>
          <w:rFonts w:hint="eastAsia"/>
        </w:rPr>
        <w:t xml:space="preserve">最终处理]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FinalProcessing --&gt; EvidenceSynthesis[🔬 </w:t>
      </w:r>
      <w:r>
        <w:rPr>
          <w:rStyle w:val="VerbatimChar"/>
          <w:rFonts w:hint="eastAsia"/>
        </w:rPr>
        <w:t xml:space="preserve">证据综合&lt;br/&gt;多源信息整合]</w:t>
      </w:r>
      <w:r>
        <w:br/>
      </w:r>
      <w:r>
        <w:rPr>
          <w:rStyle w:val="VerbatimChar"/>
        </w:rPr>
        <w:t xml:space="preserve">    EvidenceSynthesis --&gt; ClinicalValidation[✅ </w:t>
      </w:r>
      <w:r>
        <w:rPr>
          <w:rStyle w:val="VerbatimChar"/>
          <w:rFonts w:hint="eastAsia"/>
        </w:rPr>
        <w:t xml:space="preserve">临床验证&lt;br/&gt;安全性检查]</w:t>
      </w:r>
      <w:r>
        <w:br/>
      </w:r>
      <w:r>
        <w:rPr>
          <w:rStyle w:val="VerbatimChar"/>
        </w:rPr>
        <w:t xml:space="preserve">    ClinicalValidation --&gt; FinalAnswer[📋 </w:t>
      </w:r>
      <w:r>
        <w:rPr>
          <w:rStyle w:val="VerbatimChar"/>
          <w:rFonts w:hint="eastAsia"/>
        </w:rPr>
        <w:t xml:space="preserve">最终医疗建议&lt;br/&gt;个性化治疗方案]</w:t>
      </w:r>
    </w:p>
    <w:p>
      <w:pPr>
        <w:pStyle w:val="FirstParagraph"/>
      </w:pPr>
      <w:r>
        <w:rPr>
          <w:rFonts w:hint="eastAsia"/>
          <w:b/>
          <w:bCs/>
        </w:rPr>
        <w:t xml:space="preserve">数据流说明</w:t>
      </w:r>
      <w:r>
        <w:rPr>
          <w:rFonts w:hint="eastAsia"/>
        </w:rPr>
        <w:t xml:space="preserve">：数据从用户问题开始，经过预处理、工具检索、多轮推理循环，最终生成循证的医疗建议。核心是推理循环中的上下文累积和工具结果整合机制。</w:t>
      </w:r>
    </w:p>
    <w:bookmarkEnd w:id="24"/>
    <w:bookmarkStart w:id="29" w:name="核心算法详解"/>
    <w:p>
      <w:pPr>
        <w:pStyle w:val="Heading2"/>
      </w:pPr>
      <w:r>
        <w:rPr>
          <w:rFonts w:hint="eastAsia"/>
        </w:rPr>
        <w:t xml:space="preserve">核心算法详解</w:t>
      </w:r>
    </w:p>
    <w:bookmarkStart w:id="25" w:name="多步推理算法-multi-step-reasoning"/>
    <w:p>
      <w:pPr>
        <w:pStyle w:val="Heading3"/>
      </w:pPr>
      <w:r>
        <w:t xml:space="preserve">1. </w:t>
      </w:r>
      <w:r>
        <w:rPr>
          <w:rFonts w:hint="eastAsia"/>
        </w:rPr>
        <w:t xml:space="preserve">多步推理算法</w:t>
      </w:r>
      <w:r>
        <w:t xml:space="preserve"> (Multi-Step Reasoning)</w:t>
      </w:r>
    </w:p>
    <w:p>
      <w:pPr>
        <w:pStyle w:val="FirstParagraph"/>
      </w:pPr>
      <w:r>
        <w:rPr>
          <w:rFonts w:hint="eastAsia"/>
          <w:b/>
          <w:bCs/>
        </w:rPr>
        <w:t xml:space="preserve">核心实现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run_multistep_agent()</w:t>
      </w:r>
      <w:r>
        <w:t xml:space="preserve"> </w:t>
      </w:r>
      <w:r>
        <w:rPr>
          <w:rFonts w:hint="eastAsia"/>
        </w:rPr>
        <w:t xml:space="preserve">方法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run_multistep_agent(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message, temperature, max_new_tokens, max_token, max_round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初始化工具和对话</w:t>
      </w:r>
      <w:r>
        <w:br/>
      </w:r>
      <w:r>
        <w:rPr>
          <w:rStyle w:val="NormalTok"/>
        </w:rPr>
        <w:t xml:space="preserve">    picked_tools_prompt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.initialize_tools_prompt(message)</w:t>
      </w:r>
      <w:r>
        <w:br/>
      </w:r>
      <w:r>
        <w:rPr>
          <w:rStyle w:val="NormalTok"/>
        </w:rPr>
        <w:t xml:space="preserve">    conversation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.initialize_conversation(message)</w:t>
      </w:r>
      <w:r>
        <w:br/>
      </w:r>
      <w:r>
        <w:br/>
      </w:r>
      <w:r>
        <w:rPr>
          <w:rStyle w:val="NormalTok"/>
        </w:rPr>
        <w:t xml:space="preserve">    current_round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next_round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next_round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current_round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max_round:</w:t>
      </w:r>
      <w:r>
        <w:br/>
      </w:r>
      <w:r>
        <w:rPr>
          <w:rStyle w:val="NormalTok"/>
        </w:rPr>
        <w:t xml:space="preserve">        current_round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LLM推理生成</w:t>
      </w:r>
      <w:r>
        <w:br/>
      </w:r>
      <w:r>
        <w:rPr>
          <w:rStyle w:val="NormalTok"/>
        </w:rPr>
        <w:t xml:space="preserve">        last_outputs_str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.llm_infer(</w:t>
      </w:r>
      <w:r>
        <w:br/>
      </w:r>
      <w:r>
        <w:rPr>
          <w:rStyle w:val="NormalTok"/>
        </w:rPr>
        <w:t xml:space="preserve">            messages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conversation,</w:t>
      </w:r>
      <w:r>
        <w:br/>
      </w:r>
      <w:r>
        <w:rPr>
          <w:rStyle w:val="NormalTok"/>
        </w:rPr>
        <w:t xml:space="preserve">            temperature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temperature,</w:t>
      </w:r>
      <w:r>
        <w:br/>
      </w:r>
      <w:r>
        <w:rPr>
          <w:rStyle w:val="NormalTok"/>
        </w:rPr>
        <w:t xml:space="preserve">           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picked_tools_prompt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工具调用处理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contains_function_calls(last_outputs_str):</w:t>
      </w:r>
      <w:r>
        <w:br/>
      </w:r>
      <w:r>
        <w:rPr>
          <w:rStyle w:val="NormalTok"/>
        </w:rPr>
        <w:t xml:space="preserve">            function_call_messages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.run_function_call(last_outputs_str)</w:t>
      </w:r>
      <w:r>
        <w:br/>
      </w:r>
      <w:r>
        <w:rPr>
          <w:rStyle w:val="NormalTok"/>
        </w:rPr>
        <w:t xml:space="preserve">            conversation.extend(function_call_messages)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终止条件检查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special_tool_call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next_round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final_answer</w:t>
      </w:r>
    </w:p>
    <w:p>
      <w:pPr>
        <w:pStyle w:val="FirstParagraph"/>
      </w:pPr>
      <w:r>
        <w:rPr>
          <w:rFonts w:hint="eastAsia"/>
          <w:b/>
          <w:bCs/>
        </w:rPr>
        <w:t xml:space="preserve">算法特点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迭代推理</w:t>
      </w:r>
      <w:r>
        <w:rPr>
          <w:rFonts w:hint="eastAsia"/>
        </w:rPr>
        <w:t xml:space="preserve">：最多20轮的循环推理过程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上下文累积</w:t>
      </w:r>
      <w:r>
        <w:rPr>
          <w:rFonts w:hint="eastAsia"/>
        </w:rPr>
        <w:t xml:space="preserve">：每轮推理结果都会更新对话历史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动态工具选择</w:t>
      </w:r>
      <w:r>
        <w:rPr>
          <w:rFonts w:hint="eastAsia"/>
        </w:rPr>
        <w:t xml:space="preserve">：根据推理需要动态调用相关工具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智能终止</w:t>
      </w:r>
      <w:r>
        <w:rPr>
          <w:rFonts w:hint="eastAsia"/>
        </w:rPr>
        <w:t xml:space="preserve">：通过Finish工具或达到最大轮数自动终止</w:t>
      </w:r>
    </w:p>
    <w:bookmarkEnd w:id="25"/>
    <w:bookmarkStart w:id="26" w:name="toolrag工具检索算法"/>
    <w:p>
      <w:pPr>
        <w:pStyle w:val="Heading3"/>
      </w:pPr>
      <w:r>
        <w:t xml:space="preserve">2. </w:t>
      </w:r>
      <w:r>
        <w:rPr>
          <w:rFonts w:hint="eastAsia"/>
        </w:rPr>
        <w:t xml:space="preserve">ToolRAG工具检索算法</w:t>
      </w:r>
    </w:p>
    <w:p>
      <w:pPr>
        <w:pStyle w:val="FirstParagraph"/>
      </w:pPr>
      <w:r>
        <w:rPr>
          <w:rFonts w:hint="eastAsia"/>
          <w:b/>
          <w:bCs/>
        </w:rPr>
        <w:t xml:space="preserve">核心实现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ToolRAGModel</w:t>
      </w:r>
      <w:r>
        <w:t xml:space="preserve"> </w:t>
      </w:r>
      <w:r>
        <w:rPr>
          <w:rFonts w:hint="eastAsia"/>
        </w:rPr>
        <w:t xml:space="preserve">类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ToolRAGModel: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rag_model_name):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.rag_model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SentenceTransformer(rag_model_name)  </w:t>
      </w:r>
      <w:r>
        <w:rPr>
          <w:rStyle w:val="CommentTok"/>
        </w:rPr>
        <w:t xml:space="preserve"># GTE-Qwen2-1.5B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.tool_desc_embedding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rag_infer(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query, top_k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查询向量化</w:t>
      </w:r>
      <w:r>
        <w:br/>
      </w:r>
      <w:r>
        <w:rPr>
          <w:rStyle w:val="NormalTok"/>
        </w:rPr>
        <w:t xml:space="preserve">        query_embeddings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.rag_model.encode([query], normalize_embeddings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相似度计算</w:t>
      </w:r>
      <w:r>
        <w:br/>
      </w:r>
      <w:r>
        <w:rPr>
          <w:rStyle w:val="NormalTok"/>
        </w:rPr>
        <w:t xml:space="preserve">    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.rag_model.similarity(query_embeddings,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.tool_desc_embedding)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Top-K选择</w:t>
      </w:r>
      <w:r>
        <w:br/>
      </w:r>
      <w:r>
        <w:rPr>
          <w:rStyle w:val="NormalTok"/>
        </w:rPr>
        <w:t xml:space="preserve">        top_k_indices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torch.topk(scores, top_k).indices.tolist()[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top_k_tool_names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.tool_name[i]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top_k_indices]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top_k_tool_names</w:t>
      </w:r>
    </w:p>
    <w:p>
      <w:pPr>
        <w:pStyle w:val="FirstParagraph"/>
      </w:pPr>
      <w:r>
        <w:rPr>
          <w:rFonts w:hint="eastAsia"/>
          <w:b/>
          <w:bCs/>
        </w:rPr>
        <w:t xml:space="preserve">算法特点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语义匹配</w:t>
      </w:r>
      <w:r>
        <w:rPr>
          <w:rFonts w:hint="eastAsia"/>
        </w:rPr>
        <w:t xml:space="preserve">：基于GTE-Qwen2-1.5B模型的语义向量匹配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预计算优化</w:t>
      </w:r>
      <w:r>
        <w:rPr>
          <w:rFonts w:hint="eastAsia"/>
        </w:rPr>
        <w:t xml:space="preserve">：工具描述向量预先计算并缓存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动态检索</w:t>
      </w:r>
      <w:r>
        <w:rPr>
          <w:rFonts w:hint="eastAsia"/>
        </w:rPr>
        <w:t xml:space="preserve">：根据问题内容动态检索最相关的工具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可扩展性</w:t>
      </w:r>
      <w:r>
        <w:rPr>
          <w:rFonts w:hint="eastAsia"/>
        </w:rPr>
        <w:t xml:space="preserve">：支持211个工具的高效检索</w:t>
      </w:r>
    </w:p>
    <w:bookmarkEnd w:id="26"/>
    <w:bookmarkStart w:id="27" w:name="工具执行引擎算法"/>
    <w:p>
      <w:pPr>
        <w:pStyle w:val="Heading3"/>
      </w:pPr>
      <w:r>
        <w:t xml:space="preserve">3. </w:t>
      </w:r>
      <w:r>
        <w:rPr>
          <w:rFonts w:hint="eastAsia"/>
        </w:rPr>
        <w:t xml:space="preserve">工具执行引擎算法</w:t>
      </w:r>
    </w:p>
    <w:p>
      <w:pPr>
        <w:pStyle w:val="FirstParagraph"/>
      </w:pPr>
      <w:r>
        <w:rPr>
          <w:rFonts w:hint="eastAsia"/>
          <w:b/>
          <w:bCs/>
        </w:rPr>
        <w:t xml:space="preserve">核心实现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ToolUniverse</w:t>
      </w:r>
      <w:r>
        <w:t xml:space="preserve"> </w:t>
      </w:r>
      <w:r>
        <w:rPr>
          <w:rFonts w:hint="eastAsia"/>
        </w:rPr>
        <w:t xml:space="preserve">类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ToolUniverse: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.tool_type_mappings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'OpenTarget'</w:t>
      </w:r>
      <w:r>
        <w:rPr>
          <w:rStyle w:val="NormalTok"/>
        </w:rPr>
        <w:t xml:space="preserve">: OpentargetTool,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'FDADrugLabel'</w:t>
      </w:r>
      <w:r>
        <w:rPr>
          <w:rStyle w:val="NormalTok"/>
        </w:rPr>
        <w:t xml:space="preserve">: FDADrugLabelTool,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'Monarch'</w:t>
      </w:r>
      <w:r>
        <w:rPr>
          <w:rStyle w:val="NormalTok"/>
        </w:rPr>
        <w:t xml:space="preserve">: MonarchTool,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run_one_function(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function_call_json):</w:t>
      </w:r>
      <w:r>
        <w:br/>
      </w:r>
      <w:r>
        <w:rPr>
          <w:rStyle w:val="NormalTok"/>
        </w:rPr>
        <w:t xml:space="preserve">        function_name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function_call_json[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arguments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function_call_json[</w:t>
      </w:r>
      <w:r>
        <w:rPr>
          <w:rStyle w:val="StringTok"/>
        </w:rPr>
        <w:t xml:space="preserve">"arguments"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function_name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.callable_functions: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.callable_functions[function_name].run(arguments)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动态初始化工具</w:t>
      </w:r>
      <w:r>
        <w:br/>
      </w:r>
      <w:r>
        <w:rPr>
          <w:rStyle w:val="NormalTok"/>
        </w:rPr>
        <w:t xml:space="preserve">            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.init_tool(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.all_tool_dict[function_name])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tool.run(arguments)</w:t>
      </w:r>
    </w:p>
    <w:p>
      <w:pPr>
        <w:pStyle w:val="FirstParagraph"/>
      </w:pPr>
      <w:r>
        <w:rPr>
          <w:rFonts w:hint="eastAsia"/>
          <w:b/>
          <w:bCs/>
        </w:rPr>
        <w:t xml:space="preserve">工具分类架构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FDA工具</w:t>
      </w:r>
      <w:r>
        <w:rPr>
          <w:rFonts w:hint="eastAsia"/>
        </w:rPr>
        <w:t xml:space="preserve">：药物标签、适应症、剂量信息查询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OpenTargets工具</w:t>
      </w:r>
      <w:r>
        <w:rPr>
          <w:rFonts w:hint="eastAsia"/>
        </w:rPr>
        <w:t xml:space="preserve">：靶点-疾病关联、遗传变异分析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Monarch工具</w:t>
      </w:r>
      <w:r>
        <w:rPr>
          <w:rFonts w:hint="eastAsia"/>
        </w:rPr>
        <w:t xml:space="preserve">：表型数据、疾病本体查询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特殊工具</w:t>
      </w:r>
      <w:r>
        <w:rPr>
          <w:rFonts w:hint="eastAsia"/>
        </w:rPr>
        <w:t xml:space="preserve">：Finish（终止）、Tool_RAG（工具检索）、CallAgent（代理调用）</w:t>
      </w:r>
    </w:p>
    <w:bookmarkEnd w:id="27"/>
    <w:bookmarkStart w:id="28" w:name="对话管理算法"/>
    <w:p>
      <w:pPr>
        <w:pStyle w:val="Heading3"/>
      </w:pPr>
      <w:r>
        <w:t xml:space="preserve">4. </w:t>
      </w:r>
      <w:r>
        <w:rPr>
          <w:rFonts w:hint="eastAsia"/>
        </w:rPr>
        <w:t xml:space="preserve">对话管理算法</w:t>
      </w:r>
    </w:p>
    <w:p>
      <w:pPr>
        <w:pStyle w:val="FirstParagraph"/>
      </w:pPr>
      <w:r>
        <w:rPr>
          <w:rFonts w:hint="eastAsia"/>
          <w:b/>
          <w:bCs/>
        </w:rPr>
        <w:t xml:space="preserve">核心机制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上下文维护</w:t>
      </w:r>
      <w:r>
        <w:rPr>
          <w:rFonts w:hint="eastAsia"/>
        </w:rPr>
        <w:t xml:space="preserve">：维护完整的对话历史记录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工具结果整合</w:t>
      </w:r>
      <w:r>
        <w:rPr>
          <w:rFonts w:hint="eastAsia"/>
        </w:rPr>
        <w:t xml:space="preserve">：将工具执行结果格式化后加入对话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重复检测</w:t>
      </w:r>
      <w:r>
        <w:rPr>
          <w:rFonts w:hint="eastAsia"/>
        </w:rPr>
        <w:t xml:space="preserve">：通过ReasoningTraceChecker避免重复推理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令牌管理</w:t>
      </w:r>
      <w:r>
        <w:rPr>
          <w:rFonts w:hint="eastAsia"/>
        </w:rPr>
        <w:t xml:space="preserve">：动态监控和管理令牌使用量</w:t>
      </w:r>
    </w:p>
    <w:bookmarkEnd w:id="28"/>
    <w:bookmarkEnd w:id="29"/>
    <w:bookmarkStart w:id="33" w:name="技术栈分析"/>
    <w:p>
      <w:pPr>
        <w:pStyle w:val="Heading2"/>
      </w:pPr>
      <w:r>
        <w:rPr>
          <w:rFonts w:hint="eastAsia"/>
        </w:rPr>
        <w:t xml:space="preserve">技术栈分析</w:t>
      </w:r>
    </w:p>
    <w:bookmarkStart w:id="30" w:name="核心依赖"/>
    <w:p>
      <w:pPr>
        <w:pStyle w:val="Heading3"/>
      </w:pPr>
      <w:r>
        <w:rPr>
          <w:rFonts w:hint="eastAsia"/>
        </w:rPr>
        <w:t xml:space="preserve">核心依赖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vLLM</w:t>
      </w:r>
      <w:r>
        <w:rPr>
          <w:rFonts w:hint="eastAsia"/>
        </w:rPr>
        <w:t xml:space="preserve">：高性能LLM推理引擎（≤0.8.4）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Sentence Transformers</w:t>
      </w:r>
      <w:r>
        <w:rPr>
          <w:rFonts w:hint="eastAsia"/>
        </w:rPr>
        <w:t xml:space="preserve">：文本嵌入和相似度计算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Gradio</w:t>
      </w:r>
      <w:r>
        <w:rPr>
          <w:rFonts w:hint="eastAsia"/>
        </w:rPr>
        <w:t xml:space="preserve">：Web界面和交互系统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Jinja2</w:t>
      </w:r>
      <w:r>
        <w:rPr>
          <w:rFonts w:hint="eastAsia"/>
        </w:rPr>
        <w:t xml:space="preserve">：模板渲染引擎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PyTorch</w:t>
      </w:r>
      <w:r>
        <w:rPr>
          <w:rFonts w:hint="eastAsia"/>
        </w:rPr>
        <w:t xml:space="preserve">：深度学习框架</w:t>
      </w:r>
    </w:p>
    <w:bookmarkEnd w:id="30"/>
    <w:bookmarkStart w:id="31" w:name="模型组件"/>
    <w:p>
      <w:pPr>
        <w:pStyle w:val="Heading3"/>
      </w:pPr>
      <w:r>
        <w:rPr>
          <w:rFonts w:hint="eastAsia"/>
        </w:rPr>
        <w:t xml:space="preserve">模型组件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主模型</w:t>
      </w:r>
      <w:r>
        <w:rPr>
          <w:rFonts w:hint="eastAsia"/>
        </w:rPr>
        <w:t xml:space="preserve">：TxAgent-T1-Llama-3.1-8B（8B参数的医疗专用模型）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嵌入模型</w:t>
      </w:r>
      <w:r>
        <w:rPr>
          <w:rFonts w:hint="eastAsia"/>
        </w:rPr>
        <w:t xml:space="preserve">：ToolRAG-T1-GTE-Qwen2-1.5B（1.5B参数的工具检索模型）</w:t>
      </w:r>
    </w:p>
    <w:bookmarkEnd w:id="31"/>
    <w:bookmarkStart w:id="32" w:name="外部api集成"/>
    <w:p>
      <w:pPr>
        <w:pStyle w:val="Heading3"/>
      </w:pPr>
      <w:r>
        <w:rPr>
          <w:rFonts w:hint="eastAsia"/>
        </w:rPr>
        <w:t xml:space="preserve">外部API集成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FDA OpenFDA API</w:t>
      </w:r>
      <w:r>
        <w:rPr>
          <w:rFonts w:hint="eastAsia"/>
        </w:rPr>
        <w:t xml:space="preserve">：美国FDA药物数据库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OpenTargets Platform API</w:t>
      </w:r>
      <w:r>
        <w:rPr>
          <w:rFonts w:hint="eastAsia"/>
        </w:rPr>
        <w:t xml:space="preserve">：靶点-疾病关联数据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Monarch Initiative API</w:t>
      </w:r>
      <w:r>
        <w:rPr>
          <w:rFonts w:hint="eastAsia"/>
        </w:rPr>
        <w:t xml:space="preserve">：表型和疾病本体数据</w:t>
      </w:r>
    </w:p>
    <w:bookmarkEnd w:id="32"/>
    <w:bookmarkEnd w:id="33"/>
    <w:bookmarkStart w:id="37" w:name="部署架构"/>
    <w:p>
      <w:pPr>
        <w:pStyle w:val="Heading2"/>
      </w:pPr>
      <w:r>
        <w:rPr>
          <w:rFonts w:hint="eastAsia"/>
        </w:rPr>
        <w:t xml:space="preserve">部署架构</w:t>
      </w:r>
    </w:p>
    <w:bookmarkStart w:id="34" w:name="硬件要求"/>
    <w:p>
      <w:pPr>
        <w:pStyle w:val="Heading3"/>
      </w:pPr>
      <w:r>
        <w:rPr>
          <w:rFonts w:hint="eastAsia"/>
        </w:rPr>
        <w:t xml:space="preserve">硬件要求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推荐配置</w:t>
      </w:r>
      <w:r>
        <w:rPr>
          <w:rFonts w:hint="eastAsia"/>
        </w:rPr>
        <w:t xml:space="preserve">：H100</w:t>
      </w:r>
      <w:r>
        <w:t xml:space="preserve"> </w:t>
      </w:r>
      <w:r>
        <w:rPr>
          <w:rFonts w:hint="eastAsia"/>
        </w:rPr>
        <w:t xml:space="preserve">GPU，80GB+</w:t>
      </w:r>
      <w:r>
        <w:t xml:space="preserve"> </w:t>
      </w:r>
      <w:r>
        <w:rPr>
          <w:rFonts w:hint="eastAsia"/>
        </w:rPr>
        <w:t xml:space="preserve">显存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最低配置</w:t>
      </w:r>
      <w:r>
        <w:rPr>
          <w:rFonts w:hint="eastAsia"/>
        </w:rPr>
        <w:t xml:space="preserve">：支持vLLM的CUDA兼容GPU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网络要求</w:t>
      </w:r>
      <w:r>
        <w:rPr>
          <w:rFonts w:hint="eastAsia"/>
        </w:rPr>
        <w:t xml:space="preserve">：稳定的互联网连接（访问外部API）</w:t>
      </w:r>
    </w:p>
    <w:bookmarkEnd w:id="34"/>
    <w:bookmarkStart w:id="35" w:name="软件环境"/>
    <w:p>
      <w:pPr>
        <w:pStyle w:val="Heading3"/>
      </w:pPr>
      <w:r>
        <w:rPr>
          <w:rFonts w:hint="eastAsia"/>
        </w:rPr>
        <w:t xml:space="preserve">软件环境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Python版本</w:t>
      </w:r>
      <w:r>
        <w:rPr>
          <w:rFonts w:hint="eastAsia"/>
        </w:rPr>
        <w:t xml:space="preserve">：≥3.6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CUDA支持</w:t>
      </w:r>
      <w:r>
        <w:rPr>
          <w:rFonts w:hint="eastAsia"/>
        </w:rPr>
        <w:t xml:space="preserve">：用于GPU加速推理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容器化</w:t>
      </w:r>
      <w:r>
        <w:rPr>
          <w:rFonts w:hint="eastAsia"/>
        </w:rPr>
        <w:t xml:space="preserve">：支持Docker部署</w:t>
      </w:r>
    </w:p>
    <w:bookmarkEnd w:id="35"/>
    <w:bookmarkStart w:id="36" w:name="扩展性设计"/>
    <w:p>
      <w:pPr>
        <w:pStyle w:val="Heading3"/>
      </w:pPr>
      <w:r>
        <w:rPr>
          <w:rFonts w:hint="eastAsia"/>
        </w:rPr>
        <w:t xml:space="preserve">扩展性设计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模块化架构</w:t>
      </w:r>
      <w:r>
        <w:rPr>
          <w:rFonts w:hint="eastAsia"/>
        </w:rPr>
        <w:t xml:space="preserve">：各组件可独立升级和替换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API标准化</w:t>
      </w:r>
      <w:r>
        <w:rPr>
          <w:rFonts w:hint="eastAsia"/>
        </w:rPr>
        <w:t xml:space="preserve">：支持MCP（Model</w:t>
      </w:r>
      <w:r>
        <w:t xml:space="preserve"> Context </w:t>
      </w:r>
      <w:r>
        <w:rPr>
          <w:rFonts w:hint="eastAsia"/>
        </w:rPr>
        <w:t xml:space="preserve">Protocol）标准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工具可扩展</w:t>
      </w:r>
      <w:r>
        <w:rPr>
          <w:rFonts w:hint="eastAsia"/>
        </w:rPr>
        <w:t xml:space="preserve">：支持自定义工具的动态加载</w:t>
      </w:r>
    </w:p>
    <w:bookmarkEnd w:id="36"/>
    <w:bookmarkEnd w:id="37"/>
    <w:bookmarkStart w:id="41" w:name="性能优化策略"/>
    <w:p>
      <w:pPr>
        <w:pStyle w:val="Heading2"/>
      </w:pPr>
      <w:r>
        <w:rPr>
          <w:rFonts w:hint="eastAsia"/>
        </w:rPr>
        <w:t xml:space="preserve">性能优化策略</w:t>
      </w:r>
    </w:p>
    <w:bookmarkStart w:id="38" w:name="推理优化"/>
    <w:p>
      <w:pPr>
        <w:pStyle w:val="Heading3"/>
      </w:pPr>
      <w:r>
        <w:rPr>
          <w:rFonts w:hint="eastAsia"/>
        </w:rPr>
        <w:t xml:space="preserve">推理优化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批处理推理</w:t>
      </w:r>
      <w:r>
        <w:rPr>
          <w:rFonts w:hint="eastAsia"/>
        </w:rPr>
        <w:t xml:space="preserve">：vLLM支持的高效批处理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KV缓存</w:t>
      </w:r>
      <w:r>
        <w:rPr>
          <w:rFonts w:hint="eastAsia"/>
        </w:rPr>
        <w:t xml:space="preserve">：减少重复计算的键值缓存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动态批处理</w:t>
      </w:r>
      <w:r>
        <w:rPr>
          <w:rFonts w:hint="eastAsia"/>
        </w:rPr>
        <w:t xml:space="preserve">：根据负载动态调整批处理大小</w:t>
      </w:r>
    </w:p>
    <w:bookmarkEnd w:id="38"/>
    <w:bookmarkStart w:id="39" w:name="内存优化"/>
    <w:p>
      <w:pPr>
        <w:pStyle w:val="Heading3"/>
      </w:pPr>
      <w:r>
        <w:rPr>
          <w:rFonts w:hint="eastAsia"/>
        </w:rPr>
        <w:t xml:space="preserve">内存优化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嵌入向量缓存</w:t>
      </w:r>
      <w:r>
        <w:rPr>
          <w:rFonts w:hint="eastAsia"/>
        </w:rPr>
        <w:t xml:space="preserve">：工具描述向量预计算和持久化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对话历史管理</w:t>
      </w:r>
      <w:r>
        <w:rPr>
          <w:rFonts w:hint="eastAsia"/>
        </w:rPr>
        <w:t xml:space="preserve">：智能的上下文长度控制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垃圾回收</w:t>
      </w:r>
      <w:r>
        <w:rPr>
          <w:rFonts w:hint="eastAsia"/>
        </w:rPr>
        <w:t xml:space="preserve">：及时释放不需要的内存资源</w:t>
      </w:r>
    </w:p>
    <w:bookmarkEnd w:id="39"/>
    <w:bookmarkStart w:id="40" w:name="网络优化"/>
    <w:p>
      <w:pPr>
        <w:pStyle w:val="Heading3"/>
      </w:pPr>
      <w:r>
        <w:rPr>
          <w:rFonts w:hint="eastAsia"/>
        </w:rPr>
        <w:t xml:space="preserve">网络优化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API调用缓存</w:t>
      </w:r>
      <w:r>
        <w:rPr>
          <w:rFonts w:hint="eastAsia"/>
        </w:rPr>
        <w:t xml:space="preserve">：缓存常用的API查询结果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并发控制</w:t>
      </w:r>
      <w:r>
        <w:rPr>
          <w:rFonts w:hint="eastAsia"/>
        </w:rPr>
        <w:t xml:space="preserve">：合理控制并发API调用数量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错误重试</w:t>
      </w:r>
      <w:r>
        <w:rPr>
          <w:rFonts w:hint="eastAsia"/>
        </w:rPr>
        <w:t xml:space="preserve">：网络异常的自动重试机制</w:t>
      </w:r>
    </w:p>
    <w:bookmarkEnd w:id="40"/>
    <w:bookmarkEnd w:id="41"/>
    <w:bookmarkStart w:id="44" w:name="安全性考虑"/>
    <w:p>
      <w:pPr>
        <w:pStyle w:val="Heading2"/>
      </w:pPr>
      <w:r>
        <w:rPr>
          <w:rFonts w:hint="eastAsia"/>
        </w:rPr>
        <w:t xml:space="preserve">安全性考虑</w:t>
      </w:r>
    </w:p>
    <w:bookmarkStart w:id="42" w:name="医疗安全"/>
    <w:p>
      <w:pPr>
        <w:pStyle w:val="Heading3"/>
      </w:pPr>
      <w:r>
        <w:rPr>
          <w:rFonts w:hint="eastAsia"/>
        </w:rPr>
        <w:t xml:space="preserve">医疗安全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免责声明</w:t>
      </w:r>
      <w:r>
        <w:rPr>
          <w:rFonts w:hint="eastAsia"/>
        </w:rPr>
        <w:t xml:space="preserve">：明确标注为研究工具，非临床诊断依据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数据验证</w:t>
      </w:r>
      <w:r>
        <w:rPr>
          <w:rFonts w:hint="eastAsia"/>
        </w:rPr>
        <w:t xml:space="preserve">：多源数据交叉验证提高可靠性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推理透明</w:t>
      </w:r>
      <w:r>
        <w:rPr>
          <w:rFonts w:hint="eastAsia"/>
        </w:rPr>
        <w:t xml:space="preserve">：完整的推理过程可追溯和审查</w:t>
      </w:r>
    </w:p>
    <w:bookmarkEnd w:id="42"/>
    <w:bookmarkStart w:id="43" w:name="系统安全"/>
    <w:p>
      <w:pPr>
        <w:pStyle w:val="Heading3"/>
      </w:pPr>
      <w:r>
        <w:rPr>
          <w:rFonts w:hint="eastAsia"/>
        </w:rPr>
        <w:t xml:space="preserve">系统安全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输入验证</w:t>
      </w:r>
      <w:r>
        <w:rPr>
          <w:rFonts w:hint="eastAsia"/>
        </w:rPr>
        <w:t xml:space="preserve">：严格的用户输入验证和清理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API安全</w:t>
      </w:r>
      <w:r>
        <w:rPr>
          <w:rFonts w:hint="eastAsia"/>
        </w:rPr>
        <w:t xml:space="preserve">：安全的外部API调用和错误处理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访问控制</w:t>
      </w:r>
      <w:r>
        <w:rPr>
          <w:rFonts w:hint="eastAsia"/>
        </w:rPr>
        <w:t xml:space="preserve">：适当的用户权限和访问控制</w:t>
      </w:r>
    </w:p>
    <w:bookmarkEnd w:id="43"/>
    <w:bookmarkEnd w:id="44"/>
    <w:bookmarkStart w:id="48" w:name="未来发展方向"/>
    <w:p>
      <w:pPr>
        <w:pStyle w:val="Heading2"/>
      </w:pPr>
      <w:r>
        <w:rPr>
          <w:rFonts w:hint="eastAsia"/>
        </w:rPr>
        <w:t xml:space="preserve">未来发展方向</w:t>
      </w:r>
    </w:p>
    <w:bookmarkStart w:id="45" w:name="技术升级"/>
    <w:p>
      <w:pPr>
        <w:pStyle w:val="Heading3"/>
      </w:pPr>
      <w:r>
        <w:rPr>
          <w:rFonts w:hint="eastAsia"/>
        </w:rPr>
        <w:t xml:space="preserve">技术升级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模型升级</w:t>
      </w:r>
      <w:r>
        <w:rPr>
          <w:rFonts w:hint="eastAsia"/>
        </w:rPr>
        <w:t xml:space="preserve">：支持更大规模的语言模型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多模态扩展</w:t>
      </w:r>
      <w:r>
        <w:rPr>
          <w:rFonts w:hint="eastAsia"/>
        </w:rPr>
        <w:t xml:space="preserve">：整合图像、分子结构等多模态数据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实时学习</w:t>
      </w:r>
      <w:r>
        <w:rPr>
          <w:rFonts w:hint="eastAsia"/>
        </w:rPr>
        <w:t xml:space="preserve">：支持在线学习和模型微调</w:t>
      </w:r>
    </w:p>
    <w:bookmarkEnd w:id="45"/>
    <w:bookmarkStart w:id="46" w:name="功能扩展"/>
    <w:p>
      <w:pPr>
        <w:pStyle w:val="Heading3"/>
      </w:pPr>
      <w:r>
        <w:rPr>
          <w:rFonts w:hint="eastAsia"/>
        </w:rPr>
        <w:t xml:space="preserve">功能扩展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临床决策支持</w:t>
      </w:r>
      <w:r>
        <w:rPr>
          <w:rFonts w:hint="eastAsia"/>
        </w:rPr>
        <w:t xml:space="preserve">：更深入的临床决策支持功能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个性化医疗</w:t>
      </w:r>
      <w:r>
        <w:rPr>
          <w:rFonts w:hint="eastAsia"/>
        </w:rPr>
        <w:t xml:space="preserve">：基于基因组学的个性化治疗建议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药物发现</w:t>
      </w:r>
      <w:r>
        <w:rPr>
          <w:rFonts w:hint="eastAsia"/>
        </w:rPr>
        <w:t xml:space="preserve">：扩展到药物发现和开发领域</w:t>
      </w:r>
    </w:p>
    <w:bookmarkEnd w:id="46"/>
    <w:bookmarkStart w:id="47" w:name="生态建设"/>
    <w:p>
      <w:pPr>
        <w:pStyle w:val="Heading3"/>
      </w:pPr>
      <w:r>
        <w:rPr>
          <w:rFonts w:hint="eastAsia"/>
        </w:rPr>
        <w:t xml:space="preserve">生态建设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开发者社区</w:t>
      </w:r>
      <w:r>
        <w:rPr>
          <w:rFonts w:hint="eastAsia"/>
        </w:rPr>
        <w:t xml:space="preserve">：建设活跃的开发者和研究者社区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工具生态</w:t>
      </w:r>
      <w:r>
        <w:rPr>
          <w:rFonts w:hint="eastAsia"/>
        </w:rPr>
        <w:t xml:space="preserve">：扩展更多专业的生物医学工具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标准化</w:t>
      </w:r>
      <w:r>
        <w:rPr>
          <w:rFonts w:hint="eastAsia"/>
        </w:rPr>
        <w:t xml:space="preserve">：推动医疗AI工具的标准化和互操作性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总结"/>
    <w:p>
      <w:pPr>
        <w:pStyle w:val="Heading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TxAgent代表了AI在精准医疗领域的重要突破，通过多步推理、工具增强和循证医学的结合，为复杂的治疗决策提供了强有力的支持。其模块化的架构设计、丰富的工具生态和严谨的安全考虑，使其成为生物医学AI领域的重要参考实现。</w:t>
      </w:r>
    </w:p>
    <w:p>
      <w:pPr>
        <w:pStyle w:val="BodyText"/>
      </w:pPr>
      <w:r>
        <w:rPr>
          <w:rFonts w:hint="eastAsia"/>
          <w:b/>
          <w:bCs/>
        </w:rPr>
        <w:t xml:space="preserve">关键创新点</w:t>
      </w:r>
      <w:r>
        <w:rPr>
          <w:rFonts w:hint="eastAsia"/>
        </w:rPr>
        <w:t xml:space="preserve">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多步推理机制</w:t>
      </w:r>
      <w:r>
        <w:rPr>
          <w:rFonts w:hint="eastAsia"/>
        </w:rPr>
        <w:t xml:space="preserve">：模拟医生的逐步分析思维过程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智能工具检索</w:t>
      </w:r>
      <w:r>
        <w:rPr>
          <w:rFonts w:hint="eastAsia"/>
        </w:rPr>
        <w:t xml:space="preserve">：基于语义匹配的动态工具选择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循证医学整合</w:t>
      </w:r>
      <w:r>
        <w:rPr>
          <w:rFonts w:hint="eastAsia"/>
        </w:rPr>
        <w:t xml:space="preserve">：多权威数据源的综合分析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可扩展架构</w:t>
      </w:r>
      <w:r>
        <w:rPr>
          <w:rFonts w:hint="eastAsia"/>
        </w:rPr>
        <w:t xml:space="preserve">：支持新工具和新功能的灵活扩展</w:t>
      </w:r>
    </w:p>
    <w:p>
      <w:pPr>
        <w:pStyle w:val="BodyText"/>
      </w:pPr>
      <w:r>
        <w:rPr>
          <w:rFonts w:hint="eastAsia"/>
        </w:rPr>
        <w:t xml:space="preserve">该项目为AI在医疗健康领域的应用提供了宝贵的经验和技术参考，具有重要的研究价值和实践意义。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2025-07-16T10:37:10Z</dcterms:created>
  <dcterms:modified xsi:type="dcterms:W3CDTF">2025-07-16T10:37:10Z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