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合成随访记录</w:t>
      </w:r>
    </w:p>
    <w:p>
      <w:r>
        <w:rPr>
          <w:rFonts w:eastAsia="PingFang SC"/>
          <w:sz w:val="22"/>
        </w:rPr>
        <w:t xml:space="preserve">姓名 SYNTH_V2_P014_51b7a1e62325</w:t>
      </w:r>
    </w:p>
    <w:p>
      <w:r>
        <w:rPr>
          <w:rFonts w:eastAsia="PingFang SC"/>
          <w:sz w:val="22"/>
        </w:rPr>
        <w:t xml:space="preserve">女，1961年生</w:t>
      </w:r>
    </w:p>
    <w:p>
      <w:r>
        <w:rPr>
          <w:rFonts w:eastAsia="PingFang SC"/>
          <w:sz w:val="22"/>
        </w:rPr>
        <w:t xml:space="preserve">预约项目：血脂、尿常规。此页尚未回报结果，无测量数值。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饮酒史：每月2次少量饮酒。职业接触史：曾在矿石加工岗位接触粉尘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2026年6月16日 影像随访</w:t>
      </w:r>
    </w:p>
    <w:p>
      <w:r>
        <w:rPr>
          <w:rFonts w:eastAsia="PingFang SC"/>
          <w:sz w:val="22"/>
        </w:rPr>
        <w:t xml:space="preserve">复查肝胆影像，近期无发热，右肩牵涉不适已缓解。</w:t>
      </w:r>
    </w:p>
    <w:sectPr>
      <w:pgSz w:w="11906" w:h="16838"/>
    </w:sectPr>
  </w:body>
</w:document>
</file>