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合成门诊病历</w:t>
      </w:r>
    </w:p>
    <w:p>
      <w:r>
        <w:rPr>
          <w:rFonts w:eastAsia="PingFang SC"/>
          <w:sz w:val="22"/>
        </w:rPr>
        <w:t xml:space="preserve">姓名 SYNTH_V2_P005_4e001f65287c</w:t>
      </w:r>
    </w:p>
    <w:p>
      <w:r>
        <w:rPr>
          <w:rFonts w:eastAsia="PingFang SC"/>
          <w:sz w:val="22"/>
        </w:rPr>
        <w:t xml:space="preserve">男，1952年生</w:t>
      </w:r>
    </w:p>
    <w:p>
      <w:r>
        <w:rPr>
          <w:rFonts w:eastAsia="PingFang SC"/>
          <w:sz w:val="22"/>
        </w:rPr>
        <w:t xml:space="preserve">26-09-16 初诊评估</w:t>
      </w:r>
    </w:p>
    <w:p>
      <w:r>
        <w:rPr>
          <w:rFonts w:eastAsia="PingFang SC"/>
          <w:sz w:val="22"/>
        </w:rPr>
        <w:t xml:space="preserve">下午视物模糊，远处文字不清，眼底筛查结果尚未出具。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预约项目：凝血功能、血常规。此页尚未回报结果，无测量数值。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问题清单</w:t>
      </w:r>
    </w:p>
    <w:p>
      <w:r>
        <w:rPr>
          <w:rFonts w:eastAsia="PingFang SC"/>
          <w:sz w:val="22"/>
        </w:rPr>
        <w:t xml:space="preserve">2026-06-13 HTN [confirmed]</w:t>
      </w:r>
    </w:p>
    <w:p>
      <w:r>
        <w:rPr>
          <w:rFonts w:eastAsia="PingFang SC"/>
          <w:sz w:val="22"/>
        </w:rPr>
        <w:t xml:space="preserve">2026/7/14 T2DM [suspected]</w:t>
      </w:r>
    </w:p>
    <w:p>
      <w:r>
        <w:rPr>
          <w:rFonts w:eastAsia="PingFang SC"/>
          <w:sz w:val="22"/>
        </w:rPr>
        <w:t xml:space="preserve">2026-06-13 心功能不全 [suspected]</w:t>
      </w:r>
    </w:p>
    <w:p>
      <w:r>
        <w:rPr>
          <w:rFonts w:eastAsia="PingFang SC"/>
          <w:sz w:val="22"/>
        </w:rPr>
        <w:t xml:space="preserve">2026-06-13 胆囊息肉 [finding]</w:t>
      </w:r>
    </w:p>
    <w:sectPr>
      <w:pgSz w:w="11906" w:h="16838"/>
    </w:sectPr>
  </w:body>
</w:document>
</file>