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DA1" w:rsidRPr="00B87DA1" w:rsidRDefault="00AA029D" w:rsidP="00B87DA1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AA029D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6E0FD1">
        <w:tab/>
      </w:r>
      <w:r w:rsidR="00B87DA1" w:rsidRPr="00B87DA1">
        <w:rPr>
          <w:position w:val="-16"/>
        </w:rPr>
        <w:object w:dxaOrig="3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15pt;height:21.9pt" o:ole="">
            <v:imagedata r:id="rId6" o:title=""/>
          </v:shape>
          <o:OLEObject Type="Embed" ProgID="Equation.DSMT4" ShapeID="_x0000_i1025" DrawAspect="Content" ObjectID="_1615703235" r:id="rId7"/>
        </w:object>
      </w:r>
      <w:r w:rsidR="00B87DA1">
        <w:t xml:space="preserve"> </w:t>
      </w:r>
      <w:r w:rsidR="00B87DA1">
        <w:tab/>
      </w:r>
      <w:r w:rsidR="00B87DA1">
        <w:fldChar w:fldCharType="begin"/>
      </w:r>
      <w:r w:rsidR="00B87DA1">
        <w:instrText xml:space="preserve"> MACROBUTTON MTPlaceRef \* MERGEFORMAT </w:instrText>
      </w:r>
      <w:r w:rsidR="00B87DA1">
        <w:fldChar w:fldCharType="begin"/>
      </w:r>
      <w:r w:rsidR="00B87DA1">
        <w:instrText xml:space="preserve"> SEQ MTEqn \h \* MERGEFORMAT </w:instrText>
      </w:r>
      <w:r w:rsidR="00B87DA1">
        <w:fldChar w:fldCharType="end"/>
      </w:r>
      <w:r w:rsidR="00B87DA1">
        <w:instrText>(</w:instrText>
      </w:r>
      <w:r w:rsidR="00685B0D">
        <w:rPr>
          <w:noProof/>
        </w:rPr>
        <w:fldChar w:fldCharType="begin"/>
      </w:r>
      <w:r w:rsidR="00685B0D">
        <w:rPr>
          <w:noProof/>
        </w:rPr>
        <w:instrText xml:space="preserve"> SEQ MTSec \c \* Arabic \* MERGEFORMAT </w:instrText>
      </w:r>
      <w:r w:rsidR="00685B0D">
        <w:rPr>
          <w:noProof/>
        </w:rPr>
        <w:fldChar w:fldCharType="separate"/>
      </w:r>
      <w:r w:rsidR="002379F3">
        <w:rPr>
          <w:noProof/>
        </w:rPr>
        <w:instrText>1</w:instrText>
      </w:r>
      <w:r w:rsidR="00685B0D">
        <w:rPr>
          <w:noProof/>
        </w:rPr>
        <w:fldChar w:fldCharType="end"/>
      </w:r>
      <w:r w:rsidR="00B87DA1">
        <w:instrText>.</w:instrText>
      </w:r>
      <w:r w:rsidR="00685B0D">
        <w:rPr>
          <w:noProof/>
        </w:rPr>
        <w:fldChar w:fldCharType="begin"/>
      </w:r>
      <w:r w:rsidR="00685B0D">
        <w:rPr>
          <w:noProof/>
        </w:rPr>
        <w:instrText xml:space="preserve"> SEQ MTEqn \c \* Arabic \* MERGEFORMAT </w:instrText>
      </w:r>
      <w:r w:rsidR="00685B0D">
        <w:rPr>
          <w:noProof/>
        </w:rPr>
        <w:fldChar w:fldCharType="separate"/>
      </w:r>
      <w:r w:rsidR="002379F3">
        <w:rPr>
          <w:noProof/>
        </w:rPr>
        <w:instrText>1</w:instrText>
      </w:r>
      <w:r w:rsidR="00685B0D">
        <w:rPr>
          <w:noProof/>
        </w:rPr>
        <w:fldChar w:fldCharType="end"/>
      </w:r>
      <w:r w:rsidR="00B87DA1">
        <w:instrText>)</w:instrText>
      </w:r>
      <w:r w:rsidR="00B87DA1">
        <w:fldChar w:fldCharType="end"/>
      </w:r>
    </w:p>
    <w:p w:rsidR="00AA029D" w:rsidRPr="00AA029D" w:rsidRDefault="00AA029D" w:rsidP="00AA029D">
      <w:pPr>
        <w:pStyle w:val="MTDisplayEquation"/>
      </w:pPr>
      <w:r>
        <w:tab/>
      </w:r>
      <w:r w:rsidRPr="00AA029D">
        <w:rPr>
          <w:position w:val="-4"/>
        </w:rPr>
        <w:object w:dxaOrig="180" w:dyaOrig="279">
          <v:shape id="_x0000_i1026" type="#_x0000_t75" style="width:8.75pt;height:14.4pt" o:ole="">
            <v:imagedata r:id="rId8" o:title=""/>
          </v:shape>
          <o:OLEObject Type="Embed" ProgID="Equation.DSMT4" ShapeID="_x0000_i1026" DrawAspect="Content" ObjectID="_1615703236" r:id="rId9"/>
        </w:object>
      </w:r>
      <w:r w:rsidR="00B87DA1">
        <w:t xml:space="preserve"> </w:t>
      </w:r>
    </w:p>
    <w:p w:rsidR="006E0FD1" w:rsidRDefault="006E0FD1" w:rsidP="006E0FD1">
      <w:r>
        <w:rPr>
          <w:rFonts w:hint="eastAsia"/>
        </w:rPr>
        <w:t>设</w:t>
      </w:r>
      <w:r w:rsidRPr="006E0FD1">
        <w:rPr>
          <w:position w:val="-12"/>
        </w:rPr>
        <w:object w:dxaOrig="240" w:dyaOrig="360">
          <v:shape id="_x0000_i1027" type="#_x0000_t75" style="width:11.9pt;height:18.15pt" o:ole="">
            <v:imagedata r:id="rId10" o:title=""/>
          </v:shape>
          <o:OLEObject Type="Embed" ProgID="Equation.DSMT4" ShapeID="_x0000_i1027" DrawAspect="Content" ObjectID="_1615703237" r:id="rId11"/>
        </w:object>
      </w:r>
      <w:r>
        <w:rPr>
          <w:rFonts w:hint="eastAsia"/>
        </w:rPr>
        <w:t>为</w:t>
      </w:r>
      <w:r w:rsidRPr="006E0FD1">
        <w:rPr>
          <w:position w:val="-4"/>
        </w:rPr>
        <w:object w:dxaOrig="240" w:dyaOrig="260">
          <v:shape id="_x0000_i1028" type="#_x0000_t75" style="width:11.9pt;height:12.5pt" o:ole="">
            <v:imagedata r:id="rId12" o:title=""/>
          </v:shape>
          <o:OLEObject Type="Embed" ProgID="Equation.DSMT4" ShapeID="_x0000_i1028" DrawAspect="Content" ObjectID="_1615703238" r:id="rId13"/>
        </w:object>
      </w:r>
      <w:r>
        <w:rPr>
          <w:rFonts w:hint="eastAsia"/>
        </w:rPr>
        <w:t>的特征值，则</w:t>
      </w:r>
      <w:r w:rsidRPr="006E0FD1">
        <w:rPr>
          <w:position w:val="-12"/>
        </w:rPr>
        <w:object w:dxaOrig="480" w:dyaOrig="360">
          <v:shape id="_x0000_i1029" type="#_x0000_t75" style="width:23.8pt;height:18.15pt" o:ole="">
            <v:imagedata r:id="rId14" o:title=""/>
          </v:shape>
          <o:OLEObject Type="Embed" ProgID="Equation.DSMT4" ShapeID="_x0000_i1029" DrawAspect="Content" ObjectID="_1615703239" r:id="rId15"/>
        </w:object>
      </w:r>
      <w:r>
        <w:t xml:space="preserve"> </w:t>
      </w:r>
      <w:r>
        <w:rPr>
          <w:rFonts w:hint="eastAsia"/>
        </w:rPr>
        <w:t>为</w:t>
      </w:r>
      <w:r w:rsidRPr="006E0FD1">
        <w:rPr>
          <w:position w:val="-4"/>
        </w:rPr>
        <w:object w:dxaOrig="380" w:dyaOrig="300">
          <v:shape id="_x0000_i1030" type="#_x0000_t75" style="width:18.8pt;height:15.05pt" o:ole="">
            <v:imagedata r:id="rId16" o:title=""/>
          </v:shape>
          <o:OLEObject Type="Embed" ProgID="Equation.DSMT4" ShapeID="_x0000_i1030" DrawAspect="Content" ObjectID="_1615703240" r:id="rId17"/>
        </w:object>
      </w:r>
      <w:r>
        <w:rPr>
          <w:rFonts w:hint="eastAsia"/>
        </w:rPr>
        <w:t>的特征值</w:t>
      </w:r>
    </w:p>
    <w:p w:rsidR="006E0FD1" w:rsidRDefault="006E0FD1" w:rsidP="006E0FD1">
      <w:r>
        <w:rPr>
          <w:rFonts w:hint="eastAsia"/>
        </w:rPr>
        <w:t>椭圆方程可表示为：</w:t>
      </w:r>
    </w:p>
    <w:p w:rsidR="006E0FD1" w:rsidRDefault="00520DA1" w:rsidP="006E0FD1">
      <w:pPr>
        <w:pStyle w:val="MTDisplayEquation"/>
      </w:pPr>
      <w:r>
        <w:tab/>
      </w:r>
      <w:r w:rsidRPr="00520DA1">
        <w:rPr>
          <w:position w:val="-124"/>
        </w:rPr>
        <w:object w:dxaOrig="2560" w:dyaOrig="2600">
          <v:shape id="_x0000_i1031" type="#_x0000_t75" style="width:128.35pt;height:129.6pt" o:ole="">
            <v:imagedata r:id="rId18" o:title=""/>
          </v:shape>
          <o:OLEObject Type="Embed" ProgID="Equation.DSMT4" ShapeID="_x0000_i1031" DrawAspect="Content" ObjectID="_1615703241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85B0D">
        <w:rPr>
          <w:noProof/>
        </w:rPr>
        <w:fldChar w:fldCharType="begin"/>
      </w:r>
      <w:r w:rsidR="00685B0D">
        <w:rPr>
          <w:noProof/>
        </w:rPr>
        <w:instrText xml:space="preserve"> SEQ MTSec \c \* Arabic \* MERGEFORMAT </w:instrText>
      </w:r>
      <w:r w:rsidR="00685B0D">
        <w:rPr>
          <w:noProof/>
        </w:rPr>
        <w:fldChar w:fldCharType="separate"/>
      </w:r>
      <w:r w:rsidR="002379F3">
        <w:rPr>
          <w:noProof/>
        </w:rPr>
        <w:instrText>1</w:instrText>
      </w:r>
      <w:r w:rsidR="00685B0D">
        <w:rPr>
          <w:noProof/>
        </w:rPr>
        <w:fldChar w:fldCharType="end"/>
      </w:r>
      <w:r>
        <w:instrText>.</w:instrText>
      </w:r>
      <w:r w:rsidR="00685B0D">
        <w:rPr>
          <w:noProof/>
        </w:rPr>
        <w:fldChar w:fldCharType="begin"/>
      </w:r>
      <w:r w:rsidR="00685B0D">
        <w:rPr>
          <w:noProof/>
        </w:rPr>
        <w:instrText xml:space="preserve"> SEQ MTEqn \c \* Arabic \* MERGEFORMAT </w:instrText>
      </w:r>
      <w:r w:rsidR="00685B0D">
        <w:rPr>
          <w:noProof/>
        </w:rPr>
        <w:fldChar w:fldCharType="separate"/>
      </w:r>
      <w:r w:rsidR="002379F3">
        <w:rPr>
          <w:noProof/>
        </w:rPr>
        <w:instrText>2</w:instrText>
      </w:r>
      <w:r w:rsidR="00685B0D">
        <w:rPr>
          <w:noProof/>
        </w:rPr>
        <w:fldChar w:fldCharType="end"/>
      </w:r>
      <w:r>
        <w:instrText>)</w:instrText>
      </w:r>
      <w:r>
        <w:fldChar w:fldCharType="end"/>
      </w:r>
    </w:p>
    <w:p w:rsidR="00AA029D" w:rsidRDefault="006E0FD1" w:rsidP="006E0FD1">
      <w:r>
        <w:t xml:space="preserve"> </w:t>
      </w:r>
      <w:r w:rsidR="00AD0E20" w:rsidRPr="00AD0E20">
        <w:rPr>
          <w:position w:val="-6"/>
        </w:rPr>
        <w:object w:dxaOrig="200" w:dyaOrig="220">
          <v:shape id="_x0000_i1032" type="#_x0000_t75" style="width:10pt;height:11.25pt" o:ole="">
            <v:imagedata r:id="rId20" o:title=""/>
          </v:shape>
          <o:OLEObject Type="Embed" ProgID="Equation.DSMT4" ShapeID="_x0000_i1032" DrawAspect="Content" ObjectID="_1615703242" r:id="rId21"/>
        </w:object>
      </w:r>
      <w:r w:rsidR="00AD0E20">
        <w:t xml:space="preserve"> </w:t>
      </w:r>
      <w:r w:rsidR="00AD0E20">
        <w:rPr>
          <w:rFonts w:hint="eastAsia"/>
        </w:rPr>
        <w:t>的半轴长度由</w:t>
      </w:r>
      <w:r w:rsidR="00AD0E20" w:rsidRPr="00AD0E20">
        <w:rPr>
          <w:position w:val="-14"/>
        </w:rPr>
        <w:object w:dxaOrig="440" w:dyaOrig="420">
          <v:shape id="_x0000_i1033" type="#_x0000_t75" style="width:21.9pt;height:21.3pt" o:ole="">
            <v:imagedata r:id="rId22" o:title=""/>
          </v:shape>
          <o:OLEObject Type="Embed" ProgID="Equation.DSMT4" ShapeID="_x0000_i1033" DrawAspect="Content" ObjectID="_1615703243" r:id="rId23"/>
        </w:object>
      </w:r>
      <w:r w:rsidR="009E2C5E">
        <w:rPr>
          <w:rFonts w:hint="eastAsia"/>
        </w:rPr>
        <w:t>给出，这里</w:t>
      </w:r>
      <w:r w:rsidR="009E2C5E" w:rsidRPr="006E0FD1">
        <w:rPr>
          <w:position w:val="-12"/>
        </w:rPr>
        <w:object w:dxaOrig="240" w:dyaOrig="360">
          <v:shape id="_x0000_i1034" type="#_x0000_t75" style="width:11.9pt;height:18.15pt" o:ole="">
            <v:imagedata r:id="rId10" o:title=""/>
          </v:shape>
          <o:OLEObject Type="Embed" ProgID="Equation.DSMT4" ShapeID="_x0000_i1034" DrawAspect="Content" ObjectID="_1615703244" r:id="rId24"/>
        </w:object>
      </w:r>
      <w:r w:rsidR="009E2C5E">
        <w:rPr>
          <w:rFonts w:hint="eastAsia"/>
        </w:rPr>
        <w:t>为</w:t>
      </w:r>
      <w:r w:rsidR="009E2C5E" w:rsidRPr="006E0FD1">
        <w:rPr>
          <w:position w:val="-4"/>
        </w:rPr>
        <w:object w:dxaOrig="240" w:dyaOrig="260">
          <v:shape id="_x0000_i1035" type="#_x0000_t75" style="width:11.9pt;height:12.5pt" o:ole="">
            <v:imagedata r:id="rId12" o:title=""/>
          </v:shape>
          <o:OLEObject Type="Embed" ProgID="Equation.DSMT4" ShapeID="_x0000_i1035" DrawAspect="Content" ObjectID="_1615703245" r:id="rId25"/>
        </w:object>
      </w:r>
      <w:r w:rsidR="009E2C5E">
        <w:rPr>
          <w:rFonts w:hint="eastAsia"/>
        </w:rPr>
        <w:t>的特征值。</w:t>
      </w:r>
    </w:p>
    <w:p w:rsidR="00520DA1" w:rsidRDefault="00AA029D" w:rsidP="006E0FD1">
      <w:r>
        <w:rPr>
          <w:rFonts w:hint="eastAsia"/>
        </w:rPr>
        <w:t>若</w:t>
      </w:r>
      <w:r w:rsidRPr="006E0FD1">
        <w:rPr>
          <w:position w:val="-4"/>
        </w:rPr>
        <w:object w:dxaOrig="240" w:dyaOrig="260">
          <v:shape id="_x0000_i1036" type="#_x0000_t75" style="width:11.9pt;height:12.5pt" o:ole="">
            <v:imagedata r:id="rId12" o:title=""/>
          </v:shape>
          <o:OLEObject Type="Embed" ProgID="Equation.DSMT4" ShapeID="_x0000_i1036" DrawAspect="Content" ObjectID="_1615703246" r:id="rId26"/>
        </w:object>
      </w:r>
      <w:r>
        <w:rPr>
          <w:rFonts w:hint="eastAsia"/>
        </w:rPr>
        <w:t>为正定矩阵，</w:t>
      </w:r>
      <w:r w:rsidR="00944E20">
        <w:rPr>
          <w:rFonts w:hint="eastAsia"/>
        </w:rPr>
        <w:t>则</w:t>
      </w:r>
      <w:r w:rsidR="00944E20" w:rsidRPr="006E0FD1">
        <w:rPr>
          <w:position w:val="-4"/>
        </w:rPr>
        <w:object w:dxaOrig="380" w:dyaOrig="300">
          <v:shape id="_x0000_i1037" type="#_x0000_t75" style="width:18.8pt;height:15.05pt" o:ole="">
            <v:imagedata r:id="rId27" o:title=""/>
          </v:shape>
          <o:OLEObject Type="Embed" ProgID="Equation.DSMT4" ShapeID="_x0000_i1037" DrawAspect="Content" ObjectID="_1615703247" r:id="rId28"/>
        </w:object>
      </w:r>
      <w:r w:rsidR="00944E20">
        <w:rPr>
          <w:rFonts w:hint="eastAsia"/>
        </w:rPr>
        <w:t>为正定矩阵，</w:t>
      </w:r>
      <w:r>
        <w:rPr>
          <w:rFonts w:hint="eastAsia"/>
        </w:rPr>
        <w:t>则</w:t>
      </w:r>
      <w:r w:rsidR="00944E20" w:rsidRPr="00AA029D">
        <w:rPr>
          <w:position w:val="-6"/>
        </w:rPr>
        <w:object w:dxaOrig="1480" w:dyaOrig="320">
          <v:shape id="_x0000_i1038" type="#_x0000_t75" style="width:74.5pt;height:15.65pt" o:ole="">
            <v:imagedata r:id="rId29" o:title=""/>
          </v:shape>
          <o:OLEObject Type="Embed" ProgID="Equation.DSMT4" ShapeID="_x0000_i1038" DrawAspect="Content" ObjectID="_1615703248" r:id="rId30"/>
        </w:object>
      </w:r>
      <w:r>
        <w:rPr>
          <w:rFonts w:hint="eastAsia"/>
        </w:rPr>
        <w:t>是非奇异矩阵，对于向量</w:t>
      </w:r>
      <w:r w:rsidRPr="00AA029D">
        <w:rPr>
          <w:position w:val="-6"/>
        </w:rPr>
        <w:object w:dxaOrig="200" w:dyaOrig="220">
          <v:shape id="_x0000_i1039" type="#_x0000_t75" style="width:10pt;height:11.25pt" o:ole="">
            <v:imagedata r:id="rId31" o:title=""/>
          </v:shape>
          <o:OLEObject Type="Embed" ProgID="Equation.DSMT4" ShapeID="_x0000_i1039" DrawAspect="Content" ObjectID="_1615703249" r:id="rId32"/>
        </w:object>
      </w:r>
      <w:r>
        <w:rPr>
          <w:rFonts w:hint="eastAsia"/>
        </w:rPr>
        <w:t>可表示为</w:t>
      </w:r>
    </w:p>
    <w:p w:rsidR="00520DA1" w:rsidRDefault="00520DA1" w:rsidP="00520DA1">
      <w:pPr>
        <w:pStyle w:val="MTDisplayEquation"/>
      </w:pPr>
      <w:r>
        <w:tab/>
      </w:r>
      <w:r w:rsidRPr="00520DA1">
        <w:rPr>
          <w:position w:val="-12"/>
        </w:rPr>
        <w:object w:dxaOrig="2160" w:dyaOrig="380">
          <v:shape id="_x0000_i1040" type="#_x0000_t75" style="width:108.3pt;height:18.8pt" o:ole="">
            <v:imagedata r:id="rId33" o:title=""/>
          </v:shape>
          <o:OLEObject Type="Embed" ProgID="Equation.DSMT4" ShapeID="_x0000_i1040" DrawAspect="Content" ObjectID="_1615703250" r:id="rId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85B0D">
        <w:rPr>
          <w:noProof/>
        </w:rPr>
        <w:fldChar w:fldCharType="begin"/>
      </w:r>
      <w:r w:rsidR="00685B0D">
        <w:rPr>
          <w:noProof/>
        </w:rPr>
        <w:instrText xml:space="preserve"> SEQ MTSec \c \* Arabic \* MERGEFORMAT </w:instrText>
      </w:r>
      <w:r w:rsidR="00685B0D">
        <w:rPr>
          <w:noProof/>
        </w:rPr>
        <w:fldChar w:fldCharType="separate"/>
      </w:r>
      <w:r w:rsidR="002379F3">
        <w:rPr>
          <w:noProof/>
        </w:rPr>
        <w:instrText>1</w:instrText>
      </w:r>
      <w:r w:rsidR="00685B0D">
        <w:rPr>
          <w:noProof/>
        </w:rPr>
        <w:fldChar w:fldCharType="end"/>
      </w:r>
      <w:r>
        <w:instrText>.</w:instrText>
      </w:r>
      <w:r w:rsidR="00685B0D">
        <w:rPr>
          <w:noProof/>
        </w:rPr>
        <w:fldChar w:fldCharType="begin"/>
      </w:r>
      <w:r w:rsidR="00685B0D">
        <w:rPr>
          <w:noProof/>
        </w:rPr>
        <w:instrText xml:space="preserve"> SEQ MTEqn \c \* Arabic \* MERGEFORMAT </w:instrText>
      </w:r>
      <w:r w:rsidR="00685B0D">
        <w:rPr>
          <w:noProof/>
        </w:rPr>
        <w:fldChar w:fldCharType="separate"/>
      </w:r>
      <w:r w:rsidR="002379F3">
        <w:rPr>
          <w:noProof/>
        </w:rPr>
        <w:instrText>3</w:instrText>
      </w:r>
      <w:r w:rsidR="00685B0D">
        <w:rPr>
          <w:noProof/>
        </w:rPr>
        <w:fldChar w:fldCharType="end"/>
      </w:r>
      <w:r>
        <w:instrText>)</w:instrText>
      </w:r>
      <w:r>
        <w:fldChar w:fldCharType="end"/>
      </w:r>
    </w:p>
    <w:p w:rsidR="006E0FD1" w:rsidRDefault="00AA029D" w:rsidP="006E0FD1">
      <w:r>
        <w:rPr>
          <w:rFonts w:hint="eastAsia"/>
        </w:rPr>
        <w:t>代入式</w:t>
      </w:r>
      <w:r w:rsidR="005D7F5E" w:rsidRPr="005D7F5E">
        <w:t>(1.1)</w:t>
      </w:r>
      <w:r>
        <w:rPr>
          <w:rFonts w:hint="eastAsia"/>
        </w:rPr>
        <w:t>中</w:t>
      </w:r>
      <w:r w:rsidR="00944E20">
        <w:rPr>
          <w:rFonts w:hint="eastAsia"/>
        </w:rPr>
        <w:t>得到：</w:t>
      </w:r>
    </w:p>
    <w:p w:rsidR="00520DA1" w:rsidRDefault="00520DA1" w:rsidP="00520DA1">
      <w:pPr>
        <w:pStyle w:val="MTDisplayEquation"/>
      </w:pPr>
      <w:r>
        <w:tab/>
      </w:r>
    </w:p>
    <w:p w:rsidR="002379F3" w:rsidRPr="002379F3" w:rsidRDefault="002379F3" w:rsidP="002379F3">
      <w:pPr>
        <w:pStyle w:val="MTDisplayEquation"/>
      </w:pPr>
      <w:r>
        <w:tab/>
      </w:r>
      <w:r w:rsidRPr="002379F3">
        <w:rPr>
          <w:position w:val="-34"/>
        </w:rPr>
        <w:object w:dxaOrig="2960" w:dyaOrig="800">
          <v:shape id="_x0000_i1041" type="#_x0000_t75" style="width:147.75pt;height:40.05pt" o:ole="">
            <v:imagedata r:id="rId35" o:title=""/>
          </v:shape>
          <o:OLEObject Type="Embed" ProgID="Equation.DSMT4" ShapeID="_x0000_i1041" DrawAspect="Content" ObjectID="_1615703251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85B0D">
        <w:rPr>
          <w:noProof/>
        </w:rPr>
        <w:fldChar w:fldCharType="begin"/>
      </w:r>
      <w:r w:rsidR="00685B0D">
        <w:rPr>
          <w:noProof/>
        </w:rPr>
        <w:instrText xml:space="preserve"> SEQ MTSec \c \* Arabic \* MERGEFORMAT </w:instrText>
      </w:r>
      <w:r w:rsidR="00685B0D">
        <w:rPr>
          <w:noProof/>
        </w:rPr>
        <w:fldChar w:fldCharType="separate"/>
      </w:r>
      <w:r>
        <w:rPr>
          <w:noProof/>
        </w:rPr>
        <w:instrText>1</w:instrText>
      </w:r>
      <w:r w:rsidR="00685B0D">
        <w:rPr>
          <w:noProof/>
        </w:rPr>
        <w:fldChar w:fldCharType="end"/>
      </w:r>
      <w:r>
        <w:instrText>.</w:instrText>
      </w:r>
      <w:r w:rsidR="00685B0D">
        <w:rPr>
          <w:noProof/>
        </w:rPr>
        <w:fldChar w:fldCharType="begin"/>
      </w:r>
      <w:r w:rsidR="00685B0D">
        <w:rPr>
          <w:noProof/>
        </w:rPr>
        <w:instrText xml:space="preserve"> SEQ MTEqn \c \* Arabic \* MERGEFORMAT </w:instrText>
      </w:r>
      <w:r w:rsidR="00685B0D">
        <w:rPr>
          <w:noProof/>
        </w:rPr>
        <w:fldChar w:fldCharType="separate"/>
      </w:r>
      <w:r>
        <w:rPr>
          <w:noProof/>
        </w:rPr>
        <w:instrText>4</w:instrText>
      </w:r>
      <w:r w:rsidR="00685B0D">
        <w:rPr>
          <w:noProof/>
        </w:rPr>
        <w:fldChar w:fldCharType="end"/>
      </w:r>
      <w:r>
        <w:instrText>)</w:instrText>
      </w:r>
      <w:r>
        <w:fldChar w:fldCharType="end"/>
      </w:r>
    </w:p>
    <w:p w:rsidR="00944E20" w:rsidRDefault="00520DA1" w:rsidP="00520DA1">
      <w:pPr>
        <w:pStyle w:val="MTDisplayEquation"/>
      </w:pPr>
      <w:r>
        <w:tab/>
      </w:r>
      <w:r>
        <w:tab/>
      </w:r>
    </w:p>
    <w:p w:rsidR="00520DA1" w:rsidRDefault="008C0434" w:rsidP="002379F3">
      <w:r>
        <w:rPr>
          <w:rFonts w:hint="eastAsia"/>
        </w:rPr>
        <w:t>所以非退化的椭球可以表示成另一种形式</w:t>
      </w:r>
    </w:p>
    <w:p w:rsidR="00520DA1" w:rsidRDefault="00520DA1" w:rsidP="00520DA1">
      <w:pPr>
        <w:pStyle w:val="MTDisplayEquation"/>
      </w:pPr>
      <w:r>
        <w:tab/>
      </w:r>
      <w:r w:rsidRPr="00520DA1">
        <w:rPr>
          <w:position w:val="-16"/>
        </w:rPr>
        <w:object w:dxaOrig="2500" w:dyaOrig="440">
          <v:shape id="_x0000_i1042" type="#_x0000_t75" style="width:125.2pt;height:21.9pt" o:ole="">
            <v:imagedata r:id="rId37" o:title=""/>
          </v:shape>
          <o:OLEObject Type="Embed" ProgID="Equation.DSMT4" ShapeID="_x0000_i1042" DrawAspect="Content" ObjectID="_1615703252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85B0D">
        <w:rPr>
          <w:noProof/>
        </w:rPr>
        <w:fldChar w:fldCharType="begin"/>
      </w:r>
      <w:r w:rsidR="00685B0D">
        <w:rPr>
          <w:noProof/>
        </w:rPr>
        <w:instrText xml:space="preserve"> SEQ MTSe</w:instrText>
      </w:r>
      <w:r w:rsidR="00685B0D">
        <w:rPr>
          <w:noProof/>
        </w:rPr>
        <w:instrText xml:space="preserve">c \c \* Arabic \* MERGEFORMAT </w:instrText>
      </w:r>
      <w:r w:rsidR="00685B0D">
        <w:rPr>
          <w:noProof/>
        </w:rPr>
        <w:fldChar w:fldCharType="separate"/>
      </w:r>
      <w:r w:rsidR="002379F3">
        <w:rPr>
          <w:noProof/>
        </w:rPr>
        <w:instrText>1</w:instrText>
      </w:r>
      <w:r w:rsidR="00685B0D">
        <w:rPr>
          <w:noProof/>
        </w:rPr>
        <w:fldChar w:fldCharType="end"/>
      </w:r>
      <w:r>
        <w:instrText>.</w:instrText>
      </w:r>
      <w:r w:rsidR="00685B0D">
        <w:rPr>
          <w:noProof/>
        </w:rPr>
        <w:fldChar w:fldCharType="begin"/>
      </w:r>
      <w:r w:rsidR="00685B0D">
        <w:rPr>
          <w:noProof/>
        </w:rPr>
        <w:instrText xml:space="preserve"> SEQ MTEqn \c \* Arabic \* MERGEFORMAT </w:instrText>
      </w:r>
      <w:r w:rsidR="00685B0D">
        <w:rPr>
          <w:noProof/>
        </w:rPr>
        <w:fldChar w:fldCharType="separate"/>
      </w:r>
      <w:r w:rsidR="002379F3">
        <w:rPr>
          <w:noProof/>
        </w:rPr>
        <w:instrText>5</w:instrText>
      </w:r>
      <w:r w:rsidR="00685B0D">
        <w:rPr>
          <w:noProof/>
        </w:rPr>
        <w:fldChar w:fldCharType="end"/>
      </w:r>
      <w:r>
        <w:instrText>)</w:instrText>
      </w:r>
      <w:r>
        <w:fldChar w:fldCharType="end"/>
      </w:r>
    </w:p>
    <w:p w:rsidR="008C0434" w:rsidRDefault="00520DA1" w:rsidP="008C0434">
      <w:pPr>
        <w:pStyle w:val="MTDisplayEquation"/>
      </w:pPr>
      <w:r>
        <w:tab/>
      </w:r>
      <w:r w:rsidR="008C0434">
        <w:tab/>
        <w:t xml:space="preserve"> </w:t>
      </w:r>
    </w:p>
    <w:p w:rsidR="006E5FB5" w:rsidRDefault="006E5FB5" w:rsidP="006E5FB5">
      <w:pPr>
        <w:pStyle w:val="MTDisplayEquation"/>
      </w:pPr>
      <w:r>
        <w:tab/>
      </w:r>
      <w:r w:rsidRPr="006E5FB5">
        <w:rPr>
          <w:position w:val="-4"/>
        </w:rPr>
        <w:object w:dxaOrig="180" w:dyaOrig="279">
          <v:shape id="_x0000_i1043" type="#_x0000_t75" style="width:8.75pt;height:14.4pt" o:ole="">
            <v:imagedata r:id="rId8" o:title=""/>
          </v:shape>
          <o:OLEObject Type="Embed" ProgID="Equation.DSMT4" ShapeID="_x0000_i1043" DrawAspect="Content" ObjectID="_1615703253" r:id="rId39"/>
        </w:object>
      </w:r>
      <w:r>
        <w:t xml:space="preserve"> </w:t>
      </w:r>
      <w:r>
        <w:tab/>
      </w:r>
    </w:p>
    <w:p w:rsidR="006E5FB5" w:rsidRPr="006E5FB5" w:rsidRDefault="006E5FB5" w:rsidP="006E5FB5">
      <w:pPr>
        <w:pStyle w:val="MTDisplayEquation"/>
      </w:pPr>
      <w:r>
        <w:tab/>
      </w:r>
      <w:r>
        <w:tab/>
      </w:r>
    </w:p>
    <w:p w:rsidR="006E0FD1" w:rsidRDefault="006E0FD1" w:rsidP="006E0FD1">
      <w:pPr>
        <w:pStyle w:val="MTDisplayEquation"/>
      </w:pPr>
      <w:r>
        <w:tab/>
        <w:t xml:space="preserve"> </w:t>
      </w:r>
      <w:r w:rsidR="006B5F57" w:rsidRPr="006B5F57">
        <w:rPr>
          <w:position w:val="-6"/>
        </w:rPr>
        <w:object w:dxaOrig="1939" w:dyaOrig="320">
          <v:shape id="_x0000_i1052" type="#_x0000_t75" style="width:97.05pt;height:16.3pt" o:ole="">
            <v:imagedata r:id="rId40" o:title=""/>
          </v:shape>
          <o:OLEObject Type="Embed" ProgID="Equation.DSMT4" ShapeID="_x0000_i1052" DrawAspect="Content" ObjectID="_1615703254" r:id="rId41"/>
        </w:object>
      </w:r>
    </w:p>
    <w:p w:rsidR="006B5F57" w:rsidRDefault="006B5F57" w:rsidP="006B5F57">
      <w:pPr>
        <w:pStyle w:val="MTDisplayEquation"/>
      </w:pPr>
      <w:r>
        <w:tab/>
      </w:r>
      <w:r w:rsidRPr="006B5F57">
        <w:rPr>
          <w:position w:val="-16"/>
        </w:rPr>
        <w:object w:dxaOrig="3860" w:dyaOrig="480">
          <v:shape id="_x0000_i1050" type="#_x0000_t75" style="width:192.85pt;height:23.8pt" o:ole="">
            <v:imagedata r:id="rId42" o:title=""/>
          </v:shape>
          <o:OLEObject Type="Embed" ProgID="Equation.DSMT4" ShapeID="_x0000_i1050" DrawAspect="Content" ObjectID="_1615703255" r:id="rId43"/>
        </w:object>
      </w:r>
      <w:r>
        <w:t xml:space="preserve"> </w:t>
      </w:r>
    </w:p>
    <w:p w:rsidR="006E0FD1" w:rsidRDefault="006B5F57" w:rsidP="006B5F57">
      <w:pPr>
        <w:pStyle w:val="MTDisplayEquation"/>
      </w:pPr>
      <w:r>
        <w:tab/>
        <w:t xml:space="preserve"> </w:t>
      </w:r>
      <w:bookmarkStart w:id="0" w:name="_GoBack"/>
      <w:r w:rsidRPr="006B5F57">
        <w:rPr>
          <w:position w:val="-16"/>
        </w:rPr>
        <w:object w:dxaOrig="3519" w:dyaOrig="480">
          <v:shape id="_x0000_i1055" type="#_x0000_t75" style="width:175.95pt;height:23.8pt" o:ole="">
            <v:imagedata r:id="rId44" o:title=""/>
          </v:shape>
          <o:OLEObject Type="Embed" ProgID="Equation.DSMT4" ShapeID="_x0000_i1055" DrawAspect="Content" ObjectID="_1615703256" r:id="rId45"/>
        </w:object>
      </w:r>
      <w:bookmarkEnd w:id="0"/>
    </w:p>
    <w:p w:rsidR="006B5F57" w:rsidRDefault="006B5F57"/>
    <w:sectPr w:rsidR="006B5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B0D" w:rsidRDefault="00685B0D" w:rsidP="006B5F57">
      <w:r>
        <w:separator/>
      </w:r>
    </w:p>
  </w:endnote>
  <w:endnote w:type="continuationSeparator" w:id="0">
    <w:p w:rsidR="00685B0D" w:rsidRDefault="00685B0D" w:rsidP="006B5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B0D" w:rsidRDefault="00685B0D" w:rsidP="006B5F57">
      <w:r>
        <w:separator/>
      </w:r>
    </w:p>
  </w:footnote>
  <w:footnote w:type="continuationSeparator" w:id="0">
    <w:p w:rsidR="00685B0D" w:rsidRDefault="00685B0D" w:rsidP="006B5F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A3"/>
    <w:rsid w:val="000D7410"/>
    <w:rsid w:val="002379F3"/>
    <w:rsid w:val="00366EA9"/>
    <w:rsid w:val="004D0216"/>
    <w:rsid w:val="00520DA1"/>
    <w:rsid w:val="005D7F5E"/>
    <w:rsid w:val="00685B0D"/>
    <w:rsid w:val="006B5F57"/>
    <w:rsid w:val="006C27A3"/>
    <w:rsid w:val="006E0FD1"/>
    <w:rsid w:val="006E5FB5"/>
    <w:rsid w:val="008C0434"/>
    <w:rsid w:val="00944E20"/>
    <w:rsid w:val="009E2C5E"/>
    <w:rsid w:val="00AA029D"/>
    <w:rsid w:val="00AD0E20"/>
    <w:rsid w:val="00B87DA1"/>
    <w:rsid w:val="00F5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D7E75B-CEE1-46AB-9AFA-A0240FA3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6E0FD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E0FD1"/>
  </w:style>
  <w:style w:type="character" w:customStyle="1" w:styleId="MTEquationSection">
    <w:name w:val="MTEquationSection"/>
    <w:basedOn w:val="a0"/>
    <w:rsid w:val="00AA029D"/>
    <w:rPr>
      <w:vanish/>
      <w:color w:val="FF0000"/>
    </w:rPr>
  </w:style>
  <w:style w:type="paragraph" w:styleId="a3">
    <w:name w:val="header"/>
    <w:basedOn w:val="a"/>
    <w:link w:val="a4"/>
    <w:uiPriority w:val="99"/>
    <w:unhideWhenUsed/>
    <w:rsid w:val="006B5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F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F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7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13</cp:revision>
  <dcterms:created xsi:type="dcterms:W3CDTF">2019-02-28T10:11:00Z</dcterms:created>
  <dcterms:modified xsi:type="dcterms:W3CDTF">2019-04-02T01:40:00Z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