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3713D" w14:textId="7932FFC4" w:rsidR="00554A65" w:rsidRDefault="00D11AC2" w:rsidP="00D11AC2">
      <w:pPr>
        <w:pStyle w:val="MTDisplayEquation"/>
      </w:pPr>
      <w:r>
        <w:tab/>
      </w:r>
      <w:r w:rsidRPr="00D11AC2">
        <w:rPr>
          <w:position w:val="-66"/>
        </w:rPr>
        <w:object w:dxaOrig="3440" w:dyaOrig="1440" w14:anchorId="13946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2.1pt;height:1in" o:ole="">
            <v:imagedata r:id="rId4" o:title=""/>
          </v:shape>
          <o:OLEObject Type="Embed" ProgID="Equation.DSMT4" ShapeID="_x0000_i1027" DrawAspect="Content" ObjectID="_1643372786" r:id="rId5"/>
        </w:object>
      </w:r>
      <w:r>
        <w:t xml:space="preserve"> </w:t>
      </w:r>
    </w:p>
    <w:p w14:paraId="65ED9F8B" w14:textId="76213F52" w:rsidR="00D11AC2" w:rsidRDefault="00D11AC2">
      <w:r w:rsidRPr="00D11AC2">
        <w:rPr>
          <w:position w:val="-12"/>
        </w:rPr>
        <w:object w:dxaOrig="300" w:dyaOrig="360" w14:anchorId="5FAEE4ED">
          <v:shape id="_x0000_i1030" type="#_x0000_t75" style="width:15pt;height:17.95pt" o:ole="">
            <v:imagedata r:id="rId6" o:title=""/>
          </v:shape>
          <o:OLEObject Type="Embed" ProgID="Equation.DSMT4" ShapeID="_x0000_i1030" DrawAspect="Content" ObjectID="_1643372787" r:id="rId7"/>
        </w:object>
      </w:r>
      <w:r>
        <w:t xml:space="preserve"> </w:t>
      </w:r>
      <w:r>
        <w:rPr>
          <w:rFonts w:hint="eastAsia"/>
        </w:rPr>
        <w:t>是同构映射</w:t>
      </w:r>
      <w:r w:rsidRPr="00D11AC2">
        <w:rPr>
          <w:position w:val="-6"/>
        </w:rPr>
        <w:object w:dxaOrig="340" w:dyaOrig="240" w14:anchorId="41EA23F9">
          <v:shape id="_x0000_i1033" type="#_x0000_t75" style="width:17.15pt;height:12.05pt" o:ole="">
            <v:imagedata r:id="rId8" o:title=""/>
          </v:shape>
          <o:OLEObject Type="Embed" ProgID="Equation.DSMT4" ShapeID="_x0000_i1033" DrawAspect="Content" ObjectID="_1643372788" r:id="rId9"/>
        </w:object>
      </w:r>
      <w:r>
        <w:t xml:space="preserve"> </w:t>
      </w:r>
      <w:r w:rsidRPr="00D11AC2">
        <w:rPr>
          <w:position w:val="-66"/>
        </w:rPr>
        <w:object w:dxaOrig="1240" w:dyaOrig="1440" w14:anchorId="2267EFA6">
          <v:shape id="_x0000_i1036" type="#_x0000_t75" style="width:62.1pt;height:1in" o:ole="">
            <v:imagedata r:id="rId10" o:title=""/>
          </v:shape>
          <o:OLEObject Type="Embed" ProgID="Equation.DSMT4" ShapeID="_x0000_i1036" DrawAspect="Content" ObjectID="_1643372789" r:id="rId11"/>
        </w:object>
      </w:r>
      <w:r>
        <w:t xml:space="preserve"> </w:t>
      </w:r>
      <w:r>
        <w:rPr>
          <w:rFonts w:hint="eastAsia"/>
        </w:rPr>
        <w:t>可逆</w:t>
      </w:r>
    </w:p>
    <w:p w14:paraId="2076C98B" w14:textId="77777777" w:rsidR="000672EB" w:rsidRDefault="00D11AC2">
      <w:r>
        <w:rPr>
          <w:rFonts w:hint="eastAsia"/>
        </w:rPr>
        <w:t>证明：</w:t>
      </w:r>
    </w:p>
    <w:p w14:paraId="7487360E" w14:textId="53348247" w:rsidR="00D11AC2" w:rsidRDefault="00D11AC2">
      <w:r w:rsidRPr="00D11AC2">
        <w:rPr>
          <w:position w:val="-6"/>
        </w:rPr>
        <w:object w:dxaOrig="300" w:dyaOrig="240" w14:anchorId="4FD6AC99">
          <v:shape id="_x0000_i1042" type="#_x0000_t75" style="width:15pt;height:12.05pt" o:ole="">
            <v:imagedata r:id="rId12" o:title=""/>
          </v:shape>
          <o:OLEObject Type="Embed" ProgID="Equation.DSMT4" ShapeID="_x0000_i1042" DrawAspect="Content" ObjectID="_1643372790" r:id="rId13"/>
        </w:object>
      </w:r>
      <w:r>
        <w:t xml:space="preserve"> </w:t>
      </w:r>
      <w:r w:rsidR="004D146D">
        <w:rPr>
          <w:rFonts w:hint="eastAsia"/>
        </w:rPr>
        <w:t>令</w:t>
      </w:r>
    </w:p>
    <w:p w14:paraId="27D88E23" w14:textId="240AA58F" w:rsidR="00D11AC2" w:rsidRDefault="00D11AC2" w:rsidP="00D11AC2">
      <w:pPr>
        <w:pStyle w:val="MTDisplayEquation"/>
        <w:rPr>
          <w:rFonts w:hint="eastAsia"/>
        </w:rPr>
      </w:pPr>
      <w:r>
        <w:tab/>
      </w:r>
      <w:r w:rsidRPr="00D11AC2">
        <w:rPr>
          <w:position w:val="-66"/>
        </w:rPr>
        <w:object w:dxaOrig="2200" w:dyaOrig="1440" w14:anchorId="4C860117">
          <v:shape id="_x0000_i1046" type="#_x0000_t75" style="width:110pt;height:1in" o:ole="">
            <v:imagedata r:id="rId14" o:title=""/>
          </v:shape>
          <o:OLEObject Type="Embed" ProgID="Equation.DSMT4" ShapeID="_x0000_i1046" DrawAspect="Content" ObjectID="_1643372791" r:id="rId15"/>
        </w:object>
      </w:r>
      <w:r>
        <w:t xml:space="preserve"> </w:t>
      </w:r>
    </w:p>
    <w:p w14:paraId="3B6497CB" w14:textId="0C978E84" w:rsidR="00D11AC2" w:rsidRDefault="004D146D">
      <w:r>
        <w:rPr>
          <w:rFonts w:hint="eastAsia"/>
        </w:rPr>
        <w:t>因此</w:t>
      </w:r>
    </w:p>
    <w:p w14:paraId="35D79753" w14:textId="1037E9B5" w:rsidR="004D146D" w:rsidRDefault="004D146D" w:rsidP="004D146D">
      <w:pPr>
        <w:pStyle w:val="MTDisplayEquation"/>
        <w:rPr>
          <w:rFonts w:hint="eastAsia"/>
        </w:rPr>
      </w:pPr>
      <w:r>
        <w:tab/>
      </w:r>
      <w:r w:rsidRPr="004D146D">
        <w:rPr>
          <w:position w:val="-40"/>
        </w:rPr>
        <w:object w:dxaOrig="3379" w:dyaOrig="920" w14:anchorId="17A06504">
          <v:shape id="_x0000_i1049" type="#_x0000_t75" style="width:168.9pt;height:46.05pt" o:ole="">
            <v:imagedata r:id="rId16" o:title=""/>
          </v:shape>
          <o:OLEObject Type="Embed" ProgID="Equation.DSMT4" ShapeID="_x0000_i1049" DrawAspect="Content" ObjectID="_1643372792" r:id="rId17"/>
        </w:object>
      </w:r>
      <w:r>
        <w:t xml:space="preserve"> </w:t>
      </w:r>
    </w:p>
    <w:p w14:paraId="4C0D6C0F" w14:textId="0DE6715A" w:rsidR="004D146D" w:rsidRDefault="000672EB">
      <w:r w:rsidRPr="000672EB">
        <w:rPr>
          <w:position w:val="-18"/>
        </w:rPr>
        <w:object w:dxaOrig="1600" w:dyaOrig="440" w14:anchorId="4D4AEEE4">
          <v:shape id="_x0000_i1052" type="#_x0000_t75" style="width:80.05pt;height:21.95pt" o:ole="">
            <v:imagedata r:id="rId18" o:title=""/>
          </v:shape>
          <o:OLEObject Type="Embed" ProgID="Equation.DSMT4" ShapeID="_x0000_i1052" DrawAspect="Content" ObjectID="_1643372793" r:id="rId19"/>
        </w:object>
      </w:r>
      <w:r>
        <w:t xml:space="preserve"> </w:t>
      </w:r>
      <w:r>
        <w:rPr>
          <w:rFonts w:hint="eastAsia"/>
        </w:rPr>
        <w:t>和</w:t>
      </w:r>
      <w:r w:rsidRPr="000672EB">
        <w:rPr>
          <w:position w:val="-18"/>
        </w:rPr>
        <w:object w:dxaOrig="1600" w:dyaOrig="440" w14:anchorId="01F2E65D">
          <v:shape id="_x0000_i1055" type="#_x0000_t75" style="width:80.05pt;height:21.95pt" o:ole="">
            <v:imagedata r:id="rId20" o:title=""/>
          </v:shape>
          <o:OLEObject Type="Embed" ProgID="Equation.DSMT4" ShapeID="_x0000_i1055" DrawAspect="Content" ObjectID="_1643372794" r:id="rId21"/>
        </w:object>
      </w:r>
      <w:r>
        <w:t xml:space="preserve"> </w:t>
      </w:r>
      <w:r>
        <w:rPr>
          <w:rFonts w:hint="eastAsia"/>
        </w:rPr>
        <w:t>线性无关等价于</w:t>
      </w:r>
    </w:p>
    <w:p w14:paraId="5C9733CE" w14:textId="2515A06E" w:rsidR="000672EB" w:rsidRDefault="000672EB" w:rsidP="000672EB">
      <w:pPr>
        <w:pStyle w:val="MTDisplayEquation"/>
        <w:rPr>
          <w:rFonts w:hint="eastAsia"/>
        </w:rPr>
      </w:pPr>
      <w:r>
        <w:tab/>
      </w:r>
      <w:r w:rsidRPr="000672EB">
        <w:rPr>
          <w:position w:val="-30"/>
        </w:rPr>
        <w:object w:dxaOrig="1020" w:dyaOrig="720" w14:anchorId="43E72F71">
          <v:shape id="_x0000_i1062" type="#_x0000_t75" style="width:51.1pt;height:36.15pt" o:ole="">
            <v:imagedata r:id="rId22" o:title=""/>
          </v:shape>
          <o:OLEObject Type="Embed" ProgID="Equation.DSMT4" ShapeID="_x0000_i1062" DrawAspect="Content" ObjectID="_1643372795" r:id="rId23"/>
        </w:object>
      </w:r>
      <w:r>
        <w:t xml:space="preserve"> </w:t>
      </w:r>
    </w:p>
    <w:p w14:paraId="582F5C16" w14:textId="78EFC7C9" w:rsidR="000672EB" w:rsidRDefault="000672EB">
      <w:r>
        <w:rPr>
          <w:rFonts w:hint="eastAsia"/>
        </w:rPr>
        <w:t>得证。</w:t>
      </w:r>
    </w:p>
    <w:p w14:paraId="21D0680D" w14:textId="2749FA84" w:rsidR="000672EB" w:rsidRDefault="000672EB">
      <w:r w:rsidRPr="000672EB">
        <w:rPr>
          <w:position w:val="-6"/>
        </w:rPr>
        <w:object w:dxaOrig="300" w:dyaOrig="240" w14:anchorId="2EC8148D">
          <v:shape id="_x0000_i1065" type="#_x0000_t75" style="width:15pt;height:12.05pt" o:ole="">
            <v:imagedata r:id="rId24" o:title=""/>
          </v:shape>
          <o:OLEObject Type="Embed" ProgID="Equation.DSMT4" ShapeID="_x0000_i1065" DrawAspect="Content" ObjectID="_1643372796" r:id="rId25"/>
        </w:object>
      </w:r>
      <w:r>
        <w:t xml:space="preserve"> </w:t>
      </w:r>
      <w:r>
        <w:rPr>
          <w:rFonts w:hint="eastAsia"/>
        </w:rPr>
        <w:t>假设</w:t>
      </w:r>
    </w:p>
    <w:p w14:paraId="5C1C5B37" w14:textId="74DBEE33" w:rsidR="000672EB" w:rsidRDefault="000672EB" w:rsidP="000672EB">
      <w:pPr>
        <w:pStyle w:val="MTDisplayEquation"/>
        <w:rPr>
          <w:rFonts w:hint="eastAsia"/>
        </w:rPr>
      </w:pPr>
      <w:r>
        <w:tab/>
      </w:r>
      <w:r w:rsidRPr="000672EB">
        <w:rPr>
          <w:position w:val="-66"/>
        </w:rPr>
        <w:object w:dxaOrig="2400" w:dyaOrig="1480" w14:anchorId="48533ACA">
          <v:shape id="_x0000_i1069" type="#_x0000_t75" style="width:119.9pt;height:73.85pt" o:ole="">
            <v:imagedata r:id="rId26" o:title=""/>
          </v:shape>
          <o:OLEObject Type="Embed" ProgID="Equation.DSMT4" ShapeID="_x0000_i1069" DrawAspect="Content" ObjectID="_1643372797" r:id="rId27"/>
        </w:object>
      </w:r>
      <w:r>
        <w:t xml:space="preserve"> </w:t>
      </w:r>
    </w:p>
    <w:p w14:paraId="3AE5AA20" w14:textId="1AAD7FB1" w:rsidR="000672EB" w:rsidRDefault="00015298" w:rsidP="00015298">
      <w:pPr>
        <w:pStyle w:val="MTDisplayEquation"/>
        <w:rPr>
          <w:rFonts w:hint="eastAsia"/>
        </w:rPr>
      </w:pPr>
      <w:r>
        <w:tab/>
      </w:r>
      <w:r w:rsidR="006D3097" w:rsidRPr="00015298">
        <w:rPr>
          <w:position w:val="-46"/>
        </w:rPr>
        <w:object w:dxaOrig="5440" w:dyaOrig="1040" w14:anchorId="26391FBB">
          <v:shape id="_x0000_i1092" type="#_x0000_t75" style="width:271.95pt;height:51.95pt" o:ole="">
            <v:imagedata r:id="rId28" o:title=""/>
          </v:shape>
          <o:OLEObject Type="Embed" ProgID="Equation.DSMT4" ShapeID="_x0000_i1092" DrawAspect="Content" ObjectID="_1643372798" r:id="rId29"/>
        </w:object>
      </w:r>
      <w:r>
        <w:t xml:space="preserve"> </w:t>
      </w:r>
    </w:p>
    <w:p w14:paraId="1C317E70" w14:textId="77777777" w:rsidR="00015298" w:rsidRDefault="00015298" w:rsidP="00015298">
      <w:pPr>
        <w:pStyle w:val="MTDisplayEquation"/>
      </w:pPr>
      <w:r>
        <w:rPr>
          <w:rFonts w:hint="eastAsia"/>
        </w:rPr>
        <w:t>两式相减</w:t>
      </w:r>
    </w:p>
    <w:p w14:paraId="3BBE6BB4" w14:textId="543F746C" w:rsidR="00015298" w:rsidRDefault="00015298" w:rsidP="00015298">
      <w:pPr>
        <w:pStyle w:val="MTDisplayEquation"/>
        <w:rPr>
          <w:rFonts w:hint="eastAsia"/>
        </w:rPr>
      </w:pPr>
      <w:r>
        <w:tab/>
      </w:r>
      <w:r w:rsidRPr="00015298">
        <w:rPr>
          <w:position w:val="-30"/>
        </w:rPr>
        <w:object w:dxaOrig="3500" w:dyaOrig="720" w14:anchorId="052BE76B">
          <v:shape id="_x0000_i1077" type="#_x0000_t75" style="width:175.05pt;height:36.15pt" o:ole="">
            <v:imagedata r:id="rId30" o:title=""/>
          </v:shape>
          <o:OLEObject Type="Embed" ProgID="Equation.DSMT4" ShapeID="_x0000_i1077" DrawAspect="Content" ObjectID="_1643372799" r:id="rId31"/>
        </w:object>
      </w:r>
      <w:r>
        <w:t xml:space="preserve"> </w:t>
      </w:r>
    </w:p>
    <w:p w14:paraId="194C2CCD" w14:textId="5F9E3D7A" w:rsidR="00015298" w:rsidRDefault="00F165D7">
      <w:r>
        <w:rPr>
          <w:rFonts w:hint="eastAsia"/>
        </w:rPr>
        <w:t>因此该映射是单射</w:t>
      </w:r>
      <w:r w:rsidR="006D3097">
        <w:rPr>
          <w:rFonts w:hint="eastAsia"/>
        </w:rPr>
        <w:t>。对于任意</w:t>
      </w:r>
      <w:r w:rsidR="006D3097" w:rsidRPr="006D3097">
        <w:rPr>
          <w:position w:val="-18"/>
        </w:rPr>
        <w:object w:dxaOrig="1600" w:dyaOrig="440" w14:anchorId="7607DA82">
          <v:shape id="_x0000_i1080" type="#_x0000_t75" style="width:80.05pt;height:21.95pt" o:ole="">
            <v:imagedata r:id="rId32" o:title=""/>
          </v:shape>
          <o:OLEObject Type="Embed" ProgID="Equation.DSMT4" ShapeID="_x0000_i1080" DrawAspect="Content" ObjectID="_1643372800" r:id="rId33"/>
        </w:object>
      </w:r>
      <w:r w:rsidR="006D3097">
        <w:t xml:space="preserve"> </w:t>
      </w:r>
      <w:r w:rsidR="006D3097">
        <w:rPr>
          <w:rFonts w:hint="eastAsia"/>
        </w:rPr>
        <w:t>令</w:t>
      </w:r>
    </w:p>
    <w:p w14:paraId="54A94CF5" w14:textId="2E35E46F" w:rsidR="006D3097" w:rsidRDefault="006D3097" w:rsidP="006D3097">
      <w:pPr>
        <w:pStyle w:val="MTDisplayEquation"/>
        <w:rPr>
          <w:rFonts w:hint="eastAsia"/>
        </w:rPr>
      </w:pPr>
      <w:r>
        <w:tab/>
      </w:r>
      <w:r w:rsidRPr="006D3097">
        <w:rPr>
          <w:position w:val="-30"/>
        </w:rPr>
        <w:object w:dxaOrig="1820" w:dyaOrig="720" w14:anchorId="08FB4229">
          <v:shape id="_x0000_i1084" type="#_x0000_t75" style="width:91pt;height:36.15pt" o:ole="">
            <v:imagedata r:id="rId34" o:title=""/>
          </v:shape>
          <o:OLEObject Type="Embed" ProgID="Equation.DSMT4" ShapeID="_x0000_i1084" DrawAspect="Content" ObjectID="_1643372801" r:id="rId35"/>
        </w:object>
      </w:r>
      <w:r>
        <w:t xml:space="preserve"> </w:t>
      </w:r>
    </w:p>
    <w:p w14:paraId="026EC272" w14:textId="69F4AA6A" w:rsidR="006D3097" w:rsidRDefault="006D3097">
      <w:pPr>
        <w:rPr>
          <w:rFonts w:hint="eastAsia"/>
        </w:rPr>
      </w:pPr>
      <w:r>
        <w:rPr>
          <w:rFonts w:hint="eastAsia"/>
        </w:rPr>
        <w:lastRenderedPageBreak/>
        <w:t>显然存在唯一的原像</w:t>
      </w:r>
      <w:r w:rsidRPr="006D3097">
        <w:rPr>
          <w:position w:val="-18"/>
        </w:rPr>
        <w:object w:dxaOrig="1540" w:dyaOrig="440" w14:anchorId="2FB0624B">
          <v:shape id="_x0000_i1093" type="#_x0000_t75" style="width:77.1pt;height:21.95pt" o:ole="">
            <v:imagedata r:id="rId36" o:title=""/>
          </v:shape>
          <o:OLEObject Type="Embed" ProgID="Equation.DSMT4" ShapeID="_x0000_i1093" DrawAspect="Content" ObjectID="_1643372802" r:id="rId37"/>
        </w:object>
      </w:r>
      <w:r>
        <w:t xml:space="preserve"> </w:t>
      </w:r>
      <w:r>
        <w:rPr>
          <w:rFonts w:hint="eastAsia"/>
        </w:rPr>
        <w:t>，因此该映射是一一映射</w:t>
      </w:r>
      <w:r w:rsidR="00443613">
        <w:rPr>
          <w:rFonts w:hint="eastAsia"/>
        </w:rPr>
        <w:t>，并且该映射是线性映射，所以两个切空间同构。</w:t>
      </w:r>
      <w:bookmarkStart w:id="0" w:name="_GoBack"/>
      <w:bookmarkEnd w:id="0"/>
    </w:p>
    <w:sectPr w:rsidR="006D3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AA"/>
    <w:rsid w:val="00015298"/>
    <w:rsid w:val="000672EB"/>
    <w:rsid w:val="003B49AA"/>
    <w:rsid w:val="00443613"/>
    <w:rsid w:val="00464DAF"/>
    <w:rsid w:val="004D146D"/>
    <w:rsid w:val="00554A65"/>
    <w:rsid w:val="006D3097"/>
    <w:rsid w:val="00D11AC2"/>
    <w:rsid w:val="00F1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16A8"/>
  <w15:chartTrackingRefBased/>
  <w15:docId w15:val="{B7ACDD44-7444-43B9-B585-F25BD516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D11AC2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D11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4</cp:revision>
  <dcterms:created xsi:type="dcterms:W3CDTF">2020-02-16T06:45:00Z</dcterms:created>
  <dcterms:modified xsi:type="dcterms:W3CDTF">2020-02-16T07:39:00Z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