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50A8" w14:textId="3969A957" w:rsidR="00554A65" w:rsidRDefault="00F2200C" w:rsidP="00F2200C">
      <w:pPr>
        <w:pStyle w:val="MTDisplayEquation"/>
      </w:pPr>
      <w:r>
        <w:tab/>
      </w:r>
      <w:r w:rsidRPr="00F2200C">
        <w:rPr>
          <w:position w:val="-34"/>
        </w:rPr>
        <w:object w:dxaOrig="2160" w:dyaOrig="800" w14:anchorId="00BF8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15pt;height:39.9pt" o:ole="">
            <v:imagedata r:id="rId4" o:title=""/>
          </v:shape>
          <o:OLEObject Type="Embed" ProgID="Equation.DSMT4" ShapeID="_x0000_i1025" DrawAspect="Content" ObjectID="_1647605463" r:id="rId5"/>
        </w:object>
      </w:r>
      <w:r>
        <w:t xml:space="preserve"> </w:t>
      </w:r>
    </w:p>
    <w:p w14:paraId="2A6EB088" w14:textId="548A0FAC" w:rsidR="00F2200C" w:rsidRDefault="00F2200C" w:rsidP="00F2200C">
      <w:pPr>
        <w:pStyle w:val="MTDisplayEquation"/>
      </w:pPr>
      <w:r>
        <w:tab/>
      </w:r>
      <w:r w:rsidR="009E653A" w:rsidRPr="009E653A">
        <w:rPr>
          <w:position w:val="-202"/>
        </w:rPr>
        <w:object w:dxaOrig="7040" w:dyaOrig="4160" w14:anchorId="4EF537EF">
          <v:shape id="_x0000_i1026" type="#_x0000_t75" style="width:351.95pt;height:207.95pt" o:ole="">
            <v:imagedata r:id="rId6" o:title=""/>
          </v:shape>
          <o:OLEObject Type="Embed" ProgID="Equation.DSMT4" ShapeID="_x0000_i1026" DrawAspect="Content" ObjectID="_1647605464" r:id="rId7"/>
        </w:object>
      </w:r>
      <w:r>
        <w:t xml:space="preserve"> </w:t>
      </w:r>
    </w:p>
    <w:p w14:paraId="764B8218" w14:textId="1D9394BF" w:rsidR="00F2200C" w:rsidRDefault="004F616E" w:rsidP="004F616E">
      <w:pPr>
        <w:pStyle w:val="MTDisplayEquation"/>
      </w:pPr>
      <w:r>
        <w:tab/>
      </w:r>
      <w:r w:rsidR="001211AB" w:rsidRPr="001211AB">
        <w:rPr>
          <w:position w:val="-196"/>
        </w:rPr>
        <w:object w:dxaOrig="4880" w:dyaOrig="4040" w14:anchorId="476001DC">
          <v:shape id="_x0000_i1030" type="#_x0000_t75" style="width:244.1pt;height:202.1pt" o:ole="">
            <v:imagedata r:id="rId8" o:title=""/>
          </v:shape>
          <o:OLEObject Type="Embed" ProgID="Equation.DSMT4" ShapeID="_x0000_i1030" DrawAspect="Content" ObjectID="_1647605465" r:id="rId9"/>
        </w:object>
      </w:r>
      <w:r>
        <w:t xml:space="preserve"> </w:t>
      </w:r>
    </w:p>
    <w:p w14:paraId="51F7458A" w14:textId="5AAEF158" w:rsidR="004F616E" w:rsidRDefault="001211AB">
      <w:pPr>
        <w:rPr>
          <w:position w:val="-158"/>
        </w:rPr>
      </w:pPr>
      <w:r w:rsidRPr="002B4574">
        <w:t>假设曲面S的切向量</w:t>
      </w:r>
      <w:r>
        <w:rPr>
          <w:rFonts w:hint="eastAsia"/>
        </w:rPr>
        <w:t>场</w:t>
      </w:r>
      <w:r w:rsidR="002B4574" w:rsidRPr="002B4574">
        <w:rPr>
          <w:position w:val="-12"/>
        </w:rPr>
        <w:object w:dxaOrig="999" w:dyaOrig="380" w14:anchorId="6CF7E25F">
          <v:shape id="_x0000_i1040" type="#_x0000_t75" style="width:50.05pt;height:19pt" o:ole="">
            <v:imagedata r:id="rId10" o:title=""/>
          </v:shape>
          <o:OLEObject Type="Embed" ProgID="Equation.DSMT4" ShapeID="_x0000_i1040" DrawAspect="Content" ObjectID="_1647605466" r:id="rId11"/>
        </w:object>
      </w:r>
      <w:r w:rsidR="002B4574">
        <w:rPr>
          <w:rFonts w:hint="eastAsia"/>
        </w:rPr>
        <w:t>，在自然标架</w:t>
      </w:r>
      <w:proofErr w:type="gramStart"/>
      <w:r w:rsidR="002B4574">
        <w:rPr>
          <w:rFonts w:hint="eastAsia"/>
        </w:rPr>
        <w:t>下计算</w:t>
      </w:r>
      <w:proofErr w:type="gramEnd"/>
      <w:r w:rsidR="002B4574">
        <w:rPr>
          <w:rFonts w:hint="eastAsia"/>
        </w:rPr>
        <w:t>得到协变微分为</w:t>
      </w:r>
      <w:r w:rsidR="002B4574" w:rsidRPr="002B4574">
        <w:rPr>
          <w:position w:val="-158"/>
        </w:rPr>
        <w:object w:dxaOrig="6640" w:dyaOrig="3260" w14:anchorId="6BA75EE6">
          <v:shape id="_x0000_i1037" type="#_x0000_t75" style="width:331.9pt;height:163pt" o:ole="">
            <v:imagedata r:id="rId12" o:title=""/>
          </v:shape>
          <o:OLEObject Type="Embed" ProgID="Equation.DSMT4" ShapeID="_x0000_i1037" DrawAspect="Content" ObjectID="_1647605467" r:id="rId13"/>
        </w:object>
      </w:r>
      <w:r>
        <w:t xml:space="preserve"> </w:t>
      </w:r>
    </w:p>
    <w:p w14:paraId="466CBBE8" w14:textId="77777777" w:rsidR="00B028ED" w:rsidRDefault="002B4574" w:rsidP="002B4574">
      <w:r>
        <w:rPr>
          <w:rFonts w:hint="eastAsia"/>
        </w:rPr>
        <w:t>在正交标价下，假设曲面S的切向量场为</w:t>
      </w:r>
      <w:r w:rsidRPr="002B4574">
        <w:rPr>
          <w:position w:val="-12"/>
        </w:rPr>
        <w:object w:dxaOrig="1040" w:dyaOrig="380" w14:anchorId="6CEAC666">
          <v:shape id="_x0000_i1046" type="#_x0000_t75" style="width:51.95pt;height:19pt" o:ole="">
            <v:imagedata r:id="rId14" o:title=""/>
          </v:shape>
          <o:OLEObject Type="Embed" ProgID="Equation.DSMT4" ShapeID="_x0000_i1046" DrawAspect="Content" ObjectID="_1647605468" r:id="rId15"/>
        </w:object>
      </w:r>
      <w:r>
        <w:rPr>
          <w:rFonts w:hint="eastAsia"/>
        </w:rPr>
        <w:t>。</w:t>
      </w:r>
    </w:p>
    <w:p w14:paraId="24B55F20" w14:textId="34219AC4" w:rsidR="00B028ED" w:rsidRDefault="00B028ED" w:rsidP="00B028ED">
      <w:pPr>
        <w:pStyle w:val="MTDisplayEquation"/>
      </w:pPr>
      <w:r>
        <w:lastRenderedPageBreak/>
        <w:tab/>
      </w:r>
      <w:bookmarkStart w:id="0" w:name="_GoBack"/>
      <w:r w:rsidR="00EC0E06" w:rsidRPr="00EC0E06">
        <w:rPr>
          <w:position w:val="-106"/>
        </w:rPr>
        <w:object w:dxaOrig="3780" w:dyaOrig="2360" w14:anchorId="0DCB0C3B">
          <v:shape id="_x0000_i1051" type="#_x0000_t75" style="width:188.95pt;height:118.05pt" o:ole="">
            <v:imagedata r:id="rId16" o:title=""/>
          </v:shape>
          <o:OLEObject Type="Embed" ProgID="Equation.DSMT4" ShapeID="_x0000_i1051" DrawAspect="Content" ObjectID="_1647605469" r:id="rId17"/>
        </w:object>
      </w:r>
      <w:bookmarkEnd w:id="0"/>
      <w:r>
        <w:t xml:space="preserve"> </w:t>
      </w:r>
    </w:p>
    <w:p w14:paraId="046D9DB5" w14:textId="547196DC" w:rsidR="002B4574" w:rsidRPr="002B4574" w:rsidRDefault="002B4574" w:rsidP="002B4574">
      <w:r>
        <w:t xml:space="preserve"> </w:t>
      </w:r>
    </w:p>
    <w:sectPr w:rsidR="002B4574" w:rsidRPr="002B4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EC"/>
    <w:rsid w:val="00036C72"/>
    <w:rsid w:val="001211AB"/>
    <w:rsid w:val="00200AB2"/>
    <w:rsid w:val="002865DD"/>
    <w:rsid w:val="002B4574"/>
    <w:rsid w:val="004F616E"/>
    <w:rsid w:val="00554A65"/>
    <w:rsid w:val="00587DEC"/>
    <w:rsid w:val="009E17CB"/>
    <w:rsid w:val="009E2181"/>
    <w:rsid w:val="009E653A"/>
    <w:rsid w:val="00B028ED"/>
    <w:rsid w:val="00E45963"/>
    <w:rsid w:val="00EC0E06"/>
    <w:rsid w:val="00F2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BE1E5B"/>
  <w15:chartTrackingRefBased/>
  <w15:docId w15:val="{06C58612-14DD-4142-85EB-3ABACE99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2200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2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2020-04-04T03:10:00Z</dcterms:created>
  <dcterms:modified xsi:type="dcterms:W3CDTF">2020-04-05T07:23:00Z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