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63CC" w14:textId="68FA2F64" w:rsidR="00554A65" w:rsidRDefault="00FE263E" w:rsidP="00FE263E">
      <w:pPr>
        <w:pStyle w:val="1"/>
      </w:pPr>
      <w:r>
        <w:rPr>
          <w:rFonts w:hint="eastAsia"/>
        </w:rPr>
        <w:t>对数函数</w:t>
      </w:r>
    </w:p>
    <w:p w14:paraId="21C02147" w14:textId="77777777" w:rsidR="00FE263E" w:rsidRDefault="00FE263E" w:rsidP="00FE263E">
      <w:r>
        <w:rPr>
          <w:rFonts w:hint="eastAsia"/>
        </w:rPr>
        <w:t>满足方程</w:t>
      </w:r>
      <w:r w:rsidRPr="00FE263E">
        <w:rPr>
          <w:position w:val="-6"/>
        </w:rPr>
        <w:object w:dxaOrig="660" w:dyaOrig="320" w14:anchorId="06E21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.9pt;height:16.05pt" o:ole="">
            <v:imagedata r:id="rId4" o:title=""/>
          </v:shape>
          <o:OLEObject Type="Embed" ProgID="Equation.DSMT4" ShapeID="_x0000_i1027" DrawAspect="Content" ObjectID="_1658238456" r:id="rId5"/>
        </w:object>
      </w:r>
      <w:r>
        <w:rPr>
          <w:rFonts w:hint="eastAsia"/>
        </w:rPr>
        <w:t>的</w:t>
      </w:r>
      <w:r w:rsidRPr="00FE263E">
        <w:rPr>
          <w:position w:val="-6"/>
        </w:rPr>
        <w:object w:dxaOrig="240" w:dyaOrig="220" w14:anchorId="057DC075">
          <v:shape id="_x0000_i1030" type="#_x0000_t75" style="width:12.05pt;height:10.95pt" o:ole="">
            <v:imagedata r:id="rId6" o:title=""/>
          </v:shape>
          <o:OLEObject Type="Embed" ProgID="Equation.DSMT4" ShapeID="_x0000_i1030" DrawAspect="Content" ObjectID="_1658238457" r:id="rId7"/>
        </w:object>
      </w:r>
      <w:r>
        <w:rPr>
          <w:rFonts w:hint="eastAsia"/>
        </w:rPr>
        <w:t>称为</w:t>
      </w:r>
      <w:r w:rsidRPr="00FE263E">
        <w:rPr>
          <w:position w:val="-4"/>
        </w:rPr>
        <w:object w:dxaOrig="200" w:dyaOrig="200" w14:anchorId="6CD5C771">
          <v:shape id="_x0000_i1033" type="#_x0000_t75" style="width:9.9pt;height:9.9pt" o:ole="">
            <v:imagedata r:id="rId8" o:title=""/>
          </v:shape>
          <o:OLEObject Type="Embed" ProgID="Equation.DSMT4" ShapeID="_x0000_i1033" DrawAspect="Content" ObjectID="_1658238458" r:id="rId9"/>
        </w:object>
      </w:r>
      <w:r>
        <w:rPr>
          <w:rFonts w:hint="eastAsia"/>
        </w:rPr>
        <w:t>的对数，记为</w:t>
      </w:r>
      <w:r w:rsidRPr="00FE263E">
        <w:rPr>
          <w:position w:val="-10"/>
        </w:rPr>
        <w:object w:dxaOrig="960" w:dyaOrig="320" w14:anchorId="6F29C4F2">
          <v:shape id="_x0000_i1036" type="#_x0000_t75" style="width:47.9pt;height:16.05pt" o:ole="">
            <v:imagedata r:id="rId10" o:title=""/>
          </v:shape>
          <o:OLEObject Type="Embed" ProgID="Equation.DSMT4" ShapeID="_x0000_i1036" DrawAspect="Content" ObjectID="_1658238459" r:id="rId11"/>
        </w:object>
      </w:r>
      <w:r>
        <w:rPr>
          <w:rFonts w:hint="eastAsia"/>
        </w:rPr>
        <w:t>，假设</w:t>
      </w:r>
      <w:r w:rsidRPr="00FE263E">
        <w:rPr>
          <w:position w:val="-10"/>
        </w:rPr>
        <w:object w:dxaOrig="1780" w:dyaOrig="360" w14:anchorId="4BFECF33">
          <v:shape id="_x0000_i1043" type="#_x0000_t75" style="width:89.15pt;height:17.95pt" o:ole="">
            <v:imagedata r:id="rId12" o:title=""/>
          </v:shape>
          <o:OLEObject Type="Embed" ProgID="Equation.DSMT4" ShapeID="_x0000_i1043" DrawAspect="Content" ObjectID="_1658238460" r:id="rId13"/>
        </w:object>
      </w:r>
      <w:r>
        <w:rPr>
          <w:rFonts w:hint="eastAsia"/>
        </w:rPr>
        <w:t>，则</w:t>
      </w:r>
    </w:p>
    <w:p w14:paraId="424DF8F3" w14:textId="4E1FAA3D" w:rsidR="008759D2" w:rsidRDefault="008759D2" w:rsidP="008759D2">
      <w:pPr>
        <w:pStyle w:val="MTDisplayEquation"/>
      </w:pPr>
      <w:r>
        <w:tab/>
      </w:r>
      <w:r w:rsidRPr="008759D2">
        <w:rPr>
          <w:position w:val="-42"/>
        </w:rPr>
        <w:object w:dxaOrig="1180" w:dyaOrig="1080" w14:anchorId="2B5C3017">
          <v:shape id="_x0000_i1047" type="#_x0000_t75" style="width:58.9pt;height:54.05pt" o:ole="">
            <v:imagedata r:id="rId14" o:title=""/>
          </v:shape>
          <o:OLEObject Type="Embed" ProgID="Equation.DSMT4" ShapeID="_x0000_i1047" DrawAspect="Content" ObjectID="_1658238461" r:id="rId15"/>
        </w:object>
      </w:r>
      <w:r>
        <w:t xml:space="preserve"> </w:t>
      </w:r>
    </w:p>
    <w:p w14:paraId="1AA62300" w14:textId="77777777" w:rsidR="008759D2" w:rsidRDefault="008759D2" w:rsidP="00FE263E">
      <w:r>
        <w:rPr>
          <w:rFonts w:hint="eastAsia"/>
        </w:rPr>
        <w:t>于是</w:t>
      </w:r>
    </w:p>
    <w:p w14:paraId="0373F20A" w14:textId="37057498" w:rsidR="008759D2" w:rsidRDefault="008759D2" w:rsidP="008759D2">
      <w:pPr>
        <w:pStyle w:val="MTDisplayEquation"/>
      </w:pPr>
      <w:r>
        <w:tab/>
      </w:r>
      <w:r w:rsidRPr="008759D2">
        <w:rPr>
          <w:position w:val="-68"/>
        </w:rPr>
        <w:object w:dxaOrig="2780" w:dyaOrig="1480" w14:anchorId="133B26E4">
          <v:shape id="_x0000_i1050" type="#_x0000_t75" style="width:138.9pt;height:73.85pt" o:ole="">
            <v:imagedata r:id="rId16" o:title=""/>
          </v:shape>
          <o:OLEObject Type="Embed" ProgID="Equation.DSMT4" ShapeID="_x0000_i1050" DrawAspect="Content" ObjectID="_1658238462" r:id="rId17"/>
        </w:object>
      </w:r>
      <w:r>
        <w:t xml:space="preserve"> </w:t>
      </w:r>
    </w:p>
    <w:p w14:paraId="60F8FB99" w14:textId="7299703E" w:rsidR="00FE263E" w:rsidRPr="00FE263E" w:rsidRDefault="00FE263E" w:rsidP="00FE263E">
      <w:pPr>
        <w:rPr>
          <w:rFonts w:hint="eastAsia"/>
        </w:rPr>
      </w:pPr>
      <w:r>
        <w:t xml:space="preserve">     </w:t>
      </w:r>
    </w:p>
    <w:sectPr w:rsidR="00FE263E" w:rsidRPr="00FE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3A"/>
    <w:rsid w:val="00420B2B"/>
    <w:rsid w:val="00554A65"/>
    <w:rsid w:val="008759D2"/>
    <w:rsid w:val="00D01A3A"/>
    <w:rsid w:val="00F841B8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CF7F"/>
  <w15:chartTrackingRefBased/>
  <w15:docId w15:val="{D2946C37-1849-44A9-A76D-DE93FA4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63E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FE263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E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2020-08-04T09:52:00Z</dcterms:created>
  <dcterms:modified xsi:type="dcterms:W3CDTF">2020-08-06T08:59:00Z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