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E6D" w:rsidRDefault="00767DF7">
      <w:r>
        <w:fldChar w:fldCharType="begin"/>
      </w:r>
      <w:r>
        <w:instrText xml:space="preserve"> MACROBUTTON MTEditEquationSection2 </w:instrText>
      </w:r>
      <w:r w:rsidRPr="00767DF7">
        <w:rPr>
          <w:rStyle w:val="MTEquationSection"/>
        </w:rPr>
        <w:instrText>Equation Chapter 3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3 \h \* MERGEFORMAT </w:instrText>
      </w:r>
      <w:r>
        <w:fldChar w:fldCharType="end"/>
      </w:r>
      <w:r>
        <w:fldChar w:fldCharType="end"/>
      </w:r>
      <w:r w:rsidR="0079178C">
        <w:rPr>
          <w:rFonts w:hint="eastAsia"/>
        </w:rPr>
        <w:t>2</w:t>
      </w:r>
      <w:r w:rsidR="0079178C">
        <w:t>D</w:t>
      </w:r>
      <w:r w:rsidR="0079178C">
        <w:rPr>
          <w:rFonts w:hint="eastAsia"/>
        </w:rPr>
        <w:t>到</w:t>
      </w:r>
      <w:r w:rsidR="0079178C">
        <w:rPr>
          <w:rFonts w:hint="eastAsia"/>
        </w:rPr>
        <w:t>2</w:t>
      </w:r>
      <w:r w:rsidR="0079178C">
        <w:t>D</w:t>
      </w:r>
      <w:r w:rsidR="0079178C">
        <w:rPr>
          <w:rFonts w:hint="eastAsia"/>
        </w:rPr>
        <w:t>的四组对应点</w:t>
      </w:r>
      <w:r w:rsidR="00FE3CE3" w:rsidRPr="0079178C">
        <w:rPr>
          <w:position w:val="-12"/>
        </w:rPr>
        <w:object w:dxaOrig="8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40" type="#_x0000_t75" style="width:40.05pt;height:18.8pt" o:ole="">
            <v:imagedata r:id="rId4" o:title=""/>
          </v:shape>
          <o:OLEObject Type="Embed" ProgID="Equation.DSMT4" ShapeID="_x0000_i1340" DrawAspect="Content" ObjectID="_1617534873" r:id="rId5"/>
        </w:object>
      </w:r>
      <w:r w:rsidR="0079178C">
        <w:t xml:space="preserve"> </w:t>
      </w:r>
      <w:r w:rsidR="0079178C">
        <w:rPr>
          <w:rFonts w:hint="eastAsia"/>
        </w:rPr>
        <w:t>变换方程</w:t>
      </w:r>
      <w:r w:rsidR="0079178C" w:rsidRPr="0079178C">
        <w:rPr>
          <w:position w:val="-4"/>
        </w:rPr>
        <w:object w:dxaOrig="180" w:dyaOrig="279">
          <v:shape id="_x0000_i1031" type="#_x0000_t75" style="width:8.75pt;height:13.75pt" o:ole="">
            <v:imagedata r:id="rId6" o:title=""/>
          </v:shape>
          <o:OLEObject Type="Embed" ProgID="Equation.DSMT4" ShapeID="_x0000_i1031" DrawAspect="Content" ObjectID="_1617534874" r:id="rId7"/>
        </w:object>
      </w:r>
      <w:r w:rsidR="0079178C">
        <w:t xml:space="preserve"> </w:t>
      </w:r>
      <w:r w:rsidR="00FE3CE3" w:rsidRPr="0079178C">
        <w:rPr>
          <w:position w:val="-12"/>
        </w:rPr>
        <w:object w:dxaOrig="859" w:dyaOrig="380">
          <v:shape id="_x0000_i1342" type="#_x0000_t75" style="width:43.2pt;height:18.8pt" o:ole="">
            <v:imagedata r:id="rId8" o:title=""/>
          </v:shape>
          <o:OLEObject Type="Embed" ProgID="Equation.DSMT4" ShapeID="_x0000_i1342" DrawAspect="Content" ObjectID="_1617534875" r:id="rId9"/>
        </w:object>
      </w:r>
      <w:r w:rsidR="0079178C">
        <w:t xml:space="preserve"> </w:t>
      </w:r>
    </w:p>
    <w:p w:rsidR="0079178C" w:rsidRDefault="0079178C" w:rsidP="0079178C">
      <w:pPr>
        <w:pStyle w:val="MTDisplayEquation"/>
      </w:pPr>
      <w:r>
        <w:tab/>
      </w:r>
      <w:r w:rsidRPr="0079178C">
        <w:rPr>
          <w:position w:val="-52"/>
        </w:rPr>
        <w:object w:dxaOrig="1440" w:dyaOrig="1160">
          <v:shape id="_x0000_i1054" type="#_x0000_t75" style="width:1in;height:58.25pt" o:ole="">
            <v:imagedata r:id="rId10" o:title=""/>
          </v:shape>
          <o:OLEObject Type="Embed" ProgID="Equation.DSMT4" ShapeID="_x0000_i1054" DrawAspect="Content" ObjectID="_1617534876" r:id="rId11"/>
        </w:object>
      </w:r>
      <w:r>
        <w:t xml:space="preserve"> </w:t>
      </w:r>
    </w:p>
    <w:p w:rsidR="0079178C" w:rsidRPr="0079178C" w:rsidRDefault="0079178C" w:rsidP="0079178C">
      <w:pPr>
        <w:rPr>
          <w:rFonts w:hint="eastAsia"/>
        </w:rPr>
      </w:pPr>
      <w:r>
        <w:rPr>
          <w:rFonts w:hint="eastAsia"/>
        </w:rPr>
        <w:t>记</w:t>
      </w:r>
      <w:r w:rsidRPr="0079178C">
        <w:rPr>
          <w:position w:val="-16"/>
        </w:rPr>
        <w:object w:dxaOrig="1560" w:dyaOrig="480">
          <v:shape id="_x0000_i1047" type="#_x0000_t75" style="width:78.25pt;height:23.8pt" o:ole="">
            <v:imagedata r:id="rId12" o:title=""/>
          </v:shape>
          <o:OLEObject Type="Embed" ProgID="Equation.DSMT4" ShapeID="_x0000_i1047" DrawAspect="Content" ObjectID="_1617534877" r:id="rId13"/>
        </w:object>
      </w:r>
      <w:r>
        <w:t xml:space="preserve"> </w:t>
      </w:r>
    </w:p>
    <w:p w:rsidR="0079178C" w:rsidRDefault="0079178C" w:rsidP="0079178C">
      <w:pPr>
        <w:pStyle w:val="MTDisplayEquation"/>
      </w:pPr>
      <w:r>
        <w:tab/>
      </w:r>
      <w:r w:rsidR="00F85966" w:rsidRPr="0079178C">
        <w:rPr>
          <w:position w:val="-52"/>
        </w:rPr>
        <w:object w:dxaOrig="3280" w:dyaOrig="1160">
          <v:shape id="_x0000_i1132" type="#_x0000_t75" style="width:164.05pt;height:58.25pt" o:ole="">
            <v:imagedata r:id="rId14" o:title=""/>
          </v:shape>
          <o:OLEObject Type="Embed" ProgID="Equation.DSMT4" ShapeID="_x0000_i1132" DrawAspect="Content" ObjectID="_1617534878" r:id="rId15"/>
        </w:object>
      </w:r>
      <w:r>
        <w:t xml:space="preserve"> </w:t>
      </w:r>
    </w:p>
    <w:p w:rsidR="0079178C" w:rsidRDefault="00767DF7" w:rsidP="00767DF7">
      <w:pPr>
        <w:pStyle w:val="MTDisplayEquation"/>
      </w:pPr>
      <w:r>
        <w:tab/>
      </w:r>
      <w:r w:rsidR="00FE3CE3" w:rsidRPr="00FE3CE3">
        <w:rPr>
          <w:position w:val="-58"/>
        </w:rPr>
        <w:object w:dxaOrig="3300" w:dyaOrig="1280">
          <v:shape id="_x0000_i1337" type="#_x0000_t75" style="width:165.3pt;height:63.85pt" o:ole="">
            <v:imagedata r:id="rId16" o:title=""/>
          </v:shape>
          <o:OLEObject Type="Embed" ProgID="Equation.DSMT4" ShapeID="_x0000_i1337" DrawAspect="Content" ObjectID="_1617534879" r:id="rId17"/>
        </w:object>
      </w:r>
      <w:r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(3.1)</w:instrText>
      </w:r>
      <w:r>
        <w:fldChar w:fldCharType="end"/>
      </w:r>
    </w:p>
    <w:p w:rsidR="00F85966" w:rsidRDefault="00F85966" w:rsidP="00F85966">
      <w:pPr>
        <w:pStyle w:val="MTDisplayEquation"/>
      </w:pPr>
      <w:r>
        <w:tab/>
      </w:r>
      <w:r w:rsidRPr="00F85966">
        <w:rPr>
          <w:position w:val="-52"/>
        </w:rPr>
        <w:object w:dxaOrig="2760" w:dyaOrig="1160">
          <v:shape id="_x0000_i1136" type="#_x0000_t75" style="width:137.75pt;height:58.25pt" o:ole="">
            <v:imagedata r:id="rId18" o:title=""/>
          </v:shape>
          <o:OLEObject Type="Embed" ProgID="Equation.DSMT4" ShapeID="_x0000_i1136" DrawAspect="Content" ObjectID="_1617534880" r:id="rId19"/>
        </w:object>
      </w:r>
      <w:r>
        <w:t xml:space="preserve"> </w:t>
      </w:r>
      <w:r w:rsidR="008316B8">
        <w:fldChar w:fldCharType="begin"/>
      </w:r>
      <w:r w:rsidR="008316B8">
        <w:instrText xml:space="preserve"> MACROBUTTON MTPlaceRef \* MERGEFORMAT </w:instrText>
      </w:r>
      <w:r w:rsidR="008316B8">
        <w:fldChar w:fldCharType="begin"/>
      </w:r>
      <w:r w:rsidR="008316B8">
        <w:instrText xml:space="preserve"> SEQ MTEqn \h \* MERGEFORMAT </w:instrText>
      </w:r>
      <w:r w:rsidR="008316B8">
        <w:fldChar w:fldCharType="end"/>
      </w:r>
      <w:r w:rsidR="008316B8">
        <w:instrText>(3.2)</w:instrText>
      </w:r>
      <w:r w:rsidR="008316B8">
        <w:fldChar w:fldCharType="end"/>
      </w:r>
    </w:p>
    <w:p w:rsidR="00CD7A46" w:rsidRPr="00CD7A46" w:rsidRDefault="00CD7A46" w:rsidP="00CD7A46">
      <w:pPr>
        <w:rPr>
          <w:rFonts w:hint="eastAsia"/>
        </w:rPr>
      </w:pPr>
      <w:r>
        <w:rPr>
          <w:rFonts w:hint="eastAsia"/>
        </w:rPr>
        <w:t>只考虑线性独立的前两个方程</w:t>
      </w:r>
    </w:p>
    <w:p w:rsidR="00767DF7" w:rsidRDefault="00FE3CE3" w:rsidP="00F85966">
      <w:pPr>
        <w:jc w:val="center"/>
      </w:pPr>
      <w:r w:rsidRPr="00F85966">
        <w:rPr>
          <w:position w:val="-52"/>
        </w:rPr>
        <w:object w:dxaOrig="2840" w:dyaOrig="1160">
          <v:shape id="_x0000_i1344" type="#_x0000_t75" style="width:142.1pt;height:58.25pt" o:ole="">
            <v:imagedata r:id="rId20" o:title=""/>
          </v:shape>
          <o:OLEObject Type="Embed" ProgID="Equation.DSMT4" ShapeID="_x0000_i1344" DrawAspect="Content" ObjectID="_1617534881" r:id="rId21"/>
        </w:object>
      </w:r>
      <w:r w:rsidR="00F85966">
        <w:t xml:space="preserve"> </w:t>
      </w:r>
      <w:r w:rsidR="003620AC">
        <w:fldChar w:fldCharType="begin"/>
      </w:r>
      <w:r w:rsidR="003620AC">
        <w:instrText xml:space="preserve"> MACROBUTTON MTPlaceRef \* MERGEFORMAT </w:instrText>
      </w:r>
      <w:r w:rsidR="003620AC">
        <w:fldChar w:fldCharType="begin"/>
      </w:r>
      <w:r w:rsidR="003620AC">
        <w:instrText xml:space="preserve"> SEQ MTEqn \h \* MERGEFORMAT </w:instrText>
      </w:r>
      <w:r w:rsidR="003620AC">
        <w:fldChar w:fldCharType="end"/>
      </w:r>
      <w:r w:rsidR="003620AC">
        <w:instrText>(3.3)</w:instrText>
      </w:r>
      <w:r w:rsidR="003620AC">
        <w:fldChar w:fldCharType="end"/>
      </w:r>
    </w:p>
    <w:p w:rsidR="00D43DD7" w:rsidRDefault="00D43DD7" w:rsidP="00D43DD7">
      <w:pPr>
        <w:jc w:val="center"/>
      </w:pPr>
      <w:r>
        <w:tab/>
      </w:r>
      <w:r>
        <w:rPr>
          <w:rFonts w:hint="eastAsia"/>
        </w:rPr>
        <w:t>即</w:t>
      </w:r>
      <w:r w:rsidRPr="00D43DD7">
        <w:rPr>
          <w:position w:val="-12"/>
        </w:rPr>
        <w:object w:dxaOrig="800" w:dyaOrig="360">
          <v:shape id="_x0000_i1539" type="#_x0000_t75" style="width:40.05pt;height:18.15pt" o:ole="">
            <v:imagedata r:id="rId22" o:title=""/>
          </v:shape>
          <o:OLEObject Type="Embed" ProgID="Equation.DSMT4" ShapeID="_x0000_i1539" DrawAspect="Content" ObjectID="_1617534882" r:id="rId23"/>
        </w:object>
      </w:r>
      <w:r>
        <w:t xml:space="preserve"> </w:t>
      </w:r>
    </w:p>
    <w:p w:rsidR="00FE3CE3" w:rsidRDefault="00FE3CE3" w:rsidP="00F85966">
      <w:pPr>
        <w:jc w:val="center"/>
      </w:pPr>
    </w:p>
    <w:p w:rsidR="00FE3CE3" w:rsidRDefault="00FE3CE3" w:rsidP="00FE3CE3">
      <w:pPr>
        <w:jc w:val="left"/>
      </w:pPr>
      <w:r>
        <w:rPr>
          <w:rFonts w:hint="eastAsia"/>
        </w:rPr>
        <w:t>代数距离</w:t>
      </w:r>
    </w:p>
    <w:p w:rsidR="00FE3CE3" w:rsidRDefault="00FE3CE3" w:rsidP="00FE3CE3">
      <w:pPr>
        <w:pStyle w:val="MTDisplayEquation"/>
      </w:pPr>
      <w:r>
        <w:tab/>
      </w:r>
      <w:r w:rsidR="00C5647F" w:rsidRPr="00C5647F">
        <w:rPr>
          <w:position w:val="-54"/>
        </w:rPr>
        <w:object w:dxaOrig="4700" w:dyaOrig="1240">
          <v:shape id="_x0000_i1347" type="#_x0000_t75" style="width:234.8pt;height:62pt" o:ole="">
            <v:imagedata r:id="rId24" o:title=""/>
          </v:shape>
          <o:OLEObject Type="Embed" ProgID="Equation.DSMT4" ShapeID="_x0000_i1347" DrawAspect="Content" ObjectID="_1617534883" r:id="rId25"/>
        </w:object>
      </w:r>
      <w:r w:rsidR="001D0A04">
        <w:fldChar w:fldCharType="begin"/>
      </w:r>
      <w:r w:rsidR="001D0A04">
        <w:instrText xml:space="preserve"> MACROBUTTON MTPlaceRef \* MERGEFORMAT </w:instrText>
      </w:r>
      <w:r w:rsidR="001D0A04">
        <w:fldChar w:fldCharType="begin"/>
      </w:r>
      <w:r w:rsidR="001D0A04">
        <w:instrText xml:space="preserve"> SEQ MTEqn \h \* MERGEFORMAT </w:instrText>
      </w:r>
      <w:r w:rsidR="001D0A04">
        <w:fldChar w:fldCharType="end"/>
      </w:r>
      <w:r w:rsidR="001D0A04">
        <w:instrText>(3.4)</w:instrText>
      </w:r>
      <w:r w:rsidR="001D0A04">
        <w:fldChar w:fldCharType="end"/>
      </w:r>
    </w:p>
    <w:p w:rsidR="004D499C" w:rsidRPr="004D499C" w:rsidRDefault="004D499C" w:rsidP="004D499C">
      <w:pPr>
        <w:rPr>
          <w:rFonts w:hint="eastAsia"/>
        </w:rPr>
      </w:pPr>
    </w:p>
    <w:p w:rsidR="00FE3CE3" w:rsidRDefault="004D499C" w:rsidP="004D499C">
      <w:pPr>
        <w:pStyle w:val="MTDisplayEquation"/>
        <w:rPr>
          <w:rFonts w:hint="eastAsia"/>
        </w:rPr>
      </w:pPr>
      <w:r>
        <w:tab/>
      </w:r>
      <w:r w:rsidR="00D43DD7" w:rsidRPr="004D499C">
        <w:rPr>
          <w:position w:val="-14"/>
        </w:rPr>
        <w:object w:dxaOrig="2120" w:dyaOrig="440">
          <v:shape id="_x0000_i1530" type="#_x0000_t75" style="width:105.8pt;height:21.9pt" o:ole="">
            <v:imagedata r:id="rId26" o:title=""/>
          </v:shape>
          <o:OLEObject Type="Embed" ProgID="Equation.DSMT4" ShapeID="_x0000_i1530" DrawAspect="Content" ObjectID="_1617534884" r:id="rId27"/>
        </w:object>
      </w:r>
      <w:r>
        <w:t xml:space="preserve"> </w:t>
      </w:r>
      <w:r>
        <w:rPr>
          <w:rFonts w:hint="eastAsia"/>
        </w:rPr>
        <w:t>其中</w:t>
      </w:r>
      <w:r w:rsidR="00D43DD7" w:rsidRPr="004D499C">
        <w:rPr>
          <w:position w:val="-14"/>
        </w:rPr>
        <w:object w:dxaOrig="2340" w:dyaOrig="440">
          <v:shape id="_x0000_i1531" type="#_x0000_t75" style="width:117.1pt;height:21.9pt" o:ole="">
            <v:imagedata r:id="rId28" o:title=""/>
          </v:shape>
          <o:OLEObject Type="Embed" ProgID="Equation.DSMT4" ShapeID="_x0000_i1531" DrawAspect="Content" ObjectID="_1617534885" r:id="rId29"/>
        </w:object>
      </w:r>
      <w:r>
        <w:t xml:space="preserve"> </w:t>
      </w:r>
    </w:p>
    <w:p w:rsidR="00395A96" w:rsidRDefault="00607E57" w:rsidP="00607E57">
      <w:pPr>
        <w:pStyle w:val="MTDisplayEquation"/>
      </w:pPr>
      <w:r>
        <w:tab/>
      </w:r>
      <w:r w:rsidRPr="00607E57">
        <w:rPr>
          <w:position w:val="-4"/>
        </w:rPr>
        <w:object w:dxaOrig="180" w:dyaOrig="279">
          <v:shape id="_x0000_i1548" type="#_x0000_t75" style="width:8.75pt;height:13.75pt" o:ole="">
            <v:imagedata r:id="rId30" o:title=""/>
          </v:shape>
          <o:OLEObject Type="Embed" ProgID="Equation.DSMT4" ShapeID="_x0000_i1548" DrawAspect="Content" ObjectID="_1617534886" r:id="rId31"/>
        </w:object>
      </w:r>
      <w:r>
        <w:t xml:space="preserve"> </w:t>
      </w:r>
    </w:p>
    <w:p w:rsidR="00395A96" w:rsidRDefault="00395A96" w:rsidP="00395A96">
      <w:pPr>
        <w:pStyle w:val="MTDisplayEquation"/>
      </w:pPr>
      <w:r>
        <w:tab/>
        <w:t xml:space="preserve"> </w:t>
      </w:r>
    </w:p>
    <w:p w:rsidR="004D499C" w:rsidRDefault="00607E57" w:rsidP="00395A96">
      <w:pPr>
        <w:pStyle w:val="MTDisplayEquation"/>
        <w:jc w:val="center"/>
      </w:pPr>
      <w:r w:rsidRPr="007B58E6">
        <w:rPr>
          <w:position w:val="-28"/>
        </w:rPr>
        <w:object w:dxaOrig="3960" w:dyaOrig="600">
          <v:shape id="_x0000_i1550" type="#_x0000_t75" style="width:197.85pt;height:30.05pt" o:ole="">
            <v:imagedata r:id="rId32" o:title=""/>
          </v:shape>
          <o:OLEObject Type="Embed" ProgID="Equation.DSMT4" ShapeID="_x0000_i1550" DrawAspect="Content" ObjectID="_1617534887" r:id="rId33"/>
        </w:object>
      </w:r>
      <w:r w:rsidR="00800524">
        <w:fldChar w:fldCharType="begin"/>
      </w:r>
      <w:r w:rsidR="00800524">
        <w:instrText xml:space="preserve"> MACROBUTTON MTPlaceRef \* MERGEFORMAT </w:instrText>
      </w:r>
      <w:r w:rsidR="00800524">
        <w:fldChar w:fldCharType="begin"/>
      </w:r>
      <w:r w:rsidR="00800524">
        <w:instrText xml:space="preserve"> SEQ MTEqn \h \* MERGEFORMAT </w:instrText>
      </w:r>
      <w:r w:rsidR="00800524">
        <w:fldChar w:fldCharType="end"/>
      </w:r>
      <w:r w:rsidR="00800524">
        <w:instrText>(3.5)</w:instrText>
      </w:r>
      <w:r w:rsidR="00800524">
        <w:fldChar w:fldCharType="end"/>
      </w:r>
    </w:p>
    <w:p w:rsidR="0007407E" w:rsidRDefault="0007407E" w:rsidP="0007407E">
      <w:pPr>
        <w:jc w:val="center"/>
      </w:pPr>
      <w:r w:rsidRPr="0007407E">
        <w:rPr>
          <w:position w:val="-68"/>
        </w:rPr>
        <w:object w:dxaOrig="1060" w:dyaOrig="1480">
          <v:shape id="_x0000_i1555" type="#_x0000_t75" style="width:53.2pt;height:73.9pt" o:ole="">
            <v:imagedata r:id="rId34" o:title=""/>
          </v:shape>
          <o:OLEObject Type="Embed" ProgID="Equation.DSMT4" ShapeID="_x0000_i1555" DrawAspect="Content" ObjectID="_1617534888" r:id="rId35"/>
        </w:object>
      </w:r>
    </w:p>
    <w:p w:rsidR="00395A96" w:rsidRDefault="00395A96" w:rsidP="00395A96">
      <w:pPr>
        <w:pStyle w:val="MTDisplayEquation"/>
        <w:rPr>
          <w:rFonts w:hint="eastAsia"/>
        </w:rPr>
      </w:pPr>
      <w:r>
        <w:tab/>
      </w:r>
      <w:r w:rsidRPr="00395A96">
        <w:rPr>
          <w:position w:val="-36"/>
        </w:rPr>
        <w:object w:dxaOrig="1719" w:dyaOrig="840">
          <v:shape id="_x0000_i1602" type="#_x0000_t75" style="width:85.75pt;height:41.95pt" o:ole="">
            <v:imagedata r:id="rId36" o:title=""/>
          </v:shape>
          <o:OLEObject Type="Embed" ProgID="Equation.DSMT4" ShapeID="_x0000_i1602" DrawAspect="Content" ObjectID="_1617534889" r:id="rId37"/>
        </w:object>
      </w:r>
      <w:r>
        <w:t xml:space="preserve"> </w:t>
      </w:r>
    </w:p>
    <w:p w:rsidR="00395A96" w:rsidRDefault="00B96116" w:rsidP="00395A96">
      <w:pPr>
        <w:jc w:val="center"/>
      </w:pPr>
      <w:r w:rsidRPr="00395A96">
        <w:rPr>
          <w:position w:val="-16"/>
        </w:rPr>
        <w:object w:dxaOrig="3060" w:dyaOrig="440">
          <v:shape id="_x0000_i1640" type="#_x0000_t75" style="width:152.75pt;height:21.9pt" o:ole="">
            <v:imagedata r:id="rId38" o:title=""/>
          </v:shape>
          <o:OLEObject Type="Embed" ProgID="Equation.DSMT4" ShapeID="_x0000_i1640" DrawAspect="Content" ObjectID="_1617534890" r:id="rId39"/>
        </w:object>
      </w:r>
    </w:p>
    <w:p w:rsidR="00395A96" w:rsidRDefault="00395A96" w:rsidP="00395A96">
      <w:pPr>
        <w:pStyle w:val="MTDisplayEquation"/>
        <w:rPr>
          <w:rFonts w:hint="eastAsia"/>
        </w:rPr>
      </w:pPr>
      <w:r>
        <w:tab/>
      </w:r>
      <w:r w:rsidR="00B96116" w:rsidRPr="00395A96">
        <w:rPr>
          <w:position w:val="-6"/>
        </w:rPr>
        <w:object w:dxaOrig="1180" w:dyaOrig="320">
          <v:shape id="_x0000_i1642" type="#_x0000_t75" style="width:58.85pt;height:16.3pt" o:ole="">
            <v:imagedata r:id="rId40" o:title=""/>
          </v:shape>
          <o:OLEObject Type="Embed" ProgID="Equation.DSMT4" ShapeID="_x0000_i1642" DrawAspect="Content" ObjectID="_1617534891" r:id="rId41"/>
        </w:object>
      </w:r>
      <w:r>
        <w:t xml:space="preserve"> </w:t>
      </w:r>
    </w:p>
    <w:p w:rsidR="00395A96" w:rsidRDefault="00B96116" w:rsidP="00395A96">
      <w:pPr>
        <w:jc w:val="center"/>
      </w:pPr>
      <w:r w:rsidRPr="00395A96">
        <w:rPr>
          <w:position w:val="-6"/>
        </w:rPr>
        <w:object w:dxaOrig="720" w:dyaOrig="279">
          <v:shape id="_x0000_i1644" type="#_x0000_t75" style="width:36.3pt;height:13.75pt" o:ole="">
            <v:imagedata r:id="rId42" o:title=""/>
          </v:shape>
          <o:OLEObject Type="Embed" ProgID="Equation.DSMT4" ShapeID="_x0000_i1644" DrawAspect="Content" ObjectID="_1617534892" r:id="rId43"/>
        </w:object>
      </w:r>
      <w:r w:rsidR="00395A96">
        <w:t xml:space="preserve"> </w:t>
      </w:r>
    </w:p>
    <w:p w:rsidR="00395A96" w:rsidRDefault="00395A96" w:rsidP="00395A96">
      <w:pPr>
        <w:jc w:val="center"/>
      </w:pPr>
      <w:r>
        <w:rPr>
          <w:rFonts w:hint="eastAsia"/>
        </w:rPr>
        <w:t>即矩阵</w:t>
      </w:r>
      <w:r w:rsidRPr="00395A96">
        <w:rPr>
          <w:position w:val="-4"/>
        </w:rPr>
        <w:object w:dxaOrig="540" w:dyaOrig="300">
          <v:shape id="_x0000_i1625" type="#_x0000_t75" style="width:26.9pt;height:15.05pt" o:ole="">
            <v:imagedata r:id="rId44" o:title=""/>
          </v:shape>
          <o:OLEObject Type="Embed" ProgID="Equation.DSMT4" ShapeID="_x0000_i1625" DrawAspect="Content" ObjectID="_1617534893" r:id="rId45"/>
        </w:object>
      </w:r>
      <w:r>
        <w:rPr>
          <w:rFonts w:hint="eastAsia"/>
        </w:rPr>
        <w:t>的最</w:t>
      </w:r>
      <w:r w:rsidR="005F79C7">
        <w:rPr>
          <w:rFonts w:hint="eastAsia"/>
        </w:rPr>
        <w:t>小</w:t>
      </w:r>
      <w:r>
        <w:rPr>
          <w:rFonts w:hint="eastAsia"/>
        </w:rPr>
        <w:t>特征值对应的特征向量为</w:t>
      </w:r>
      <w:r w:rsidRPr="00395A96">
        <w:rPr>
          <w:position w:val="-4"/>
        </w:rPr>
        <w:object w:dxaOrig="200" w:dyaOrig="260">
          <v:shape id="_x0000_i1629" type="#_x0000_t75" style="width:10pt;height:13.15pt" o:ole="">
            <v:imagedata r:id="rId46" o:title=""/>
          </v:shape>
          <o:OLEObject Type="Embed" ProgID="Equation.DSMT4" ShapeID="_x0000_i1629" DrawAspect="Content" ObjectID="_1617534894" r:id="rId47"/>
        </w:object>
      </w:r>
      <w:r>
        <w:t xml:space="preserve">  </w:t>
      </w:r>
    </w:p>
    <w:p w:rsidR="00B96116" w:rsidRDefault="00B96116" w:rsidP="00395A96">
      <w:pPr>
        <w:jc w:val="center"/>
      </w:pPr>
      <w:r>
        <w:rPr>
          <w:rFonts w:hint="eastAsia"/>
        </w:rPr>
        <w:t>假设</w:t>
      </w:r>
      <w:r w:rsidRPr="00B96116">
        <w:rPr>
          <w:position w:val="-6"/>
        </w:rPr>
        <w:object w:dxaOrig="1120" w:dyaOrig="320">
          <v:shape id="_x0000_i1647" type="#_x0000_t75" style="width:55.7pt;height:16.3pt" o:ole="">
            <v:imagedata r:id="rId48" o:title=""/>
          </v:shape>
          <o:OLEObject Type="Embed" ProgID="Equation.DSMT4" ShapeID="_x0000_i1647" DrawAspect="Content" ObjectID="_1617534895" r:id="rId49"/>
        </w:object>
      </w:r>
      <w:r>
        <w:t xml:space="preserve"> </w:t>
      </w:r>
    </w:p>
    <w:p w:rsidR="00B96116" w:rsidRDefault="00B96116" w:rsidP="00395A96">
      <w:pPr>
        <w:jc w:val="center"/>
      </w:pPr>
      <w:r w:rsidRPr="00B96116">
        <w:rPr>
          <w:position w:val="-6"/>
        </w:rPr>
        <w:object w:dxaOrig="1380" w:dyaOrig="320">
          <v:shape id="_x0000_i1651" type="#_x0000_t75" style="width:68.85pt;height:16.3pt" o:ole="">
            <v:imagedata r:id="rId50" o:title=""/>
          </v:shape>
          <o:OLEObject Type="Embed" ProgID="Equation.DSMT4" ShapeID="_x0000_i1651" DrawAspect="Content" ObjectID="_1617534896" r:id="rId51"/>
        </w:object>
      </w:r>
      <w:r>
        <w:t xml:space="preserve"> </w:t>
      </w:r>
    </w:p>
    <w:p w:rsidR="00B96116" w:rsidRPr="0007407E" w:rsidRDefault="00B96116" w:rsidP="00395A96">
      <w:pPr>
        <w:jc w:val="center"/>
        <w:rPr>
          <w:rFonts w:hint="eastAsia"/>
        </w:rPr>
      </w:pPr>
      <w:r>
        <w:rPr>
          <w:rFonts w:hint="eastAsia"/>
        </w:rPr>
        <w:t>若</w:t>
      </w:r>
      <w:r w:rsidRPr="00B96116">
        <w:rPr>
          <w:position w:val="-4"/>
        </w:rPr>
        <w:object w:dxaOrig="240" w:dyaOrig="260">
          <v:shape id="_x0000_i1652" type="#_x0000_t75" style="width:11.9pt;height:13.15pt" o:ole="">
            <v:imagedata r:id="rId52" o:title=""/>
          </v:shape>
          <o:OLEObject Type="Embed" ProgID="Equation.DSMT4" ShapeID="_x0000_i1652" DrawAspect="Content" ObjectID="_1617534897" r:id="rId53"/>
        </w:object>
      </w:r>
      <w:r>
        <w:rPr>
          <w:rFonts w:hint="eastAsia"/>
        </w:rPr>
        <w:t>对角元素按降序排列，则</w:t>
      </w:r>
      <w:r w:rsidRPr="00395A96">
        <w:rPr>
          <w:position w:val="-4"/>
        </w:rPr>
        <w:object w:dxaOrig="200" w:dyaOrig="260">
          <v:shape id="_x0000_i1653" type="#_x0000_t75" style="width:10pt;height:13.15pt" o:ole="">
            <v:imagedata r:id="rId46" o:title=""/>
          </v:shape>
          <o:OLEObject Type="Embed" ProgID="Equation.DSMT4" ShapeID="_x0000_i1653" DrawAspect="Content" ObjectID="_1617534898" r:id="rId54"/>
        </w:object>
      </w:r>
      <w:r>
        <w:rPr>
          <w:rFonts w:hint="eastAsia"/>
        </w:rPr>
        <w:t>是</w:t>
      </w:r>
      <w:r w:rsidRPr="00B96116">
        <w:rPr>
          <w:position w:val="-6"/>
        </w:rPr>
        <w:object w:dxaOrig="260" w:dyaOrig="279">
          <v:shape id="_x0000_i1654" type="#_x0000_t75" style="width:13.15pt;height:13.75pt" o:ole="">
            <v:imagedata r:id="rId55" o:title=""/>
          </v:shape>
          <o:OLEObject Type="Embed" ProgID="Equation.DSMT4" ShapeID="_x0000_i1654" DrawAspect="Content" ObjectID="_1617534899" r:id="rId56"/>
        </w:object>
      </w:r>
      <w:r>
        <w:rPr>
          <w:rFonts w:hint="eastAsia"/>
        </w:rPr>
        <w:t>的最后一列</w:t>
      </w:r>
      <w:r w:rsidR="00745297">
        <w:rPr>
          <w:rFonts w:hint="eastAsia"/>
        </w:rPr>
        <w:t>。</w:t>
      </w:r>
      <w:bookmarkStart w:id="0" w:name="_GoBack"/>
      <w:bookmarkEnd w:id="0"/>
    </w:p>
    <w:sectPr w:rsidR="00B96116" w:rsidRPr="00074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51B"/>
    <w:rsid w:val="0007407E"/>
    <w:rsid w:val="001D0A04"/>
    <w:rsid w:val="00235EFE"/>
    <w:rsid w:val="002C4A85"/>
    <w:rsid w:val="003620AC"/>
    <w:rsid w:val="00395A96"/>
    <w:rsid w:val="004D499C"/>
    <w:rsid w:val="005F79C7"/>
    <w:rsid w:val="00607E57"/>
    <w:rsid w:val="00681E6D"/>
    <w:rsid w:val="006D451B"/>
    <w:rsid w:val="00745297"/>
    <w:rsid w:val="00767DF7"/>
    <w:rsid w:val="0079178C"/>
    <w:rsid w:val="007B58E6"/>
    <w:rsid w:val="00800524"/>
    <w:rsid w:val="008316B8"/>
    <w:rsid w:val="00B96116"/>
    <w:rsid w:val="00C5647F"/>
    <w:rsid w:val="00CB2555"/>
    <w:rsid w:val="00CD7A46"/>
    <w:rsid w:val="00D43DD7"/>
    <w:rsid w:val="00F85966"/>
    <w:rsid w:val="00FE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70486"/>
  <w15:chartTrackingRefBased/>
  <w15:docId w15:val="{A5F34598-027A-454A-B84F-34468632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79178C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79178C"/>
  </w:style>
  <w:style w:type="character" w:customStyle="1" w:styleId="MTEquationSection">
    <w:name w:val="MTEquationSection"/>
    <w:basedOn w:val="a0"/>
    <w:rsid w:val="00767DF7"/>
    <w:rPr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image" Target="media/image26.wmf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theme" Target="theme/theme1.xml"/><Relationship Id="rId5" Type="http://schemas.openxmlformats.org/officeDocument/2006/relationships/oleObject" Target="embeddings/oleObject1.bin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oleObject" Target="embeddings/oleObject27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fontTable" Target="fontTable.xml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</dc:creator>
  <cp:keywords/>
  <dc:description/>
  <cp:lastModifiedBy>dilu</cp:lastModifiedBy>
  <cp:revision>15</cp:revision>
  <dcterms:created xsi:type="dcterms:W3CDTF">2019-04-23T03:11:00Z</dcterms:created>
  <dcterms:modified xsi:type="dcterms:W3CDTF">2019-04-23T06:23:00Z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(3.5)</vt:lpwstr>
  </property>
  <property fmtid="{D5CDD505-2E9C-101B-9397-08002B2CF9AE}" pid="5" name="MTCustomEquationNumber">
    <vt:lpwstr>1</vt:lpwstr>
  </property>
</Properties>
</file>