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48E03" w14:textId="12CD36BA" w:rsidR="00554A65" w:rsidRDefault="0023053C" w:rsidP="0023053C">
      <w:pPr>
        <w:pStyle w:val="MTDisplayEquation"/>
      </w:pPr>
      <w:r>
        <w:tab/>
      </w:r>
      <w:r w:rsidRPr="0023053C">
        <w:rPr>
          <w:position w:val="-60"/>
        </w:rPr>
        <w:object w:dxaOrig="1920" w:dyaOrig="1320" w14:anchorId="5D8EA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6pt;height:66pt" o:ole="">
            <v:imagedata r:id="rId7" o:title=""/>
          </v:shape>
          <o:OLEObject Type="Embed" ProgID="Equation.DSMT4" ShapeID="_x0000_i1027" DrawAspect="Content" ObjectID="_1629997213" r:id="rId8"/>
        </w:object>
      </w:r>
      <w:r>
        <w:t xml:space="preserve"> </w:t>
      </w:r>
    </w:p>
    <w:p w14:paraId="353DAFB6" w14:textId="1DACF7F8" w:rsidR="0023053C" w:rsidRDefault="0023053C" w:rsidP="0023053C">
      <w:pPr>
        <w:pStyle w:val="MTDisplayEquation"/>
      </w:pPr>
      <w:r>
        <w:tab/>
      </w:r>
      <w:r w:rsidRPr="0023053C">
        <w:rPr>
          <w:position w:val="-48"/>
        </w:rPr>
        <w:object w:dxaOrig="1200" w:dyaOrig="1080" w14:anchorId="4171F472">
          <v:shape id="_x0000_i1032" type="#_x0000_t75" style="width:60pt;height:54pt" o:ole="">
            <v:imagedata r:id="rId9" o:title=""/>
          </v:shape>
          <o:OLEObject Type="Embed" ProgID="Equation.DSMT4" ShapeID="_x0000_i1032" DrawAspect="Content" ObjectID="_1629997214" r:id="rId10"/>
        </w:object>
      </w:r>
      <w:r>
        <w:t xml:space="preserve"> </w:t>
      </w:r>
    </w:p>
    <w:p w14:paraId="0FB1A649" w14:textId="4DDC9FF4" w:rsidR="0023053C" w:rsidRPr="0023053C" w:rsidRDefault="0023053C" w:rsidP="0023053C">
      <w:pPr>
        <w:pStyle w:val="MTDisplayEquation"/>
        <w:rPr>
          <w:rFonts w:hint="eastAsia"/>
        </w:rPr>
      </w:pPr>
      <w:r>
        <w:tab/>
      </w:r>
      <w:r w:rsidRPr="0023053C">
        <w:rPr>
          <w:position w:val="-30"/>
        </w:rPr>
        <w:object w:dxaOrig="1240" w:dyaOrig="720" w14:anchorId="5AB214D8">
          <v:shape id="_x0000_i1036" type="#_x0000_t75" style="width:61.9pt;height:36pt" o:ole="">
            <v:imagedata r:id="rId11" o:title=""/>
          </v:shape>
          <o:OLEObject Type="Embed" ProgID="Equation.DSMT4" ShapeID="_x0000_i1036" DrawAspect="Content" ObjectID="_1629997215" r:id="rId12"/>
        </w:object>
      </w:r>
      <w:r>
        <w:t xml:space="preserve"> </w:t>
      </w:r>
    </w:p>
    <w:p w14:paraId="3059B8D6" w14:textId="77777777" w:rsidR="00097960" w:rsidRDefault="0023053C" w:rsidP="0023053C">
      <w:pPr>
        <w:pStyle w:val="MTDisplayEquation"/>
      </w:pPr>
      <w:r>
        <w:tab/>
      </w:r>
      <w:r w:rsidRPr="0023053C">
        <w:rPr>
          <w:position w:val="-174"/>
        </w:rPr>
        <w:object w:dxaOrig="1840" w:dyaOrig="3600" w14:anchorId="787CDF8F">
          <v:shape id="_x0000_i1039" type="#_x0000_t75" style="width:91.9pt;height:180pt" o:ole="">
            <v:imagedata r:id="rId13" o:title=""/>
          </v:shape>
          <o:OLEObject Type="Embed" ProgID="Equation.DSMT4" ShapeID="_x0000_i1039" DrawAspect="Content" ObjectID="_1629997216" r:id="rId14"/>
        </w:object>
      </w:r>
    </w:p>
    <w:p w14:paraId="1FB72747" w14:textId="0835EF98" w:rsidR="00097960" w:rsidRDefault="00097960" w:rsidP="00097960">
      <w:pPr>
        <w:pStyle w:val="MTDisplayEquation"/>
      </w:pPr>
      <w:r>
        <w:tab/>
      </w:r>
      <w:r w:rsidR="003D203D" w:rsidRPr="00097960">
        <w:rPr>
          <w:position w:val="-52"/>
        </w:rPr>
        <w:object w:dxaOrig="3420" w:dyaOrig="1160" w14:anchorId="6F266867">
          <v:shape id="_x0000_i1059" type="#_x0000_t75" style="width:171pt;height:58.15pt" o:ole="">
            <v:imagedata r:id="rId15" o:title=""/>
          </v:shape>
          <o:OLEObject Type="Embed" ProgID="Equation.DSMT4" ShapeID="_x0000_i1059" DrawAspect="Content" ObjectID="_1629997217" r:id="rId16"/>
        </w:object>
      </w:r>
      <w:r>
        <w:t xml:space="preserve"> </w:t>
      </w:r>
    </w:p>
    <w:p w14:paraId="1703C619" w14:textId="3B9DD8DD" w:rsidR="00097960" w:rsidRDefault="00097960" w:rsidP="00097960">
      <w:pPr>
        <w:pStyle w:val="MTDisplayEquation"/>
      </w:pPr>
      <w:r>
        <w:tab/>
      </w:r>
      <w:r w:rsidRPr="00097960">
        <w:rPr>
          <w:position w:val="-24"/>
        </w:rPr>
        <w:object w:dxaOrig="3680" w:dyaOrig="780" w14:anchorId="364BA177">
          <v:shape id="_x0000_i1047" type="#_x0000_t75" style="width:184.15pt;height:39pt" o:ole="">
            <v:imagedata r:id="rId17" o:title=""/>
          </v:shape>
          <o:OLEObject Type="Embed" ProgID="Equation.DSMT4" ShapeID="_x0000_i1047" DrawAspect="Content" ObjectID="_1629997218" r:id="rId18"/>
        </w:object>
      </w:r>
      <w:r>
        <w:t xml:space="preserve"> </w:t>
      </w:r>
    </w:p>
    <w:p w14:paraId="31955F0B" w14:textId="4DF3ED5A" w:rsidR="001D7188" w:rsidRDefault="001D7188" w:rsidP="001D7188">
      <w:r>
        <w:rPr>
          <w:rFonts w:hint="eastAsia"/>
        </w:rPr>
        <w:t>令</w:t>
      </w:r>
      <w:r w:rsidRPr="001D7188">
        <w:rPr>
          <w:position w:val="-14"/>
        </w:rPr>
        <w:object w:dxaOrig="5120" w:dyaOrig="400" w14:anchorId="5810AAD4">
          <v:shape id="_x0000_i1078" type="#_x0000_t75" style="width:256.15pt;height:19.9pt" o:ole="">
            <v:imagedata r:id="rId19" o:title=""/>
          </v:shape>
          <o:OLEObject Type="Embed" ProgID="Equation.DSMT4" ShapeID="_x0000_i1078" DrawAspect="Content" ObjectID="_1629997219" r:id="rId20"/>
        </w:object>
      </w:r>
      <w:r>
        <w:t xml:space="preserve"> </w:t>
      </w:r>
      <w:r>
        <w:rPr>
          <w:rFonts w:hint="eastAsia"/>
        </w:rPr>
        <w:t>，则有</w:t>
      </w:r>
    </w:p>
    <w:p w14:paraId="21E57E39" w14:textId="4A3C00CD" w:rsidR="001D7188" w:rsidRDefault="001D7188" w:rsidP="001D7188">
      <w:pPr>
        <w:pStyle w:val="MTDisplayEquation"/>
        <w:rPr>
          <w:rFonts w:hint="eastAsia"/>
        </w:rPr>
      </w:pPr>
      <w:r>
        <w:tab/>
      </w:r>
      <w:r w:rsidRPr="001D7188">
        <w:rPr>
          <w:position w:val="-24"/>
        </w:rPr>
        <w:object w:dxaOrig="1300" w:dyaOrig="680" w14:anchorId="0354E729">
          <v:shape id="_x0000_i1083" type="#_x0000_t75" style="width:64.9pt;height:34.15pt" o:ole="">
            <v:imagedata r:id="rId21" o:title=""/>
          </v:shape>
          <o:OLEObject Type="Embed" ProgID="Equation.DSMT4" ShapeID="_x0000_i1083" DrawAspect="Content" ObjectID="_1629997220" r:id="rId22"/>
        </w:object>
      </w:r>
      <w:r>
        <w:t xml:space="preserve"> </w:t>
      </w:r>
    </w:p>
    <w:p w14:paraId="3988A0E7" w14:textId="77777777" w:rsidR="001D7188" w:rsidRPr="001D7188" w:rsidRDefault="001D7188" w:rsidP="001D7188">
      <w:pPr>
        <w:rPr>
          <w:rFonts w:hint="eastAsia"/>
        </w:rPr>
      </w:pPr>
    </w:p>
    <w:p w14:paraId="4DFE4DD7" w14:textId="17C24CCC" w:rsidR="003D203D" w:rsidRDefault="003D203D" w:rsidP="003D203D">
      <w:r>
        <w:rPr>
          <w:rFonts w:hint="eastAsia"/>
        </w:rPr>
        <w:t>显然有</w:t>
      </w:r>
    </w:p>
    <w:p w14:paraId="1408F8D1" w14:textId="77777777" w:rsidR="003D203D" w:rsidRPr="003D203D" w:rsidRDefault="003D203D" w:rsidP="003D203D">
      <w:pPr>
        <w:rPr>
          <w:rFonts w:hint="eastAsia"/>
        </w:rPr>
      </w:pPr>
    </w:p>
    <w:p w14:paraId="0DC09DD8" w14:textId="373E2113" w:rsidR="0023053C" w:rsidRDefault="0023053C" w:rsidP="0023053C">
      <w:pPr>
        <w:pStyle w:val="MTDisplayEquation"/>
      </w:pPr>
      <w:r>
        <w:t xml:space="preserve"> </w:t>
      </w:r>
    </w:p>
    <w:p w14:paraId="6587A3C0" w14:textId="60592250" w:rsidR="003D203D" w:rsidRDefault="003D203D" w:rsidP="003D203D">
      <w:pPr>
        <w:pStyle w:val="MTDisplayEquation"/>
      </w:pPr>
      <w:r>
        <w:tab/>
      </w:r>
      <w:r w:rsidRPr="003D203D">
        <w:rPr>
          <w:position w:val="-30"/>
        </w:rPr>
        <w:object w:dxaOrig="2620" w:dyaOrig="720" w14:anchorId="7B2068FC">
          <v:shape id="_x0000_i1071" type="#_x0000_t75" style="width:130.9pt;height:36pt" o:ole="">
            <v:imagedata r:id="rId23" o:title=""/>
          </v:shape>
          <o:OLEObject Type="Embed" ProgID="Equation.DSMT4" ShapeID="_x0000_i1071" DrawAspect="Content" ObjectID="_1629997221" r:id="rId24"/>
        </w:object>
      </w:r>
      <w:r>
        <w:t xml:space="preserve"> </w:t>
      </w:r>
    </w:p>
    <w:p w14:paraId="5CF82701" w14:textId="36FD444E" w:rsidR="003D203D" w:rsidRPr="003D203D" w:rsidRDefault="003D203D" w:rsidP="003D203D">
      <w:pPr>
        <w:rPr>
          <w:rFonts w:hint="eastAsia"/>
        </w:rPr>
      </w:pPr>
      <w:r>
        <w:rPr>
          <w:rFonts w:hint="eastAsia"/>
        </w:rPr>
        <w:t>或者</w:t>
      </w:r>
    </w:p>
    <w:p w14:paraId="79716E12" w14:textId="77777777" w:rsidR="003D203D" w:rsidRDefault="00DC44AE" w:rsidP="003D203D">
      <w:pPr>
        <w:pStyle w:val="MTDisplayEquation"/>
      </w:pPr>
      <w:r>
        <w:lastRenderedPageBreak/>
        <w:tab/>
      </w:r>
    </w:p>
    <w:p w14:paraId="6E6054D6" w14:textId="771BB555" w:rsidR="003D203D" w:rsidRDefault="003D203D" w:rsidP="003D203D">
      <w:pPr>
        <w:pStyle w:val="MTDisplayEquation"/>
      </w:pPr>
      <w:r>
        <w:tab/>
      </w:r>
      <w:r w:rsidRPr="003D203D">
        <w:rPr>
          <w:position w:val="-30"/>
        </w:rPr>
        <w:object w:dxaOrig="2600" w:dyaOrig="720" w14:anchorId="680E1893">
          <v:shape id="_x0000_i1073" type="#_x0000_t75" style="width:130.15pt;height:36pt" o:ole="">
            <v:imagedata r:id="rId25" o:title=""/>
          </v:shape>
          <o:OLEObject Type="Embed" ProgID="Equation.DSMT4" ShapeID="_x0000_i1073" DrawAspect="Content" ObjectID="_1629997222" r:id="rId26"/>
        </w:object>
      </w:r>
      <w:r>
        <w:t xml:space="preserve"> </w:t>
      </w:r>
    </w:p>
    <w:p w14:paraId="565248BA" w14:textId="74101B6D" w:rsidR="003D203D" w:rsidRDefault="00DC44AE" w:rsidP="003D203D">
      <w:pPr>
        <w:pStyle w:val="MTDisplayEquation"/>
      </w:pPr>
      <w:r>
        <w:t xml:space="preserve"> </w:t>
      </w:r>
    </w:p>
    <w:p w14:paraId="28F9106C" w14:textId="1D81E992" w:rsidR="000F48CC" w:rsidRDefault="000F48CC" w:rsidP="000F48CC">
      <w:r>
        <w:rPr>
          <w:rFonts w:hint="eastAsia"/>
        </w:rPr>
        <w:t>初等奇点类型的判定</w:t>
      </w:r>
    </w:p>
    <w:p w14:paraId="1BEA4009" w14:textId="2B6D3DED" w:rsidR="000F48CC" w:rsidRDefault="000F48CC" w:rsidP="000F48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Pr="000F48CC">
        <w:rPr>
          <w:position w:val="-6"/>
        </w:rPr>
        <w:object w:dxaOrig="620" w:dyaOrig="279" w14:anchorId="00529CFE">
          <v:shape id="_x0000_i1086" type="#_x0000_t75" style="width:31.15pt;height:13.9pt" o:ole="">
            <v:imagedata r:id="rId27" o:title=""/>
          </v:shape>
          <o:OLEObject Type="Embed" ProgID="Equation.DSMT4" ShapeID="_x0000_i1086" DrawAspect="Content" ObjectID="_1629997223" r:id="rId28"/>
        </w:object>
      </w:r>
      <w:r>
        <w:rPr>
          <w:rFonts w:hint="eastAsia"/>
        </w:rPr>
        <w:t>时，</w:t>
      </w:r>
      <w:r w:rsidRPr="000F48CC">
        <w:rPr>
          <w:position w:val="-14"/>
        </w:rPr>
        <w:object w:dxaOrig="580" w:dyaOrig="400" w14:anchorId="27931F2D">
          <v:shape id="_x0000_i1089" type="#_x0000_t75" style="width:28.9pt;height:19.9pt" o:ole="">
            <v:imagedata r:id="rId29" o:title=""/>
          </v:shape>
          <o:OLEObject Type="Embed" ProgID="Equation.DSMT4" ShapeID="_x0000_i1089" DrawAspect="Content" ObjectID="_1629997224" r:id="rId30"/>
        </w:object>
      </w:r>
      <w:r>
        <w:rPr>
          <w:rFonts w:hint="eastAsia"/>
        </w:rPr>
        <w:t>为鞍点。</w:t>
      </w:r>
    </w:p>
    <w:p w14:paraId="633C935A" w14:textId="361001EA" w:rsidR="000F48CC" w:rsidRDefault="000F48CC" w:rsidP="000F48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Pr="000F48CC">
        <w:rPr>
          <w:position w:val="-6"/>
        </w:rPr>
        <w:object w:dxaOrig="620" w:dyaOrig="279" w14:anchorId="24FE0DC4">
          <v:shape id="_x0000_i1094" type="#_x0000_t75" style="width:31.15pt;height:13.9pt" o:ole="">
            <v:imagedata r:id="rId31" o:title=""/>
          </v:shape>
          <o:OLEObject Type="Embed" ProgID="Equation.DSMT4" ShapeID="_x0000_i1094" DrawAspect="Content" ObjectID="_1629997225" r:id="rId32"/>
        </w:object>
      </w:r>
      <w:r>
        <w:rPr>
          <w:rFonts w:hint="eastAsia"/>
        </w:rPr>
        <w:t>且</w:t>
      </w:r>
      <w:r w:rsidRPr="000F48CC">
        <w:rPr>
          <w:position w:val="-6"/>
        </w:rPr>
        <w:object w:dxaOrig="1600" w:dyaOrig="320" w14:anchorId="13764C17">
          <v:shape id="_x0000_i1097" type="#_x0000_t75" style="width:79.9pt;height:16.15pt" o:ole="">
            <v:imagedata r:id="rId33" o:title=""/>
          </v:shape>
          <o:OLEObject Type="Embed" ProgID="Equation.DSMT4" ShapeID="_x0000_i1097" DrawAspect="Content" ObjectID="_1629997226" r:id="rId34"/>
        </w:object>
      </w:r>
      <w:r>
        <w:rPr>
          <w:rFonts w:hint="eastAsia"/>
        </w:rPr>
        <w:t>，</w:t>
      </w:r>
      <w:r w:rsidRPr="000F48CC">
        <w:rPr>
          <w:position w:val="-14"/>
        </w:rPr>
        <w:object w:dxaOrig="580" w:dyaOrig="400" w14:anchorId="2D0CE867">
          <v:shape id="_x0000_i1098" type="#_x0000_t75" style="width:28.9pt;height:19.9pt" o:ole="">
            <v:imagedata r:id="rId29" o:title=""/>
          </v:shape>
          <o:OLEObject Type="Embed" ProgID="Equation.DSMT4" ShapeID="_x0000_i1098" DrawAspect="Content" ObjectID="_1629997227" r:id="rId35"/>
        </w:object>
      </w:r>
      <w:r>
        <w:rPr>
          <w:rFonts w:hint="eastAsia"/>
        </w:rPr>
        <w:t>为</w:t>
      </w:r>
      <w:r>
        <w:rPr>
          <w:rFonts w:hint="eastAsia"/>
        </w:rPr>
        <w:t>两向结</w:t>
      </w:r>
      <w:r>
        <w:rPr>
          <w:rFonts w:hint="eastAsia"/>
        </w:rPr>
        <w:t>点。</w:t>
      </w:r>
    </w:p>
    <w:p w14:paraId="6864ABF1" w14:textId="1B5CAC80" w:rsidR="000F48CC" w:rsidRDefault="000F48CC" w:rsidP="000F48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Pr="000F48CC">
        <w:rPr>
          <w:position w:val="-6"/>
        </w:rPr>
        <w:object w:dxaOrig="620" w:dyaOrig="279" w14:anchorId="10CA0759">
          <v:shape id="_x0000_i1101" type="#_x0000_t75" style="width:31.15pt;height:13.9pt" o:ole="">
            <v:imagedata r:id="rId31" o:title=""/>
          </v:shape>
          <o:OLEObject Type="Embed" ProgID="Equation.DSMT4" ShapeID="_x0000_i1101" DrawAspect="Content" ObjectID="_1629997228" r:id="rId36"/>
        </w:object>
      </w:r>
      <w:r>
        <w:rPr>
          <w:rFonts w:hint="eastAsia"/>
        </w:rPr>
        <w:t>且</w:t>
      </w:r>
      <w:r w:rsidRPr="000F48CC">
        <w:rPr>
          <w:position w:val="-6"/>
        </w:rPr>
        <w:object w:dxaOrig="1500" w:dyaOrig="320" w14:anchorId="31888FA4">
          <v:shape id="_x0000_i1105" type="#_x0000_t75" style="width:75pt;height:16.15pt" o:ole="">
            <v:imagedata r:id="rId37" o:title=""/>
          </v:shape>
          <o:OLEObject Type="Embed" ProgID="Equation.DSMT4" ShapeID="_x0000_i1105" DrawAspect="Content" ObjectID="_1629997229" r:id="rId38"/>
        </w:object>
      </w:r>
      <w:r>
        <w:rPr>
          <w:rFonts w:hint="eastAsia"/>
        </w:rPr>
        <w:t>，</w:t>
      </w:r>
      <w:r w:rsidRPr="000F48CC">
        <w:rPr>
          <w:position w:val="-14"/>
        </w:rPr>
        <w:object w:dxaOrig="580" w:dyaOrig="400" w14:anchorId="5EFB43CB">
          <v:shape id="_x0000_i1103" type="#_x0000_t75" style="width:28.9pt;height:19.9pt" o:ole="">
            <v:imagedata r:id="rId29" o:title=""/>
          </v:shape>
          <o:OLEObject Type="Embed" ProgID="Equation.DSMT4" ShapeID="_x0000_i1103" DrawAspect="Content" ObjectID="_1629997230" r:id="rId39"/>
        </w:object>
      </w:r>
      <w:r>
        <w:rPr>
          <w:rFonts w:hint="eastAsia"/>
        </w:rPr>
        <w:t>为</w:t>
      </w:r>
      <w:r>
        <w:rPr>
          <w:rFonts w:hint="eastAsia"/>
        </w:rPr>
        <w:t>单</w:t>
      </w:r>
      <w:r>
        <w:rPr>
          <w:rFonts w:hint="eastAsia"/>
        </w:rPr>
        <w:t>向结点</w:t>
      </w:r>
      <w:r>
        <w:rPr>
          <w:rFonts w:hint="eastAsia"/>
        </w:rPr>
        <w:t>或星型结点</w:t>
      </w:r>
      <w:r>
        <w:rPr>
          <w:rFonts w:hint="eastAsia"/>
        </w:rPr>
        <w:t>。</w:t>
      </w:r>
    </w:p>
    <w:p w14:paraId="02BE6339" w14:textId="521EBA4C" w:rsidR="000F48CC" w:rsidRDefault="000F48CC" w:rsidP="000F48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Pr="000F48CC">
        <w:rPr>
          <w:position w:val="-6"/>
        </w:rPr>
        <w:object w:dxaOrig="620" w:dyaOrig="279" w14:anchorId="4D526A6A">
          <v:shape id="_x0000_i1106" type="#_x0000_t75" style="width:31.15pt;height:13.9pt" o:ole="">
            <v:imagedata r:id="rId31" o:title=""/>
          </v:shape>
          <o:OLEObject Type="Embed" ProgID="Equation.DSMT4" ShapeID="_x0000_i1106" DrawAspect="Content" ObjectID="_1629997231" r:id="rId40"/>
        </w:object>
      </w:r>
      <w:r>
        <w:rPr>
          <w:rFonts w:hint="eastAsia"/>
        </w:rPr>
        <w:t>且</w:t>
      </w:r>
      <w:r w:rsidRPr="000F48CC">
        <w:rPr>
          <w:position w:val="-6"/>
        </w:rPr>
        <w:object w:dxaOrig="1600" w:dyaOrig="320" w14:anchorId="6DC93C06">
          <v:shape id="_x0000_i1113" type="#_x0000_t75" style="width:79.9pt;height:16.15pt" o:ole="">
            <v:imagedata r:id="rId41" o:title=""/>
          </v:shape>
          <o:OLEObject Type="Embed" ProgID="Equation.DSMT4" ShapeID="_x0000_i1113" DrawAspect="Content" ObjectID="_1629997232" r:id="rId42"/>
        </w:object>
      </w:r>
      <w:r>
        <w:rPr>
          <w:rFonts w:hint="eastAsia"/>
        </w:rPr>
        <w:t>，</w:t>
      </w:r>
      <w:r w:rsidRPr="000F48CC">
        <w:rPr>
          <w:position w:val="-14"/>
        </w:rPr>
        <w:object w:dxaOrig="580" w:dyaOrig="400" w14:anchorId="5C109203">
          <v:shape id="_x0000_i1108" type="#_x0000_t75" style="width:28.9pt;height:19.9pt" o:ole="">
            <v:imagedata r:id="rId29" o:title=""/>
          </v:shape>
          <o:OLEObject Type="Embed" ProgID="Equation.DSMT4" ShapeID="_x0000_i1108" DrawAspect="Content" ObjectID="_1629997233" r:id="rId43"/>
        </w:object>
      </w:r>
      <w:r>
        <w:rPr>
          <w:rFonts w:hint="eastAsia"/>
        </w:rPr>
        <w:t>为</w:t>
      </w:r>
      <w:r>
        <w:rPr>
          <w:rFonts w:hint="eastAsia"/>
        </w:rPr>
        <w:t>焦点</w:t>
      </w:r>
      <w:r>
        <w:rPr>
          <w:rFonts w:hint="eastAsia"/>
        </w:rPr>
        <w:t>。</w:t>
      </w:r>
    </w:p>
    <w:p w14:paraId="586C7644" w14:textId="3DEC815B" w:rsidR="000F48CC" w:rsidRDefault="000F48CC" w:rsidP="000F48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Pr="000F48CC">
        <w:rPr>
          <w:position w:val="-6"/>
        </w:rPr>
        <w:object w:dxaOrig="620" w:dyaOrig="279" w14:anchorId="7FDDD178">
          <v:shape id="_x0000_i1114" type="#_x0000_t75" style="width:31.15pt;height:13.9pt" o:ole="">
            <v:imagedata r:id="rId31" o:title=""/>
          </v:shape>
          <o:OLEObject Type="Embed" ProgID="Equation.DSMT4" ShapeID="_x0000_i1114" DrawAspect="Content" ObjectID="_1629997234" r:id="rId44"/>
        </w:object>
      </w:r>
      <w:r>
        <w:rPr>
          <w:rFonts w:hint="eastAsia"/>
        </w:rPr>
        <w:t>且</w:t>
      </w:r>
      <w:r w:rsidRPr="000F48CC">
        <w:rPr>
          <w:position w:val="-6"/>
        </w:rPr>
        <w:object w:dxaOrig="580" w:dyaOrig="279" w14:anchorId="7BB9DCF4">
          <v:shape id="_x0000_i1121" type="#_x0000_t75" style="width:28.9pt;height:13.9pt" o:ole="">
            <v:imagedata r:id="rId45" o:title=""/>
          </v:shape>
          <o:OLEObject Type="Embed" ProgID="Equation.DSMT4" ShapeID="_x0000_i1121" DrawAspect="Content" ObjectID="_1629997235" r:id="rId46"/>
        </w:object>
      </w:r>
      <w:r>
        <w:rPr>
          <w:rFonts w:hint="eastAsia"/>
        </w:rPr>
        <w:t>时</w:t>
      </w:r>
      <w:r>
        <w:rPr>
          <w:rFonts w:hint="eastAsia"/>
        </w:rPr>
        <w:t>，</w:t>
      </w:r>
      <w:r w:rsidRPr="000F48CC">
        <w:rPr>
          <w:position w:val="-14"/>
        </w:rPr>
        <w:object w:dxaOrig="580" w:dyaOrig="400" w14:anchorId="245E804B">
          <v:shape id="_x0000_i1116" type="#_x0000_t75" style="width:28.9pt;height:19.9pt" o:ole="">
            <v:imagedata r:id="rId29" o:title=""/>
          </v:shape>
          <o:OLEObject Type="Embed" ProgID="Equation.DSMT4" ShapeID="_x0000_i1116" DrawAspect="Content" ObjectID="_1629997236" r:id="rId47"/>
        </w:object>
      </w:r>
      <w:r>
        <w:rPr>
          <w:rFonts w:hint="eastAsia"/>
        </w:rPr>
        <w:t>为</w:t>
      </w:r>
      <w:r>
        <w:rPr>
          <w:rFonts w:hint="eastAsia"/>
        </w:rPr>
        <w:t>中心</w:t>
      </w:r>
      <w:r>
        <w:rPr>
          <w:rFonts w:hint="eastAsia"/>
        </w:rPr>
        <w:t>点。</w:t>
      </w:r>
    </w:p>
    <w:p w14:paraId="68BE1C11" w14:textId="77777777" w:rsidR="006C2496" w:rsidRDefault="0030629F" w:rsidP="0030629F">
      <w:r>
        <w:rPr>
          <w:rFonts w:hint="eastAsia"/>
        </w:rPr>
        <w:t>在2）-</w:t>
      </w:r>
      <w:r>
        <w:t>4</w:t>
      </w:r>
      <w:r>
        <w:rPr>
          <w:rFonts w:hint="eastAsia"/>
        </w:rPr>
        <w:t>）中，当</w:t>
      </w:r>
      <w:r w:rsidRPr="0030629F">
        <w:rPr>
          <w:position w:val="-6"/>
        </w:rPr>
        <w:object w:dxaOrig="580" w:dyaOrig="279" w14:anchorId="479DC7A4">
          <v:shape id="_x0000_i1127" type="#_x0000_t75" style="width:28.9pt;height:13.9pt" o:ole="">
            <v:imagedata r:id="rId48" o:title=""/>
          </v:shape>
          <o:OLEObject Type="Embed" ProgID="Equation.DSMT4" ShapeID="_x0000_i1127" DrawAspect="Content" ObjectID="_1629997237" r:id="rId49"/>
        </w:object>
      </w:r>
      <w:r>
        <w:rPr>
          <w:rFonts w:hint="eastAsia"/>
        </w:rPr>
        <w:t>时奇点是不稳定的，而当</w:t>
      </w:r>
      <w:r w:rsidRPr="0030629F">
        <w:rPr>
          <w:position w:val="-6"/>
        </w:rPr>
        <w:object w:dxaOrig="580" w:dyaOrig="279" w14:anchorId="3A60C612">
          <v:shape id="_x0000_i1130" type="#_x0000_t75" style="width:28.9pt;height:13.9pt" o:ole="">
            <v:imagedata r:id="rId50" o:title=""/>
          </v:shape>
          <o:OLEObject Type="Embed" ProgID="Equation.DSMT4" ShapeID="_x0000_i1130" DrawAspect="Content" ObjectID="_1629997238" r:id="rId51"/>
        </w:object>
      </w:r>
      <w:r>
        <w:rPr>
          <w:rFonts w:hint="eastAsia"/>
        </w:rPr>
        <w:t>时则是稳定的。</w:t>
      </w:r>
    </w:p>
    <w:p w14:paraId="3A70934C" w14:textId="77777777" w:rsidR="006C2496" w:rsidRDefault="006C2496" w:rsidP="0030629F"/>
    <w:p w14:paraId="75FF53C4" w14:textId="77777777" w:rsidR="006C2496" w:rsidRDefault="006C2496" w:rsidP="0030629F">
      <w:r>
        <w:rPr>
          <w:rFonts w:hint="eastAsia"/>
        </w:rPr>
        <w:t>假设矩阵</w:t>
      </w:r>
      <w:r w:rsidRPr="006C2496">
        <w:rPr>
          <w:position w:val="-4"/>
        </w:rPr>
        <w:object w:dxaOrig="240" w:dyaOrig="260" w14:anchorId="06B4065B">
          <v:shape id="_x0000_i1133" type="#_x0000_t75" style="width:12pt;height:13.15pt" o:ole="">
            <v:imagedata r:id="rId52" o:title=""/>
          </v:shape>
          <o:OLEObject Type="Embed" ProgID="Equation.DSMT4" ShapeID="_x0000_i1133" DrawAspect="Content" ObjectID="_1629997239" r:id="rId53"/>
        </w:object>
      </w:r>
      <w:r>
        <w:rPr>
          <w:rFonts w:hint="eastAsia"/>
        </w:rPr>
        <w:t>关于特征值</w:t>
      </w:r>
      <w:r w:rsidRPr="006C2496">
        <w:rPr>
          <w:position w:val="-6"/>
        </w:rPr>
        <w:object w:dxaOrig="220" w:dyaOrig="279" w14:anchorId="36D478EC">
          <v:shape id="_x0000_i1136" type="#_x0000_t75" style="width:10.9pt;height:13.9pt" o:ole="">
            <v:imagedata r:id="rId54" o:title=""/>
          </v:shape>
          <o:OLEObject Type="Embed" ProgID="Equation.DSMT4" ShapeID="_x0000_i1136" DrawAspect="Content" ObjectID="_1629997240" r:id="rId55"/>
        </w:object>
      </w:r>
      <w:r>
        <w:rPr>
          <w:rFonts w:hint="eastAsia"/>
        </w:rPr>
        <w:t>的特征向量</w:t>
      </w:r>
      <w:r w:rsidRPr="006C2496">
        <w:rPr>
          <w:position w:val="-14"/>
        </w:rPr>
        <w:object w:dxaOrig="1140" w:dyaOrig="440" w14:anchorId="1B704C9A">
          <v:shape id="_x0000_i1139" type="#_x0000_t75" style="width:57pt;height:22.15pt" o:ole="">
            <v:imagedata r:id="rId56" o:title=""/>
          </v:shape>
          <o:OLEObject Type="Embed" ProgID="Equation.DSMT4" ShapeID="_x0000_i1139" DrawAspect="Content" ObjectID="_1629997241" r:id="rId57"/>
        </w:object>
      </w:r>
      <w:r>
        <w:rPr>
          <w:rFonts w:hint="eastAsia"/>
        </w:rPr>
        <w:t>，则有</w:t>
      </w:r>
    </w:p>
    <w:p w14:paraId="527D4204" w14:textId="659FD32E" w:rsidR="006C2496" w:rsidRDefault="006C2496" w:rsidP="006C2496">
      <w:pPr>
        <w:pStyle w:val="MTDisplayEquation"/>
      </w:pPr>
      <w:r>
        <w:tab/>
      </w:r>
      <w:r w:rsidRPr="006C2496">
        <w:rPr>
          <w:position w:val="-70"/>
        </w:rPr>
        <w:object w:dxaOrig="2620" w:dyaOrig="1520" w14:anchorId="0620CF28">
          <v:shape id="_x0000_i1142" type="#_x0000_t75" style="width:130.9pt;height:76.15pt" o:ole="">
            <v:imagedata r:id="rId58" o:title=""/>
          </v:shape>
          <o:OLEObject Type="Embed" ProgID="Equation.DSMT4" ShapeID="_x0000_i1142" DrawAspect="Content" ObjectID="_1629997242" r:id="rId59"/>
        </w:object>
      </w:r>
      <w:r>
        <w:t xml:space="preserve"> </w:t>
      </w:r>
    </w:p>
    <w:p w14:paraId="07B1E61B" w14:textId="77777777" w:rsidR="006C2496" w:rsidRDefault="006C2496" w:rsidP="0030629F">
      <w:r>
        <w:rPr>
          <w:rFonts w:hint="eastAsia"/>
        </w:rPr>
        <w:t>若</w:t>
      </w:r>
      <w:r w:rsidRPr="006C2496">
        <w:rPr>
          <w:position w:val="-12"/>
        </w:rPr>
        <w:object w:dxaOrig="620" w:dyaOrig="360" w14:anchorId="7A309FBC">
          <v:shape id="_x0000_i1145" type="#_x0000_t75" style="width:31.15pt;height:18pt" o:ole="">
            <v:imagedata r:id="rId60" o:title=""/>
          </v:shape>
          <o:OLEObject Type="Embed" ProgID="Equation.DSMT4" ShapeID="_x0000_i1145" DrawAspect="Content" ObjectID="_1629997243" r:id="rId61"/>
        </w:object>
      </w:r>
      <w:r>
        <w:rPr>
          <w:rFonts w:hint="eastAsia"/>
        </w:rPr>
        <w:t>，则有</w:t>
      </w:r>
    </w:p>
    <w:p w14:paraId="65CF6B88" w14:textId="580A2ABA" w:rsidR="006C2496" w:rsidRDefault="006C2496" w:rsidP="006C2496">
      <w:pPr>
        <w:pStyle w:val="MTDisplayEquation"/>
      </w:pPr>
      <w:r>
        <w:tab/>
      </w:r>
      <w:r w:rsidRPr="006C2496">
        <w:rPr>
          <w:position w:val="-30"/>
        </w:rPr>
        <w:object w:dxaOrig="1300" w:dyaOrig="680" w14:anchorId="1D907CCD">
          <v:shape id="_x0000_i1148" type="#_x0000_t75" style="width:64.9pt;height:34.15pt" o:ole="">
            <v:imagedata r:id="rId62" o:title=""/>
          </v:shape>
          <o:OLEObject Type="Embed" ProgID="Equation.DSMT4" ShapeID="_x0000_i1148" DrawAspect="Content" ObjectID="_1629997244" r:id="rId63"/>
        </w:object>
      </w:r>
      <w:r>
        <w:t xml:space="preserve"> </w:t>
      </w:r>
    </w:p>
    <w:p w14:paraId="352B5BC6" w14:textId="286814DB" w:rsidR="0030629F" w:rsidRDefault="006C2496" w:rsidP="0030629F">
      <w:r>
        <w:rPr>
          <w:rFonts w:hint="eastAsia"/>
        </w:rPr>
        <w:t>即所有轨道与直线</w:t>
      </w:r>
      <w:r w:rsidRPr="006C2496">
        <w:rPr>
          <w:position w:val="-12"/>
        </w:rPr>
        <w:object w:dxaOrig="1100" w:dyaOrig="360" w14:anchorId="310077F1">
          <v:shape id="_x0000_i1151" type="#_x0000_t75" style="width:55.15pt;height:18pt" o:ole="">
            <v:imagedata r:id="rId64" o:title=""/>
          </v:shape>
          <o:OLEObject Type="Embed" ProgID="Equation.DSMT4" ShapeID="_x0000_i1151" DrawAspect="Content" ObjectID="_1629997245" r:id="rId65"/>
        </w:object>
      </w:r>
      <w:r>
        <w:rPr>
          <w:rFonts w:hint="eastAsia"/>
        </w:rPr>
        <w:t>相切。</w:t>
      </w:r>
      <w:r>
        <w:t xml:space="preserve"> </w:t>
      </w:r>
      <w:r w:rsidR="0030629F">
        <w:t xml:space="preserve">  </w:t>
      </w:r>
    </w:p>
    <w:p w14:paraId="1BD25397" w14:textId="3B3ACF75" w:rsidR="006C2496" w:rsidRDefault="006C2496" w:rsidP="006C2496">
      <w:r>
        <w:rPr>
          <w:rFonts w:hint="eastAsia"/>
        </w:rPr>
        <w:t>若</w:t>
      </w:r>
      <w:r w:rsidRPr="006C2496">
        <w:rPr>
          <w:position w:val="-12"/>
        </w:rPr>
        <w:object w:dxaOrig="639" w:dyaOrig="360" w14:anchorId="3A2460AE">
          <v:shape id="_x0000_i1157" type="#_x0000_t75" style="width:31.9pt;height:18pt" o:ole="">
            <v:imagedata r:id="rId66" o:title=""/>
          </v:shape>
          <o:OLEObject Type="Embed" ProgID="Equation.DSMT4" ShapeID="_x0000_i1157" DrawAspect="Content" ObjectID="_1629997246" r:id="rId67"/>
        </w:object>
      </w:r>
      <w:r>
        <w:rPr>
          <w:rFonts w:hint="eastAsia"/>
        </w:rPr>
        <w:t>，则有</w:t>
      </w:r>
    </w:p>
    <w:p w14:paraId="6EDD854B" w14:textId="2001F163" w:rsidR="006C2496" w:rsidRDefault="006C2496" w:rsidP="006C2496">
      <w:pPr>
        <w:pStyle w:val="MTDisplayEquation"/>
      </w:pPr>
      <w:r>
        <w:tab/>
      </w:r>
      <w:r w:rsidRPr="006C2496">
        <w:rPr>
          <w:position w:val="-30"/>
        </w:rPr>
        <w:object w:dxaOrig="1300" w:dyaOrig="680" w14:anchorId="209DD90A">
          <v:shape id="_x0000_i1159" type="#_x0000_t75" style="width:64.9pt;height:34.15pt" o:ole="">
            <v:imagedata r:id="rId68" o:title=""/>
          </v:shape>
          <o:OLEObject Type="Embed" ProgID="Equation.DSMT4" ShapeID="_x0000_i1159" DrawAspect="Content" ObjectID="_1629997247" r:id="rId69"/>
        </w:object>
      </w:r>
      <w:r>
        <w:t xml:space="preserve"> </w:t>
      </w:r>
    </w:p>
    <w:p w14:paraId="434F8C5A" w14:textId="5FE9FB9C" w:rsidR="006C2496" w:rsidRDefault="006C2496" w:rsidP="006C2496">
      <w:pPr>
        <w:rPr>
          <w:rFonts w:hint="eastAsia"/>
        </w:rPr>
      </w:pPr>
      <w:r>
        <w:rPr>
          <w:rFonts w:hint="eastAsia"/>
        </w:rPr>
        <w:t>即所有轨道与直线</w:t>
      </w:r>
      <w:r w:rsidRPr="006C2496">
        <w:rPr>
          <w:position w:val="-12"/>
        </w:rPr>
        <w:object w:dxaOrig="1080" w:dyaOrig="360" w14:anchorId="629C28B3">
          <v:shape id="_x0000_i1161" type="#_x0000_t75" style="width:54pt;height:18pt" o:ole="">
            <v:imagedata r:id="rId70" o:title=""/>
          </v:shape>
          <o:OLEObject Type="Embed" ProgID="Equation.DSMT4" ShapeID="_x0000_i1161" DrawAspect="Content" ObjectID="_1629997248" r:id="rId71"/>
        </w:object>
      </w:r>
      <w:r>
        <w:rPr>
          <w:rFonts w:hint="eastAsia"/>
        </w:rPr>
        <w:t>相切。</w:t>
      </w:r>
      <w:r>
        <w:t xml:space="preserve">   </w:t>
      </w:r>
    </w:p>
    <w:p w14:paraId="51FD064A" w14:textId="01F9721B" w:rsidR="000F48CC" w:rsidRPr="000F48CC" w:rsidRDefault="00992C3F" w:rsidP="00992C3F">
      <w:pPr>
        <w:rPr>
          <w:rFonts w:hint="eastAsia"/>
        </w:rPr>
      </w:pPr>
      <w:r>
        <w:rPr>
          <w:rFonts w:hint="eastAsia"/>
        </w:rPr>
        <w:t>因此可以通过计算特征向量得到平衡点的特殊方向（即某些轨道沿该方向趋于平衡点）。两向结点和鞍点有两个特殊方向，单项结点有一个特殊方向，星形结点有无穷个特殊方向，焦点和中心没有特殊方向；当某条直线给出平衡点的特殊方向时，它被平衡点分割的两条射线都是系统的轨道，这些性质在仿射变换下保持不变。其次，平面线性系统在相平面上给出的方向场关于平衡点(</w:t>
      </w:r>
      <w:r>
        <w:t>0,0)</w:t>
      </w:r>
      <w:r>
        <w:rPr>
          <w:rFonts w:hint="eastAsia"/>
        </w:rPr>
        <w:t>对称，即若</w:t>
      </w:r>
      <w:r w:rsidRPr="00992C3F">
        <w:rPr>
          <w:position w:val="-14"/>
        </w:rPr>
        <w:object w:dxaOrig="1820" w:dyaOrig="400" w14:anchorId="7EA954D4">
          <v:shape id="_x0000_i1164" type="#_x0000_t75" style="width:91.15pt;height:19.9pt" o:ole="">
            <v:imagedata r:id="rId72" o:title=""/>
          </v:shape>
          <o:OLEObject Type="Embed" ProgID="Equation.DSMT4" ShapeID="_x0000_i1164" DrawAspect="Content" ObjectID="_1629997249" r:id="rId73"/>
        </w:object>
      </w:r>
      <w:r>
        <w:rPr>
          <w:rFonts w:hint="eastAsia"/>
        </w:rPr>
        <w:t>为系统在点</w:t>
      </w:r>
      <w:r w:rsidRPr="00992C3F">
        <w:rPr>
          <w:position w:val="-14"/>
        </w:rPr>
        <w:object w:dxaOrig="600" w:dyaOrig="400" w14:anchorId="2BA18F71">
          <v:shape id="_x0000_i1167" type="#_x0000_t75" style="width:30pt;height:19.9pt" o:ole="">
            <v:imagedata r:id="rId74" o:title=""/>
          </v:shape>
          <o:OLEObject Type="Embed" ProgID="Equation.DSMT4" ShapeID="_x0000_i1167" DrawAspect="Content" ObjectID="_1629997250" r:id="rId75"/>
        </w:object>
      </w:r>
      <w:r>
        <w:rPr>
          <w:rFonts w:hint="eastAsia"/>
        </w:rPr>
        <w:t>给出的方向，则</w:t>
      </w:r>
      <w:r w:rsidRPr="00992C3F">
        <w:rPr>
          <w:position w:val="-14"/>
        </w:rPr>
        <w:object w:dxaOrig="2100" w:dyaOrig="400" w14:anchorId="662A7D89">
          <v:shape id="_x0000_i1170" type="#_x0000_t75" style="width:105pt;height:19.9pt" o:ole="">
            <v:imagedata r:id="rId76" o:title=""/>
          </v:shape>
          <o:OLEObject Type="Embed" ProgID="Equation.DSMT4" ShapeID="_x0000_i1170" DrawAspect="Content" ObjectID="_1629997251" r:id="rId77"/>
        </w:object>
      </w:r>
      <w:r>
        <w:rPr>
          <w:rFonts w:hint="eastAsia"/>
        </w:rPr>
        <w:t>为系统在点</w:t>
      </w:r>
      <w:r w:rsidRPr="00992C3F">
        <w:rPr>
          <w:position w:val="-14"/>
        </w:rPr>
        <w:object w:dxaOrig="880" w:dyaOrig="400" w14:anchorId="21A36FE2">
          <v:shape id="_x0000_i1173" type="#_x0000_t75" style="width:43.9pt;height:19.9pt" o:ole="">
            <v:imagedata r:id="rId78" o:title=""/>
          </v:shape>
          <o:OLEObject Type="Embed" ProgID="Equation.DSMT4" ShapeID="_x0000_i1173" DrawAspect="Content" ObjectID="_1629997252" r:id="rId79"/>
        </w:object>
      </w:r>
      <w:r>
        <w:rPr>
          <w:rFonts w:hint="eastAsia"/>
        </w:rPr>
        <w:t>给出的方向。</w:t>
      </w:r>
      <w:bookmarkStart w:id="0" w:name="_GoBack"/>
      <w:bookmarkEnd w:id="0"/>
      <w:r>
        <w:t xml:space="preserve">    </w:t>
      </w:r>
    </w:p>
    <w:sectPr w:rsidR="000F48CC" w:rsidRPr="000F4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B23D5" w14:textId="77777777" w:rsidR="0023053C" w:rsidRDefault="0023053C" w:rsidP="0023053C">
      <w:r>
        <w:separator/>
      </w:r>
    </w:p>
  </w:endnote>
  <w:endnote w:type="continuationSeparator" w:id="0">
    <w:p w14:paraId="223711E3" w14:textId="77777777" w:rsidR="0023053C" w:rsidRDefault="0023053C" w:rsidP="0023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2DB35" w14:textId="77777777" w:rsidR="0023053C" w:rsidRDefault="0023053C" w:rsidP="0023053C">
      <w:r>
        <w:separator/>
      </w:r>
    </w:p>
  </w:footnote>
  <w:footnote w:type="continuationSeparator" w:id="0">
    <w:p w14:paraId="7D7FCA37" w14:textId="77777777" w:rsidR="0023053C" w:rsidRDefault="0023053C" w:rsidP="00230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8023A"/>
    <w:multiLevelType w:val="hybridMultilevel"/>
    <w:tmpl w:val="47E6B3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75"/>
    <w:rsid w:val="00097960"/>
    <w:rsid w:val="000F48CC"/>
    <w:rsid w:val="001D7188"/>
    <w:rsid w:val="0023053C"/>
    <w:rsid w:val="0030629F"/>
    <w:rsid w:val="003D203D"/>
    <w:rsid w:val="00526F15"/>
    <w:rsid w:val="00554A65"/>
    <w:rsid w:val="005D1951"/>
    <w:rsid w:val="006C2496"/>
    <w:rsid w:val="007911EE"/>
    <w:rsid w:val="00992C3F"/>
    <w:rsid w:val="00A82275"/>
    <w:rsid w:val="00DC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54536"/>
  <w15:chartTrackingRefBased/>
  <w15:docId w15:val="{1A70CF77-159D-4701-840D-B3676D22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53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23053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3053C"/>
  </w:style>
  <w:style w:type="paragraph" w:styleId="a7">
    <w:name w:val="List Paragraph"/>
    <w:basedOn w:val="a"/>
    <w:uiPriority w:val="34"/>
    <w:qFormat/>
    <w:rsid w:val="000F48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76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5" Type="http://schemas.openxmlformats.org/officeDocument/2006/relationships/footnotes" Target="footnotes.xml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李 冰川</cp:lastModifiedBy>
  <cp:revision>6</cp:revision>
  <dcterms:created xsi:type="dcterms:W3CDTF">2019-09-14T03:00:00Z</dcterms:created>
  <dcterms:modified xsi:type="dcterms:W3CDTF">2019-09-14T12:11:00Z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