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118B2" w14:textId="617B5C25" w:rsidR="00554A65" w:rsidRDefault="003A40FE" w:rsidP="003A40FE">
      <w:pPr>
        <w:pStyle w:val="MTDisplayEquation"/>
      </w:pPr>
      <w:r>
        <w:tab/>
      </w:r>
      <w:r w:rsidR="00987ECF" w:rsidRPr="00987ECF">
        <w:rPr>
          <w:position w:val="-136"/>
        </w:rPr>
        <w:object w:dxaOrig="6020" w:dyaOrig="2840" w14:anchorId="40917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1.15pt;height:142.15pt" o:ole="">
            <v:imagedata r:id="rId4" o:title=""/>
          </v:shape>
          <o:OLEObject Type="Embed" ProgID="Equation.DSMT4" ShapeID="_x0000_i1027" DrawAspect="Content" ObjectID="_1629474297" r:id="rId5"/>
        </w:object>
      </w:r>
      <w:r>
        <w:t xml:space="preserve"> </w:t>
      </w:r>
    </w:p>
    <w:p w14:paraId="75962B40" w14:textId="1B7EFE8B" w:rsidR="003A40FE" w:rsidRDefault="00987ECF">
      <w:pPr>
        <w:rPr>
          <w:rFonts w:hint="eastAsia"/>
        </w:rPr>
      </w:pPr>
      <w:r>
        <w:rPr>
          <w:rFonts w:hint="eastAsia"/>
        </w:rPr>
        <w:t>求解</w:t>
      </w:r>
    </w:p>
    <w:p w14:paraId="71F7D2C4" w14:textId="1DFBD6A3" w:rsidR="00C60496" w:rsidRDefault="00C60496" w:rsidP="00C60496">
      <w:pPr>
        <w:pStyle w:val="MTDisplayEquation"/>
      </w:pPr>
      <w:r>
        <w:tab/>
      </w:r>
      <w:r w:rsidRPr="00C60496">
        <w:rPr>
          <w:position w:val="-24"/>
        </w:rPr>
        <w:object w:dxaOrig="4239" w:dyaOrig="620" w14:anchorId="77E49DE7">
          <v:shape id="_x0000_i1030" type="#_x0000_t75" style="width:211.9pt;height:31.15pt" o:ole="">
            <v:imagedata r:id="rId6" o:title=""/>
          </v:shape>
          <o:OLEObject Type="Embed" ProgID="Equation.DSMT4" ShapeID="_x0000_i1030" DrawAspect="Content" ObjectID="_1629474298" r:id="rId7"/>
        </w:object>
      </w:r>
      <w:r>
        <w:t xml:space="preserve"> </w:t>
      </w:r>
    </w:p>
    <w:p w14:paraId="5FD79387" w14:textId="024276BF" w:rsidR="00C60496" w:rsidRDefault="00C60496">
      <w:r>
        <w:rPr>
          <w:rFonts w:hint="eastAsia"/>
        </w:rPr>
        <w:t>首先</w:t>
      </w:r>
      <w:proofErr w:type="gramStart"/>
      <w:r>
        <w:rPr>
          <w:rFonts w:hint="eastAsia"/>
        </w:rPr>
        <w:t>求解齐次方程</w:t>
      </w:r>
      <w:proofErr w:type="gramEnd"/>
      <w:r w:rsidRPr="00C60496">
        <w:rPr>
          <w:position w:val="-24"/>
        </w:rPr>
        <w:object w:dxaOrig="4520" w:dyaOrig="620" w14:anchorId="550C211B">
          <v:shape id="_x0000_i1035" type="#_x0000_t75" style="width:226.15pt;height:31.15pt" o:ole="">
            <v:imagedata r:id="rId8" o:title=""/>
          </v:shape>
          <o:OLEObject Type="Embed" ProgID="Equation.DSMT4" ShapeID="_x0000_i1035" DrawAspect="Content" ObjectID="_1629474299" r:id="rId9"/>
        </w:object>
      </w:r>
      <w:r>
        <w:t xml:space="preserve"> </w:t>
      </w:r>
    </w:p>
    <w:p w14:paraId="4AD226E6" w14:textId="2274C968" w:rsidR="00C60496" w:rsidRDefault="00C60496">
      <w:proofErr w:type="gramStart"/>
      <w:r>
        <w:rPr>
          <w:rFonts w:hint="eastAsia"/>
        </w:rPr>
        <w:t>解得齐次解为</w:t>
      </w:r>
      <w:proofErr w:type="gramEnd"/>
      <w:r>
        <w:rPr>
          <w:rFonts w:hint="eastAsia"/>
        </w:rPr>
        <w:t>：</w:t>
      </w:r>
      <w:r w:rsidR="00494C11" w:rsidRPr="00494C11">
        <w:rPr>
          <w:position w:val="-24"/>
        </w:rPr>
        <w:object w:dxaOrig="2680" w:dyaOrig="600" w14:anchorId="37C86909">
          <v:shape id="_x0000_i1052" type="#_x0000_t75" style="width:133.9pt;height:30pt" o:ole="">
            <v:imagedata r:id="rId10" o:title=""/>
          </v:shape>
          <o:OLEObject Type="Embed" ProgID="Equation.DSMT4" ShapeID="_x0000_i1052" DrawAspect="Content" ObjectID="_1629474300" r:id="rId11"/>
        </w:object>
      </w:r>
      <w:r>
        <w:t xml:space="preserve"> </w:t>
      </w:r>
    </w:p>
    <w:p w14:paraId="4C9999E3" w14:textId="7EBE6847" w:rsidR="00C60496" w:rsidRDefault="00C60496">
      <w:r>
        <w:rPr>
          <w:rFonts w:hint="eastAsia"/>
        </w:rPr>
        <w:t>使用常数变异法，令</w:t>
      </w:r>
      <w:r w:rsidR="00494C11" w:rsidRPr="00494C11">
        <w:rPr>
          <w:position w:val="-24"/>
        </w:rPr>
        <w:object w:dxaOrig="2980" w:dyaOrig="600" w14:anchorId="40466449">
          <v:shape id="_x0000_i1054" type="#_x0000_t75" style="width:148.9pt;height:30pt" o:ole="">
            <v:imagedata r:id="rId12" o:title=""/>
          </v:shape>
          <o:OLEObject Type="Embed" ProgID="Equation.DSMT4" ShapeID="_x0000_i1054" DrawAspect="Content" ObjectID="_1629474301" r:id="rId13"/>
        </w:object>
      </w:r>
      <w:r>
        <w:t xml:space="preserve"> </w:t>
      </w:r>
      <w:r>
        <w:rPr>
          <w:rFonts w:hint="eastAsia"/>
        </w:rPr>
        <w:t>带入</w:t>
      </w:r>
      <w:proofErr w:type="gramStart"/>
      <w:r>
        <w:rPr>
          <w:rFonts w:hint="eastAsia"/>
        </w:rPr>
        <w:t>非齐次方程</w:t>
      </w:r>
      <w:proofErr w:type="gramEnd"/>
      <w:r>
        <w:rPr>
          <w:rFonts w:hint="eastAsia"/>
        </w:rPr>
        <w:t>得到</w:t>
      </w:r>
    </w:p>
    <w:p w14:paraId="12CC7D78" w14:textId="319C4FB9" w:rsidR="00494C11" w:rsidRDefault="00494C11" w:rsidP="00494C11">
      <w:pPr>
        <w:pStyle w:val="MTDisplayEquation"/>
      </w:pPr>
      <w:r>
        <w:tab/>
      </w:r>
      <w:r w:rsidR="00577718" w:rsidRPr="00494C11">
        <w:rPr>
          <w:position w:val="-24"/>
        </w:rPr>
        <w:object w:dxaOrig="6960" w:dyaOrig="600" w14:anchorId="5E5CA075">
          <v:shape id="_x0000_i1064" type="#_x0000_t75" style="width:348pt;height:30pt" o:ole="">
            <v:imagedata r:id="rId14" o:title=""/>
          </v:shape>
          <o:OLEObject Type="Embed" ProgID="Equation.DSMT4" ShapeID="_x0000_i1064" DrawAspect="Content" ObjectID="_1629474302" r:id="rId15"/>
        </w:object>
      </w:r>
      <w:r>
        <w:t xml:space="preserve"> </w:t>
      </w:r>
    </w:p>
    <w:p w14:paraId="3A9684CC" w14:textId="3CD0013E" w:rsidR="00C60496" w:rsidRDefault="00C60496" w:rsidP="00C60496">
      <w:pPr>
        <w:pStyle w:val="MTDisplayEquation"/>
      </w:pPr>
      <w:r>
        <w:tab/>
      </w:r>
      <w:r w:rsidR="00494C11" w:rsidRPr="00494C11">
        <w:rPr>
          <w:position w:val="-166"/>
        </w:rPr>
        <w:object w:dxaOrig="7680" w:dyaOrig="3440" w14:anchorId="57F98592">
          <v:shape id="_x0000_i1057" type="#_x0000_t75" style="width:384pt;height:172.15pt" o:ole="">
            <v:imagedata r:id="rId16" o:title=""/>
          </v:shape>
          <o:OLEObject Type="Embed" ProgID="Equation.DSMT4" ShapeID="_x0000_i1057" DrawAspect="Content" ObjectID="_1629474303" r:id="rId17"/>
        </w:object>
      </w:r>
      <w:r>
        <w:t xml:space="preserve"> </w:t>
      </w:r>
    </w:p>
    <w:p w14:paraId="188F8433" w14:textId="2FBA9300" w:rsidR="00494C11" w:rsidRDefault="00494C11" w:rsidP="00494C11">
      <w:r>
        <w:rPr>
          <w:rFonts w:hint="eastAsia"/>
        </w:rPr>
        <w:t>即</w:t>
      </w:r>
    </w:p>
    <w:p w14:paraId="23A645C9" w14:textId="274B0BA7" w:rsidR="00494C11" w:rsidRPr="00494C11" w:rsidRDefault="00577718" w:rsidP="00577718">
      <w:pPr>
        <w:pStyle w:val="MTDisplayEquation"/>
        <w:rPr>
          <w:rFonts w:hint="eastAsia"/>
        </w:rPr>
      </w:pPr>
      <w:r>
        <w:tab/>
      </w:r>
      <w:bookmarkStart w:id="0" w:name="_GoBack"/>
      <w:r w:rsidRPr="00577718">
        <w:rPr>
          <w:position w:val="-24"/>
        </w:rPr>
        <w:object w:dxaOrig="7119" w:dyaOrig="600" w14:anchorId="3FAAAC11">
          <v:shape id="_x0000_i1073" type="#_x0000_t75" style="width:355.9pt;height:30pt" o:ole="">
            <v:imagedata r:id="rId18" o:title=""/>
          </v:shape>
          <o:OLEObject Type="Embed" ProgID="Equation.DSMT4" ShapeID="_x0000_i1073" DrawAspect="Content" ObjectID="_1629474304" r:id="rId19"/>
        </w:object>
      </w:r>
      <w:bookmarkEnd w:id="0"/>
      <w:r>
        <w:t xml:space="preserve"> </w:t>
      </w:r>
    </w:p>
    <w:p w14:paraId="05F99048" w14:textId="77777777" w:rsidR="00C60496" w:rsidRDefault="00C60496">
      <w:pPr>
        <w:rPr>
          <w:rFonts w:hint="eastAsia"/>
        </w:rPr>
      </w:pPr>
    </w:p>
    <w:sectPr w:rsidR="00C60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1E"/>
    <w:rsid w:val="003A40FE"/>
    <w:rsid w:val="0047686B"/>
    <w:rsid w:val="00494C11"/>
    <w:rsid w:val="00554A65"/>
    <w:rsid w:val="00577718"/>
    <w:rsid w:val="007C361E"/>
    <w:rsid w:val="00987ECF"/>
    <w:rsid w:val="00C6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EB81"/>
  <w15:chartTrackingRefBased/>
  <w15:docId w15:val="{17BEE666-81EC-4B8A-AB81-7C184483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A40F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A4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冰川</dc:creator>
  <cp:keywords/>
  <dc:description/>
  <cp:lastModifiedBy>李 冰川</cp:lastModifiedBy>
  <cp:revision>4</cp:revision>
  <dcterms:created xsi:type="dcterms:W3CDTF">2019-09-08T09:03:00Z</dcterms:created>
  <dcterms:modified xsi:type="dcterms:W3CDTF">2019-09-08T10:58:00Z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