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EF8E" w14:textId="0B07812E" w:rsidR="00554A65" w:rsidRDefault="003C0D30" w:rsidP="00DF380C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3C0D3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F380C">
        <w:tab/>
      </w:r>
      <w:r w:rsidR="00DF380C" w:rsidRPr="00DF380C">
        <w:rPr>
          <w:position w:val="-24"/>
        </w:rPr>
        <w:object w:dxaOrig="3720" w:dyaOrig="660" w14:anchorId="14728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6pt;height:33pt" o:ole="">
            <v:imagedata r:id="rId4" o:title=""/>
          </v:shape>
          <o:OLEObject Type="Embed" ProgID="Equation.DSMT4" ShapeID="_x0000_i1027" DrawAspect="Content" ObjectID="_1627476983" r:id="rId5"/>
        </w:object>
      </w:r>
      <w:r w:rsidR="00DF380C"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51A83CB" w14:textId="368D9B40" w:rsidR="00DF380C" w:rsidRDefault="00DF380C">
      <w:r>
        <w:rPr>
          <w:rFonts w:hint="eastAsia"/>
        </w:rPr>
        <w:t>令</w:t>
      </w:r>
      <w:r w:rsidRPr="00DF380C">
        <w:rPr>
          <w:position w:val="-24"/>
        </w:rPr>
        <w:object w:dxaOrig="2840" w:dyaOrig="660" w14:anchorId="3C1D60DE">
          <v:shape id="_x0000_i1030" type="#_x0000_t75" style="width:142.15pt;height:33pt" o:ole="">
            <v:imagedata r:id="rId6" o:title=""/>
          </v:shape>
          <o:OLEObject Type="Embed" ProgID="Equation.DSMT4" ShapeID="_x0000_i1030" DrawAspect="Content" ObjectID="_1627476984" r:id="rId7"/>
        </w:object>
      </w:r>
      <w:r>
        <w:t xml:space="preserve"> </w:t>
      </w:r>
      <w:r>
        <w:rPr>
          <w:rFonts w:hint="eastAsia"/>
        </w:rPr>
        <w:t>，显然有</w:t>
      </w:r>
      <w:r w:rsidRPr="00DF380C">
        <w:rPr>
          <w:position w:val="-24"/>
        </w:rPr>
        <w:object w:dxaOrig="2439" w:dyaOrig="620" w14:anchorId="30BAA067">
          <v:shape id="_x0000_i1033" type="#_x0000_t75" style="width:121.9pt;height:31.15pt" o:ole="">
            <v:imagedata r:id="rId8" o:title=""/>
          </v:shape>
          <o:OLEObject Type="Embed" ProgID="Equation.DSMT4" ShapeID="_x0000_i1033" DrawAspect="Content" ObjectID="_1627476985" r:id="rId9"/>
        </w:object>
      </w:r>
      <w:r>
        <w:t xml:space="preserve"> </w:t>
      </w:r>
      <w:r>
        <w:rPr>
          <w:rFonts w:hint="eastAsia"/>
        </w:rPr>
        <w:t>，定义向量</w:t>
      </w:r>
    </w:p>
    <w:p w14:paraId="7189B8D1" w14:textId="6886A888" w:rsidR="00DF380C" w:rsidRDefault="00DF380C" w:rsidP="00DF380C">
      <w:pPr>
        <w:pStyle w:val="MTDisplayEquation"/>
      </w:pPr>
      <w:r>
        <w:tab/>
      </w:r>
      <w:r w:rsidRPr="00DF380C">
        <w:rPr>
          <w:position w:val="-68"/>
        </w:rPr>
        <w:object w:dxaOrig="5920" w:dyaOrig="1480" w14:anchorId="40A77769">
          <v:shape id="_x0000_i1043" type="#_x0000_t75" style="width:295.9pt;height:73.9pt" o:ole="">
            <v:imagedata r:id="rId10" o:title=""/>
          </v:shape>
          <o:OLEObject Type="Embed" ProgID="Equation.DSMT4" ShapeID="_x0000_i1043" DrawAspect="Content" ObjectID="_1627476986" r:id="rId11"/>
        </w:object>
      </w:r>
      <w:r>
        <w:t xml:space="preserve"> </w:t>
      </w:r>
    </w:p>
    <w:p w14:paraId="582513EE" w14:textId="10FC56CE" w:rsidR="00DF380C" w:rsidRDefault="00DF380C" w:rsidP="00DF380C">
      <w:r>
        <w:rPr>
          <w:rFonts w:hint="eastAsia"/>
        </w:rPr>
        <w:t>因此有</w:t>
      </w:r>
    </w:p>
    <w:p w14:paraId="3B9AD7CE" w14:textId="76F12C16" w:rsidR="00DF380C" w:rsidRPr="00DF380C" w:rsidRDefault="00DF380C" w:rsidP="00DF380C">
      <w:pPr>
        <w:pStyle w:val="MTDisplayEquation"/>
        <w:rPr>
          <w:rFonts w:hint="eastAsia"/>
        </w:rPr>
      </w:pPr>
      <w:r>
        <w:tab/>
      </w:r>
      <w:r w:rsidR="003C0D30" w:rsidRPr="003C0D30">
        <w:rPr>
          <w:position w:val="-24"/>
        </w:rPr>
        <w:object w:dxaOrig="2000" w:dyaOrig="620" w14:anchorId="75B9C077">
          <v:shape id="_x0000_i1048" type="#_x0000_t75" style="width:100.15pt;height:31.15pt" o:ole="">
            <v:imagedata r:id="rId12" o:title=""/>
          </v:shape>
          <o:OLEObject Type="Embed" ProgID="Equation.DSMT4" ShapeID="_x0000_i1048" DrawAspect="Content" ObjectID="_1627476987" r:id="rId13"/>
        </w:object>
      </w:r>
      <w:r>
        <w:t xml:space="preserve"> </w:t>
      </w:r>
      <w:r w:rsidR="003C0D30">
        <w:fldChar w:fldCharType="begin"/>
      </w:r>
      <w:r w:rsidR="003C0D30">
        <w:instrText xml:space="preserve"> MACROBUTTON MTPlaceRef \* MERGEFORMAT </w:instrText>
      </w:r>
      <w:r w:rsidR="003C0D30">
        <w:fldChar w:fldCharType="begin"/>
      </w:r>
      <w:r w:rsidR="003C0D30">
        <w:instrText xml:space="preserve"> SEQ MTEqn \h \* MERGEFORMAT </w:instrText>
      </w:r>
      <w:r w:rsidR="003C0D30">
        <w:fldChar w:fldCharType="end"/>
      </w:r>
      <w:r w:rsidR="003C0D30">
        <w:instrText>(</w:instrText>
      </w:r>
      <w:fldSimple w:instr=" SEQ MTSec \c \* Arabic \* MERGEFORMAT ">
        <w:r w:rsidR="003C0D30">
          <w:rPr>
            <w:noProof/>
          </w:rPr>
          <w:instrText>1</w:instrText>
        </w:r>
      </w:fldSimple>
      <w:r w:rsidR="003C0D30">
        <w:instrText>.</w:instrText>
      </w:r>
      <w:fldSimple w:instr=" SEQ MTEqn \c \* Arabic \* MERGEFORMAT ">
        <w:r w:rsidR="003C0D30">
          <w:rPr>
            <w:noProof/>
          </w:rPr>
          <w:instrText>2</w:instrText>
        </w:r>
      </w:fldSimple>
      <w:r w:rsidR="003C0D30">
        <w:instrText>)</w:instrText>
      </w:r>
      <w:r w:rsidR="003C0D30">
        <w:fldChar w:fldCharType="end"/>
      </w:r>
    </w:p>
    <w:p w14:paraId="29483A9D" w14:textId="40683349" w:rsidR="00DF380C" w:rsidRDefault="003C0D30">
      <w:r>
        <w:rPr>
          <w:rFonts w:hint="eastAsia"/>
        </w:rPr>
        <w:t>其中</w:t>
      </w:r>
    </w:p>
    <w:p w14:paraId="7884552D" w14:textId="54EE32E0" w:rsidR="003C0D30" w:rsidRDefault="003C0D30" w:rsidP="003C0D30">
      <w:pPr>
        <w:pStyle w:val="MTDisplayEquation"/>
        <w:rPr>
          <w:rFonts w:hint="eastAsia"/>
        </w:rPr>
      </w:pPr>
      <w:r>
        <w:tab/>
      </w:r>
      <w:r w:rsidRPr="003C0D30">
        <w:rPr>
          <w:position w:val="-86"/>
        </w:rPr>
        <w:object w:dxaOrig="6540" w:dyaOrig="1840" w14:anchorId="16AC2572">
          <v:shape id="_x0000_i1053" type="#_x0000_t75" style="width:327pt;height:91.9pt" o:ole="">
            <v:imagedata r:id="rId14" o:title=""/>
          </v:shape>
          <o:OLEObject Type="Embed" ProgID="Equation.DSMT4" ShapeID="_x0000_i1053" DrawAspect="Content" ObjectID="_1627476988" r:id="rId15"/>
        </w:object>
      </w:r>
      <w:r>
        <w:t xml:space="preserve"> </w:t>
      </w:r>
    </w:p>
    <w:p w14:paraId="3E3946D5" w14:textId="77777777" w:rsidR="003C0D30" w:rsidRDefault="003C0D30">
      <w:r>
        <w:rPr>
          <w:rFonts w:hint="eastAsia"/>
        </w:rPr>
        <w:t>显然，由方程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的任一解</w:t>
      </w:r>
      <w:r w:rsidRPr="003C0D30">
        <w:rPr>
          <w:position w:val="-14"/>
        </w:rPr>
        <w:object w:dxaOrig="859" w:dyaOrig="400" w14:anchorId="5478C479">
          <v:shape id="_x0000_i1072" type="#_x0000_t75" style="width:43.15pt;height:19.9pt" o:ole="">
            <v:imagedata r:id="rId16" o:title=""/>
          </v:shape>
          <o:OLEObject Type="Embed" ProgID="Equation.DSMT4" ShapeID="_x0000_i1072" DrawAspect="Content" ObjectID="_1627476989" r:id="rId17"/>
        </w:object>
      </w:r>
      <w:r>
        <w:rPr>
          <w:rFonts w:hint="eastAsia"/>
        </w:rPr>
        <w:t>可得到方程组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的一个解</w:t>
      </w:r>
    </w:p>
    <w:p w14:paraId="7EA12CFA" w14:textId="00FF2A28" w:rsidR="003C0D30" w:rsidRDefault="003C0D30" w:rsidP="003C0D30">
      <w:pPr>
        <w:pStyle w:val="MTDisplayEquation"/>
      </w:pPr>
      <w:r>
        <w:tab/>
      </w:r>
      <w:r w:rsidRPr="003C0D30">
        <w:rPr>
          <w:position w:val="-72"/>
        </w:rPr>
        <w:object w:dxaOrig="1060" w:dyaOrig="1560" w14:anchorId="79762B95">
          <v:shape id="_x0000_i1075" type="#_x0000_t75" style="width:52.9pt;height:78pt" o:ole="">
            <v:imagedata r:id="rId18" o:title=""/>
          </v:shape>
          <o:OLEObject Type="Embed" ProgID="Equation.DSMT4" ShapeID="_x0000_i1075" DrawAspect="Content" ObjectID="_1627476990" r:id="rId19"/>
        </w:object>
      </w:r>
      <w:r>
        <w:t xml:space="preserve"> </w:t>
      </w:r>
    </w:p>
    <w:p w14:paraId="2522BCBD" w14:textId="77777777" w:rsidR="00D87F78" w:rsidRDefault="00D87F78">
      <w:r>
        <w:rPr>
          <w:rFonts w:hint="eastAsia"/>
        </w:rPr>
        <w:t xml:space="preserve">反之，方程组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的任一解得第一个分量就是方程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的解。特别地，方程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满足初值条件：</w:t>
      </w:r>
    </w:p>
    <w:p w14:paraId="1D74729C" w14:textId="5C3A96FB" w:rsidR="003C0D30" w:rsidRDefault="00D87F78">
      <w:r w:rsidRPr="00D87F78">
        <w:rPr>
          <w:position w:val="-14"/>
        </w:rPr>
        <w:object w:dxaOrig="4940" w:dyaOrig="420" w14:anchorId="712EB3DD">
          <v:shape id="_x0000_i1078" type="#_x0000_t75" style="width:247.15pt;height:21pt" o:ole="">
            <v:imagedata r:id="rId20" o:title=""/>
          </v:shape>
          <o:OLEObject Type="Embed" ProgID="Equation.DSMT4" ShapeID="_x0000_i1078" DrawAspect="Content" ObjectID="_1627476991" r:id="rId21"/>
        </w:object>
      </w:r>
      <w:r>
        <w:t xml:space="preserve"> </w:t>
      </w:r>
      <w:r w:rsidR="003C0D30">
        <w:t xml:space="preserve"> </w:t>
      </w:r>
    </w:p>
    <w:p w14:paraId="4EBF0B47" w14:textId="4C0057D2" w:rsidR="00D87F78" w:rsidRDefault="00D87F78">
      <w:r>
        <w:rPr>
          <w:rFonts w:hint="eastAsia"/>
        </w:rPr>
        <w:t>的解是方程组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满足初值条件：</w:t>
      </w:r>
    </w:p>
    <w:p w14:paraId="4435E436" w14:textId="6F7A1509" w:rsidR="00D87F78" w:rsidRDefault="00D87F78" w:rsidP="00D87F78">
      <w:pPr>
        <w:pStyle w:val="MTDisplayEquation"/>
        <w:rPr>
          <w:rFonts w:hint="eastAsia"/>
        </w:rPr>
      </w:pPr>
      <w:r>
        <w:tab/>
      </w:r>
      <w:r w:rsidRPr="00D87F78">
        <w:rPr>
          <w:position w:val="-70"/>
        </w:rPr>
        <w:object w:dxaOrig="1440" w:dyaOrig="1520" w14:anchorId="113B2D3A">
          <v:shape id="_x0000_i1082" type="#_x0000_t75" style="width:1in;height:76.15pt" o:ole="">
            <v:imagedata r:id="rId22" o:title=""/>
          </v:shape>
          <o:OLEObject Type="Embed" ProgID="Equation.DSMT4" ShapeID="_x0000_i1082" DrawAspect="Content" ObjectID="_1627476992" r:id="rId23"/>
        </w:object>
      </w:r>
      <w:r>
        <w:t xml:space="preserve"> </w:t>
      </w:r>
    </w:p>
    <w:p w14:paraId="0220DFCD" w14:textId="3F914E8C" w:rsidR="00D87F78" w:rsidRDefault="00D87F78">
      <w:r>
        <w:rPr>
          <w:rFonts w:hint="eastAsia"/>
        </w:rPr>
        <w:t>的一个解。</w:t>
      </w:r>
    </w:p>
    <w:p w14:paraId="447F2F58" w14:textId="6C857274" w:rsidR="00D87F78" w:rsidRDefault="00D87F78">
      <w:pPr>
        <w:rPr>
          <w:rFonts w:hint="eastAsia"/>
        </w:rPr>
      </w:pPr>
      <w:r>
        <w:rPr>
          <w:rFonts w:hint="eastAsia"/>
        </w:rPr>
        <w:t>由于方程组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)</w:instrText>
      </w:r>
      <w:r>
        <w:fldChar w:fldCharType="end"/>
      </w:r>
      <w:r>
        <w:rPr>
          <w:rFonts w:hint="eastAsia"/>
        </w:rPr>
        <w:t>满足初值条件在区间</w:t>
      </w:r>
      <w:r w:rsidRPr="00D87F78">
        <w:rPr>
          <w:position w:val="-14"/>
        </w:rPr>
        <w:object w:dxaOrig="760" w:dyaOrig="400" w14:anchorId="274B6355">
          <v:shape id="_x0000_i1085" type="#_x0000_t75" style="width:37.9pt;height:19.9pt" o:ole="">
            <v:imagedata r:id="rId24" o:title=""/>
          </v:shape>
          <o:OLEObject Type="Embed" ProgID="Equation.DSMT4" ShapeID="_x0000_i1085" DrawAspect="Content" ObjectID="_1627476993" r:id="rId25"/>
        </w:object>
      </w:r>
      <w:r>
        <w:rPr>
          <w:rFonts w:hint="eastAsia"/>
        </w:rPr>
        <w:t>的</w:t>
      </w:r>
      <w:r w:rsidR="00C97991">
        <w:rPr>
          <w:rFonts w:hint="eastAsia"/>
        </w:rPr>
        <w:t>解存在且唯一，因此方程</w:t>
      </w:r>
      <w:r w:rsidR="00C97991">
        <w:fldChar w:fldCharType="begin"/>
      </w:r>
      <w:r w:rsidR="00C97991">
        <w:instrText xml:space="preserve"> MACROBUTTON MTPlaceRef \* MERGEFORMAT </w:instrText>
      </w:r>
      <w:r w:rsidR="00C97991">
        <w:fldChar w:fldCharType="begin"/>
      </w:r>
      <w:r w:rsidR="00C97991">
        <w:instrText xml:space="preserve"> SEQ MTEqn \h \* MERGEFORMAT </w:instrText>
      </w:r>
      <w:r w:rsidR="00C97991">
        <w:fldChar w:fldCharType="end"/>
      </w:r>
      <w:r w:rsidR="00C97991">
        <w:instrText>(</w:instrText>
      </w:r>
      <w:r w:rsidR="00C97991">
        <w:fldChar w:fldCharType="begin"/>
      </w:r>
      <w:r w:rsidR="00C97991">
        <w:instrText xml:space="preserve"> SEQ MTSec \c \* Arabic \* MERGEFORMAT </w:instrText>
      </w:r>
      <w:r w:rsidR="00C97991">
        <w:fldChar w:fldCharType="separate"/>
      </w:r>
      <w:r w:rsidR="00C97991">
        <w:rPr>
          <w:noProof/>
        </w:rPr>
        <w:instrText>1</w:instrText>
      </w:r>
      <w:r w:rsidR="00C97991">
        <w:fldChar w:fldCharType="end"/>
      </w:r>
      <w:r w:rsidR="00C97991">
        <w:instrText>.</w:instrText>
      </w:r>
      <w:r w:rsidR="00C97991">
        <w:fldChar w:fldCharType="begin"/>
      </w:r>
      <w:r w:rsidR="00C97991">
        <w:instrText xml:space="preserve"> SEQ MTEqn \c \* Arabic \* MERGEFORMAT </w:instrText>
      </w:r>
      <w:r w:rsidR="00C97991">
        <w:fldChar w:fldCharType="separate"/>
      </w:r>
      <w:r w:rsidR="00C97991">
        <w:rPr>
          <w:noProof/>
        </w:rPr>
        <w:instrText>1</w:instrText>
      </w:r>
      <w:r w:rsidR="00C97991">
        <w:fldChar w:fldCharType="end"/>
      </w:r>
      <w:r w:rsidR="00C97991">
        <w:instrText>)</w:instrText>
      </w:r>
      <w:r w:rsidR="00C97991">
        <w:fldChar w:fldCharType="end"/>
      </w:r>
      <w:r w:rsidR="00C97991">
        <w:rPr>
          <w:rFonts w:hint="eastAsia"/>
        </w:rPr>
        <w:t>满足初值条件在区间</w:t>
      </w:r>
      <w:r w:rsidR="00C97991" w:rsidRPr="00D87F78">
        <w:rPr>
          <w:position w:val="-14"/>
        </w:rPr>
        <w:object w:dxaOrig="760" w:dyaOrig="400" w14:anchorId="6A5BF18C">
          <v:shape id="_x0000_i1086" type="#_x0000_t75" style="width:37.9pt;height:19.9pt" o:ole="">
            <v:imagedata r:id="rId24" o:title=""/>
          </v:shape>
          <o:OLEObject Type="Embed" ProgID="Equation.DSMT4" ShapeID="_x0000_i1086" DrawAspect="Content" ObjectID="_1627476994" r:id="rId26"/>
        </w:object>
      </w:r>
      <w:r w:rsidR="00C97991">
        <w:rPr>
          <w:rFonts w:hint="eastAsia"/>
        </w:rPr>
        <w:t>的解存在且唯一。</w:t>
      </w:r>
      <w:bookmarkStart w:id="0" w:name="_GoBack"/>
      <w:bookmarkEnd w:id="0"/>
      <w:r>
        <w:t xml:space="preserve"> </w:t>
      </w:r>
    </w:p>
    <w:sectPr w:rsidR="00D8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ED"/>
    <w:rsid w:val="003C0D30"/>
    <w:rsid w:val="00554A65"/>
    <w:rsid w:val="00C97991"/>
    <w:rsid w:val="00D87F78"/>
    <w:rsid w:val="00DB57ED"/>
    <w:rsid w:val="00D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A955"/>
  <w15:chartTrackingRefBased/>
  <w15:docId w15:val="{878CD42E-CAF9-4885-9226-356D9214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F380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F380C"/>
  </w:style>
  <w:style w:type="character" w:customStyle="1" w:styleId="MTEquationSection">
    <w:name w:val="MTEquationSection"/>
    <w:basedOn w:val="a0"/>
    <w:rsid w:val="003C0D30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2019-08-16T07:36:00Z</dcterms:created>
  <dcterms:modified xsi:type="dcterms:W3CDTF">2019-08-16T08:09:00Z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