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C9753" w14:textId="7E8C2CFD" w:rsidR="009B2EEC" w:rsidRDefault="00094D21">
      <w:r>
        <w:rPr>
          <w:rFonts w:hint="eastAsia"/>
        </w:rPr>
        <w:t>图像矩阵</w:t>
      </w:r>
      <w:r w:rsidRPr="00094D21">
        <w:rPr>
          <w:position w:val="-6"/>
        </w:rPr>
        <w:object w:dxaOrig="980" w:dyaOrig="320" w14:anchorId="1A706E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pt;height:16.1pt" o:ole="">
            <v:imagedata r:id="rId6" o:title=""/>
          </v:shape>
          <o:OLEObject Type="Embed" ProgID="Equation.DSMT4" ShapeID="_x0000_i1025" DrawAspect="Content" ObjectID="_1646475984" r:id="rId7"/>
        </w:object>
      </w:r>
      <w:r>
        <w:t>,</w:t>
      </w:r>
      <w:r>
        <w:rPr>
          <w:rFonts w:hint="eastAsia"/>
        </w:rPr>
        <w:t>图像向量</w:t>
      </w:r>
      <w:r w:rsidRPr="00094D21">
        <w:rPr>
          <w:position w:val="-6"/>
        </w:rPr>
        <w:object w:dxaOrig="940" w:dyaOrig="320" w14:anchorId="734CF826">
          <v:shape id="_x0000_i1026" type="#_x0000_t75" style="width:46.75pt;height:16.1pt" o:ole="">
            <v:imagedata r:id="rId8" o:title=""/>
          </v:shape>
          <o:OLEObject Type="Embed" ProgID="Equation.DSMT4" ShapeID="_x0000_i1026" DrawAspect="Content" ObjectID="_1646475985" r:id="rId9"/>
        </w:object>
      </w:r>
      <w:r>
        <w:t>,</w:t>
      </w:r>
      <w:r w:rsidRPr="00094D21">
        <w:rPr>
          <w:position w:val="-4"/>
        </w:rPr>
        <w:object w:dxaOrig="260" w:dyaOrig="260" w14:anchorId="51A8E15E">
          <v:shape id="_x0000_i1027" type="#_x0000_t75" style="width:12.9pt;height:12.9pt" o:ole="">
            <v:imagedata r:id="rId10" o:title=""/>
          </v:shape>
          <o:OLEObject Type="Embed" ProgID="Equation.DSMT4" ShapeID="_x0000_i1027" DrawAspect="Content" ObjectID="_1646475986" r:id="rId11"/>
        </w:object>
      </w:r>
      <w:r>
        <w:rPr>
          <w:rFonts w:hint="eastAsia"/>
        </w:rPr>
        <w:t>前景</w:t>
      </w:r>
      <w:proofErr w:type="gramStart"/>
      <w:r>
        <w:rPr>
          <w:rFonts w:hint="eastAsia"/>
        </w:rPr>
        <w:t>图需要</w:t>
      </w:r>
      <w:proofErr w:type="gramEnd"/>
      <w:r>
        <w:rPr>
          <w:rFonts w:hint="eastAsia"/>
        </w:rPr>
        <w:t>保留的区域，</w:t>
      </w:r>
      <w:r w:rsidRPr="00094D21">
        <w:rPr>
          <w:position w:val="-12"/>
        </w:rPr>
        <w:object w:dxaOrig="300" w:dyaOrig="360" w14:anchorId="65257FF7">
          <v:shape id="_x0000_i1028" type="#_x0000_t75" style="width:15.05pt;height:18.25pt" o:ole="">
            <v:imagedata r:id="rId12" o:title=""/>
          </v:shape>
          <o:OLEObject Type="Embed" ProgID="Equation.DSMT4" ShapeID="_x0000_i1028" DrawAspect="Content" ObjectID="_1646475987" r:id="rId13"/>
        </w:object>
      </w:r>
      <w:r>
        <w:rPr>
          <w:rFonts w:hint="eastAsia"/>
        </w:rPr>
        <w:t>在</w:t>
      </w:r>
      <w:r w:rsidRPr="00094D21">
        <w:rPr>
          <w:position w:val="-4"/>
        </w:rPr>
        <w:object w:dxaOrig="260" w:dyaOrig="260" w14:anchorId="47CCEA12">
          <v:shape id="_x0000_i1029" type="#_x0000_t75" style="width:12.9pt;height:12.9pt" o:ole="">
            <v:imagedata r:id="rId14" o:title=""/>
          </v:shape>
          <o:OLEObject Type="Embed" ProgID="Equation.DSMT4" ShapeID="_x0000_i1029" DrawAspect="Content" ObjectID="_1646475988" r:id="rId15"/>
        </w:object>
      </w:r>
      <w:r>
        <w:rPr>
          <w:rFonts w:hint="eastAsia"/>
        </w:rPr>
        <w:t>区域等于</w:t>
      </w:r>
      <w:r w:rsidRPr="00094D21">
        <w:rPr>
          <w:position w:val="-6"/>
        </w:rPr>
        <w:object w:dxaOrig="200" w:dyaOrig="220" w14:anchorId="6ABE7D2D">
          <v:shape id="_x0000_i1030" type="#_x0000_t75" style="width:10.2pt;height:10.75pt" o:ole="">
            <v:imagedata r:id="rId16" o:title=""/>
          </v:shape>
          <o:OLEObject Type="Embed" ProgID="Equation.DSMT4" ShapeID="_x0000_i1030" DrawAspect="Content" ObjectID="_1646475989" r:id="rId17"/>
        </w:object>
      </w:r>
      <w:r>
        <w:rPr>
          <w:rFonts w:hint="eastAsia"/>
        </w:rPr>
        <w:t>的值，其他区域的值为0</w:t>
      </w:r>
      <w:r w:rsidR="009B2EEC">
        <w:rPr>
          <w:rFonts w:hint="eastAsia"/>
        </w:rPr>
        <w:t>，</w:t>
      </w:r>
      <w:r w:rsidR="009B2EEC" w:rsidRPr="009B2EEC">
        <w:rPr>
          <w:position w:val="-14"/>
        </w:rPr>
        <w:object w:dxaOrig="1980" w:dyaOrig="400" w14:anchorId="48301471">
          <v:shape id="_x0000_i1031" type="#_x0000_t75" style="width:98.85pt;height:19.9pt" o:ole="">
            <v:imagedata r:id="rId18" o:title=""/>
          </v:shape>
          <o:OLEObject Type="Embed" ProgID="Equation.DSMT4" ShapeID="_x0000_i1031" DrawAspect="Content" ObjectID="_1646475990" r:id="rId19"/>
        </w:object>
      </w:r>
      <w:r w:rsidR="009B2EEC">
        <w:rPr>
          <w:rFonts w:hint="eastAsia"/>
        </w:rPr>
        <w:t>表</w:t>
      </w:r>
      <w:proofErr w:type="gramStart"/>
      <w:r w:rsidR="009B2EEC">
        <w:rPr>
          <w:rFonts w:hint="eastAsia"/>
        </w:rPr>
        <w:t>示列</w:t>
      </w:r>
      <w:proofErr w:type="gramEnd"/>
      <w:r w:rsidR="009B2EEC">
        <w:rPr>
          <w:rFonts w:hint="eastAsia"/>
        </w:rPr>
        <w:t>向量</w:t>
      </w:r>
      <w:r w:rsidR="009B2EEC" w:rsidRPr="00094D21">
        <w:rPr>
          <w:position w:val="-4"/>
        </w:rPr>
        <w:object w:dxaOrig="260" w:dyaOrig="260" w14:anchorId="1F6F5058">
          <v:shape id="_x0000_i1032" type="#_x0000_t75" style="width:12.9pt;height:12.9pt" o:ole="">
            <v:imagedata r:id="rId14" o:title=""/>
          </v:shape>
          <o:OLEObject Type="Embed" ProgID="Equation.DSMT4" ShapeID="_x0000_i1032" DrawAspect="Content" ObjectID="_1646475991" r:id="rId20"/>
        </w:object>
      </w:r>
      <w:r w:rsidR="009B2EEC">
        <w:rPr>
          <w:rFonts w:hint="eastAsia"/>
        </w:rPr>
        <w:t>区域对应的m</w:t>
      </w:r>
      <w:r w:rsidR="009B2EEC">
        <w:t>ask</w:t>
      </w:r>
      <w:r w:rsidR="009B2EEC">
        <w:rPr>
          <w:rFonts w:hint="eastAsia"/>
        </w:rPr>
        <w:t>。</w:t>
      </w:r>
      <w:r w:rsidR="002D4703" w:rsidRPr="002D4703">
        <w:rPr>
          <w:position w:val="-12"/>
        </w:rPr>
        <w:object w:dxaOrig="780" w:dyaOrig="380" w14:anchorId="481E7829">
          <v:shape id="_x0000_i1033" type="#_x0000_t75" style="width:39.2pt;height:18.8pt" o:ole="">
            <v:imagedata r:id="rId21" o:title=""/>
          </v:shape>
          <o:OLEObject Type="Embed" ProgID="Equation.DSMT4" ShapeID="_x0000_i1033" DrawAspect="Content" ObjectID="_1646475992" r:id="rId22"/>
        </w:object>
      </w:r>
      <w:r w:rsidR="002D4703">
        <w:rPr>
          <w:rFonts w:hint="eastAsia"/>
        </w:rPr>
        <w:t>表示</w:t>
      </w:r>
      <w:r w:rsidR="002D4703" w:rsidRPr="002D4703">
        <w:rPr>
          <w:position w:val="-6"/>
        </w:rPr>
        <w:object w:dxaOrig="200" w:dyaOrig="220" w14:anchorId="02DC7E73">
          <v:shape id="_x0000_i1034" type="#_x0000_t75" style="width:10.2pt;height:10.75pt" o:ole="">
            <v:imagedata r:id="rId23" o:title=""/>
          </v:shape>
          <o:OLEObject Type="Embed" ProgID="Equation.DSMT4" ShapeID="_x0000_i1034" DrawAspect="Content" ObjectID="_1646475993" r:id="rId24"/>
        </w:object>
      </w:r>
      <w:r w:rsidR="002D4703">
        <w:rPr>
          <w:rFonts w:hint="eastAsia"/>
        </w:rPr>
        <w:t>截取出</w:t>
      </w:r>
      <w:r w:rsidR="002D4703" w:rsidRPr="002D4703">
        <w:rPr>
          <w:position w:val="-4"/>
        </w:rPr>
        <w:object w:dxaOrig="260" w:dyaOrig="260" w14:anchorId="3042EA06">
          <v:shape id="_x0000_i1035" type="#_x0000_t75" style="width:12.9pt;height:12.9pt" o:ole="">
            <v:imagedata r:id="rId25" o:title=""/>
          </v:shape>
          <o:OLEObject Type="Embed" ProgID="Equation.DSMT4" ShapeID="_x0000_i1035" DrawAspect="Content" ObjectID="_1646475994" r:id="rId26"/>
        </w:object>
      </w:r>
      <w:r w:rsidR="002D4703">
        <w:rPr>
          <w:rFonts w:hint="eastAsia"/>
        </w:rPr>
        <w:t>区域部分。</w:t>
      </w:r>
      <w:r w:rsidR="002D4703">
        <w:t xml:space="preserve">   </w:t>
      </w:r>
      <w:r w:rsidR="009B2EEC">
        <w:t xml:space="preserve"> </w:t>
      </w:r>
    </w:p>
    <w:p w14:paraId="5293A302" w14:textId="7E59F66B" w:rsidR="009B2EEC" w:rsidRDefault="009B2EEC" w:rsidP="009B2EEC">
      <w:pPr>
        <w:pStyle w:val="MTDisplayEquation"/>
      </w:pPr>
      <w:r>
        <w:tab/>
      </w:r>
      <w:r w:rsidR="00EA1755" w:rsidRPr="002D4703">
        <w:rPr>
          <w:position w:val="-220"/>
        </w:rPr>
        <w:object w:dxaOrig="3180" w:dyaOrig="4580" w14:anchorId="02DAD3BF">
          <v:shape id="_x0000_i1039" type="#_x0000_t75" style="width:159.05pt;height:228.9pt" o:ole="">
            <v:imagedata r:id="rId27" o:title=""/>
          </v:shape>
          <o:OLEObject Type="Embed" ProgID="Equation.DSMT4" ShapeID="_x0000_i1039" DrawAspect="Content" ObjectID="_1646475995" r:id="rId28"/>
        </w:object>
      </w:r>
      <w:r>
        <w:t xml:space="preserve"> </w:t>
      </w:r>
    </w:p>
    <w:p w14:paraId="3D068831" w14:textId="77777777" w:rsidR="00EA1755" w:rsidRDefault="00094D21">
      <w:r>
        <w:t xml:space="preserve">      </w:t>
      </w:r>
      <w:r w:rsidR="00EA1755">
        <w:rPr>
          <w:rFonts w:hint="eastAsia"/>
        </w:rPr>
        <w:t>假设</w:t>
      </w:r>
      <w:r w:rsidR="00EA1755" w:rsidRPr="00094D21">
        <w:rPr>
          <w:position w:val="-4"/>
        </w:rPr>
        <w:object w:dxaOrig="260" w:dyaOrig="260" w14:anchorId="4F8F0BE7">
          <v:shape id="_x0000_i1040" type="#_x0000_t75" style="width:12.9pt;height:12.9pt" o:ole="">
            <v:imagedata r:id="rId14" o:title=""/>
          </v:shape>
          <o:OLEObject Type="Embed" ProgID="Equation.DSMT4" ShapeID="_x0000_i1040" DrawAspect="Content" ObjectID="_1646475996" r:id="rId29"/>
        </w:object>
      </w:r>
      <w:r w:rsidR="00EA1755">
        <w:rPr>
          <w:rFonts w:hint="eastAsia"/>
        </w:rPr>
        <w:t>区域</w:t>
      </w:r>
      <w:r w:rsidR="00EA1755">
        <w:rPr>
          <w:rFonts w:hint="eastAsia"/>
        </w:rPr>
        <w:t>的</w:t>
      </w:r>
      <w:proofErr w:type="gramStart"/>
      <w:r w:rsidR="00EA1755">
        <w:rPr>
          <w:rFonts w:hint="eastAsia"/>
        </w:rPr>
        <w:t>像素值</w:t>
      </w:r>
      <w:proofErr w:type="gramEnd"/>
      <w:r w:rsidR="00EA1755">
        <w:rPr>
          <w:rFonts w:hint="eastAsia"/>
        </w:rPr>
        <w:t>向量为</w:t>
      </w:r>
      <w:r w:rsidR="00EA1755" w:rsidRPr="00EA1755">
        <w:rPr>
          <w:position w:val="-6"/>
        </w:rPr>
        <w:object w:dxaOrig="200" w:dyaOrig="220" w14:anchorId="24BFB688">
          <v:shape id="_x0000_i1044" type="#_x0000_t75" style="width:10.2pt;height:10.75pt" o:ole="">
            <v:imagedata r:id="rId30" o:title=""/>
          </v:shape>
          <o:OLEObject Type="Embed" ProgID="Equation.DSMT4" ShapeID="_x0000_i1044" DrawAspect="Content" ObjectID="_1646475997" r:id="rId31"/>
        </w:object>
      </w:r>
      <w:r w:rsidR="00EA1755">
        <w:rPr>
          <w:rFonts w:hint="eastAsia"/>
        </w:rPr>
        <w:t>，整个图像的灰度值函数为</w:t>
      </w:r>
      <w:r w:rsidR="00EA1755" w:rsidRPr="00EA1755">
        <w:rPr>
          <w:position w:val="-10"/>
        </w:rPr>
        <w:object w:dxaOrig="240" w:dyaOrig="320" w14:anchorId="05161B3A">
          <v:shape id="_x0000_i1047" type="#_x0000_t75" style="width:11.8pt;height:16.1pt" o:ole="">
            <v:imagedata r:id="rId32" o:title=""/>
          </v:shape>
          <o:OLEObject Type="Embed" ProgID="Equation.DSMT4" ShapeID="_x0000_i1047" DrawAspect="Content" ObjectID="_1646475998" r:id="rId33"/>
        </w:object>
      </w:r>
      <w:r w:rsidR="00EA1755">
        <w:rPr>
          <w:rFonts w:hint="eastAsia"/>
        </w:rPr>
        <w:t>则有</w:t>
      </w:r>
      <w:bookmarkStart w:id="0" w:name="_GoBack"/>
      <w:bookmarkEnd w:id="0"/>
    </w:p>
    <w:p w14:paraId="23477167" w14:textId="12C88447" w:rsidR="00EA1755" w:rsidRDefault="00EA1755" w:rsidP="00EA1755">
      <w:pPr>
        <w:pStyle w:val="MTDisplayEquation"/>
      </w:pPr>
      <w:r>
        <w:tab/>
      </w:r>
      <w:r w:rsidR="00FE1DE6" w:rsidRPr="00FE1DE6">
        <w:rPr>
          <w:position w:val="-84"/>
        </w:rPr>
        <w:object w:dxaOrig="1480" w:dyaOrig="1900" w14:anchorId="424A0700">
          <v:shape id="_x0000_i1056" type="#_x0000_t75" style="width:74.15pt;height:95.1pt" o:ole="">
            <v:imagedata r:id="rId34" o:title=""/>
          </v:shape>
          <o:OLEObject Type="Embed" ProgID="Equation.DSMT4" ShapeID="_x0000_i1056" DrawAspect="Content" ObjectID="_1646475999" r:id="rId35"/>
        </w:object>
      </w:r>
      <w:r>
        <w:t xml:space="preserve"> </w:t>
      </w:r>
    </w:p>
    <w:p w14:paraId="13A70878" w14:textId="3EA38C3A" w:rsidR="004376DB" w:rsidRDefault="00EA1755">
      <w:r>
        <w:t xml:space="preserve">  </w:t>
      </w:r>
    </w:p>
    <w:sectPr w:rsidR="00437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1FBB4" w14:textId="77777777" w:rsidR="00D65D01" w:rsidRDefault="00D65D01" w:rsidP="00094D21">
      <w:r>
        <w:separator/>
      </w:r>
    </w:p>
  </w:endnote>
  <w:endnote w:type="continuationSeparator" w:id="0">
    <w:p w14:paraId="506972AE" w14:textId="77777777" w:rsidR="00D65D01" w:rsidRDefault="00D65D01" w:rsidP="00094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C73AB" w14:textId="77777777" w:rsidR="00D65D01" w:rsidRDefault="00D65D01" w:rsidP="00094D21">
      <w:r>
        <w:separator/>
      </w:r>
    </w:p>
  </w:footnote>
  <w:footnote w:type="continuationSeparator" w:id="0">
    <w:p w14:paraId="3916A673" w14:textId="77777777" w:rsidR="00D65D01" w:rsidRDefault="00D65D01" w:rsidP="00094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DD"/>
    <w:rsid w:val="00094D21"/>
    <w:rsid w:val="00222B93"/>
    <w:rsid w:val="002D4703"/>
    <w:rsid w:val="004376DB"/>
    <w:rsid w:val="00443986"/>
    <w:rsid w:val="004C6956"/>
    <w:rsid w:val="005C4991"/>
    <w:rsid w:val="00710E40"/>
    <w:rsid w:val="009B2EEC"/>
    <w:rsid w:val="00A35AC4"/>
    <w:rsid w:val="00BC5EE2"/>
    <w:rsid w:val="00C4147A"/>
    <w:rsid w:val="00D65D01"/>
    <w:rsid w:val="00EA1755"/>
    <w:rsid w:val="00F431A1"/>
    <w:rsid w:val="00FC39DD"/>
    <w:rsid w:val="00F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877E1"/>
  <w15:chartTrackingRefBased/>
  <w15:docId w15:val="{EFAA298A-1913-4A07-8749-F10DC2D6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D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D2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9B2EEC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B2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image" Target="media/image13.wmf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libingchuan</dc:creator>
  <cp:keywords/>
  <dc:description/>
  <cp:lastModifiedBy>libingchuan</cp:lastModifiedBy>
  <cp:revision>2</cp:revision>
  <dcterms:created xsi:type="dcterms:W3CDTF">2020-03-19T04:18:00Z</dcterms:created>
  <dcterms:modified xsi:type="dcterms:W3CDTF">2020-03-23T05:40:00Z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