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E9FFF" w14:textId="7FF9A628" w:rsidR="00554A65" w:rsidRDefault="00BE04D0">
      <w:r>
        <w:rPr>
          <w:rFonts w:hint="eastAsia"/>
        </w:rPr>
        <w:t>梯度算子</w:t>
      </w:r>
      <w:r w:rsidRPr="00BE04D0">
        <w:rPr>
          <w:position w:val="-6"/>
        </w:rPr>
        <w:object w:dxaOrig="240" w:dyaOrig="279" w14:anchorId="46AB4A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pt;height:13.9pt" o:ole="">
            <v:imagedata r:id="rId4" o:title=""/>
          </v:shape>
          <o:OLEObject Type="Embed" ProgID="Equation.DSMT4" ShapeID="_x0000_i1027" DrawAspect="Content" ObjectID="_1624783177" r:id="rId5"/>
        </w:object>
      </w:r>
      <w:r>
        <w:t xml:space="preserve"> </w:t>
      </w:r>
      <w:r>
        <w:rPr>
          <w:rFonts w:hint="eastAsia"/>
        </w:rPr>
        <w:t>，只能作用在标量上，结果是矢量</w:t>
      </w:r>
    </w:p>
    <w:p w14:paraId="27684697" w14:textId="4E29C68B" w:rsidR="00BE04D0" w:rsidRDefault="00BE04D0" w:rsidP="00BE04D0">
      <w:pPr>
        <w:pStyle w:val="MTDisplayEquation"/>
        <w:rPr>
          <w:rFonts w:hint="eastAsia"/>
        </w:rPr>
      </w:pPr>
      <w:r>
        <w:tab/>
      </w:r>
      <w:r w:rsidRPr="00BE04D0">
        <w:rPr>
          <w:position w:val="-30"/>
        </w:rPr>
        <w:object w:dxaOrig="1880" w:dyaOrig="720" w14:anchorId="2865E3F2">
          <v:shape id="_x0000_i1031" type="#_x0000_t75" style="width:94.15pt;height:36pt" o:ole="">
            <v:imagedata r:id="rId6" o:title=""/>
          </v:shape>
          <o:OLEObject Type="Embed" ProgID="Equation.DSMT4" ShapeID="_x0000_i1031" DrawAspect="Content" ObjectID="_1624783178" r:id="rId7"/>
        </w:object>
      </w:r>
      <w:r>
        <w:t xml:space="preserve"> </w:t>
      </w:r>
    </w:p>
    <w:p w14:paraId="61188D51" w14:textId="1ADF0371" w:rsidR="00BE04D0" w:rsidRDefault="00BE04D0">
      <w:r>
        <w:rPr>
          <w:rFonts w:hint="eastAsia"/>
        </w:rPr>
        <w:t>运算规则</w:t>
      </w:r>
    </w:p>
    <w:p w14:paraId="7893D4CC" w14:textId="65588E57" w:rsidR="00BE04D0" w:rsidRDefault="00BE04D0">
      <w:r>
        <w:rPr>
          <w:noProof/>
        </w:rPr>
        <w:drawing>
          <wp:inline distT="0" distB="0" distL="0" distR="0" wp14:anchorId="5AC0CB25" wp14:editId="1ABC006B">
            <wp:extent cx="5274310" cy="2053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7FF7" w14:textId="318EF0D6" w:rsidR="00EF05E2" w:rsidRDefault="00EF05E2"/>
    <w:p w14:paraId="53BA0DDE" w14:textId="14D68F10" w:rsidR="00EF05E2" w:rsidRDefault="00EF05E2">
      <w:r>
        <w:rPr>
          <w:rFonts w:hint="eastAsia"/>
        </w:rPr>
        <w:t>散度算子</w:t>
      </w:r>
      <w:r w:rsidRPr="00EF05E2">
        <w:rPr>
          <w:position w:val="-6"/>
        </w:rPr>
        <w:object w:dxaOrig="320" w:dyaOrig="279" w14:anchorId="62416B7C">
          <v:shape id="_x0000_i1034" type="#_x0000_t75" style="width:16.15pt;height:13.9pt" o:ole="">
            <v:imagedata r:id="rId9" o:title=""/>
          </v:shape>
          <o:OLEObject Type="Embed" ProgID="Equation.DSMT4" ShapeID="_x0000_i1034" DrawAspect="Content" ObjectID="_1624783179" r:id="rId10"/>
        </w:object>
      </w:r>
      <w:r>
        <w:t xml:space="preserve"> </w:t>
      </w:r>
      <w:r>
        <w:rPr>
          <w:rFonts w:hint="eastAsia"/>
        </w:rPr>
        <w:t>，只能作用在矢量上，结果是标量。</w:t>
      </w:r>
    </w:p>
    <w:p w14:paraId="063B0805" w14:textId="15693A04" w:rsidR="00EF05E2" w:rsidRDefault="00EF05E2" w:rsidP="00EF05E2">
      <w:pPr>
        <w:pStyle w:val="MTDisplayEquation"/>
        <w:rPr>
          <w:rFonts w:hint="eastAsia"/>
        </w:rPr>
      </w:pPr>
      <w:r>
        <w:tab/>
      </w:r>
      <w:r w:rsidRPr="00EF05E2">
        <w:rPr>
          <w:position w:val="-28"/>
        </w:rPr>
        <w:object w:dxaOrig="2140" w:dyaOrig="660" w14:anchorId="680780BB">
          <v:shape id="_x0000_i1038" type="#_x0000_t75" style="width:106.9pt;height:33pt" o:ole="">
            <v:imagedata r:id="rId11" o:title=""/>
          </v:shape>
          <o:OLEObject Type="Embed" ProgID="Equation.DSMT4" ShapeID="_x0000_i1038" DrawAspect="Content" ObjectID="_1624783180" r:id="rId12"/>
        </w:object>
      </w:r>
      <w:r>
        <w:t xml:space="preserve"> </w:t>
      </w:r>
    </w:p>
    <w:p w14:paraId="61CC4135" w14:textId="71C7D4EA" w:rsidR="00EF05E2" w:rsidRDefault="00EF05E2">
      <w:r>
        <w:rPr>
          <w:rFonts w:hint="eastAsia"/>
        </w:rPr>
        <w:t>运算规则</w:t>
      </w:r>
    </w:p>
    <w:p w14:paraId="1A400D6C" w14:textId="5A36DAE0" w:rsidR="00EF05E2" w:rsidRDefault="00EF05E2">
      <w:r>
        <w:rPr>
          <w:noProof/>
        </w:rPr>
        <w:lastRenderedPageBreak/>
        <w:drawing>
          <wp:inline distT="0" distB="0" distL="0" distR="0" wp14:anchorId="680B0B64" wp14:editId="196E0740">
            <wp:extent cx="5274310" cy="4648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AFCD" w14:textId="5B9FF894" w:rsidR="00B27052" w:rsidRDefault="00B27052"/>
    <w:p w14:paraId="23102CF2" w14:textId="5CBEFD6E" w:rsidR="00B27052" w:rsidRDefault="00B27052">
      <w:r>
        <w:rPr>
          <w:rFonts w:hint="eastAsia"/>
        </w:rPr>
        <w:t>旋度算子</w:t>
      </w:r>
      <w:r w:rsidRPr="00B27052">
        <w:rPr>
          <w:position w:val="-6"/>
        </w:rPr>
        <w:object w:dxaOrig="400" w:dyaOrig="279" w14:anchorId="0AC3CD29">
          <v:shape id="_x0000_i1041" type="#_x0000_t75" style="width:19.9pt;height:13.9pt" o:ole="">
            <v:imagedata r:id="rId14" o:title=""/>
          </v:shape>
          <o:OLEObject Type="Embed" ProgID="Equation.DSMT4" ShapeID="_x0000_i1041" DrawAspect="Content" ObjectID="_1624783181" r:id="rId15"/>
        </w:object>
      </w:r>
      <w:r>
        <w:t xml:space="preserve"> </w:t>
      </w:r>
      <w:r>
        <w:rPr>
          <w:rFonts w:hint="eastAsia"/>
        </w:rPr>
        <w:t>，只能作用在</w:t>
      </w:r>
      <w:r w:rsidR="008540F2">
        <w:rPr>
          <w:rFonts w:hint="eastAsia"/>
        </w:rPr>
        <w:t>矢量上，结果是矢量。</w:t>
      </w:r>
    </w:p>
    <w:p w14:paraId="260D4D43" w14:textId="08CB8D7B" w:rsidR="008540F2" w:rsidRDefault="008540F2" w:rsidP="008540F2">
      <w:pPr>
        <w:pStyle w:val="MTDisplayEquation"/>
        <w:rPr>
          <w:rFonts w:hint="eastAsia"/>
        </w:rPr>
      </w:pPr>
      <w:r>
        <w:tab/>
      </w:r>
      <w:r w:rsidRPr="008540F2">
        <w:rPr>
          <w:position w:val="-104"/>
        </w:rPr>
        <w:object w:dxaOrig="3760" w:dyaOrig="2200" w14:anchorId="2E2AD16B">
          <v:shape id="_x0000_i1045" type="#_x0000_t75" style="width:187.9pt;height:109.9pt" o:ole="">
            <v:imagedata r:id="rId16" o:title=""/>
          </v:shape>
          <o:OLEObject Type="Embed" ProgID="Equation.DSMT4" ShapeID="_x0000_i1045" DrawAspect="Content" ObjectID="_1624783182" r:id="rId17"/>
        </w:object>
      </w:r>
      <w:r>
        <w:t xml:space="preserve"> </w:t>
      </w:r>
    </w:p>
    <w:p w14:paraId="7CA109BA" w14:textId="4AD5EE18" w:rsidR="008540F2" w:rsidRDefault="008540F2">
      <w:r>
        <w:rPr>
          <w:rFonts w:hint="eastAsia"/>
        </w:rPr>
        <w:t>运算规则</w:t>
      </w:r>
    </w:p>
    <w:p w14:paraId="0C1BEC9B" w14:textId="6D783274" w:rsidR="008540F2" w:rsidRDefault="008540F2">
      <w:pPr>
        <w:rPr>
          <w:rFonts w:hint="eastAsia"/>
        </w:rPr>
      </w:pPr>
      <w:r>
        <w:rPr>
          <w:noProof/>
        </w:rPr>
        <w:drawing>
          <wp:inline distT="0" distB="0" distL="0" distR="0" wp14:anchorId="37346D19" wp14:editId="0851D9D2">
            <wp:extent cx="5274310" cy="22637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4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59"/>
    <w:rsid w:val="00554A65"/>
    <w:rsid w:val="008540F2"/>
    <w:rsid w:val="00B27052"/>
    <w:rsid w:val="00BE04D0"/>
    <w:rsid w:val="00DB3059"/>
    <w:rsid w:val="00EF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D163"/>
  <w15:chartTrackingRefBased/>
  <w15:docId w15:val="{95659A7C-31CA-43A7-85B9-71D31775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BE04D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BE0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394652338@qq.com</dc:creator>
  <cp:keywords/>
  <dc:description/>
  <cp:lastModifiedBy>394652338@qq.com</cp:lastModifiedBy>
  <cp:revision>4</cp:revision>
  <dcterms:created xsi:type="dcterms:W3CDTF">2019-07-16T03:38:00Z</dcterms:created>
  <dcterms:modified xsi:type="dcterms:W3CDTF">2019-07-16T03:53:00Z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