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40AF" w14:textId="77777777" w:rsidR="00823FB4" w:rsidRDefault="00823FB4">
      <w:r>
        <w:rPr>
          <w:rFonts w:hint="eastAsia"/>
        </w:rPr>
        <w:t>长轴长度为</w:t>
      </w:r>
      <w:r w:rsidRPr="00823FB4">
        <w:rPr>
          <w:position w:val="-6"/>
        </w:rPr>
        <w:object w:dxaOrig="320" w:dyaOrig="279" w14:anchorId="78A7A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1pt;height:13.95pt" o:ole="">
            <v:imagedata r:id="rId6" o:title=""/>
          </v:shape>
          <o:OLEObject Type="Embed" ProgID="Equation.DSMT4" ShapeID="_x0000_i1027" DrawAspect="Content" ObjectID="_1666786404" r:id="rId7"/>
        </w:object>
      </w:r>
      <w:r>
        <w:rPr>
          <w:rFonts w:hint="eastAsia"/>
        </w:rPr>
        <w:t>，短轴长度为</w:t>
      </w:r>
      <w:r w:rsidRPr="00823FB4">
        <w:rPr>
          <w:position w:val="-6"/>
        </w:rPr>
        <w:object w:dxaOrig="320" w:dyaOrig="279" w14:anchorId="76DCDF8C">
          <v:shape id="_x0000_i1030" type="#_x0000_t75" style="width:16.1pt;height:13.95pt" o:ole="">
            <v:imagedata r:id="rId8" o:title=""/>
          </v:shape>
          <o:OLEObject Type="Embed" ProgID="Equation.DSMT4" ShapeID="_x0000_i1030" DrawAspect="Content" ObjectID="_1666786405" r:id="rId9"/>
        </w:object>
      </w:r>
      <w:r>
        <w:rPr>
          <w:rFonts w:hint="eastAsia"/>
        </w:rPr>
        <w:t>，焦点距离为</w:t>
      </w:r>
      <w:r w:rsidRPr="00823FB4">
        <w:rPr>
          <w:position w:val="-6"/>
        </w:rPr>
        <w:object w:dxaOrig="300" w:dyaOrig="279" w14:anchorId="69F5A0DD">
          <v:shape id="_x0000_i1033" type="#_x0000_t75" style="width:15.05pt;height:13.95pt" o:ole="">
            <v:imagedata r:id="rId10" o:title=""/>
          </v:shape>
          <o:OLEObject Type="Embed" ProgID="Equation.DSMT4" ShapeID="_x0000_i1033" DrawAspect="Content" ObjectID="_1666786406" r:id="rId11"/>
        </w:object>
      </w:r>
      <w:r>
        <w:rPr>
          <w:rFonts w:hint="eastAsia"/>
        </w:rPr>
        <w:t>。</w:t>
      </w:r>
    </w:p>
    <w:p w14:paraId="5FFEF0D8" w14:textId="77777777" w:rsidR="00823FB4" w:rsidRDefault="00823FB4">
      <w:r>
        <w:rPr>
          <w:rFonts w:hint="eastAsia"/>
        </w:rPr>
        <w:t>判断点在椭圆内</w:t>
      </w:r>
    </w:p>
    <w:p w14:paraId="58138627" w14:textId="590DE4F8" w:rsidR="00823FB4" w:rsidRDefault="00823FB4" w:rsidP="00823FB4">
      <w:pPr>
        <w:pStyle w:val="MTDisplayEquation"/>
      </w:pPr>
      <w:r>
        <w:tab/>
      </w:r>
      <w:r w:rsidRPr="00823FB4">
        <w:rPr>
          <w:position w:val="-48"/>
        </w:rPr>
        <w:object w:dxaOrig="1660" w:dyaOrig="1060" w14:anchorId="522347F1">
          <v:shape id="_x0000_i1036" type="#_x0000_t75" style="width:82.75pt;height:53.2pt" o:ole="">
            <v:imagedata r:id="rId12" o:title=""/>
          </v:shape>
          <o:OLEObject Type="Embed" ProgID="Equation.DSMT4" ShapeID="_x0000_i1036" DrawAspect="Content" ObjectID="_1666786407" r:id="rId13"/>
        </w:object>
      </w:r>
      <w:r>
        <w:t xml:space="preserve"> </w:t>
      </w:r>
    </w:p>
    <w:p w14:paraId="1BFA4475" w14:textId="526A6E3A" w:rsidR="00B3161A" w:rsidRDefault="00823FB4">
      <w:r>
        <w:t xml:space="preserve">   </w:t>
      </w:r>
    </w:p>
    <w:sectPr w:rsidR="00B316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E54B1" w14:textId="77777777" w:rsidR="00A557A3" w:rsidRDefault="00A557A3" w:rsidP="00823FB4">
      <w:pPr>
        <w:spacing w:after="0" w:line="240" w:lineRule="auto"/>
      </w:pPr>
      <w:r>
        <w:separator/>
      </w:r>
    </w:p>
  </w:endnote>
  <w:endnote w:type="continuationSeparator" w:id="0">
    <w:p w14:paraId="4C84FD5B" w14:textId="77777777" w:rsidR="00A557A3" w:rsidRDefault="00A557A3" w:rsidP="0082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9FC9D" w14:textId="77777777" w:rsidR="00A557A3" w:rsidRDefault="00A557A3" w:rsidP="00823FB4">
      <w:pPr>
        <w:spacing w:after="0" w:line="240" w:lineRule="auto"/>
      </w:pPr>
      <w:r>
        <w:separator/>
      </w:r>
    </w:p>
  </w:footnote>
  <w:footnote w:type="continuationSeparator" w:id="0">
    <w:p w14:paraId="6E33B97C" w14:textId="77777777" w:rsidR="00A557A3" w:rsidRDefault="00A557A3" w:rsidP="00823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1"/>
    <w:rsid w:val="00187FD4"/>
    <w:rsid w:val="00206CE1"/>
    <w:rsid w:val="006D1DAD"/>
    <w:rsid w:val="007913A4"/>
    <w:rsid w:val="00823FB4"/>
    <w:rsid w:val="00A5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DA58D"/>
  <w15:chartTrackingRefBased/>
  <w15:docId w15:val="{0398D213-EE78-4006-931B-A910098C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F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FB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FB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23FB4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82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2020-11-13T07:23:00Z</dcterms:created>
  <dcterms:modified xsi:type="dcterms:W3CDTF">2020-11-13T07:26:00Z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