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C3323" w14:textId="08505F3C" w:rsidR="00554A65" w:rsidRDefault="00231554">
      <w:r>
        <w:rPr>
          <w:rFonts w:hint="eastAsia"/>
        </w:rPr>
        <w:t>定理5</w:t>
      </w:r>
      <w:r>
        <w:t>.4</w:t>
      </w:r>
    </w:p>
    <w:p w14:paraId="0E622DFB" w14:textId="118939DF" w:rsidR="00231554" w:rsidRDefault="00231554" w:rsidP="00231554">
      <w:pPr>
        <w:pStyle w:val="MTDisplayEquation"/>
      </w:pPr>
      <w:r>
        <w:tab/>
      </w:r>
      <w:r w:rsidRPr="00231554">
        <w:rPr>
          <w:position w:val="-14"/>
        </w:rPr>
        <w:object w:dxaOrig="3620" w:dyaOrig="420" w14:anchorId="35FC57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0.95pt;height:20.9pt" o:ole="">
            <v:imagedata r:id="rId6" o:title=""/>
          </v:shape>
          <o:OLEObject Type="Embed" ProgID="Equation.DSMT4" ShapeID="_x0000_i1027" DrawAspect="Content" ObjectID="_1659709070" r:id="rId7"/>
        </w:object>
      </w:r>
      <w:r>
        <w:t xml:space="preserve"> </w:t>
      </w:r>
    </w:p>
    <w:p w14:paraId="50A68705" w14:textId="4E4E8F09" w:rsidR="00231554" w:rsidRDefault="00231554" w:rsidP="00231554">
      <w:pPr>
        <w:pStyle w:val="MTDisplayEquation"/>
      </w:pPr>
      <w:r>
        <w:tab/>
      </w:r>
      <w:r w:rsidRPr="00231554">
        <w:rPr>
          <w:position w:val="-104"/>
        </w:rPr>
        <w:object w:dxaOrig="3080" w:dyaOrig="2200" w14:anchorId="5E5BBDF6">
          <v:shape id="_x0000_i1030" type="#_x0000_t75" style="width:153.9pt;height:110pt" o:ole="">
            <v:imagedata r:id="rId8" o:title=""/>
          </v:shape>
          <o:OLEObject Type="Embed" ProgID="Equation.DSMT4" ShapeID="_x0000_i1030" DrawAspect="Content" ObjectID="_1659709071" r:id="rId9"/>
        </w:object>
      </w:r>
      <w:r>
        <w:t xml:space="preserve"> </w:t>
      </w:r>
    </w:p>
    <w:p w14:paraId="034A64B7" w14:textId="24EEB645" w:rsidR="00231554" w:rsidRDefault="00231554" w:rsidP="00231554">
      <w:pPr>
        <w:pStyle w:val="MTDisplayEquation"/>
      </w:pPr>
      <w:r>
        <w:tab/>
      </w:r>
      <w:r w:rsidR="00737F7D" w:rsidRPr="00E4052A">
        <w:rPr>
          <w:position w:val="-74"/>
        </w:rPr>
        <w:object w:dxaOrig="6640" w:dyaOrig="6720" w14:anchorId="224191DB">
          <v:shape id="_x0000_i1037" type="#_x0000_t75" style="width:331.9pt;height:335.9pt" o:ole="">
            <v:imagedata r:id="rId10" o:title=""/>
          </v:shape>
          <o:OLEObject Type="Embed" ProgID="Equation.DSMT4" ShapeID="_x0000_i1037" DrawAspect="Content" ObjectID="_1659709072" r:id="rId11"/>
        </w:object>
      </w:r>
      <w:r>
        <w:t xml:space="preserve"> </w:t>
      </w:r>
    </w:p>
    <w:p w14:paraId="35830390" w14:textId="34EB8D84" w:rsidR="00231554" w:rsidRDefault="00737F7D">
      <w:r>
        <w:rPr>
          <w:rFonts w:hint="eastAsia"/>
        </w:rPr>
        <w:t>例如</w:t>
      </w:r>
    </w:p>
    <w:p w14:paraId="4BA0C74F" w14:textId="4974A8F5" w:rsidR="00737F7D" w:rsidRDefault="00737F7D" w:rsidP="00737F7D">
      <w:pPr>
        <w:pStyle w:val="MTDisplayEquation"/>
        <w:rPr>
          <w:rFonts w:hint="eastAsia"/>
        </w:rPr>
      </w:pPr>
      <w:r>
        <w:tab/>
      </w:r>
      <w:r w:rsidRPr="00737F7D">
        <w:rPr>
          <w:position w:val="-176"/>
        </w:rPr>
        <w:object w:dxaOrig="5360" w:dyaOrig="3640" w14:anchorId="11BD006D">
          <v:shape id="_x0000_i1043" type="#_x0000_t75" style="width:267.95pt;height:182pt" o:ole="">
            <v:imagedata r:id="rId12" o:title=""/>
          </v:shape>
          <o:OLEObject Type="Embed" ProgID="Equation.DSMT4" ShapeID="_x0000_i1043" DrawAspect="Content" ObjectID="_1659709073" r:id="rId13"/>
        </w:object>
      </w:r>
      <w:r>
        <w:t xml:space="preserve"> </w:t>
      </w:r>
    </w:p>
    <w:p w14:paraId="40D21B6D" w14:textId="478E309B" w:rsidR="00737F7D" w:rsidRDefault="00737F7D" w:rsidP="00737F7D">
      <w:pPr>
        <w:pStyle w:val="MTDisplayEquation"/>
        <w:rPr>
          <w:rFonts w:hint="eastAsia"/>
        </w:rPr>
      </w:pPr>
      <w:r>
        <w:lastRenderedPageBreak/>
        <w:tab/>
      </w:r>
      <w:r w:rsidRPr="00737F7D">
        <w:rPr>
          <w:position w:val="-176"/>
        </w:rPr>
        <w:object w:dxaOrig="5360" w:dyaOrig="3640" w14:anchorId="44358363">
          <v:shape id="_x0000_i1040" type="#_x0000_t75" style="width:267.95pt;height:182pt" o:ole="">
            <v:imagedata r:id="rId14" o:title=""/>
          </v:shape>
          <o:OLEObject Type="Embed" ProgID="Equation.DSMT4" ShapeID="_x0000_i1040" DrawAspect="Content" ObjectID="_1659709074" r:id="rId15"/>
        </w:object>
      </w:r>
      <w:r>
        <w:t xml:space="preserve"> </w:t>
      </w:r>
    </w:p>
    <w:p w14:paraId="71E57CDD" w14:textId="66F15CD2" w:rsidR="00737F7D" w:rsidRDefault="00737F7D">
      <w:pPr>
        <w:rPr>
          <w:rFonts w:hint="eastAsia"/>
        </w:rPr>
      </w:pPr>
      <w:r>
        <w:rPr>
          <w:rFonts w:hint="eastAsia"/>
        </w:rPr>
        <w:t>所以</w:t>
      </w:r>
      <w:r w:rsidRPr="00737F7D">
        <w:rPr>
          <w:position w:val="-6"/>
        </w:rPr>
        <w:object w:dxaOrig="300" w:dyaOrig="340" w14:anchorId="4606594B">
          <v:shape id="_x0000_i1046" type="#_x0000_t75" style="width:15pt;height:17.15pt" o:ole="">
            <v:imagedata r:id="rId16" o:title=""/>
          </v:shape>
          <o:OLEObject Type="Embed" ProgID="Equation.DSMT4" ShapeID="_x0000_i1046" DrawAspect="Content" ObjectID="_1659709075" r:id="rId17"/>
        </w:object>
      </w:r>
      <w:r>
        <w:rPr>
          <w:rFonts w:hint="eastAsia"/>
        </w:rPr>
        <w:t>是单位下三角矩阵。</w:t>
      </w:r>
      <w:r>
        <w:t xml:space="preserve"> </w:t>
      </w:r>
    </w:p>
    <w:sectPr w:rsidR="00737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0B228" w14:textId="77777777" w:rsidR="00231554" w:rsidRDefault="00231554" w:rsidP="00231554">
      <w:r>
        <w:separator/>
      </w:r>
    </w:p>
  </w:endnote>
  <w:endnote w:type="continuationSeparator" w:id="0">
    <w:p w14:paraId="31544D2C" w14:textId="77777777" w:rsidR="00231554" w:rsidRDefault="00231554" w:rsidP="0023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E8073" w14:textId="77777777" w:rsidR="00231554" w:rsidRDefault="00231554" w:rsidP="00231554">
      <w:r>
        <w:separator/>
      </w:r>
    </w:p>
  </w:footnote>
  <w:footnote w:type="continuationSeparator" w:id="0">
    <w:p w14:paraId="0B029872" w14:textId="77777777" w:rsidR="00231554" w:rsidRDefault="00231554" w:rsidP="00231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44"/>
    <w:rsid w:val="00231554"/>
    <w:rsid w:val="00554A65"/>
    <w:rsid w:val="00737F7D"/>
    <w:rsid w:val="009248DC"/>
    <w:rsid w:val="00E16744"/>
    <w:rsid w:val="00E4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9AF0A"/>
  <w15:chartTrackingRefBased/>
  <w15:docId w15:val="{E6D26EDE-A085-4403-AADD-3B8D141E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5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55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23155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231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2020-08-23T09:03:00Z</dcterms:created>
  <dcterms:modified xsi:type="dcterms:W3CDTF">2020-08-23T09:30:00Z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