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83E8" w14:textId="3CF932FC" w:rsidR="001815D1" w:rsidRDefault="00D25CA8">
      <w:r>
        <w:fldChar w:fldCharType="begin"/>
      </w:r>
      <w:r>
        <w:instrText xml:space="preserve"> HYPERLINK "https://en.wikipedia.org/wiki/Hessenberg_matrix" </w:instrText>
      </w:r>
      <w:r>
        <w:fldChar w:fldCharType="separate"/>
      </w:r>
      <w:r>
        <w:rPr>
          <w:rStyle w:val="a3"/>
        </w:rPr>
        <w:t>https://en.wikipedia.org/wiki/Hessenberg_matrix</w:t>
      </w:r>
      <w:r>
        <w:fldChar w:fldCharType="end"/>
      </w:r>
    </w:p>
    <w:p w14:paraId="1E58920E" w14:textId="2AC238E2" w:rsidR="00D25CA8" w:rsidRDefault="00D25CA8">
      <w:r w:rsidRPr="00D25CA8">
        <w:rPr>
          <w:position w:val="-4"/>
        </w:rPr>
        <w:object w:dxaOrig="240" w:dyaOrig="260" w14:anchorId="75DE6C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pt;height:12.75pt" o:ole="">
            <v:imagedata r:id="rId4" o:title=""/>
          </v:shape>
          <o:OLEObject Type="Embed" ProgID="Equation.DSMT4" ShapeID="_x0000_i1027" DrawAspect="Content" ObjectID="_1638621258" r:id="rId5"/>
        </w:object>
      </w:r>
      <w:r>
        <w:rPr>
          <w:rFonts w:hint="eastAsia"/>
        </w:rPr>
        <w:t>是上</w:t>
      </w:r>
      <w:proofErr w:type="spellStart"/>
      <w:r>
        <w:rPr>
          <w:rFonts w:hint="eastAsia"/>
        </w:rPr>
        <w:t>Hess</w:t>
      </w:r>
      <w:r>
        <w:t>enberg</w:t>
      </w:r>
      <w:proofErr w:type="spellEnd"/>
      <w:r>
        <w:rPr>
          <w:rFonts w:hint="eastAsia"/>
        </w:rPr>
        <w:t>矩阵，</w:t>
      </w:r>
      <w:r w:rsidRPr="00D25CA8">
        <w:rPr>
          <w:position w:val="-4"/>
        </w:rPr>
        <w:object w:dxaOrig="220" w:dyaOrig="260" w14:anchorId="1B2F35F0">
          <v:shape id="_x0000_i1030" type="#_x0000_t75" style="width:11.25pt;height:12.75pt" o:ole="">
            <v:imagedata r:id="rId6" o:title=""/>
          </v:shape>
          <o:OLEObject Type="Embed" ProgID="Equation.DSMT4" ShapeID="_x0000_i1030" DrawAspect="Content" ObjectID="_1638621259" r:id="rId7"/>
        </w:object>
      </w:r>
      <w:r>
        <w:rPr>
          <w:rFonts w:hint="eastAsia"/>
        </w:rPr>
        <w:t>是上三角矩阵，</w:t>
      </w:r>
      <w:r w:rsidRPr="00D25CA8">
        <w:rPr>
          <w:position w:val="-6"/>
        </w:rPr>
        <w:object w:dxaOrig="820" w:dyaOrig="279" w14:anchorId="75643BD1">
          <v:shape id="_x0000_i1033" type="#_x0000_t75" style="width:41.25pt;height:14.25pt" o:ole="">
            <v:imagedata r:id="rId8" o:title=""/>
          </v:shape>
          <o:OLEObject Type="Embed" ProgID="Equation.DSMT4" ShapeID="_x0000_i1033" DrawAspect="Content" ObjectID="_1638621260" r:id="rId9"/>
        </w:object>
      </w:r>
      <w:r>
        <w:t xml:space="preserve"> </w:t>
      </w:r>
    </w:p>
    <w:p w14:paraId="780CEFB8" w14:textId="50831B08" w:rsidR="00D25CA8" w:rsidRDefault="00D25CA8" w:rsidP="00D25CA8">
      <w:pPr>
        <w:pStyle w:val="MTDisplayEquation"/>
      </w:pPr>
      <w:r>
        <w:tab/>
      </w:r>
      <w:r w:rsidRPr="00D25CA8">
        <w:rPr>
          <w:position w:val="-28"/>
        </w:rPr>
        <w:object w:dxaOrig="1460" w:dyaOrig="680" w14:anchorId="65F9170B">
          <v:shape id="_x0000_i1039" type="#_x0000_t75" style="width:72.75pt;height:33.75pt" o:ole="">
            <v:imagedata r:id="rId10" o:title=""/>
          </v:shape>
          <o:OLEObject Type="Embed" ProgID="Equation.DSMT4" ShapeID="_x0000_i1039" DrawAspect="Content" ObjectID="_1638621261" r:id="rId11"/>
        </w:object>
      </w:r>
      <w:r>
        <w:t xml:space="preserve"> </w:t>
      </w:r>
    </w:p>
    <w:p w14:paraId="2290B386" w14:textId="77777777" w:rsidR="00AE58D3" w:rsidRDefault="00D25CA8">
      <w:proofErr w:type="gramStart"/>
      <w:r>
        <w:rPr>
          <w:rFonts w:hint="eastAsia"/>
        </w:rPr>
        <w:t>即若有</w:t>
      </w:r>
      <w:proofErr w:type="gramEnd"/>
      <w:r w:rsidRPr="00D25CA8">
        <w:rPr>
          <w:position w:val="-10"/>
        </w:rPr>
        <w:object w:dxaOrig="800" w:dyaOrig="320" w14:anchorId="4B61496D">
          <v:shape id="_x0000_i1042" type="#_x0000_t75" style="width:39.75pt;height:15.75pt" o:ole="">
            <v:imagedata r:id="rId12" o:title=""/>
          </v:shape>
          <o:OLEObject Type="Embed" ProgID="Equation.DSMT4" ShapeID="_x0000_i1042" DrawAspect="Content" ObjectID="_1638621262" r:id="rId13"/>
        </w:object>
      </w:r>
      <w:r>
        <w:rPr>
          <w:rFonts w:hint="eastAsia"/>
        </w:rPr>
        <w:t>时，</w:t>
      </w:r>
      <w:r w:rsidRPr="00D25CA8">
        <w:rPr>
          <w:position w:val="-14"/>
        </w:rPr>
        <w:object w:dxaOrig="600" w:dyaOrig="380" w14:anchorId="444B4091">
          <v:shape id="_x0000_i1047" type="#_x0000_t75" style="width:30pt;height:18.75pt" o:ole="">
            <v:imagedata r:id="rId14" o:title=""/>
          </v:shape>
          <o:OLEObject Type="Embed" ProgID="Equation.DSMT4" ShapeID="_x0000_i1047" DrawAspect="Content" ObjectID="_1638621263" r:id="rId15"/>
        </w:object>
      </w:r>
      <w:r>
        <w:rPr>
          <w:rFonts w:hint="eastAsia"/>
        </w:rPr>
        <w:t>所以</w:t>
      </w:r>
      <w:r w:rsidRPr="00D25CA8">
        <w:rPr>
          <w:position w:val="-6"/>
        </w:rPr>
        <w:object w:dxaOrig="240" w:dyaOrig="279" w14:anchorId="66495EC1">
          <v:shape id="_x0000_i1050" type="#_x0000_t75" style="width:12pt;height:14.25pt" o:ole="">
            <v:imagedata r:id="rId16" o:title=""/>
          </v:shape>
          <o:OLEObject Type="Embed" ProgID="Equation.DSMT4" ShapeID="_x0000_i1050" DrawAspect="Content" ObjectID="_1638621264" r:id="rId17"/>
        </w:object>
      </w:r>
      <w:r>
        <w:t xml:space="preserve"> </w:t>
      </w:r>
      <w:r>
        <w:rPr>
          <w:rFonts w:hint="eastAsia"/>
        </w:rPr>
        <w:t>上</w:t>
      </w:r>
      <w:proofErr w:type="spellStart"/>
      <w:r>
        <w:rPr>
          <w:rFonts w:hint="eastAsia"/>
        </w:rPr>
        <w:t>Hess</w:t>
      </w:r>
      <w:r>
        <w:t>enberg</w:t>
      </w:r>
      <w:proofErr w:type="spellEnd"/>
      <w:r>
        <w:rPr>
          <w:rFonts w:hint="eastAsia"/>
        </w:rPr>
        <w:t>矩阵</w:t>
      </w:r>
      <w:r w:rsidR="00AE58D3">
        <w:rPr>
          <w:rFonts w:hint="eastAsia"/>
        </w:rPr>
        <w:t>，若</w:t>
      </w:r>
      <w:r w:rsidR="00AE58D3" w:rsidRPr="00AE58D3">
        <w:rPr>
          <w:position w:val="-6"/>
        </w:rPr>
        <w:object w:dxaOrig="740" w:dyaOrig="279" w14:anchorId="0EC57763">
          <v:shape id="_x0000_i1053" type="#_x0000_t75" style="width:36.75pt;height:14.25pt" o:ole="">
            <v:imagedata r:id="rId18" o:title=""/>
          </v:shape>
          <o:OLEObject Type="Embed" ProgID="Equation.DSMT4" ShapeID="_x0000_i1053" DrawAspect="Content" ObjectID="_1638621265" r:id="rId19"/>
        </w:object>
      </w:r>
      <w:r w:rsidR="00AE58D3">
        <w:t xml:space="preserve"> </w:t>
      </w:r>
    </w:p>
    <w:p w14:paraId="5C15392C" w14:textId="664D097E" w:rsidR="00AE58D3" w:rsidRDefault="00AE58D3" w:rsidP="00AE58D3">
      <w:pPr>
        <w:pStyle w:val="MTDisplayEquation"/>
      </w:pPr>
      <w:r>
        <w:tab/>
      </w:r>
      <w:r w:rsidR="00117ED4" w:rsidRPr="00AE58D3">
        <w:rPr>
          <w:position w:val="-28"/>
        </w:rPr>
        <w:object w:dxaOrig="1359" w:dyaOrig="680" w14:anchorId="67CEB83E">
          <v:shape id="_x0000_i1062" type="#_x0000_t75" style="width:68.25pt;height:33.75pt" o:ole="">
            <v:imagedata r:id="rId20" o:title=""/>
          </v:shape>
          <o:OLEObject Type="Embed" ProgID="Equation.DSMT4" ShapeID="_x0000_i1062" DrawAspect="Content" ObjectID="_1638621266" r:id="rId21"/>
        </w:object>
      </w:r>
      <w:r>
        <w:t xml:space="preserve"> </w:t>
      </w:r>
    </w:p>
    <w:p w14:paraId="3F25B7CD" w14:textId="6C6971B5" w:rsidR="00D25CA8" w:rsidRDefault="00AE58D3">
      <w:r>
        <w:rPr>
          <w:rFonts w:hint="eastAsia"/>
        </w:rPr>
        <w:t>同样</w:t>
      </w:r>
      <w:r>
        <w:rPr>
          <w:rFonts w:hint="eastAsia"/>
        </w:rPr>
        <w:t>若有</w:t>
      </w:r>
      <w:r w:rsidRPr="00D25CA8">
        <w:rPr>
          <w:position w:val="-10"/>
        </w:rPr>
        <w:object w:dxaOrig="800" w:dyaOrig="320" w14:anchorId="53D2B398">
          <v:shape id="_x0000_i1058" type="#_x0000_t75" style="width:39.75pt;height:15.75pt" o:ole="">
            <v:imagedata r:id="rId12" o:title=""/>
          </v:shape>
          <o:OLEObject Type="Embed" ProgID="Equation.DSMT4" ShapeID="_x0000_i1058" DrawAspect="Content" ObjectID="_1638621267" r:id="rId22"/>
        </w:object>
      </w:r>
      <w:r>
        <w:rPr>
          <w:rFonts w:hint="eastAsia"/>
        </w:rPr>
        <w:t>时，</w:t>
      </w:r>
      <w:r w:rsidRPr="00D25CA8">
        <w:rPr>
          <w:position w:val="-14"/>
        </w:rPr>
        <w:object w:dxaOrig="600" w:dyaOrig="380" w14:anchorId="5540AA9B">
          <v:shape id="_x0000_i1059" type="#_x0000_t75" style="width:30pt;height:18.75pt" o:ole="">
            <v:imagedata r:id="rId14" o:title=""/>
          </v:shape>
          <o:OLEObject Type="Embed" ProgID="Equation.DSMT4" ShapeID="_x0000_i1059" DrawAspect="Content" ObjectID="_1638621268" r:id="rId23"/>
        </w:object>
      </w:r>
      <w:r>
        <w:rPr>
          <w:rFonts w:hint="eastAsia"/>
        </w:rPr>
        <w:t>所以</w:t>
      </w:r>
      <w:r w:rsidRPr="00D25CA8">
        <w:rPr>
          <w:position w:val="-6"/>
        </w:rPr>
        <w:object w:dxaOrig="240" w:dyaOrig="279" w14:anchorId="2CDDD4BA">
          <v:shape id="_x0000_i1060" type="#_x0000_t75" style="width:12pt;height:14.25pt" o:ole="">
            <v:imagedata r:id="rId16" o:title=""/>
          </v:shape>
          <o:OLEObject Type="Embed" ProgID="Equation.DSMT4" ShapeID="_x0000_i1060" DrawAspect="Content" ObjectID="_1638621269" r:id="rId24"/>
        </w:object>
      </w:r>
      <w:r>
        <w:t xml:space="preserve"> </w:t>
      </w:r>
      <w:r>
        <w:rPr>
          <w:rFonts w:hint="eastAsia"/>
        </w:rPr>
        <w:t>上</w:t>
      </w:r>
      <w:proofErr w:type="spellStart"/>
      <w:r>
        <w:rPr>
          <w:rFonts w:hint="eastAsia"/>
        </w:rPr>
        <w:t>Hess</w:t>
      </w:r>
      <w:r>
        <w:t>enberg</w:t>
      </w:r>
      <w:proofErr w:type="spellEnd"/>
      <w:r>
        <w:rPr>
          <w:rFonts w:hint="eastAsia"/>
        </w:rPr>
        <w:t>矩阵</w:t>
      </w:r>
      <w:r>
        <w:rPr>
          <w:rFonts w:hint="eastAsia"/>
        </w:rPr>
        <w:t>。</w:t>
      </w:r>
      <w:r w:rsidR="00D25CA8">
        <w:t xml:space="preserve">    </w:t>
      </w:r>
      <w:bookmarkStart w:id="0" w:name="_GoBack"/>
      <w:bookmarkEnd w:id="0"/>
    </w:p>
    <w:sectPr w:rsidR="00D25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AA"/>
    <w:rsid w:val="000F28B3"/>
    <w:rsid w:val="00117ED4"/>
    <w:rsid w:val="001815D1"/>
    <w:rsid w:val="00222B93"/>
    <w:rsid w:val="00AE58D3"/>
    <w:rsid w:val="00D25CA8"/>
    <w:rsid w:val="00E101AA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14FE"/>
  <w15:chartTrackingRefBased/>
  <w15:docId w15:val="{D0257E64-0F66-4F94-B1F0-74831906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5CA8"/>
    <w:rPr>
      <w:color w:val="0000FF"/>
      <w:u w:val="single"/>
    </w:rPr>
  </w:style>
  <w:style w:type="paragraph" w:customStyle="1" w:styleId="MTDisplayEquation">
    <w:name w:val="MTDisplayEquation"/>
    <w:basedOn w:val="a"/>
    <w:next w:val="a"/>
    <w:link w:val="MTDisplayEquation0"/>
    <w:rsid w:val="00D25CA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25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5</cp:revision>
  <dcterms:created xsi:type="dcterms:W3CDTF">2019-12-23T07:37:00Z</dcterms:created>
  <dcterms:modified xsi:type="dcterms:W3CDTF">2019-12-23T07:47:00Z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