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9C25" w14:textId="7771F31E" w:rsidR="004B304C" w:rsidRDefault="005222A2">
      <w:r>
        <w:rPr>
          <w:rFonts w:hint="eastAsia"/>
        </w:rPr>
        <w:t>目标</w:t>
      </w:r>
    </w:p>
    <w:p w14:paraId="6988BADC" w14:textId="60CF6921" w:rsidR="005222A2" w:rsidRDefault="005222A2" w:rsidP="005222A2">
      <w:pPr>
        <w:pStyle w:val="MTDisplayEquation"/>
      </w:pPr>
      <w:r>
        <w:tab/>
      </w:r>
      <w:r w:rsidRPr="005222A2">
        <w:rPr>
          <w:position w:val="-68"/>
        </w:rPr>
        <w:object w:dxaOrig="3220" w:dyaOrig="1480" w14:anchorId="3067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pt;height:74.15pt" o:ole="">
            <v:imagedata r:id="rId4" o:title=""/>
          </v:shape>
          <o:OLEObject Type="Embed" ProgID="Equation.DSMT4" ShapeID="_x0000_i1025" DrawAspect="Content" ObjectID="_1638883074" r:id="rId5"/>
        </w:object>
      </w:r>
      <w:r>
        <w:t xml:space="preserve"> </w:t>
      </w:r>
    </w:p>
    <w:p w14:paraId="5EA01D8F" w14:textId="2C2E9324" w:rsidR="005222A2" w:rsidRDefault="005222A2">
      <w:r>
        <w:rPr>
          <w:rFonts w:hint="eastAsia"/>
        </w:rPr>
        <w:t>单步位移的Q</w:t>
      </w:r>
      <w:r>
        <w:t>R</w:t>
      </w:r>
      <w:r>
        <w:rPr>
          <w:rFonts w:hint="eastAsia"/>
        </w:rPr>
        <w:t>算法</w:t>
      </w:r>
    </w:p>
    <w:p w14:paraId="11CF930A" w14:textId="585DA95E" w:rsidR="005222A2" w:rsidRDefault="005222A2" w:rsidP="005222A2">
      <w:pPr>
        <w:pStyle w:val="MTDisplayEquation"/>
      </w:pPr>
      <w:r>
        <w:tab/>
      </w:r>
      <w:r w:rsidRPr="005222A2">
        <w:rPr>
          <w:position w:val="-30"/>
        </w:rPr>
        <w:object w:dxaOrig="1920" w:dyaOrig="720" w14:anchorId="3C415637">
          <v:shape id="_x0000_i1026" type="#_x0000_t75" style="width:96.2pt;height:36pt" o:ole="">
            <v:imagedata r:id="rId6" o:title=""/>
          </v:shape>
          <o:OLEObject Type="Embed" ProgID="Equation.DSMT4" ShapeID="_x0000_i1026" DrawAspect="Content" ObjectID="_1638883075" r:id="rId7"/>
        </w:object>
      </w:r>
      <w:r>
        <w:t xml:space="preserve"> </w:t>
      </w:r>
    </w:p>
    <w:p w14:paraId="736114F0" w14:textId="49267D3C" w:rsidR="005222A2" w:rsidRDefault="005222A2"/>
    <w:p w14:paraId="649F4BA6" w14:textId="4E260BE0" w:rsidR="0017454C" w:rsidRDefault="0017454C"/>
    <w:p w14:paraId="24A271C9" w14:textId="1991BB52" w:rsidR="0017454C" w:rsidRDefault="0017454C">
      <w:r>
        <w:rPr>
          <w:rFonts w:hint="eastAsia"/>
        </w:rPr>
        <w:t>Wi</w:t>
      </w:r>
      <w:r>
        <w:t>lkinson</w:t>
      </w:r>
      <w:r>
        <w:rPr>
          <w:rFonts w:hint="eastAsia"/>
        </w:rPr>
        <w:t>位移</w:t>
      </w:r>
    </w:p>
    <w:p w14:paraId="06CC0179" w14:textId="4B3911FD" w:rsidR="0017454C" w:rsidRDefault="0017454C" w:rsidP="0017454C">
      <w:pPr>
        <w:pStyle w:val="MTDisplayEquation"/>
      </w:pPr>
      <w:r>
        <w:tab/>
      </w:r>
      <w:r w:rsidRPr="0017454C">
        <w:rPr>
          <w:position w:val="-30"/>
        </w:rPr>
        <w:object w:dxaOrig="2060" w:dyaOrig="720" w14:anchorId="301E0B90">
          <v:shape id="_x0000_i1027" type="#_x0000_t75" style="width:103.15pt;height:36pt" o:ole="">
            <v:imagedata r:id="rId8" o:title=""/>
          </v:shape>
          <o:OLEObject Type="Embed" ProgID="Equation.DSMT4" ShapeID="_x0000_i1027" DrawAspect="Content" ObjectID="_1638883076" r:id="rId9"/>
        </w:object>
      </w:r>
      <w:r>
        <w:t xml:space="preserve"> </w:t>
      </w:r>
    </w:p>
    <w:p w14:paraId="3BF25153" w14:textId="673F3115" w:rsidR="0017454C" w:rsidRDefault="0017454C" w:rsidP="0017454C">
      <w:pPr>
        <w:pStyle w:val="MTDisplayEquation"/>
      </w:pPr>
      <w:r>
        <w:tab/>
      </w:r>
      <w:bookmarkStart w:id="0" w:name="_GoBack"/>
      <w:r w:rsidR="00273467" w:rsidRPr="00273467">
        <w:rPr>
          <w:position w:val="-150"/>
        </w:rPr>
        <w:object w:dxaOrig="4780" w:dyaOrig="2900" w14:anchorId="46321008">
          <v:shape id="_x0000_i1030" type="#_x0000_t75" style="width:239.1pt;height:145.05pt" o:ole="">
            <v:imagedata r:id="rId10" o:title=""/>
          </v:shape>
          <o:OLEObject Type="Embed" ProgID="Equation.DSMT4" ShapeID="_x0000_i1030" DrawAspect="Content" ObjectID="_1638883077" r:id="rId11"/>
        </w:object>
      </w:r>
      <w:bookmarkEnd w:id="0"/>
      <w:r>
        <w:t xml:space="preserve"> </w:t>
      </w:r>
    </w:p>
    <w:p w14:paraId="662FA430" w14:textId="77777777" w:rsidR="0017454C" w:rsidRDefault="0017454C"/>
    <w:sectPr w:rsidR="0017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9E"/>
    <w:rsid w:val="0017454C"/>
    <w:rsid w:val="00222B93"/>
    <w:rsid w:val="00273467"/>
    <w:rsid w:val="004B304C"/>
    <w:rsid w:val="005222A2"/>
    <w:rsid w:val="00730DA9"/>
    <w:rsid w:val="00A0672A"/>
    <w:rsid w:val="00C83A9E"/>
    <w:rsid w:val="00DE4A0D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87EF"/>
  <w15:chartTrackingRefBased/>
  <w15:docId w15:val="{EC6033B4-9B85-4BA9-BEC4-8F43FB07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222A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2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2019-12-25T01:52:00Z</dcterms:created>
  <dcterms:modified xsi:type="dcterms:W3CDTF">2019-12-26T08:31:00Z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