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5796D" w14:textId="7C4E9864" w:rsidR="006D35FB" w:rsidRDefault="00A356FD" w:rsidP="00A356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环境光</w:t>
      </w:r>
    </w:p>
    <w:p w14:paraId="09C5976B" w14:textId="3F1FF7E7" w:rsidR="00A356FD" w:rsidRDefault="00A356FD" w:rsidP="00A356FD">
      <w:pPr>
        <w:pStyle w:val="a7"/>
        <w:ind w:left="360" w:firstLineChars="0" w:firstLine="0"/>
      </w:pPr>
      <w:r>
        <w:rPr>
          <w:rFonts w:hint="eastAsia"/>
        </w:rPr>
        <w:t>设置一个固定的常量颜色（环境光</w:t>
      </w:r>
      <w:proofErr w:type="spellStart"/>
      <w:r w:rsidR="00193F8B">
        <w:rPr>
          <w:rFonts w:ascii="新宋体" w:eastAsia="新宋体" w:cs="新宋体"/>
          <w:color w:val="000000"/>
          <w:kern w:val="0"/>
          <w:sz w:val="19"/>
          <w:szCs w:val="19"/>
        </w:rPr>
        <w:t>lightColor</w:t>
      </w:r>
      <w:proofErr w:type="spellEnd"/>
      <w:r>
        <w:rPr>
          <w:rFonts w:hint="eastAsia"/>
        </w:rPr>
        <w:t>）和一个小的系数（环境光反射系数）</w:t>
      </w:r>
    </w:p>
    <w:p w14:paraId="13B6D2EB" w14:textId="17439F3E" w:rsidR="00D031BF" w:rsidRDefault="00D031BF" w:rsidP="00D031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漫反射光</w:t>
      </w:r>
    </w:p>
    <w:p w14:paraId="1840C892" w14:textId="068B3342" w:rsidR="00D031BF" w:rsidRDefault="00D031BF" w:rsidP="00D031BF">
      <w:pPr>
        <w:pStyle w:val="a7"/>
        <w:ind w:left="360" w:firstLineChars="0" w:firstLine="0"/>
      </w:pPr>
      <w:r>
        <w:rPr>
          <w:rFonts w:hint="eastAsia"/>
        </w:rPr>
        <w:t>设置一个固定的常量颜色（光</w:t>
      </w:r>
      <w:r>
        <w:rPr>
          <w:rFonts w:hint="eastAsia"/>
        </w:rPr>
        <w:t>照亮度</w:t>
      </w:r>
      <w:proofErr w:type="spellStart"/>
      <w:r w:rsidR="00193F8B">
        <w:rPr>
          <w:rFonts w:ascii="新宋体" w:eastAsia="新宋体" w:cs="新宋体"/>
          <w:color w:val="000000"/>
          <w:kern w:val="0"/>
          <w:sz w:val="19"/>
          <w:szCs w:val="19"/>
        </w:rPr>
        <w:t>lightColor</w:t>
      </w:r>
      <w:proofErr w:type="spellEnd"/>
      <w:r>
        <w:rPr>
          <w:rFonts w:hint="eastAsia"/>
        </w:rPr>
        <w:t>）</w:t>
      </w:r>
      <w:r>
        <w:rPr>
          <w:rFonts w:hint="eastAsia"/>
        </w:rPr>
        <w:t>乘以夹角的余弦值</w:t>
      </w:r>
    </w:p>
    <w:p w14:paraId="0D4C7659" w14:textId="4964F1B3" w:rsidR="00E218B3" w:rsidRDefault="00E218B3" w:rsidP="00D031BF">
      <w:pPr>
        <w:pStyle w:val="a7"/>
        <w:ind w:left="360" w:firstLineChars="0" w:firstLine="0"/>
      </w:pPr>
    </w:p>
    <w:p w14:paraId="26DED121" w14:textId="77777777" w:rsidR="00C07199" w:rsidRDefault="00C07199" w:rsidP="00C071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镜面反射</w:t>
      </w:r>
    </w:p>
    <w:p w14:paraId="7E5EC5E9" w14:textId="5CDCBD23" w:rsidR="00E218B3" w:rsidRDefault="00C07199" w:rsidP="00C07199">
      <w:pPr>
        <w:pStyle w:val="a7"/>
        <w:ind w:left="360" w:firstLineChars="0" w:firstLine="0"/>
      </w:pPr>
      <w:r>
        <w:rPr>
          <w:rFonts w:hint="eastAsia"/>
        </w:rPr>
        <w:t>等于镜面反射系数（常量）乘以反射方向和视线方向夹角的余弦值的n次方，再乘以</w:t>
      </w:r>
      <w:r>
        <w:rPr>
          <w:rFonts w:hint="eastAsia"/>
        </w:rPr>
        <w:t>一个固定的常量颜色（光照亮度</w:t>
      </w:r>
      <w:proofErr w:type="spellStart"/>
      <w:r w:rsidR="00193F8B">
        <w:rPr>
          <w:rFonts w:ascii="新宋体" w:eastAsia="新宋体" w:cs="新宋体"/>
          <w:color w:val="000000"/>
          <w:kern w:val="0"/>
          <w:sz w:val="19"/>
          <w:szCs w:val="19"/>
        </w:rPr>
        <w:t>lightColor</w:t>
      </w:r>
      <w:proofErr w:type="spellEnd"/>
      <w:r>
        <w:rPr>
          <w:rFonts w:hint="eastAsia"/>
        </w:rPr>
        <w:t>）</w:t>
      </w:r>
      <w:r w:rsidR="00867461">
        <w:t xml:space="preserve"> </w:t>
      </w:r>
    </w:p>
    <w:p w14:paraId="6DA1578B" w14:textId="0F92F8B7" w:rsidR="000D39B7" w:rsidRDefault="000D39B7" w:rsidP="00C07199">
      <w:pPr>
        <w:pStyle w:val="a7"/>
        <w:ind w:left="360" w:firstLineChars="0" w:firstLine="0"/>
      </w:pPr>
    </w:p>
    <w:p w14:paraId="3835A7FF" w14:textId="77777777" w:rsidR="002B00CA" w:rsidRDefault="002B00CA" w:rsidP="002B00CA">
      <w:pPr>
        <w:pStyle w:val="a7"/>
        <w:ind w:left="360" w:firstLineChars="0" w:firstLine="0"/>
      </w:pPr>
      <w:r>
        <w:rPr>
          <w:rFonts w:hint="eastAsia"/>
        </w:rPr>
        <w:t>光照计算需要在世界坐标系下，不用于点坐标的变换，法向的变换不能等于m</w:t>
      </w:r>
      <w:r>
        <w:t>odel</w:t>
      </w:r>
      <w:r>
        <w:rPr>
          <w:rFonts w:hint="eastAsia"/>
        </w:rPr>
        <w:t>矩阵乘以方向，而是根据如下公式计算：</w:t>
      </w:r>
    </w:p>
    <w:p w14:paraId="7D7AA5E5" w14:textId="77777777" w:rsidR="002B00CA" w:rsidRDefault="002B00CA" w:rsidP="002B00CA">
      <w:pPr>
        <w:pStyle w:val="MTDisplayEquation"/>
        <w:rPr>
          <w:rFonts w:hint="eastAsia"/>
        </w:rPr>
      </w:pPr>
      <w:r>
        <w:tab/>
      </w:r>
      <w:r w:rsidRPr="00E218B3">
        <w:rPr>
          <w:position w:val="-16"/>
        </w:rPr>
        <w:object w:dxaOrig="1500" w:dyaOrig="480" w14:anchorId="3353E7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15pt;height:23.8pt" o:ole="">
            <v:imagedata r:id="rId7" o:title=""/>
          </v:shape>
          <o:OLEObject Type="Embed" ProgID="Equation.DSMT4" ShapeID="_x0000_i1033" DrawAspect="Content" ObjectID="_1632051621" r:id="rId8"/>
        </w:object>
      </w:r>
      <w:r>
        <w:t xml:space="preserve"> </w:t>
      </w:r>
    </w:p>
    <w:p w14:paraId="653B2E3C" w14:textId="77777777" w:rsidR="002B00CA" w:rsidRDefault="002B00CA" w:rsidP="002B00CA">
      <w:pPr>
        <w:pStyle w:val="a7"/>
        <w:ind w:left="360" w:firstLineChars="0" w:firstLine="0"/>
      </w:pPr>
      <w:r>
        <w:rPr>
          <w:rFonts w:hint="eastAsia"/>
        </w:rPr>
        <w:t>这里的矩阵</w:t>
      </w:r>
      <w:r w:rsidRPr="00867461">
        <w:rPr>
          <w:position w:val="-4"/>
        </w:rPr>
        <w:object w:dxaOrig="320" w:dyaOrig="260" w14:anchorId="34DA5D2F">
          <v:shape id="_x0000_i1034" type="#_x0000_t75" style="width:16.3pt;height:13.15pt" o:ole="">
            <v:imagedata r:id="rId9" o:title=""/>
          </v:shape>
          <o:OLEObject Type="Embed" ProgID="Equation.DSMT4" ShapeID="_x0000_i1034" DrawAspect="Content" ObjectID="_1632051622" r:id="rId10"/>
        </w:object>
      </w:r>
      <w:r>
        <w:rPr>
          <w:rFonts w:hint="eastAsia"/>
        </w:rPr>
        <w:t>是4x</w:t>
      </w:r>
      <w:r>
        <w:t>4</w:t>
      </w:r>
      <w:r>
        <w:rPr>
          <w:rFonts w:hint="eastAsia"/>
        </w:rPr>
        <w:t>矩阵。</w:t>
      </w:r>
    </w:p>
    <w:p w14:paraId="145C4872" w14:textId="77777777" w:rsidR="002B00CA" w:rsidRDefault="002B00CA" w:rsidP="00C07199">
      <w:pPr>
        <w:pStyle w:val="a7"/>
        <w:ind w:left="360" w:firstLineChars="0" w:firstLine="0"/>
        <w:rPr>
          <w:rFonts w:hint="eastAsia"/>
        </w:rPr>
      </w:pPr>
    </w:p>
    <w:p w14:paraId="1B50C022" w14:textId="6B06305F" w:rsidR="000D39B7" w:rsidRDefault="000D39B7" w:rsidP="000D39B7">
      <w:r>
        <w:rPr>
          <w:rFonts w:hint="eastAsia"/>
        </w:rPr>
        <w:t>以上是不考虑有额外光源的问题，最终结果为以上三个值加起来再乘以物体的颜色值</w:t>
      </w:r>
      <w:proofErr w:type="spellStart"/>
      <w:r w:rsidR="002B00CA">
        <w:rPr>
          <w:rFonts w:ascii="新宋体" w:eastAsia="新宋体" w:cs="新宋体"/>
          <w:color w:val="000000"/>
          <w:kern w:val="0"/>
          <w:sz w:val="19"/>
          <w:szCs w:val="19"/>
        </w:rPr>
        <w:t>objectColor</w:t>
      </w:r>
      <w:proofErr w:type="spellEnd"/>
      <w:r>
        <w:rPr>
          <w:rFonts w:hint="eastAsia"/>
        </w:rPr>
        <w:t>（理解为物体的材质吸收光的比率）。</w:t>
      </w:r>
    </w:p>
    <w:p w14:paraId="677A96AF" w14:textId="64F3A03F" w:rsidR="002B00CA" w:rsidRDefault="002B00CA" w:rsidP="000D39B7"/>
    <w:p w14:paraId="71578792" w14:textId="45F8E174" w:rsidR="002B00CA" w:rsidRDefault="002B00CA" w:rsidP="000D39B7"/>
    <w:p w14:paraId="77EDEAE4" w14:textId="3593F69F" w:rsidR="002B00CA" w:rsidRPr="002B00CA" w:rsidRDefault="002B00CA" w:rsidP="000D39B7">
      <w:pPr>
        <w:rPr>
          <w:rFonts w:hint="eastAsia"/>
        </w:rPr>
      </w:pPr>
      <w:r>
        <w:rPr>
          <w:rFonts w:hint="eastAsia"/>
        </w:rPr>
        <w:t>细化物体的材质问题就是分别算三个</w:t>
      </w:r>
      <w:r w:rsidR="00C3050F">
        <w:rPr>
          <w:rFonts w:hint="eastAsia"/>
        </w:rPr>
        <w:t>材质</w:t>
      </w:r>
      <w:bookmarkStart w:id="0" w:name="_GoBack"/>
      <w:bookmarkEnd w:id="0"/>
      <w:r>
        <w:rPr>
          <w:rFonts w:hint="eastAsia"/>
        </w:rPr>
        <w:t>向量，而不是用同一个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objectColor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sectPr w:rsidR="002B00CA" w:rsidRPr="002B0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266EF" w14:textId="77777777" w:rsidR="00FC7586" w:rsidRDefault="00FC7586" w:rsidP="00A356FD">
      <w:r>
        <w:separator/>
      </w:r>
    </w:p>
  </w:endnote>
  <w:endnote w:type="continuationSeparator" w:id="0">
    <w:p w14:paraId="06FC8B1F" w14:textId="77777777" w:rsidR="00FC7586" w:rsidRDefault="00FC7586" w:rsidP="00A3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D86D0" w14:textId="77777777" w:rsidR="00FC7586" w:rsidRDefault="00FC7586" w:rsidP="00A356FD">
      <w:r>
        <w:separator/>
      </w:r>
    </w:p>
  </w:footnote>
  <w:footnote w:type="continuationSeparator" w:id="0">
    <w:p w14:paraId="4C735395" w14:textId="77777777" w:rsidR="00FC7586" w:rsidRDefault="00FC7586" w:rsidP="00A35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82586"/>
    <w:multiLevelType w:val="hybridMultilevel"/>
    <w:tmpl w:val="B824DB2C"/>
    <w:lvl w:ilvl="0" w:tplc="093EE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9D"/>
    <w:rsid w:val="000D39B7"/>
    <w:rsid w:val="00193F8B"/>
    <w:rsid w:val="00222B93"/>
    <w:rsid w:val="002B00CA"/>
    <w:rsid w:val="006D35FB"/>
    <w:rsid w:val="006F5C9D"/>
    <w:rsid w:val="00867461"/>
    <w:rsid w:val="00A15849"/>
    <w:rsid w:val="00A356FD"/>
    <w:rsid w:val="00C07199"/>
    <w:rsid w:val="00C3050F"/>
    <w:rsid w:val="00D031BF"/>
    <w:rsid w:val="00E218B3"/>
    <w:rsid w:val="00F431A1"/>
    <w:rsid w:val="00FC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53C81"/>
  <w15:chartTrackingRefBased/>
  <w15:docId w15:val="{1037B10A-7846-4454-A934-E4385A51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6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6FD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A356FD"/>
    <w:pPr>
      <w:ind w:firstLineChars="200" w:firstLine="420"/>
    </w:pPr>
  </w:style>
  <w:style w:type="paragraph" w:customStyle="1" w:styleId="MTDisplayEquation">
    <w:name w:val="MTDisplayEquation"/>
    <w:basedOn w:val="a7"/>
    <w:next w:val="a"/>
    <w:link w:val="MTDisplayEquation0"/>
    <w:rsid w:val="00E218B3"/>
    <w:pPr>
      <w:tabs>
        <w:tab w:val="center" w:pos="4320"/>
        <w:tab w:val="right" w:pos="8300"/>
      </w:tabs>
      <w:ind w:left="360" w:firstLineChars="0" w:firstLine="0"/>
    </w:pPr>
  </w:style>
  <w:style w:type="character" w:customStyle="1" w:styleId="a8">
    <w:name w:val="列表段落 字符"/>
    <w:basedOn w:val="a0"/>
    <w:link w:val="a7"/>
    <w:uiPriority w:val="34"/>
    <w:rsid w:val="00E218B3"/>
  </w:style>
  <w:style w:type="character" w:customStyle="1" w:styleId="MTDisplayEquation0">
    <w:name w:val="MTDisplayEquation 字符"/>
    <w:basedOn w:val="a8"/>
    <w:link w:val="MTDisplayEquation"/>
    <w:rsid w:val="00E21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7</cp:revision>
  <dcterms:created xsi:type="dcterms:W3CDTF">2019-10-08T03:37:00Z</dcterms:created>
  <dcterms:modified xsi:type="dcterms:W3CDTF">2019-10-08T06:53:00Z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