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7C758" w14:textId="56B91704" w:rsidR="00876018" w:rsidRDefault="00AC27B4" w:rsidP="00AC27B4">
      <w:pPr>
        <w:pStyle w:val="1"/>
      </w:pPr>
      <w:r>
        <w:t>0-1</w:t>
      </w:r>
      <w:r>
        <w:rPr>
          <w:rFonts w:hint="eastAsia"/>
        </w:rPr>
        <w:t>分布</w:t>
      </w:r>
    </w:p>
    <w:p w14:paraId="15B4C707" w14:textId="2C8A61BF" w:rsidR="00AC27B4" w:rsidRDefault="00023FD4" w:rsidP="00023FD4">
      <w:pPr>
        <w:pStyle w:val="MTDisplayEquation"/>
      </w:pPr>
      <w:r>
        <w:tab/>
      </w:r>
      <w:r w:rsidRPr="00023FD4">
        <w:rPr>
          <w:position w:val="-54"/>
        </w:rPr>
        <w:object w:dxaOrig="2960" w:dyaOrig="1240" w14:anchorId="48BA5B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45pt;height:62.2pt" o:ole="">
            <v:imagedata r:id="rId6" o:title=""/>
          </v:shape>
          <o:OLEObject Type="Embed" ProgID="Equation.DSMT4" ShapeID="_x0000_i1025" DrawAspect="Content" ObjectID="_1676844697" r:id="rId7"/>
        </w:object>
      </w:r>
      <w:r>
        <w:t xml:space="preserve"> </w:t>
      </w:r>
    </w:p>
    <w:p w14:paraId="285F1CC8" w14:textId="4A959FED" w:rsidR="00023FD4" w:rsidRDefault="00023FD4" w:rsidP="00023FD4">
      <w:pPr>
        <w:pStyle w:val="1"/>
      </w:pPr>
      <w:r>
        <w:rPr>
          <w:rFonts w:hint="eastAsia"/>
        </w:rPr>
        <w:t>二项分布</w:t>
      </w:r>
    </w:p>
    <w:p w14:paraId="69252DAC" w14:textId="516E96C7" w:rsidR="00023FD4" w:rsidRDefault="00023FD4" w:rsidP="00023FD4">
      <w:pPr>
        <w:pStyle w:val="MTDisplayEquation"/>
      </w:pPr>
      <w:r>
        <w:tab/>
      </w:r>
      <w:r w:rsidR="004B7EAE" w:rsidRPr="004B7EAE">
        <w:rPr>
          <w:position w:val="-14"/>
        </w:rPr>
        <w:object w:dxaOrig="1260" w:dyaOrig="400" w14:anchorId="53BC1375">
          <v:shape id="_x0000_i1026" type="#_x0000_t75" style="width:63.05pt;height:20.45pt" o:ole="">
            <v:imagedata r:id="rId8" o:title=""/>
          </v:shape>
          <o:OLEObject Type="Embed" ProgID="Equation.DSMT4" ShapeID="_x0000_i1026" DrawAspect="Content" ObjectID="_1676844698" r:id="rId9"/>
        </w:object>
      </w:r>
      <w:r>
        <w:t xml:space="preserve"> </w:t>
      </w:r>
    </w:p>
    <w:p w14:paraId="1A9B28A3" w14:textId="26BFD039" w:rsidR="00F7354E" w:rsidRDefault="00F7354E" w:rsidP="00F7354E">
      <w:pPr>
        <w:pStyle w:val="MTDisplayEquation"/>
      </w:pPr>
      <w:r>
        <w:tab/>
      </w:r>
      <w:r w:rsidRPr="00F7354E">
        <w:rPr>
          <w:position w:val="-120"/>
        </w:rPr>
        <w:object w:dxaOrig="3940" w:dyaOrig="2520" w14:anchorId="5172E4CF">
          <v:shape id="_x0000_i1027" type="#_x0000_t75" style="width:197.3pt;height:126.15pt" o:ole="">
            <v:imagedata r:id="rId10" o:title=""/>
          </v:shape>
          <o:OLEObject Type="Embed" ProgID="Equation.DSMT4" ShapeID="_x0000_i1027" DrawAspect="Content" ObjectID="_1676844699" r:id="rId11"/>
        </w:object>
      </w:r>
      <w:r>
        <w:t xml:space="preserve"> </w:t>
      </w:r>
    </w:p>
    <w:p w14:paraId="27A3E6B0" w14:textId="0B306CF9" w:rsidR="00F7354E" w:rsidRPr="00F7354E" w:rsidRDefault="00F7354E" w:rsidP="00F7354E">
      <w:pPr>
        <w:pStyle w:val="MTDisplayEquation"/>
      </w:pPr>
      <w:r>
        <w:tab/>
      </w:r>
      <w:r w:rsidRPr="00F7354E">
        <w:rPr>
          <w:position w:val="-148"/>
        </w:rPr>
        <w:object w:dxaOrig="4599" w:dyaOrig="3280" w14:anchorId="2ED5B37A">
          <v:shape id="_x0000_i1028" type="#_x0000_t75" style="width:230.1pt;height:164.15pt" o:ole="">
            <v:imagedata r:id="rId12" o:title=""/>
          </v:shape>
          <o:OLEObject Type="Embed" ProgID="Equation.DSMT4" ShapeID="_x0000_i1028" DrawAspect="Content" ObjectID="_1676844700" r:id="rId13"/>
        </w:object>
      </w:r>
      <w:r>
        <w:t xml:space="preserve"> </w:t>
      </w:r>
    </w:p>
    <w:p w14:paraId="5113CCFE" w14:textId="12A6DED8" w:rsidR="00F7354E" w:rsidRPr="00F7354E" w:rsidRDefault="00F7354E" w:rsidP="00F7354E">
      <w:pPr>
        <w:jc w:val="center"/>
      </w:pPr>
      <w:r w:rsidRPr="00F7354E">
        <w:rPr>
          <w:position w:val="-74"/>
        </w:rPr>
        <w:object w:dxaOrig="3100" w:dyaOrig="1600" w14:anchorId="7FAC07D5">
          <v:shape id="_x0000_i1029" type="#_x0000_t75" style="width:155.25pt;height:80.05pt" o:ole="">
            <v:imagedata r:id="rId14" o:title=""/>
          </v:shape>
          <o:OLEObject Type="Embed" ProgID="Equation.DSMT4" ShapeID="_x0000_i1029" DrawAspect="Content" ObjectID="_1676844701" r:id="rId15"/>
        </w:object>
      </w:r>
    </w:p>
    <w:p w14:paraId="58C58211" w14:textId="193FF5EB" w:rsidR="00537D06" w:rsidRDefault="00537D06" w:rsidP="00537D06">
      <w:pPr>
        <w:pStyle w:val="1"/>
      </w:pPr>
      <w:r>
        <w:rPr>
          <w:rFonts w:hint="eastAsia"/>
        </w:rPr>
        <w:t>泊松分布</w:t>
      </w:r>
    </w:p>
    <w:p w14:paraId="45C9FE21" w14:textId="7C2B6D71" w:rsidR="00355F3F" w:rsidRPr="00355F3F" w:rsidRDefault="00355F3F" w:rsidP="00355F3F">
      <w:pPr>
        <w:pStyle w:val="2"/>
      </w:pPr>
      <w:r>
        <w:rPr>
          <w:rFonts w:hint="eastAsia"/>
        </w:rPr>
        <w:t>期望和方差</w:t>
      </w:r>
    </w:p>
    <w:p w14:paraId="0CA91CAA" w14:textId="3FEBBB96" w:rsidR="00537D06" w:rsidRDefault="00E27A79" w:rsidP="00E27A79">
      <w:pPr>
        <w:pStyle w:val="MTDisplayEquation"/>
      </w:pPr>
      <w:r>
        <w:tab/>
      </w:r>
      <w:r w:rsidRPr="00E27A79">
        <w:rPr>
          <w:position w:val="-14"/>
        </w:rPr>
        <w:object w:dxaOrig="1040" w:dyaOrig="400" w14:anchorId="7777703C">
          <v:shape id="_x0000_i1030" type="#_x0000_t75" style="width:51.85pt;height:20.15pt" o:ole="">
            <v:imagedata r:id="rId16" o:title=""/>
          </v:shape>
          <o:OLEObject Type="Embed" ProgID="Equation.DSMT4" ShapeID="_x0000_i1030" DrawAspect="Content" ObjectID="_1676844702" r:id="rId17"/>
        </w:object>
      </w:r>
      <w:r>
        <w:t xml:space="preserve"> </w:t>
      </w:r>
    </w:p>
    <w:p w14:paraId="51885144" w14:textId="72E6CB97" w:rsidR="00E27A79" w:rsidRDefault="00E27A79" w:rsidP="00E27A79">
      <w:pPr>
        <w:pStyle w:val="MTDisplayEquation"/>
      </w:pPr>
      <w:r>
        <w:tab/>
      </w:r>
      <w:r w:rsidRPr="00E27A79">
        <w:rPr>
          <w:position w:val="-24"/>
        </w:rPr>
        <w:object w:dxaOrig="3780" w:dyaOrig="660" w14:anchorId="245E8FCB">
          <v:shape id="_x0000_i1031" type="#_x0000_t75" style="width:188.95pt;height:33.1pt" o:ole="">
            <v:imagedata r:id="rId18" o:title=""/>
          </v:shape>
          <o:OLEObject Type="Embed" ProgID="Equation.DSMT4" ShapeID="_x0000_i1031" DrawAspect="Content" ObjectID="_1676844703" r:id="rId19"/>
        </w:object>
      </w:r>
      <w:r>
        <w:t xml:space="preserve"> </w:t>
      </w:r>
    </w:p>
    <w:p w14:paraId="4B1EEAB9" w14:textId="29128DB9" w:rsidR="00023FD4" w:rsidRDefault="00E27A79" w:rsidP="004B7EAE">
      <w:pPr>
        <w:pStyle w:val="MTDisplayEquation"/>
      </w:pPr>
      <w:r>
        <w:tab/>
      </w:r>
      <w:r w:rsidRPr="00E27A79">
        <w:rPr>
          <w:position w:val="-52"/>
        </w:rPr>
        <w:object w:dxaOrig="3900" w:dyaOrig="6280" w14:anchorId="76DB710D">
          <v:shape id="_x0000_i1032" type="#_x0000_t75" style="width:195pt;height:313.9pt" o:ole="">
            <v:imagedata r:id="rId20" o:title=""/>
          </v:shape>
          <o:OLEObject Type="Embed" ProgID="Equation.DSMT4" ShapeID="_x0000_i1032" DrawAspect="Content" ObjectID="_1676844704" r:id="rId21"/>
        </w:object>
      </w:r>
      <w:r>
        <w:t xml:space="preserve"> </w:t>
      </w:r>
      <w:r w:rsidR="004B7EAE">
        <w:t xml:space="preserve"> </w:t>
      </w:r>
    </w:p>
    <w:p w14:paraId="47D3CDD8" w14:textId="41EAE95A" w:rsidR="00355F3F" w:rsidRDefault="00355F3F" w:rsidP="00355F3F">
      <w:pPr>
        <w:pStyle w:val="2"/>
      </w:pPr>
      <w:r>
        <w:rPr>
          <w:rFonts w:hint="eastAsia"/>
        </w:rPr>
        <w:lastRenderedPageBreak/>
        <w:t>性质</w:t>
      </w:r>
    </w:p>
    <w:p w14:paraId="6C06F1DE" w14:textId="15BFD49F" w:rsidR="00355F3F" w:rsidRDefault="00355F3F" w:rsidP="00355F3F">
      <w:r>
        <w:rPr>
          <w:rFonts w:hint="eastAsia"/>
        </w:rPr>
        <w:t>可加性</w:t>
      </w:r>
    </w:p>
    <w:p w14:paraId="7B4CA2FD" w14:textId="3CF9E3E4" w:rsidR="00355F3F" w:rsidRDefault="00355F3F" w:rsidP="00355F3F">
      <w:pPr>
        <w:pStyle w:val="MTDisplayEquation"/>
      </w:pPr>
      <w:r>
        <w:tab/>
      </w:r>
      <w:r w:rsidRPr="00355F3F">
        <w:rPr>
          <w:position w:val="-34"/>
        </w:rPr>
        <w:object w:dxaOrig="2200" w:dyaOrig="800" w14:anchorId="015D6A9B">
          <v:shape id="_x0000_i1033" type="#_x0000_t75" style="width:110pt;height:40.05pt" o:ole="">
            <v:imagedata r:id="rId22" o:title=""/>
          </v:shape>
          <o:OLEObject Type="Embed" ProgID="Equation.DSMT4" ShapeID="_x0000_i1033" DrawAspect="Content" ObjectID="_1676844705" r:id="rId23"/>
        </w:object>
      </w:r>
      <w:r>
        <w:t xml:space="preserve"> </w:t>
      </w:r>
    </w:p>
    <w:p w14:paraId="59A87C7D" w14:textId="2EC9C628" w:rsidR="00355F3F" w:rsidRDefault="00355F3F" w:rsidP="00355F3F">
      <w:r>
        <w:rPr>
          <w:rFonts w:hint="eastAsia"/>
        </w:rPr>
        <w:t>证明：</w:t>
      </w:r>
    </w:p>
    <w:p w14:paraId="0DC3B78A" w14:textId="793F6BE5" w:rsidR="00355F3F" w:rsidRPr="00355F3F" w:rsidRDefault="00355F3F" w:rsidP="00355F3F">
      <w:pPr>
        <w:pStyle w:val="MTDisplayEquation"/>
      </w:pPr>
      <w:r>
        <w:tab/>
      </w:r>
      <w:r w:rsidRPr="00355F3F">
        <w:rPr>
          <w:position w:val="-184"/>
        </w:rPr>
        <w:object w:dxaOrig="6440" w:dyaOrig="4180" w14:anchorId="7F53407D">
          <v:shape id="_x0000_i1034" type="#_x0000_t75" style="width:322pt;height:209.1pt" o:ole="">
            <v:imagedata r:id="rId24" o:title=""/>
          </v:shape>
          <o:OLEObject Type="Embed" ProgID="Equation.DSMT4" ShapeID="_x0000_i1034" DrawAspect="Content" ObjectID="_1676844706" r:id="rId25"/>
        </w:object>
      </w:r>
      <w:r>
        <w:t xml:space="preserve"> </w:t>
      </w:r>
    </w:p>
    <w:p w14:paraId="6FAFDDBD" w14:textId="578335EA" w:rsidR="004B7EAE" w:rsidRDefault="00016283" w:rsidP="00016283">
      <w:pPr>
        <w:pStyle w:val="1"/>
      </w:pPr>
      <w:r>
        <w:rPr>
          <w:rFonts w:hint="eastAsia"/>
        </w:rPr>
        <w:t>几何分布</w:t>
      </w:r>
    </w:p>
    <w:p w14:paraId="5FB827A6" w14:textId="52783FDE" w:rsidR="00016283" w:rsidRDefault="00016283" w:rsidP="00016283">
      <w:pPr>
        <w:pStyle w:val="MTDisplayEquation"/>
      </w:pPr>
      <w:r>
        <w:tab/>
      </w:r>
      <w:r w:rsidRPr="00016283">
        <w:rPr>
          <w:position w:val="-14"/>
        </w:rPr>
        <w:object w:dxaOrig="1760" w:dyaOrig="400" w14:anchorId="5246345F">
          <v:shape id="_x0000_i1035" type="#_x0000_t75" style="width:87.55pt;height:20.45pt" o:ole="">
            <v:imagedata r:id="rId26" o:title=""/>
          </v:shape>
          <o:OLEObject Type="Embed" ProgID="Equation.DSMT4" ShapeID="_x0000_i1035" DrawAspect="Content" ObjectID="_1676844707" r:id="rId27"/>
        </w:object>
      </w:r>
      <w:r>
        <w:t xml:space="preserve"> </w:t>
      </w:r>
    </w:p>
    <w:p w14:paraId="2BC54D32" w14:textId="00AEA558" w:rsidR="00016283" w:rsidRDefault="00016283" w:rsidP="00016283">
      <w:pPr>
        <w:pStyle w:val="MTDisplayEquation"/>
      </w:pPr>
      <w:r>
        <w:lastRenderedPageBreak/>
        <w:tab/>
      </w:r>
      <w:r w:rsidR="00D350B0" w:rsidRPr="00D350B0">
        <w:object w:dxaOrig="2540" w:dyaOrig="5120" w14:anchorId="0A63471D">
          <v:shape id="_x0000_i1036" type="#_x0000_t75" style="width:126.7pt;height:255.45pt" o:ole="">
            <v:imagedata r:id="rId28" o:title=""/>
          </v:shape>
          <o:OLEObject Type="Embed" ProgID="Equation.DSMT4" ShapeID="_x0000_i1036" DrawAspect="Content" ObjectID="_1676844708" r:id="rId29"/>
        </w:object>
      </w:r>
      <w:r>
        <w:t xml:space="preserve"> </w:t>
      </w:r>
    </w:p>
    <w:p w14:paraId="4709D5CB" w14:textId="77777777" w:rsidR="008F33EB" w:rsidRPr="008F33EB" w:rsidRDefault="008F33EB" w:rsidP="008F33EB"/>
    <w:p w14:paraId="5D82B016" w14:textId="6BDAB0B3" w:rsidR="00016283" w:rsidRDefault="00D350B0" w:rsidP="00D350B0">
      <w:pPr>
        <w:pStyle w:val="MTDisplayEquation"/>
      </w:pPr>
      <w:r>
        <w:lastRenderedPageBreak/>
        <w:tab/>
      </w:r>
      <w:r w:rsidR="004A69A6" w:rsidRPr="004A69A6">
        <w:rPr>
          <w:position w:val="-212"/>
        </w:rPr>
        <w:object w:dxaOrig="5340" w:dyaOrig="9480" w14:anchorId="3E66522F">
          <v:shape id="_x0000_i1037" type="#_x0000_t75" style="width:267pt;height:474.05pt" o:ole="">
            <v:imagedata r:id="rId30" o:title=""/>
          </v:shape>
          <o:OLEObject Type="Embed" ProgID="Equation.DSMT4" ShapeID="_x0000_i1037" DrawAspect="Content" ObjectID="_1676844709" r:id="rId31"/>
        </w:object>
      </w:r>
      <w:r>
        <w:t xml:space="preserve"> </w:t>
      </w:r>
    </w:p>
    <w:p w14:paraId="647B4DDA" w14:textId="1501C67F" w:rsidR="00AD754D" w:rsidRDefault="00D350B0" w:rsidP="00AD754D">
      <w:pPr>
        <w:pStyle w:val="MTDisplayEquation"/>
      </w:pPr>
      <w:r>
        <w:tab/>
      </w:r>
      <w:r w:rsidR="00F62D08" w:rsidRPr="00F62D08">
        <w:rPr>
          <w:position w:val="-100"/>
        </w:rPr>
        <w:object w:dxaOrig="2520" w:dyaOrig="1939" w14:anchorId="379230A9">
          <v:shape id="_x0000_i1038" type="#_x0000_t75" style="width:126.15pt;height:96.75pt" o:ole="">
            <v:imagedata r:id="rId32" o:title=""/>
          </v:shape>
          <o:OLEObject Type="Embed" ProgID="Equation.DSMT4" ShapeID="_x0000_i1038" DrawAspect="Content" ObjectID="_1676844710" r:id="rId33"/>
        </w:object>
      </w:r>
    </w:p>
    <w:p w14:paraId="0028C437" w14:textId="1B2EC658" w:rsidR="00AD754D" w:rsidRDefault="00AD754D" w:rsidP="00AD754D">
      <w:pPr>
        <w:pStyle w:val="1"/>
      </w:pPr>
      <w:r>
        <w:rPr>
          <w:rFonts w:hint="eastAsia"/>
        </w:rPr>
        <w:lastRenderedPageBreak/>
        <w:t>超几何分布</w:t>
      </w:r>
    </w:p>
    <w:p w14:paraId="175D7609" w14:textId="77777777" w:rsidR="00AD754D" w:rsidRDefault="00AD754D" w:rsidP="00AD754D">
      <w:r>
        <w:rPr>
          <w:rFonts w:hint="eastAsia"/>
        </w:rPr>
        <w:t>设有</w:t>
      </w:r>
      <w:r w:rsidRPr="00AD754D">
        <w:rPr>
          <w:position w:val="-6"/>
        </w:rPr>
        <w:object w:dxaOrig="279" w:dyaOrig="279" w14:anchorId="195E5002">
          <v:shape id="_x0000_i1039" type="#_x0000_t75" style="width:13.8pt;height:13.8pt" o:ole="">
            <v:imagedata r:id="rId34" o:title=""/>
          </v:shape>
          <o:OLEObject Type="Embed" ProgID="Equation.DSMT4" ShapeID="_x0000_i1039" DrawAspect="Content" ObjectID="_1676844711" r:id="rId35"/>
        </w:object>
      </w:r>
      <w:r>
        <w:rPr>
          <w:rFonts w:hint="eastAsia"/>
        </w:rPr>
        <w:t>件产品，其中有</w:t>
      </w:r>
      <w:r w:rsidRPr="00AD754D">
        <w:rPr>
          <w:position w:val="-4"/>
        </w:rPr>
        <w:object w:dxaOrig="320" w:dyaOrig="260" w14:anchorId="72E9D63F">
          <v:shape id="_x0000_i1040" type="#_x0000_t75" style="width:16.15pt;height:12.95pt" o:ole="">
            <v:imagedata r:id="rId36" o:title=""/>
          </v:shape>
          <o:OLEObject Type="Embed" ProgID="Equation.DSMT4" ShapeID="_x0000_i1040" DrawAspect="Content" ObjectID="_1676844712" r:id="rId37"/>
        </w:object>
      </w:r>
      <w:r>
        <w:rPr>
          <w:rFonts w:hint="eastAsia"/>
        </w:rPr>
        <w:t>件不合格产品。若从中不放回地随机抽取</w:t>
      </w:r>
      <w:r w:rsidRPr="00AD754D">
        <w:rPr>
          <w:position w:val="-6"/>
        </w:rPr>
        <w:object w:dxaOrig="200" w:dyaOrig="220" w14:anchorId="3E7A43EA">
          <v:shape id="_x0000_i1041" type="#_x0000_t75" style="width:10.1pt;height:10.95pt" o:ole="">
            <v:imagedata r:id="rId38" o:title=""/>
          </v:shape>
          <o:OLEObject Type="Embed" ProgID="Equation.DSMT4" ShapeID="_x0000_i1041" DrawAspect="Content" ObjectID="_1676844713" r:id="rId39"/>
        </w:object>
      </w:r>
      <w:r>
        <w:rPr>
          <w:rFonts w:hint="eastAsia"/>
        </w:rPr>
        <w:t>件，则其中含有的不合格品德件数</w:t>
      </w:r>
      <w:r w:rsidRPr="00AD754D">
        <w:rPr>
          <w:position w:val="-4"/>
        </w:rPr>
        <w:object w:dxaOrig="279" w:dyaOrig="260" w14:anchorId="32131E6C">
          <v:shape id="_x0000_i1042" type="#_x0000_t75" style="width:13.8pt;height:12.95pt" o:ole="">
            <v:imagedata r:id="rId40" o:title=""/>
          </v:shape>
          <o:OLEObject Type="Embed" ProgID="Equation.DSMT4" ShapeID="_x0000_i1042" DrawAspect="Content" ObjectID="_1676844714" r:id="rId41"/>
        </w:object>
      </w:r>
      <w:r>
        <w:rPr>
          <w:rFonts w:hint="eastAsia"/>
        </w:rPr>
        <w:t>服从超几何分布，记为</w:t>
      </w:r>
      <w:r w:rsidRPr="00AD754D">
        <w:rPr>
          <w:position w:val="-14"/>
        </w:rPr>
        <w:object w:dxaOrig="1600" w:dyaOrig="400" w14:anchorId="03303876">
          <v:shape id="_x0000_i1043" type="#_x0000_t75" style="width:80.05pt;height:19.85pt" o:ole="">
            <v:imagedata r:id="rId42" o:title=""/>
          </v:shape>
          <o:OLEObject Type="Embed" ProgID="Equation.DSMT4" ShapeID="_x0000_i1043" DrawAspect="Content" ObjectID="_1676844715" r:id="rId43"/>
        </w:object>
      </w:r>
      <w:r>
        <w:t xml:space="preserve"> </w:t>
      </w:r>
    </w:p>
    <w:p w14:paraId="6C7BDCD5" w14:textId="20518A46" w:rsidR="00AD754D" w:rsidRDefault="00AD754D" w:rsidP="00AD754D">
      <w:pPr>
        <w:pStyle w:val="MTDisplayEquation"/>
      </w:pPr>
      <w:r>
        <w:tab/>
      </w:r>
      <w:r w:rsidRPr="00AD754D">
        <w:rPr>
          <w:position w:val="-48"/>
        </w:rPr>
        <w:object w:dxaOrig="2700" w:dyaOrig="2180" w14:anchorId="52C10642">
          <v:shape id="_x0000_i1044" type="#_x0000_t75" style="width:135.05pt;height:108.85pt" o:ole="">
            <v:imagedata r:id="rId44" o:title=""/>
          </v:shape>
          <o:OLEObject Type="Embed" ProgID="Equation.DSMT4" ShapeID="_x0000_i1044" DrawAspect="Content" ObjectID="_1676844716" r:id="rId45"/>
        </w:object>
      </w:r>
      <w:r>
        <w:t xml:space="preserve"> </w:t>
      </w:r>
    </w:p>
    <w:p w14:paraId="2587C39F" w14:textId="73326137" w:rsidR="00AD754D" w:rsidRDefault="00AD754D" w:rsidP="00AD754D">
      <w:pPr>
        <w:pStyle w:val="MTDisplayEquation"/>
      </w:pPr>
      <w:r>
        <w:tab/>
      </w:r>
      <w:r w:rsidRPr="00AD754D">
        <w:rPr>
          <w:position w:val="-30"/>
        </w:rPr>
        <w:object w:dxaOrig="2439" w:dyaOrig="720" w14:anchorId="7221CBE4">
          <v:shape id="_x0000_i1045" type="#_x0000_t75" style="width:121.8pt;height:36pt" o:ole="">
            <v:imagedata r:id="rId46" o:title=""/>
          </v:shape>
          <o:OLEObject Type="Embed" ProgID="Equation.DSMT4" ShapeID="_x0000_i1045" DrawAspect="Content" ObjectID="_1676844717" r:id="rId47"/>
        </w:object>
      </w:r>
      <w:r>
        <w:t xml:space="preserve"> </w:t>
      </w:r>
    </w:p>
    <w:p w14:paraId="6EC86740" w14:textId="55BC50DD" w:rsidR="00AD754D" w:rsidRDefault="00AD754D" w:rsidP="00AD754D">
      <w:pPr>
        <w:pStyle w:val="MTDisplayEquation"/>
      </w:pPr>
      <w:r>
        <w:tab/>
      </w:r>
      <w:r w:rsidRPr="00AD754D">
        <w:rPr>
          <w:position w:val="-130"/>
        </w:rPr>
        <w:object w:dxaOrig="3180" w:dyaOrig="3540" w14:anchorId="5791A4C1">
          <v:shape id="_x0000_i1046" type="#_x0000_t75" style="width:159pt;height:177.1pt" o:ole="">
            <v:imagedata r:id="rId48" o:title=""/>
          </v:shape>
          <o:OLEObject Type="Embed" ProgID="Equation.DSMT4" ShapeID="_x0000_i1046" DrawAspect="Content" ObjectID="_1676844718" r:id="rId49"/>
        </w:object>
      </w:r>
      <w:r>
        <w:t xml:space="preserve"> </w:t>
      </w:r>
    </w:p>
    <w:p w14:paraId="347723C6" w14:textId="6F532C72" w:rsidR="00AD754D" w:rsidRPr="00AD754D" w:rsidRDefault="00AD754D" w:rsidP="00AD754D">
      <w:pPr>
        <w:pStyle w:val="MTDisplayEquation"/>
      </w:pPr>
      <w:r>
        <w:lastRenderedPageBreak/>
        <w:tab/>
      </w:r>
      <w:r w:rsidR="00553718" w:rsidRPr="00553718">
        <w:rPr>
          <w:position w:val="-146"/>
        </w:rPr>
        <w:object w:dxaOrig="6860" w:dyaOrig="13280" w14:anchorId="18D02299">
          <v:shape id="_x0000_i1047" type="#_x0000_t75" style="width:343pt;height:664.15pt" o:ole="">
            <v:imagedata r:id="rId50" o:title=""/>
          </v:shape>
          <o:OLEObject Type="Embed" ProgID="Equation.DSMT4" ShapeID="_x0000_i1047" DrawAspect="Content" ObjectID="_1676844719" r:id="rId51"/>
        </w:object>
      </w:r>
      <w:r>
        <w:t xml:space="preserve"> </w:t>
      </w:r>
    </w:p>
    <w:p w14:paraId="64D10940" w14:textId="7431664A" w:rsidR="00D350B0" w:rsidRDefault="008F33EB" w:rsidP="008F33EB">
      <w:pPr>
        <w:pStyle w:val="1"/>
      </w:pPr>
      <w:r>
        <w:rPr>
          <w:rFonts w:hint="eastAsia"/>
        </w:rPr>
        <w:lastRenderedPageBreak/>
        <w:t>均匀分布</w:t>
      </w:r>
    </w:p>
    <w:p w14:paraId="262E25C3" w14:textId="037C8DDB" w:rsidR="008F33EB" w:rsidRDefault="008F33EB" w:rsidP="008F33EB">
      <w:pPr>
        <w:pStyle w:val="MTDisplayEquation"/>
      </w:pPr>
      <w:r>
        <w:tab/>
      </w:r>
      <w:r w:rsidRPr="008F33EB">
        <w:rPr>
          <w:position w:val="-14"/>
        </w:rPr>
        <w:object w:dxaOrig="1260" w:dyaOrig="400" w14:anchorId="4DFE9AC3">
          <v:shape id="_x0000_i1048" type="#_x0000_t75" style="width:63.05pt;height:20.15pt" o:ole="">
            <v:imagedata r:id="rId52" o:title=""/>
          </v:shape>
          <o:OLEObject Type="Embed" ProgID="Equation.DSMT4" ShapeID="_x0000_i1048" DrawAspect="Content" ObjectID="_1676844720" r:id="rId53"/>
        </w:object>
      </w:r>
      <w:r>
        <w:t xml:space="preserve"> </w:t>
      </w:r>
    </w:p>
    <w:p w14:paraId="10D81E7B" w14:textId="60FCA6C8" w:rsidR="008F33EB" w:rsidRDefault="008F33EB" w:rsidP="008F33EB">
      <w:pPr>
        <w:pStyle w:val="MTDisplayEquation"/>
      </w:pPr>
      <w:r>
        <w:tab/>
      </w:r>
      <w:r w:rsidRPr="008F33EB">
        <w:rPr>
          <w:position w:val="-174"/>
        </w:rPr>
        <w:object w:dxaOrig="3100" w:dyaOrig="3580" w14:anchorId="55264583">
          <v:shape id="_x0000_i1049" type="#_x0000_t75" style="width:155.25pt;height:179.15pt" o:ole="">
            <v:imagedata r:id="rId54" o:title=""/>
          </v:shape>
          <o:OLEObject Type="Embed" ProgID="Equation.DSMT4" ShapeID="_x0000_i1049" DrawAspect="Content" ObjectID="_1676844721" r:id="rId55"/>
        </w:object>
      </w:r>
      <w:r>
        <w:t xml:space="preserve"> </w:t>
      </w:r>
    </w:p>
    <w:p w14:paraId="502EA6F7" w14:textId="2219D344" w:rsidR="008F33EB" w:rsidRDefault="008F33EB" w:rsidP="008F33EB">
      <w:pPr>
        <w:pStyle w:val="1"/>
      </w:pPr>
      <w:r>
        <w:rPr>
          <w:rFonts w:hint="eastAsia"/>
        </w:rPr>
        <w:t>指数分布</w:t>
      </w:r>
    </w:p>
    <w:p w14:paraId="53CA95D1" w14:textId="2A9D9A4F" w:rsidR="008F33EB" w:rsidRDefault="00537D06" w:rsidP="00537D06">
      <w:pPr>
        <w:pStyle w:val="MTDisplayEquation"/>
      </w:pPr>
      <w:r>
        <w:tab/>
      </w:r>
      <w:r w:rsidRPr="00537D06">
        <w:rPr>
          <w:position w:val="-46"/>
        </w:rPr>
        <w:object w:dxaOrig="2140" w:dyaOrig="1040" w14:anchorId="075C4075">
          <v:shape id="_x0000_i1050" type="#_x0000_t75" style="width:107.15pt;height:51.85pt" o:ole="">
            <v:imagedata r:id="rId56" o:title=""/>
          </v:shape>
          <o:OLEObject Type="Embed" ProgID="Equation.DSMT4" ShapeID="_x0000_i1050" DrawAspect="Content" ObjectID="_1676844722" r:id="rId57"/>
        </w:object>
      </w:r>
      <w:r>
        <w:t xml:space="preserve"> </w:t>
      </w:r>
    </w:p>
    <w:p w14:paraId="3D8CE366" w14:textId="391C4A85" w:rsidR="008F33EB" w:rsidRDefault="00537D06" w:rsidP="00537D06">
      <w:pPr>
        <w:pStyle w:val="MTDisplayEquation"/>
      </w:pPr>
      <w:r>
        <w:lastRenderedPageBreak/>
        <w:tab/>
      </w:r>
      <w:r w:rsidRPr="00537D06">
        <w:rPr>
          <w:position w:val="-40"/>
        </w:rPr>
        <w:object w:dxaOrig="3540" w:dyaOrig="6039" w14:anchorId="6041C481">
          <v:shape id="_x0000_i1051" type="#_x0000_t75" style="width:177.1pt;height:301.8pt" o:ole="">
            <v:imagedata r:id="rId58" o:title=""/>
          </v:shape>
          <o:OLEObject Type="Embed" ProgID="Equation.DSMT4" ShapeID="_x0000_i1051" DrawAspect="Content" ObjectID="_1676844723" r:id="rId59"/>
        </w:object>
      </w:r>
      <w:r>
        <w:t xml:space="preserve"> </w:t>
      </w:r>
    </w:p>
    <w:p w14:paraId="0D63922F" w14:textId="755303B2" w:rsidR="00E27A79" w:rsidRDefault="00401FD5" w:rsidP="00401FD5">
      <w:pPr>
        <w:pStyle w:val="1"/>
      </w:pPr>
      <w:r>
        <w:rPr>
          <w:rFonts w:hint="eastAsia"/>
        </w:rPr>
        <w:t>伽马分布</w:t>
      </w:r>
    </w:p>
    <w:p w14:paraId="0CC1C1FF" w14:textId="1F129A20" w:rsidR="00401FD5" w:rsidRDefault="00401FD5" w:rsidP="00401FD5">
      <w:pPr>
        <w:pStyle w:val="2"/>
      </w:pPr>
      <w:r>
        <w:rPr>
          <w:rFonts w:hint="eastAsia"/>
        </w:rPr>
        <w:t>伽马函数</w:t>
      </w:r>
    </w:p>
    <w:p w14:paraId="27AF6DCE" w14:textId="541F3F31" w:rsidR="00401FD5" w:rsidRPr="00401FD5" w:rsidRDefault="00401FD5" w:rsidP="00401FD5">
      <w:pPr>
        <w:pStyle w:val="MTDisplayEquation"/>
      </w:pPr>
      <w:r>
        <w:tab/>
      </w:r>
      <w:r w:rsidR="00DE4334" w:rsidRPr="00DE4334">
        <w:rPr>
          <w:position w:val="-54"/>
        </w:rPr>
        <w:object w:dxaOrig="2120" w:dyaOrig="1500" w14:anchorId="1E23CA54">
          <v:shape id="_x0000_i1052" type="#_x0000_t75" style="width:106pt;height:74.9pt" o:ole="">
            <v:imagedata r:id="rId60" o:title=""/>
          </v:shape>
          <o:OLEObject Type="Embed" ProgID="Equation.DSMT4" ShapeID="_x0000_i1052" DrawAspect="Content" ObjectID="_1676844724" r:id="rId61"/>
        </w:object>
      </w:r>
      <w:r>
        <w:t xml:space="preserve"> </w:t>
      </w:r>
    </w:p>
    <w:p w14:paraId="1F6809F7" w14:textId="06A7B923" w:rsidR="00401FD5" w:rsidRDefault="00401FD5" w:rsidP="00401FD5">
      <w:pPr>
        <w:pStyle w:val="2"/>
      </w:pPr>
      <w:r>
        <w:rPr>
          <w:rFonts w:hint="eastAsia"/>
        </w:rPr>
        <w:lastRenderedPageBreak/>
        <w:t>伽马分布</w:t>
      </w:r>
    </w:p>
    <w:p w14:paraId="6B76156E" w14:textId="7EB0F87F" w:rsidR="00401FD5" w:rsidRDefault="00401FD5" w:rsidP="00401FD5">
      <w:pPr>
        <w:pStyle w:val="MTDisplayEquation"/>
      </w:pPr>
      <w:r>
        <w:tab/>
      </w:r>
      <w:r w:rsidRPr="00401FD5">
        <w:rPr>
          <w:position w:val="-50"/>
        </w:rPr>
        <w:object w:dxaOrig="2840" w:dyaOrig="1120" w14:anchorId="5208D0EA">
          <v:shape id="_x0000_i1053" type="#_x0000_t75" style="width:142pt;height:55.85pt" o:ole="">
            <v:imagedata r:id="rId62" o:title=""/>
          </v:shape>
          <o:OLEObject Type="Embed" ProgID="Equation.DSMT4" ShapeID="_x0000_i1053" DrawAspect="Content" ObjectID="_1676844725" r:id="rId63"/>
        </w:object>
      </w:r>
      <w:r>
        <w:t xml:space="preserve"> </w:t>
      </w:r>
    </w:p>
    <w:p w14:paraId="663A2056" w14:textId="15542A84" w:rsidR="00401FD5" w:rsidRDefault="00401FD5" w:rsidP="00401FD5">
      <w:r>
        <w:rPr>
          <w:rFonts w:hint="eastAsia"/>
        </w:rPr>
        <w:t>记作</w:t>
      </w:r>
      <w:r w:rsidRPr="00401FD5">
        <w:rPr>
          <w:position w:val="-14"/>
        </w:rPr>
        <w:object w:dxaOrig="1420" w:dyaOrig="400" w14:anchorId="4395DAA3">
          <v:shape id="_x0000_i1054" type="#_x0000_t75" style="width:71.15pt;height:19.85pt" o:ole="">
            <v:imagedata r:id="rId64" o:title=""/>
          </v:shape>
          <o:OLEObject Type="Embed" ProgID="Equation.DSMT4" ShapeID="_x0000_i1054" DrawAspect="Content" ObjectID="_1676844726" r:id="rId65"/>
        </w:object>
      </w:r>
      <w:r>
        <w:t xml:space="preserve"> </w:t>
      </w:r>
    </w:p>
    <w:p w14:paraId="58EFD6AE" w14:textId="65D037B5" w:rsidR="00401FD5" w:rsidRDefault="00401FD5" w:rsidP="00401FD5">
      <w:pPr>
        <w:pStyle w:val="MTDisplayEquation"/>
      </w:pPr>
      <w:r>
        <w:tab/>
      </w:r>
      <w:r w:rsidRPr="00401FD5">
        <w:rPr>
          <w:position w:val="-138"/>
        </w:rPr>
        <w:object w:dxaOrig="3620" w:dyaOrig="2880" w14:anchorId="1DAF9207">
          <v:shape id="_x0000_i1055" type="#_x0000_t75" style="width:180.85pt;height:2in" o:ole="">
            <v:imagedata r:id="rId66" o:title=""/>
          </v:shape>
          <o:OLEObject Type="Embed" ProgID="Equation.DSMT4" ShapeID="_x0000_i1055" DrawAspect="Content" ObjectID="_1676844727" r:id="rId67"/>
        </w:object>
      </w:r>
      <w:r>
        <w:t xml:space="preserve"> </w:t>
      </w:r>
    </w:p>
    <w:p w14:paraId="7FF5FCD5" w14:textId="7C726B5F" w:rsidR="00401FD5" w:rsidRDefault="00401FD5" w:rsidP="00401FD5">
      <w:pPr>
        <w:pStyle w:val="MTDisplayEquation"/>
      </w:pPr>
      <w:r>
        <w:tab/>
      </w:r>
      <w:r w:rsidRPr="00401FD5">
        <w:rPr>
          <w:position w:val="-140"/>
        </w:rPr>
        <w:object w:dxaOrig="3860" w:dyaOrig="2920" w14:anchorId="0A0123DC">
          <v:shape id="_x0000_i1056" type="#_x0000_t75" style="width:192.95pt;height:146pt" o:ole="">
            <v:imagedata r:id="rId68" o:title=""/>
          </v:shape>
          <o:OLEObject Type="Embed" ProgID="Equation.DSMT4" ShapeID="_x0000_i1056" DrawAspect="Content" ObjectID="_1676844728" r:id="rId69"/>
        </w:object>
      </w:r>
      <w:r>
        <w:t xml:space="preserve"> </w:t>
      </w:r>
    </w:p>
    <w:p w14:paraId="4C8E181E" w14:textId="1B0C0FD6" w:rsidR="00DE4334" w:rsidRDefault="00DE4334" w:rsidP="00DE4334">
      <w:pPr>
        <w:pStyle w:val="MTDisplayEquation"/>
      </w:pPr>
      <w:r>
        <w:tab/>
      </w:r>
      <w:r w:rsidRPr="00DE4334">
        <w:rPr>
          <w:position w:val="-92"/>
        </w:rPr>
        <w:object w:dxaOrig="2540" w:dyaOrig="1840" w14:anchorId="51010092">
          <v:shape id="_x0000_i1057" type="#_x0000_t75" style="width:127pt;height:91.85pt" o:ole="">
            <v:imagedata r:id="rId70" o:title=""/>
          </v:shape>
          <o:OLEObject Type="Embed" ProgID="Equation.DSMT4" ShapeID="_x0000_i1057" DrawAspect="Content" ObjectID="_1676844729" r:id="rId71"/>
        </w:object>
      </w:r>
      <w:r>
        <w:t xml:space="preserve"> </w:t>
      </w:r>
    </w:p>
    <w:p w14:paraId="38C83958" w14:textId="301E6C8B" w:rsidR="005B4C01" w:rsidRDefault="005B4C01" w:rsidP="005B4C01">
      <w:pPr>
        <w:pStyle w:val="2"/>
      </w:pPr>
      <w:r>
        <w:rPr>
          <w:rFonts w:hint="eastAsia"/>
        </w:rPr>
        <w:t>性质</w:t>
      </w:r>
    </w:p>
    <w:p w14:paraId="1A36DF79" w14:textId="043C0E41" w:rsidR="005B4C01" w:rsidRDefault="005B4C01" w:rsidP="005B4C01">
      <w:r>
        <w:rPr>
          <w:rFonts w:hint="eastAsia"/>
        </w:rPr>
        <w:t>可加性</w:t>
      </w:r>
    </w:p>
    <w:p w14:paraId="0EFB91E2" w14:textId="4AF034F4" w:rsidR="005B4C01" w:rsidRDefault="005B4C01" w:rsidP="005B4C01">
      <w:pPr>
        <w:pStyle w:val="MTDisplayEquation"/>
      </w:pPr>
      <w:r>
        <w:lastRenderedPageBreak/>
        <w:tab/>
      </w:r>
      <w:r w:rsidRPr="005B4C01">
        <w:rPr>
          <w:position w:val="-14"/>
        </w:rPr>
        <w:object w:dxaOrig="5319" w:dyaOrig="400" w14:anchorId="76929927">
          <v:shape id="_x0000_i1058" type="#_x0000_t75" style="width:265.8pt;height:19.85pt" o:ole="">
            <v:imagedata r:id="rId72" o:title=""/>
          </v:shape>
          <o:OLEObject Type="Embed" ProgID="Equation.DSMT4" ShapeID="_x0000_i1058" DrawAspect="Content" ObjectID="_1676844730" r:id="rId73"/>
        </w:object>
      </w:r>
      <w:r>
        <w:t xml:space="preserve"> </w:t>
      </w:r>
    </w:p>
    <w:p w14:paraId="7C2C4376" w14:textId="5F30D5E8" w:rsidR="005B4C01" w:rsidRDefault="005B4C01" w:rsidP="005B4C01">
      <w:r>
        <w:rPr>
          <w:rFonts w:hint="eastAsia"/>
        </w:rPr>
        <w:t>证明：</w:t>
      </w:r>
    </w:p>
    <w:p w14:paraId="6F8B02CA" w14:textId="630188D4" w:rsidR="005B4C01" w:rsidRDefault="005B4C01" w:rsidP="005B4C01">
      <w:pPr>
        <w:pStyle w:val="MTDisplayEquation"/>
      </w:pPr>
      <w:r>
        <w:tab/>
      </w:r>
      <w:r w:rsidR="007E1910" w:rsidRPr="007E1910">
        <w:rPr>
          <w:position w:val="-12"/>
        </w:rPr>
        <w:object w:dxaOrig="5140" w:dyaOrig="5480" w14:anchorId="11CF9C05">
          <v:shape id="_x0000_i1059" type="#_x0000_t75" style="width:256.9pt;height:273.9pt" o:ole="">
            <v:imagedata r:id="rId74" o:title=""/>
          </v:shape>
          <o:OLEObject Type="Embed" ProgID="Equation.DSMT4" ShapeID="_x0000_i1059" DrawAspect="Content" ObjectID="_1676844731" r:id="rId75"/>
        </w:object>
      </w:r>
      <w:r>
        <w:t xml:space="preserve"> </w:t>
      </w:r>
    </w:p>
    <w:p w14:paraId="4CEB1876" w14:textId="067334EE" w:rsidR="007E1910" w:rsidRDefault="007E1910" w:rsidP="007E1910">
      <w:pPr>
        <w:pStyle w:val="2"/>
      </w:pPr>
      <w:r>
        <w:rPr>
          <w:rFonts w:hint="eastAsia"/>
        </w:rPr>
        <w:t>指数分布</w:t>
      </w:r>
    </w:p>
    <w:p w14:paraId="0CC23B0C" w14:textId="37F8DA2A" w:rsidR="007E1910" w:rsidRPr="007E1910" w:rsidRDefault="007E1910" w:rsidP="007E1910">
      <w:pPr>
        <w:pStyle w:val="MTDisplayEquation"/>
      </w:pPr>
      <w:r>
        <w:tab/>
      </w:r>
      <w:r w:rsidRPr="007E1910">
        <w:rPr>
          <w:position w:val="-52"/>
        </w:rPr>
        <w:object w:dxaOrig="2020" w:dyaOrig="1160" w14:anchorId="1CF329B6">
          <v:shape id="_x0000_i1060" type="#_x0000_t75" style="width:101.1pt;height:57.9pt" o:ole="">
            <v:imagedata r:id="rId76" o:title=""/>
          </v:shape>
          <o:OLEObject Type="Embed" ProgID="Equation.DSMT4" ShapeID="_x0000_i1060" DrawAspect="Content" ObjectID="_1676844732" r:id="rId77"/>
        </w:object>
      </w:r>
      <w:r>
        <w:t xml:space="preserve"> </w:t>
      </w:r>
    </w:p>
    <w:p w14:paraId="4E3C65BD" w14:textId="77777777" w:rsidR="007E1910" w:rsidRPr="007E1910" w:rsidRDefault="007E1910" w:rsidP="007E1910"/>
    <w:p w14:paraId="0BE77756" w14:textId="09EA257D" w:rsidR="00401FD5" w:rsidRDefault="00DE4334" w:rsidP="00DE4334">
      <w:pPr>
        <w:pStyle w:val="2"/>
      </w:pPr>
      <w:r>
        <w:rPr>
          <w:rFonts w:hint="eastAsia"/>
        </w:rPr>
        <w:t>卡方分布</w:t>
      </w:r>
    </w:p>
    <w:p w14:paraId="26A9E7A0" w14:textId="43F91637" w:rsidR="00DE4334" w:rsidRDefault="00DE4334" w:rsidP="00DE4334">
      <w:r>
        <w:rPr>
          <w:rFonts w:hint="eastAsia"/>
        </w:rPr>
        <w:t>取</w:t>
      </w:r>
      <w:r w:rsidRPr="00DE4334">
        <w:rPr>
          <w:position w:val="-10"/>
        </w:rPr>
        <w:object w:dxaOrig="1700" w:dyaOrig="320" w14:anchorId="2880B5C2">
          <v:shape id="_x0000_i1061" type="#_x0000_t75" style="width:84.95pt;height:16.15pt" o:ole="">
            <v:imagedata r:id="rId78" o:title=""/>
          </v:shape>
          <o:OLEObject Type="Embed" ProgID="Equation.DSMT4" ShapeID="_x0000_i1061" DrawAspect="Content" ObjectID="_1676844733" r:id="rId79"/>
        </w:object>
      </w:r>
      <w:r>
        <w:rPr>
          <w:rFonts w:hint="eastAsia"/>
        </w:rPr>
        <w:t>时的伽马分布是自由度为</w:t>
      </w:r>
      <w:r w:rsidRPr="00DE4334">
        <w:rPr>
          <w:position w:val="-6"/>
        </w:rPr>
        <w:object w:dxaOrig="200" w:dyaOrig="220" w14:anchorId="0C42B2E2">
          <v:shape id="_x0000_i1062" type="#_x0000_t75" style="width:10.1pt;height:10.95pt" o:ole="">
            <v:imagedata r:id="rId80" o:title=""/>
          </v:shape>
          <o:OLEObject Type="Embed" ProgID="Equation.DSMT4" ShapeID="_x0000_i1062" DrawAspect="Content" ObjectID="_1676844734" r:id="rId81"/>
        </w:object>
      </w:r>
      <w:r>
        <w:rPr>
          <w:rFonts w:hint="eastAsia"/>
        </w:rPr>
        <w:t>的卡方分布，记作</w:t>
      </w:r>
      <w:r w:rsidR="005B4C01" w:rsidRPr="005B4C01">
        <w:rPr>
          <w:position w:val="-28"/>
        </w:rPr>
        <w:object w:dxaOrig="3000" w:dyaOrig="680" w14:anchorId="20751592">
          <v:shape id="_x0000_i1063" type="#_x0000_t75" style="width:150.05pt;height:34pt" o:ole="">
            <v:imagedata r:id="rId82" o:title=""/>
          </v:shape>
          <o:OLEObject Type="Embed" ProgID="Equation.DSMT4" ShapeID="_x0000_i1063" DrawAspect="Content" ObjectID="_1676844735" r:id="rId83"/>
        </w:object>
      </w:r>
      <w:r>
        <w:t xml:space="preserve"> </w:t>
      </w:r>
    </w:p>
    <w:p w14:paraId="0F6922DA" w14:textId="0B2E99FE" w:rsidR="00DE4334" w:rsidRDefault="00DE4334" w:rsidP="00DE4334">
      <w:pPr>
        <w:pStyle w:val="MTDisplayEquation"/>
      </w:pPr>
      <w:r>
        <w:lastRenderedPageBreak/>
        <w:tab/>
      </w:r>
      <w:r w:rsidRPr="00DE4334">
        <w:rPr>
          <w:position w:val="-50"/>
        </w:rPr>
        <w:object w:dxaOrig="3480" w:dyaOrig="1120" w14:anchorId="453A3048">
          <v:shape id="_x0000_i1064" type="#_x0000_t75" style="width:173.95pt;height:55.85pt" o:ole="">
            <v:imagedata r:id="rId84" o:title=""/>
          </v:shape>
          <o:OLEObject Type="Embed" ProgID="Equation.DSMT4" ShapeID="_x0000_i1064" DrawAspect="Content" ObjectID="_1676844736" r:id="rId85"/>
        </w:object>
      </w:r>
      <w:r>
        <w:t xml:space="preserve"> </w:t>
      </w:r>
    </w:p>
    <w:p w14:paraId="76ACD77E" w14:textId="15D65827" w:rsidR="00DE4334" w:rsidRDefault="00DE4334" w:rsidP="00DE4334">
      <w:r>
        <w:t xml:space="preserve">  </w:t>
      </w:r>
    </w:p>
    <w:p w14:paraId="5B009075" w14:textId="78EDF552" w:rsidR="00DE4334" w:rsidRDefault="00DE4334" w:rsidP="00DE4334">
      <w:pPr>
        <w:pStyle w:val="MTDisplayEquation"/>
      </w:pPr>
      <w:r>
        <w:tab/>
      </w:r>
      <w:r w:rsidRPr="00DE4334">
        <w:rPr>
          <w:position w:val="-58"/>
        </w:rPr>
        <w:object w:dxaOrig="1700" w:dyaOrig="1280" w14:anchorId="2832B52C">
          <v:shape id="_x0000_i1065" type="#_x0000_t75" style="width:84.95pt;height:63.95pt" o:ole="">
            <v:imagedata r:id="rId86" o:title=""/>
          </v:shape>
          <o:OLEObject Type="Embed" ProgID="Equation.DSMT4" ShapeID="_x0000_i1065" DrawAspect="Content" ObjectID="_1676844737" r:id="rId87"/>
        </w:object>
      </w:r>
      <w:r>
        <w:t xml:space="preserve"> </w:t>
      </w:r>
    </w:p>
    <w:p w14:paraId="5BE94572" w14:textId="0429D182" w:rsidR="00936EFD" w:rsidRDefault="00936EFD" w:rsidP="00936EFD">
      <w:pPr>
        <w:pStyle w:val="2"/>
      </w:pPr>
      <w:r>
        <w:rPr>
          <w:rFonts w:hint="eastAsia"/>
        </w:rPr>
        <w:t>卡方分布与标准正态分布</w:t>
      </w:r>
    </w:p>
    <w:p w14:paraId="5357175B" w14:textId="6D9E5883" w:rsidR="00936EFD" w:rsidRDefault="00936EFD" w:rsidP="00936EFD">
      <w:pPr>
        <w:pStyle w:val="MTDisplayEquation"/>
      </w:pPr>
      <w:r>
        <w:tab/>
      </w:r>
      <w:r w:rsidRPr="00936EFD">
        <w:rPr>
          <w:position w:val="-14"/>
        </w:rPr>
        <w:object w:dxaOrig="2780" w:dyaOrig="400" w14:anchorId="77E7594E">
          <v:shape id="_x0000_i1077" type="#_x0000_t75" style="width:139.1pt;height:19.85pt" o:ole="">
            <v:imagedata r:id="rId88" o:title=""/>
          </v:shape>
          <o:OLEObject Type="Embed" ProgID="Equation.DSMT4" ShapeID="_x0000_i1077" DrawAspect="Content" ObjectID="_1676844738" r:id="rId89"/>
        </w:object>
      </w:r>
      <w:r>
        <w:t xml:space="preserve"> </w:t>
      </w:r>
    </w:p>
    <w:p w14:paraId="6EB68C27" w14:textId="07D36A6F" w:rsidR="00936EFD" w:rsidRDefault="00936EFD" w:rsidP="00936EFD">
      <w:r>
        <w:rPr>
          <w:rFonts w:hint="eastAsia"/>
        </w:rPr>
        <w:t>证明：</w:t>
      </w:r>
    </w:p>
    <w:p w14:paraId="54A6CB70" w14:textId="22F4DBE2" w:rsidR="00936EFD" w:rsidRDefault="00936EFD" w:rsidP="00936EFD">
      <w:pPr>
        <w:pStyle w:val="MTDisplayEquation"/>
      </w:pPr>
      <w:r>
        <w:tab/>
      </w:r>
      <w:r w:rsidRPr="00936EFD">
        <w:rPr>
          <w:position w:val="-88"/>
        </w:rPr>
        <w:object w:dxaOrig="2740" w:dyaOrig="1880" w14:anchorId="5C8906E7">
          <v:shape id="_x0000_i1081" type="#_x0000_t75" style="width:137.1pt;height:93.9pt" o:ole="">
            <v:imagedata r:id="rId90" o:title=""/>
          </v:shape>
          <o:OLEObject Type="Embed" ProgID="Equation.DSMT4" ShapeID="_x0000_i1081" DrawAspect="Content" ObjectID="_1676844739" r:id="rId91"/>
        </w:object>
      </w:r>
      <w:r>
        <w:t xml:space="preserve"> </w:t>
      </w:r>
    </w:p>
    <w:p w14:paraId="1A70D32D" w14:textId="77777777" w:rsidR="00936EFD" w:rsidRDefault="00936EFD" w:rsidP="00936EFD">
      <w:r>
        <w:rPr>
          <w:rFonts w:hint="eastAsia"/>
        </w:rPr>
        <w:t>因此</w:t>
      </w:r>
      <w:r w:rsidRPr="00936EFD">
        <w:rPr>
          <w:position w:val="-4"/>
        </w:rPr>
        <w:object w:dxaOrig="220" w:dyaOrig="260" w14:anchorId="5C5229A7">
          <v:shape id="_x0000_i1085" type="#_x0000_t75" style="width:10.95pt;height:12.95pt" o:ole="">
            <v:imagedata r:id="rId92" o:title=""/>
          </v:shape>
          <o:OLEObject Type="Embed" ProgID="Equation.DSMT4" ShapeID="_x0000_i1085" DrawAspect="Content" ObjectID="_1676844740" r:id="rId93"/>
        </w:object>
      </w:r>
      <w:r>
        <w:rPr>
          <w:rFonts w:hint="eastAsia"/>
        </w:rPr>
        <w:t>的分布函数为</w:t>
      </w:r>
    </w:p>
    <w:p w14:paraId="5036BEA0" w14:textId="31B816A9" w:rsidR="00936EFD" w:rsidRDefault="00936EFD" w:rsidP="00936EFD">
      <w:pPr>
        <w:pStyle w:val="MTDisplayEquation"/>
      </w:pPr>
      <w:r>
        <w:tab/>
      </w:r>
      <w:r w:rsidRPr="00936EFD">
        <w:rPr>
          <w:position w:val="-38"/>
        </w:rPr>
        <w:object w:dxaOrig="2760" w:dyaOrig="880" w14:anchorId="4A6E421E">
          <v:shape id="_x0000_i1088" type="#_x0000_t75" style="width:137.95pt;height:44.05pt" o:ole="">
            <v:imagedata r:id="rId94" o:title=""/>
          </v:shape>
          <o:OLEObject Type="Embed" ProgID="Equation.DSMT4" ShapeID="_x0000_i1088" DrawAspect="Content" ObjectID="_1676844741" r:id="rId95"/>
        </w:object>
      </w:r>
      <w:r>
        <w:t xml:space="preserve"> </w:t>
      </w:r>
    </w:p>
    <w:p w14:paraId="7931B8C6" w14:textId="77777777" w:rsidR="00936EFD" w:rsidRDefault="00936EFD" w:rsidP="00936EFD">
      <w:r>
        <w:rPr>
          <w:rFonts w:hint="eastAsia"/>
        </w:rPr>
        <w:t>再用求导的方法求出</w:t>
      </w:r>
      <w:r w:rsidRPr="00936EFD">
        <w:rPr>
          <w:position w:val="-4"/>
        </w:rPr>
        <w:object w:dxaOrig="220" w:dyaOrig="260" w14:anchorId="32DAE0EE">
          <v:shape id="_x0000_i1089" type="#_x0000_t75" style="width:10.95pt;height:12.95pt" o:ole="">
            <v:imagedata r:id="rId92" o:title=""/>
          </v:shape>
          <o:OLEObject Type="Embed" ProgID="Equation.DSMT4" ShapeID="_x0000_i1089" DrawAspect="Content" ObjectID="_1676844742" r:id="rId96"/>
        </w:object>
      </w:r>
      <w:r>
        <w:rPr>
          <w:rFonts w:hint="eastAsia"/>
        </w:rPr>
        <w:t>的密度函数</w:t>
      </w:r>
    </w:p>
    <w:p w14:paraId="70A064B0" w14:textId="0947F11C" w:rsidR="00936EFD" w:rsidRDefault="00936EFD" w:rsidP="00936EFD">
      <w:pPr>
        <w:pStyle w:val="MTDisplayEquation"/>
      </w:pPr>
      <w:r>
        <w:lastRenderedPageBreak/>
        <w:tab/>
      </w:r>
      <w:r w:rsidR="00AC7920" w:rsidRPr="00AC7920">
        <w:rPr>
          <w:position w:val="-236"/>
        </w:rPr>
        <w:object w:dxaOrig="3060" w:dyaOrig="4000" w14:anchorId="47A163FF">
          <v:shape id="_x0000_i1106" type="#_x0000_t75" style="width:152.95pt;height:199.85pt" o:ole="">
            <v:imagedata r:id="rId97" o:title=""/>
          </v:shape>
          <o:OLEObject Type="Embed" ProgID="Equation.DSMT4" ShapeID="_x0000_i1106" DrawAspect="Content" ObjectID="_1676844743" r:id="rId98"/>
        </w:object>
      </w:r>
      <w:r>
        <w:t xml:space="preserve"> </w:t>
      </w:r>
    </w:p>
    <w:p w14:paraId="26A42B5E" w14:textId="05780074" w:rsidR="00936EFD" w:rsidRDefault="00936EFD" w:rsidP="00936EFD">
      <w:r>
        <w:rPr>
          <w:rFonts w:hint="eastAsia"/>
        </w:rPr>
        <w:t>因此</w:t>
      </w:r>
      <w:r w:rsidR="00AC7920" w:rsidRPr="00AC7920">
        <w:rPr>
          <w:position w:val="-28"/>
        </w:rPr>
        <w:object w:dxaOrig="2200" w:dyaOrig="680" w14:anchorId="168C4942">
          <v:shape id="_x0000_i1108" type="#_x0000_t75" style="width:110pt;height:34pt" o:ole="">
            <v:imagedata r:id="rId99" o:title=""/>
          </v:shape>
          <o:OLEObject Type="Embed" ProgID="Equation.DSMT4" ShapeID="_x0000_i1108" DrawAspect="Content" ObjectID="_1676844744" r:id="rId100"/>
        </w:object>
      </w:r>
      <w:r>
        <w:t xml:space="preserve">  </w:t>
      </w:r>
    </w:p>
    <w:p w14:paraId="67B6280C" w14:textId="4B0E43EC" w:rsidR="00AC7920" w:rsidRPr="00936EFD" w:rsidRDefault="00AC7920" w:rsidP="00936EFD">
      <w:pPr>
        <w:rPr>
          <w:rFonts w:hint="eastAsia"/>
        </w:rPr>
      </w:pPr>
      <w:r>
        <w:rPr>
          <w:rFonts w:hint="eastAsia"/>
        </w:rPr>
        <w:t>进一步有，设</w:t>
      </w:r>
      <w:r w:rsidR="00EE4928" w:rsidRPr="00EE4928">
        <w:rPr>
          <w:position w:val="-12"/>
        </w:rPr>
        <w:object w:dxaOrig="1380" w:dyaOrig="360" w14:anchorId="504C084C">
          <v:shape id="_x0000_i1114" type="#_x0000_t75" style="width:69.1pt;height:18.15pt" o:ole="">
            <v:imagedata r:id="rId101" o:title=""/>
          </v:shape>
          <o:OLEObject Type="Embed" ProgID="Equation.DSMT4" ShapeID="_x0000_i1114" DrawAspect="Content" ObjectID="_1676844745" r:id="rId102"/>
        </w:object>
      </w:r>
      <w:r w:rsidR="00EE4928">
        <w:rPr>
          <w:rFonts w:hint="eastAsia"/>
        </w:rPr>
        <w:t>独立同分布于标准正态分布</w:t>
      </w:r>
      <w:r w:rsidR="00EE4928" w:rsidRPr="00EE4928">
        <w:rPr>
          <w:position w:val="-14"/>
        </w:rPr>
        <w:object w:dxaOrig="760" w:dyaOrig="400" w14:anchorId="3CFB3397">
          <v:shape id="_x0000_i1117" type="#_x0000_t75" style="width:38pt;height:19.85pt" o:ole="">
            <v:imagedata r:id="rId103" o:title=""/>
          </v:shape>
          <o:OLEObject Type="Embed" ProgID="Equation.DSMT4" ShapeID="_x0000_i1117" DrawAspect="Content" ObjectID="_1676844746" r:id="rId104"/>
        </w:object>
      </w:r>
      <w:r w:rsidR="00EE4928">
        <w:rPr>
          <w:rFonts w:hint="eastAsia"/>
        </w:rPr>
        <w:t>，则</w:t>
      </w:r>
      <w:r w:rsidR="00EE4928" w:rsidRPr="00EE4928">
        <w:rPr>
          <w:position w:val="-12"/>
        </w:rPr>
        <w:object w:dxaOrig="2360" w:dyaOrig="380" w14:anchorId="30EBEF3C">
          <v:shape id="_x0000_i1120" type="#_x0000_t75" style="width:118.1pt;height:19pt" o:ole="">
            <v:imagedata r:id="rId105" o:title=""/>
          </v:shape>
          <o:OLEObject Type="Embed" ProgID="Equation.DSMT4" ShapeID="_x0000_i1120" DrawAspect="Content" ObjectID="_1676844747" r:id="rId106"/>
        </w:object>
      </w:r>
      <w:r w:rsidR="00EE4928">
        <w:rPr>
          <w:rFonts w:hint="eastAsia"/>
        </w:rPr>
        <w:t>的分布称为自由度为</w:t>
      </w:r>
      <w:r w:rsidR="00EE4928" w:rsidRPr="00EE4928">
        <w:rPr>
          <w:position w:val="-6"/>
        </w:rPr>
        <w:object w:dxaOrig="200" w:dyaOrig="220" w14:anchorId="7FED4879">
          <v:shape id="_x0000_i1123" type="#_x0000_t75" style="width:10.1pt;height:10.95pt" o:ole="">
            <v:imagedata r:id="rId107" o:title=""/>
          </v:shape>
          <o:OLEObject Type="Embed" ProgID="Equation.DSMT4" ShapeID="_x0000_i1123" DrawAspect="Content" ObjectID="_1676844748" r:id="rId108"/>
        </w:object>
      </w:r>
      <w:r w:rsidR="00EE4928">
        <w:rPr>
          <w:rFonts w:hint="eastAsia"/>
        </w:rPr>
        <w:t>的</w:t>
      </w:r>
      <w:r w:rsidR="00EE4928" w:rsidRPr="00EE4928">
        <w:rPr>
          <w:position w:val="-6"/>
        </w:rPr>
        <w:object w:dxaOrig="279" w:dyaOrig="320" w14:anchorId="33851E7F">
          <v:shape id="_x0000_i1126" type="#_x0000_t75" style="width:13.8pt;height:16.15pt" o:ole="">
            <v:imagedata r:id="rId109" o:title=""/>
          </v:shape>
          <o:OLEObject Type="Embed" ProgID="Equation.DSMT4" ShapeID="_x0000_i1126" DrawAspect="Content" ObjectID="_1676844749" r:id="rId110"/>
        </w:object>
      </w:r>
      <w:r w:rsidR="00EE4928">
        <w:rPr>
          <w:rFonts w:hint="eastAsia"/>
        </w:rPr>
        <w:t>分布，记为</w:t>
      </w:r>
      <w:r w:rsidR="00EE4928" w:rsidRPr="00EE4928">
        <w:rPr>
          <w:position w:val="-14"/>
        </w:rPr>
        <w:object w:dxaOrig="1180" w:dyaOrig="400" w14:anchorId="35002476">
          <v:shape id="_x0000_i1129" type="#_x0000_t75" style="width:59.05pt;height:19.85pt" o:ole="">
            <v:imagedata r:id="rId111" o:title=""/>
          </v:shape>
          <o:OLEObject Type="Embed" ProgID="Equation.DSMT4" ShapeID="_x0000_i1129" DrawAspect="Content" ObjectID="_1676844750" r:id="rId112"/>
        </w:object>
      </w:r>
      <w:r w:rsidR="00EE4928">
        <w:rPr>
          <w:rFonts w:hint="eastAsia"/>
        </w:rPr>
        <w:t>。</w:t>
      </w:r>
      <w:r w:rsidR="00EE4928">
        <w:t xml:space="preserve">     </w:t>
      </w:r>
      <w:r>
        <w:t xml:space="preserve"> </w:t>
      </w:r>
    </w:p>
    <w:p w14:paraId="3B0EA0E7" w14:textId="460FC035" w:rsidR="00F63D3D" w:rsidRDefault="00F63D3D" w:rsidP="00F63D3D">
      <w:pPr>
        <w:pStyle w:val="1"/>
      </w:pPr>
      <w:r>
        <w:rPr>
          <w:rFonts w:hint="eastAsia"/>
        </w:rPr>
        <w:t>贝塔分布</w:t>
      </w:r>
    </w:p>
    <w:p w14:paraId="654D9B33" w14:textId="305CB4AD" w:rsidR="00F63D3D" w:rsidRDefault="00F63D3D" w:rsidP="00F63D3D">
      <w:pPr>
        <w:pStyle w:val="2"/>
      </w:pPr>
      <w:r>
        <w:rPr>
          <w:rFonts w:hint="eastAsia"/>
        </w:rPr>
        <w:t>贝塔函数</w:t>
      </w:r>
    </w:p>
    <w:p w14:paraId="6F8C2E21" w14:textId="0C6C0E8B" w:rsidR="00F63D3D" w:rsidRPr="00F63D3D" w:rsidRDefault="00F63D3D" w:rsidP="00F63D3D">
      <w:pPr>
        <w:pStyle w:val="MTDisplayEquation"/>
      </w:pPr>
      <w:r>
        <w:tab/>
      </w:r>
      <w:r w:rsidRPr="00F63D3D">
        <w:rPr>
          <w:position w:val="-38"/>
        </w:rPr>
        <w:object w:dxaOrig="2700" w:dyaOrig="880" w14:anchorId="303C5461">
          <v:shape id="_x0000_i1066" type="#_x0000_t75" style="width:135.05pt;height:44.05pt" o:ole="">
            <v:imagedata r:id="rId113" o:title=""/>
          </v:shape>
          <o:OLEObject Type="Embed" ProgID="Equation.DSMT4" ShapeID="_x0000_i1066" DrawAspect="Content" ObjectID="_1676844751" r:id="rId114"/>
        </w:object>
      </w:r>
      <w:r>
        <w:t xml:space="preserve"> </w:t>
      </w:r>
    </w:p>
    <w:p w14:paraId="449075BA" w14:textId="7DF1B341" w:rsidR="00DE4334" w:rsidRDefault="00F63D3D" w:rsidP="00F63D3D">
      <w:pPr>
        <w:pStyle w:val="MTDisplayEquation"/>
      </w:pPr>
      <w:r>
        <w:tab/>
      </w:r>
      <w:r w:rsidRPr="00F63D3D">
        <w:rPr>
          <w:position w:val="-14"/>
        </w:rPr>
        <w:object w:dxaOrig="1719" w:dyaOrig="400" w14:anchorId="00940E1B">
          <v:shape id="_x0000_i1067" type="#_x0000_t75" style="width:85.8pt;height:19.85pt" o:ole="">
            <v:imagedata r:id="rId115" o:title=""/>
          </v:shape>
          <o:OLEObject Type="Embed" ProgID="Equation.DSMT4" ShapeID="_x0000_i1067" DrawAspect="Content" ObjectID="_1676844752" r:id="rId116"/>
        </w:object>
      </w:r>
      <w:r>
        <w:t xml:space="preserve"> </w:t>
      </w:r>
    </w:p>
    <w:p w14:paraId="689756A3" w14:textId="69478F97" w:rsidR="00F63D3D" w:rsidRDefault="00F63D3D" w:rsidP="00F63D3D">
      <w:pPr>
        <w:pStyle w:val="MTDisplayEquation"/>
      </w:pPr>
      <w:r>
        <w:tab/>
      </w:r>
      <w:r w:rsidRPr="00F63D3D">
        <w:rPr>
          <w:position w:val="-32"/>
        </w:rPr>
        <w:object w:dxaOrig="2060" w:dyaOrig="740" w14:anchorId="17E5E07F">
          <v:shape id="_x0000_i1068" type="#_x0000_t75" style="width:103.1pt;height:36.85pt" o:ole="">
            <v:imagedata r:id="rId117" o:title=""/>
          </v:shape>
          <o:OLEObject Type="Embed" ProgID="Equation.DSMT4" ShapeID="_x0000_i1068" DrawAspect="Content" ObjectID="_1676844753" r:id="rId118"/>
        </w:object>
      </w:r>
      <w:r>
        <w:t xml:space="preserve"> </w:t>
      </w:r>
    </w:p>
    <w:p w14:paraId="328641D1" w14:textId="4C7D9DD7" w:rsidR="00F63D3D" w:rsidRDefault="00916DB5" w:rsidP="00916DB5">
      <w:pPr>
        <w:pStyle w:val="2"/>
      </w:pPr>
      <w:r>
        <w:rPr>
          <w:rFonts w:hint="eastAsia"/>
        </w:rPr>
        <w:lastRenderedPageBreak/>
        <w:t>贝塔分布</w:t>
      </w:r>
    </w:p>
    <w:p w14:paraId="0A1D3001" w14:textId="300D3662" w:rsidR="00916DB5" w:rsidRDefault="00916DB5" w:rsidP="00916DB5">
      <w:pPr>
        <w:pStyle w:val="MTDisplayEquation"/>
      </w:pPr>
      <w:r>
        <w:tab/>
      </w:r>
      <w:r w:rsidRPr="00916DB5">
        <w:rPr>
          <w:position w:val="-52"/>
        </w:rPr>
        <w:object w:dxaOrig="4120" w:dyaOrig="1160" w14:anchorId="3151505A">
          <v:shape id="_x0000_i1069" type="#_x0000_t75" style="width:205.9pt;height:57.9pt" o:ole="">
            <v:imagedata r:id="rId119" o:title=""/>
          </v:shape>
          <o:OLEObject Type="Embed" ProgID="Equation.DSMT4" ShapeID="_x0000_i1069" DrawAspect="Content" ObjectID="_1676844754" r:id="rId120"/>
        </w:object>
      </w:r>
      <w:r>
        <w:t xml:space="preserve"> </w:t>
      </w:r>
    </w:p>
    <w:p w14:paraId="257F623C" w14:textId="760345DE" w:rsidR="00916DB5" w:rsidRDefault="00916DB5" w:rsidP="00916DB5">
      <w:r>
        <w:rPr>
          <w:rFonts w:hint="eastAsia"/>
        </w:rPr>
        <w:t>记作</w:t>
      </w:r>
      <w:r w:rsidRPr="00916DB5">
        <w:rPr>
          <w:position w:val="-14"/>
        </w:rPr>
        <w:object w:dxaOrig="1340" w:dyaOrig="400" w14:anchorId="6AE5AD8E">
          <v:shape id="_x0000_i1070" type="#_x0000_t75" style="width:67.1pt;height:19.85pt" o:ole="">
            <v:imagedata r:id="rId121" o:title=""/>
          </v:shape>
          <o:OLEObject Type="Embed" ProgID="Equation.DSMT4" ShapeID="_x0000_i1070" DrawAspect="Content" ObjectID="_1676844755" r:id="rId122"/>
        </w:object>
      </w:r>
      <w:r>
        <w:t xml:space="preserve"> </w:t>
      </w:r>
    </w:p>
    <w:p w14:paraId="769C5F5D" w14:textId="66E25D47" w:rsidR="00303EC9" w:rsidRDefault="00303EC9" w:rsidP="00303EC9">
      <w:pPr>
        <w:pStyle w:val="MTDisplayEquation"/>
      </w:pPr>
      <w:r>
        <w:tab/>
      </w:r>
      <w:r w:rsidRPr="00303EC9">
        <w:rPr>
          <w:position w:val="-140"/>
        </w:rPr>
        <w:object w:dxaOrig="3800" w:dyaOrig="2920" w14:anchorId="5D1FE314">
          <v:shape id="_x0000_i1071" type="#_x0000_t75" style="width:190.1pt;height:146pt" o:ole="">
            <v:imagedata r:id="rId123" o:title=""/>
          </v:shape>
          <o:OLEObject Type="Embed" ProgID="Equation.DSMT4" ShapeID="_x0000_i1071" DrawAspect="Content" ObjectID="_1676844756" r:id="rId124"/>
        </w:object>
      </w:r>
      <w:r>
        <w:t xml:space="preserve"> </w:t>
      </w:r>
    </w:p>
    <w:p w14:paraId="66902EF7" w14:textId="6BFB31A9" w:rsidR="00303EC9" w:rsidRDefault="00303EC9" w:rsidP="00303EC9">
      <w:pPr>
        <w:pStyle w:val="MTDisplayEquation"/>
      </w:pPr>
      <w:r>
        <w:tab/>
      </w:r>
      <w:r w:rsidRPr="00303EC9">
        <w:rPr>
          <w:position w:val="-146"/>
        </w:rPr>
        <w:object w:dxaOrig="4020" w:dyaOrig="3040" w14:anchorId="2B651FB3">
          <v:shape id="_x0000_i1072" type="#_x0000_t75" style="width:201pt;height:152.05pt" o:ole="">
            <v:imagedata r:id="rId125" o:title=""/>
          </v:shape>
          <o:OLEObject Type="Embed" ProgID="Equation.DSMT4" ShapeID="_x0000_i1072" DrawAspect="Content" ObjectID="_1676844757" r:id="rId126"/>
        </w:object>
      </w:r>
      <w:r>
        <w:t xml:space="preserve"> </w:t>
      </w:r>
    </w:p>
    <w:p w14:paraId="38E7634A" w14:textId="0DBDC45D" w:rsidR="00303EC9" w:rsidRDefault="00303EC9" w:rsidP="00303EC9">
      <w:pPr>
        <w:pStyle w:val="MTDisplayEquation"/>
      </w:pPr>
      <w:r>
        <w:tab/>
      </w:r>
      <w:r w:rsidR="00355F3F" w:rsidRPr="00355F3F">
        <w:rPr>
          <w:position w:val="-196"/>
        </w:rPr>
        <w:object w:dxaOrig="4260" w:dyaOrig="3660" w14:anchorId="238C84ED">
          <v:shape id="_x0000_i1073" type="#_x0000_t75" style="width:213.1pt;height:182.9pt" o:ole="">
            <v:imagedata r:id="rId127" o:title=""/>
          </v:shape>
          <o:OLEObject Type="Embed" ProgID="Equation.DSMT4" ShapeID="_x0000_i1073" DrawAspect="Content" ObjectID="_1676844758" r:id="rId128"/>
        </w:object>
      </w:r>
      <w:r>
        <w:t xml:space="preserve"> </w:t>
      </w:r>
    </w:p>
    <w:p w14:paraId="6F6FC5DE" w14:textId="77777777" w:rsidR="00303EC9" w:rsidRPr="00916DB5" w:rsidRDefault="00303EC9" w:rsidP="00916DB5"/>
    <w:sectPr w:rsidR="00303EC9" w:rsidRPr="00916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21B7C" w14:textId="77777777" w:rsidR="003B6946" w:rsidRDefault="003B6946" w:rsidP="00AC27B4">
      <w:pPr>
        <w:spacing w:after="0" w:line="240" w:lineRule="auto"/>
      </w:pPr>
      <w:r>
        <w:separator/>
      </w:r>
    </w:p>
  </w:endnote>
  <w:endnote w:type="continuationSeparator" w:id="0">
    <w:p w14:paraId="0A14A707" w14:textId="77777777" w:rsidR="003B6946" w:rsidRDefault="003B6946" w:rsidP="00AC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9757F" w14:textId="77777777" w:rsidR="003B6946" w:rsidRDefault="003B6946" w:rsidP="00AC27B4">
      <w:pPr>
        <w:spacing w:after="0" w:line="240" w:lineRule="auto"/>
      </w:pPr>
      <w:r>
        <w:separator/>
      </w:r>
    </w:p>
  </w:footnote>
  <w:footnote w:type="continuationSeparator" w:id="0">
    <w:p w14:paraId="7F524747" w14:textId="77777777" w:rsidR="003B6946" w:rsidRDefault="003B6946" w:rsidP="00AC2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D6"/>
    <w:rsid w:val="00016283"/>
    <w:rsid w:val="00023FD4"/>
    <w:rsid w:val="002F223B"/>
    <w:rsid w:val="00303EC9"/>
    <w:rsid w:val="00355F3F"/>
    <w:rsid w:val="00376ED6"/>
    <w:rsid w:val="003B6946"/>
    <w:rsid w:val="00401FD5"/>
    <w:rsid w:val="004A69A6"/>
    <w:rsid w:val="004B7EAE"/>
    <w:rsid w:val="00537D06"/>
    <w:rsid w:val="0055118A"/>
    <w:rsid w:val="00553718"/>
    <w:rsid w:val="005B4C01"/>
    <w:rsid w:val="006D1DAD"/>
    <w:rsid w:val="007148BB"/>
    <w:rsid w:val="007913A4"/>
    <w:rsid w:val="007E1910"/>
    <w:rsid w:val="00876018"/>
    <w:rsid w:val="008F33EB"/>
    <w:rsid w:val="008F6E7F"/>
    <w:rsid w:val="00916DB5"/>
    <w:rsid w:val="00936EFD"/>
    <w:rsid w:val="00AC27B4"/>
    <w:rsid w:val="00AC46C3"/>
    <w:rsid w:val="00AC7920"/>
    <w:rsid w:val="00AD754D"/>
    <w:rsid w:val="00BA3D06"/>
    <w:rsid w:val="00CE1CEF"/>
    <w:rsid w:val="00D350B0"/>
    <w:rsid w:val="00DE4334"/>
    <w:rsid w:val="00E27A79"/>
    <w:rsid w:val="00EE4928"/>
    <w:rsid w:val="00F62D08"/>
    <w:rsid w:val="00F63D3D"/>
    <w:rsid w:val="00F7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34F3AE64"/>
  <w15:chartTrackingRefBased/>
  <w15:docId w15:val="{2E0C213A-73FA-4369-801A-0127F07E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27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1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7B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7B4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7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27B4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023FD4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023FD4"/>
  </w:style>
  <w:style w:type="character" w:customStyle="1" w:styleId="20">
    <w:name w:val="标题 2 字符"/>
    <w:basedOn w:val="a0"/>
    <w:link w:val="2"/>
    <w:uiPriority w:val="9"/>
    <w:rsid w:val="00401F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26" Type="http://schemas.openxmlformats.org/officeDocument/2006/relationships/oleObject" Target="embeddings/oleObject6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11" Type="http://schemas.openxmlformats.org/officeDocument/2006/relationships/image" Target="media/image5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3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15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x4738</cp:lastModifiedBy>
  <cp:revision>2</cp:revision>
  <dcterms:created xsi:type="dcterms:W3CDTF">2021-03-03T08:39:00Z</dcterms:created>
  <dcterms:modified xsi:type="dcterms:W3CDTF">2021-03-09T17:24:00Z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