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4A1AA" w14:textId="5B7ACF19" w:rsidR="00361D34" w:rsidRDefault="00361D34" w:rsidP="00361D34">
      <w:pPr>
        <w:pStyle w:val="MTDisplayEquation"/>
      </w:pPr>
      <w:r>
        <w:rPr>
          <w:rFonts w:hint="eastAsia"/>
        </w:rPr>
        <w:t>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分解</w:t>
      </w:r>
    </w:p>
    <w:p w14:paraId="47F844D8" w14:textId="33D05579" w:rsidR="00554A65" w:rsidRDefault="00361D34" w:rsidP="00361D34">
      <w:pPr>
        <w:pStyle w:val="MTDisplayEquation"/>
      </w:pPr>
      <w:r>
        <w:tab/>
      </w:r>
      <w:r w:rsidRPr="00361D34">
        <w:rPr>
          <w:position w:val="-6"/>
        </w:rPr>
        <w:object w:dxaOrig="800" w:dyaOrig="279" w14:anchorId="2FB841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0.05pt;height:13.8pt" o:ole="">
            <v:imagedata r:id="rId4" o:title=""/>
          </v:shape>
          <o:OLEObject Type="Embed" ProgID="Equation.DSMT4" ShapeID="_x0000_i1027" DrawAspect="Content" ObjectID="_1677618732" r:id="rId5"/>
        </w:object>
      </w:r>
      <w:r>
        <w:t xml:space="preserve"> </w:t>
      </w:r>
    </w:p>
    <w:p w14:paraId="5A6BD288" w14:textId="269A092B" w:rsidR="00361D34" w:rsidRPr="00361D34" w:rsidRDefault="00361D34" w:rsidP="00361D34">
      <w:pPr>
        <w:rPr>
          <w:rFonts w:hint="eastAsia"/>
        </w:rPr>
      </w:pPr>
      <w:r>
        <w:rPr>
          <w:rFonts w:hint="eastAsia"/>
        </w:rPr>
        <w:t>根据加号逆的唯一性，得出计算性质</w:t>
      </w:r>
    </w:p>
    <w:p w14:paraId="065B8DD0" w14:textId="439FFD8B" w:rsidR="00361D34" w:rsidRDefault="00361D34" w:rsidP="00361D34">
      <w:pPr>
        <w:pStyle w:val="MTDisplayEquation"/>
      </w:pPr>
      <w:r>
        <w:tab/>
      </w:r>
      <w:r w:rsidRPr="00361D34">
        <w:rPr>
          <w:position w:val="-14"/>
        </w:rPr>
        <w:object w:dxaOrig="2860" w:dyaOrig="440" w14:anchorId="2B8348B5">
          <v:shape id="_x0000_i1033" type="#_x0000_t75" style="width:143.15pt;height:21.9pt" o:ole="">
            <v:imagedata r:id="rId6" o:title=""/>
          </v:shape>
          <o:OLEObject Type="Embed" ProgID="Equation.DSMT4" ShapeID="_x0000_i1033" DrawAspect="Content" ObjectID="_1677618733" r:id="rId7"/>
        </w:object>
      </w:r>
      <w:r>
        <w:t xml:space="preserve"> </w:t>
      </w:r>
    </w:p>
    <w:p w14:paraId="56EA0430" w14:textId="77777777" w:rsidR="00361D34" w:rsidRDefault="00361D34"/>
    <w:sectPr w:rsidR="00361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7CC"/>
    <w:rsid w:val="00361D34"/>
    <w:rsid w:val="00554A65"/>
    <w:rsid w:val="005B058A"/>
    <w:rsid w:val="0075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089E7"/>
  <w15:chartTrackingRefBased/>
  <w15:docId w15:val="{DFAE5342-AAE1-4008-B394-5C3999792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361D34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361D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2</cp:revision>
  <dcterms:created xsi:type="dcterms:W3CDTF">2021-03-18T16:24:00Z</dcterms:created>
  <dcterms:modified xsi:type="dcterms:W3CDTF">2021-03-18T16:26:00Z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