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EB" w:rsidRDefault="00B46B51">
      <w:r w:rsidRPr="00B46B51">
        <w:rPr>
          <w:rFonts w:hint="eastAsia"/>
        </w:rPr>
        <w:t>由五条核心原则组成：收集、处理、管理、执行、回顾</w:t>
      </w:r>
      <w:bookmarkStart w:id="0" w:name="_GoBack"/>
      <w:bookmarkEnd w:id="0"/>
    </w:p>
    <w:sectPr w:rsidR="002D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5C"/>
    <w:rsid w:val="002D62EB"/>
    <w:rsid w:val="0038025C"/>
    <w:rsid w:val="00B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2</cp:revision>
  <dcterms:created xsi:type="dcterms:W3CDTF">2017-10-14T11:52:00Z</dcterms:created>
  <dcterms:modified xsi:type="dcterms:W3CDTF">2017-10-14T11:52:00Z</dcterms:modified>
</cp:coreProperties>
</file>