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6FC" w:rsidRDefault="005156FC"/>
    <w:p w:rsidR="005156FC" w:rsidRDefault="00C81F81">
      <w:r>
        <w:t>P</w:t>
      </w:r>
      <w:r w:rsidR="005156FC" w:rsidRPr="005156FC">
        <w:t xml:space="preserve">hotovoltaic (PV) </w:t>
      </w:r>
      <w:r w:rsidR="005156FC">
        <w:t xml:space="preserve">: </w:t>
      </w:r>
      <w:r w:rsidR="005156FC" w:rsidRPr="005156FC">
        <w:rPr>
          <w:rFonts w:hint="eastAsia"/>
        </w:rPr>
        <w:t>太陽光電系統</w:t>
      </w:r>
      <w:r w:rsidR="005156FC">
        <w:rPr>
          <w:rFonts w:hint="eastAsia"/>
        </w:rPr>
        <w:t xml:space="preserve"> = </w:t>
      </w:r>
      <w:r w:rsidR="005156FC" w:rsidRPr="005156FC">
        <w:rPr>
          <w:rFonts w:hint="eastAsia"/>
        </w:rPr>
        <w:t>光生伏特</w:t>
      </w:r>
      <w:r w:rsidR="005156FC">
        <w:rPr>
          <w:rFonts w:hint="eastAsia"/>
        </w:rPr>
        <w:t xml:space="preserve"> = </w:t>
      </w:r>
      <w:r w:rsidR="005156FC">
        <w:rPr>
          <w:rFonts w:hint="eastAsia"/>
        </w:rPr>
        <w:t>光伏</w:t>
      </w:r>
    </w:p>
    <w:p w:rsidR="005156FC" w:rsidRDefault="005156FC"/>
    <w:p w:rsidR="005156FC" w:rsidRDefault="005156FC">
      <w:r>
        <w:rPr>
          <w:rFonts w:hint="eastAsia"/>
        </w:rPr>
        <w:t>R</w:t>
      </w:r>
      <w:r>
        <w:t>eference</w:t>
      </w:r>
    </w:p>
    <w:p w:rsidR="001442C9" w:rsidRDefault="008E0C77">
      <w:hyperlink r:id="rId5" w:history="1">
        <w:r w:rsidR="001442C9">
          <w:rPr>
            <w:rStyle w:val="a3"/>
          </w:rPr>
          <w:t xml:space="preserve">2024 Review </w:t>
        </w:r>
        <w:r w:rsidR="001442C9">
          <w:rPr>
            <w:rStyle w:val="a3"/>
          </w:rPr>
          <w:t>文獻</w:t>
        </w:r>
      </w:hyperlink>
      <w:r w:rsidR="001442C9">
        <w:rPr>
          <w:rFonts w:hint="eastAsia"/>
        </w:rPr>
        <w:t xml:space="preserve"> </w:t>
      </w:r>
    </w:p>
    <w:p w:rsidR="001442C9" w:rsidRPr="001442C9" w:rsidRDefault="001442C9">
      <w:r>
        <w:rPr>
          <w:rFonts w:hint="eastAsia"/>
          <w:noProof/>
        </w:rPr>
        <w:drawing>
          <wp:inline distT="0" distB="0" distL="0" distR="0" wp14:anchorId="292D8790" wp14:editId="52B661B3">
            <wp:extent cx="5274310" cy="7248209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6FC" w:rsidRDefault="008E0C77">
      <w:hyperlink r:id="rId7" w:history="1">
        <w:r w:rsidR="005156FC">
          <w:rPr>
            <w:rStyle w:val="a3"/>
          </w:rPr>
          <w:t>工研院競賽</w:t>
        </w:r>
      </w:hyperlink>
    </w:p>
    <w:p w:rsidR="005156FC" w:rsidRDefault="008E0C77">
      <w:hyperlink r:id="rId8" w:history="1">
        <w:r w:rsidR="005156FC">
          <w:rPr>
            <w:rStyle w:val="a3"/>
          </w:rPr>
          <w:t>pvlib-</w:t>
        </w:r>
        <w:r w:rsidR="005156FC">
          <w:rPr>
            <w:rStyle w:val="a3"/>
          </w:rPr>
          <w:t>外部變數</w:t>
        </w:r>
      </w:hyperlink>
      <w:r w:rsidR="005156FC">
        <w:rPr>
          <w:rFonts w:hint="eastAsia"/>
        </w:rPr>
        <w:t xml:space="preserve"> </w:t>
      </w:r>
    </w:p>
    <w:p w:rsidR="005156FC" w:rsidRDefault="008E0C77">
      <w:hyperlink r:id="rId9" w:history="1">
        <w:r>
          <w:rPr>
            <w:rStyle w:val="a3"/>
          </w:rPr>
          <w:t>台灣天氣資料</w:t>
        </w:r>
      </w:hyperlink>
      <w:r>
        <w:rPr>
          <w:rFonts w:hint="eastAsia"/>
        </w:rPr>
        <w:t xml:space="preserve"> </w:t>
      </w:r>
      <w:bookmarkStart w:id="0" w:name="_GoBack"/>
      <w:bookmarkEnd w:id="0"/>
    </w:p>
    <w:p w:rsidR="00902658" w:rsidRDefault="00902658"/>
    <w:p w:rsidR="00902658" w:rsidRDefault="00902658">
      <w:r>
        <w:rPr>
          <w:rFonts w:hint="eastAsia"/>
        </w:rPr>
        <w:t>分</w:t>
      </w:r>
      <w:r>
        <w:rPr>
          <w:rFonts w:hint="eastAsia"/>
        </w:rPr>
        <w:t>17</w:t>
      </w:r>
      <w:r>
        <w:rPr>
          <w:rFonts w:hint="eastAsia"/>
        </w:rPr>
        <w:t>個子模型</w:t>
      </w:r>
    </w:p>
    <w:p w:rsidR="00902658" w:rsidRDefault="00902658">
      <w:r>
        <w:t xml:space="preserve">LGB </w:t>
      </w:r>
      <w:r w:rsidR="002B4A2F">
        <w:rPr>
          <w:rFonts w:hint="eastAsia"/>
        </w:rPr>
        <w:t xml:space="preserve">* </w:t>
      </w:r>
      <w:r w:rsidR="002B4A2F">
        <w:t xml:space="preserve">16 + </w:t>
      </w:r>
      <w:proofErr w:type="spellStart"/>
      <w:r w:rsidR="002B4A2F">
        <w:t>knn</w:t>
      </w:r>
      <w:proofErr w:type="spellEnd"/>
      <w:r w:rsidR="002B4A2F">
        <w:t xml:space="preserve"> * 1</w:t>
      </w:r>
    </w:p>
    <w:p w:rsidR="00902658" w:rsidRDefault="00902658">
      <w:r>
        <w:t xml:space="preserve">Prophet </w:t>
      </w:r>
      <w:r w:rsidR="00BC34F2">
        <w:rPr>
          <w:rFonts w:hint="eastAsia"/>
        </w:rPr>
        <w:t xml:space="preserve">&gt;&gt; </w:t>
      </w:r>
      <w:r w:rsidR="00BC34F2">
        <w:rPr>
          <w:rFonts w:hint="eastAsia"/>
        </w:rPr>
        <w:t>不行</w:t>
      </w:r>
    </w:p>
    <w:p w:rsidR="00086576" w:rsidRDefault="00D15A5D">
      <w:r>
        <w:rPr>
          <w:rFonts w:hint="eastAsia"/>
        </w:rPr>
        <w:t>特徵全部使用外部，因原本提供之變數無法取得</w:t>
      </w:r>
    </w:p>
    <w:p w:rsidR="00086576" w:rsidRDefault="00086576"/>
    <w:p w:rsidR="001442C9" w:rsidRDefault="008C293A">
      <w:r>
        <w:rPr>
          <w:rFonts w:hint="eastAsia"/>
        </w:rPr>
        <w:t>特徵使用</w:t>
      </w:r>
    </w:p>
    <w:p w:rsidR="001442C9" w:rsidRDefault="00C32BBC">
      <w:r w:rsidRPr="00C32BBC">
        <w:rPr>
          <w:highlight w:val="lightGray"/>
        </w:rPr>
        <w:t>GHI, temperature, humidity, and cloudiness</w:t>
      </w:r>
    </w:p>
    <w:p w:rsidR="00C32BBC" w:rsidRDefault="00C32BBC">
      <w:r w:rsidRPr="001F1929">
        <w:rPr>
          <w:highlight w:val="yellow"/>
        </w:rPr>
        <w:t>Cloud Optical Thickness</w:t>
      </w:r>
      <w:r w:rsidRPr="001F1929">
        <w:rPr>
          <w:rFonts w:hint="eastAsia"/>
          <w:highlight w:val="yellow"/>
        </w:rPr>
        <w:t>(C</w:t>
      </w:r>
      <w:r w:rsidRPr="001F1929">
        <w:rPr>
          <w:highlight w:val="yellow"/>
        </w:rPr>
        <w:t>OT</w:t>
      </w:r>
      <w:r w:rsidRPr="001F1929">
        <w:rPr>
          <w:rFonts w:hint="eastAsia"/>
          <w:highlight w:val="yellow"/>
        </w:rPr>
        <w:t>)</w:t>
      </w:r>
      <w:r w:rsidRPr="001F1929">
        <w:rPr>
          <w:highlight w:val="yellow"/>
        </w:rPr>
        <w:t xml:space="preserve"> Data</w:t>
      </w:r>
      <w:r w:rsidRPr="001F1929">
        <w:rPr>
          <w:rFonts w:hint="eastAsia"/>
          <w:highlight w:val="yellow"/>
        </w:rPr>
        <w:t>，雲層厚薄</w:t>
      </w:r>
    </w:p>
    <w:p w:rsidR="00C32BBC" w:rsidRDefault="00C32BBC">
      <w:r w:rsidRPr="00C32BBC">
        <w:t>Ground-based data</w:t>
      </w:r>
      <w:r>
        <w:rPr>
          <w:rFonts w:hint="eastAsia"/>
        </w:rPr>
        <w:t xml:space="preserve"> </w:t>
      </w:r>
      <w:r>
        <w:rPr>
          <w:rFonts w:hint="eastAsia"/>
        </w:rPr>
        <w:t>地面觀測站資料，即氣象等</w:t>
      </w:r>
    </w:p>
    <w:p w:rsidR="00C32BBC" w:rsidRDefault="00FE108D">
      <w:r w:rsidRPr="00FE108D">
        <w:t>SURFRAD</w:t>
      </w:r>
      <w:r>
        <w:rPr>
          <w:rFonts w:hint="eastAsia"/>
        </w:rPr>
        <w:t xml:space="preserve"> </w:t>
      </w:r>
      <w:r>
        <w:rPr>
          <w:rFonts w:hint="eastAsia"/>
        </w:rPr>
        <w:t>地面觀測站資料，即氣象等</w:t>
      </w:r>
    </w:p>
    <w:p w:rsidR="00FE108D" w:rsidRDefault="00FE108D">
      <w:r w:rsidRPr="00FE108D">
        <w:t>NSRDB</w:t>
      </w:r>
      <w:r w:rsidR="001F1929">
        <w:rPr>
          <w:rFonts w:hint="eastAsia"/>
        </w:rPr>
        <w:t xml:space="preserve"> </w:t>
      </w:r>
      <w:r w:rsidR="001F1929">
        <w:rPr>
          <w:rFonts w:hint="eastAsia"/>
        </w:rPr>
        <w:t>美國地區太陽輻射數據</w:t>
      </w:r>
    </w:p>
    <w:p w:rsidR="001F1929" w:rsidRDefault="001F1929">
      <w:r w:rsidRPr="001F1929">
        <w:rPr>
          <w:highlight w:val="yellow"/>
        </w:rPr>
        <w:t>中央氣象局</w:t>
      </w:r>
      <w:r w:rsidRPr="001F1929">
        <w:rPr>
          <w:highlight w:val="yellow"/>
        </w:rPr>
        <w:t xml:space="preserve"> (CWB)</w:t>
      </w:r>
    </w:p>
    <w:p w:rsidR="00FE108D" w:rsidRPr="00C32BBC" w:rsidRDefault="00FE108D"/>
    <w:p w:rsidR="00C32BBC" w:rsidRDefault="00C32BBC"/>
    <w:p w:rsidR="001442C9" w:rsidRDefault="008C293A">
      <w:r>
        <w:rPr>
          <w:rFonts w:hint="eastAsia"/>
        </w:rPr>
        <w:t>演算法使用</w:t>
      </w:r>
    </w:p>
    <w:p w:rsidR="008C293A" w:rsidRDefault="00C32BBC" w:rsidP="00C32BBC">
      <w:pPr>
        <w:pStyle w:val="a5"/>
        <w:numPr>
          <w:ilvl w:val="0"/>
          <w:numId w:val="2"/>
        </w:numPr>
        <w:ind w:leftChars="0"/>
      </w:pPr>
      <w:r>
        <w:t>SVR</w:t>
      </w:r>
    </w:p>
    <w:p w:rsidR="00C32BBC" w:rsidRDefault="00C32BBC" w:rsidP="00C32BB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 + LSTM</w:t>
      </w:r>
    </w:p>
    <w:p w:rsidR="00C32BBC" w:rsidRDefault="00C32BBC" w:rsidP="00C32BBC">
      <w:pPr>
        <w:pStyle w:val="a5"/>
        <w:numPr>
          <w:ilvl w:val="0"/>
          <w:numId w:val="2"/>
        </w:numPr>
        <w:ind w:leftChars="0"/>
      </w:pPr>
      <w:r>
        <w:t>STVAR</w:t>
      </w:r>
      <w:r>
        <w:t>（時空變異自</w:t>
      </w:r>
      <w:proofErr w:type="gramStart"/>
      <w:r>
        <w:t>迴</w:t>
      </w:r>
      <w:proofErr w:type="gramEnd"/>
      <w:r>
        <w:t>歸模型）</w:t>
      </w:r>
      <w:r>
        <w:rPr>
          <w:rFonts w:hint="eastAsia"/>
        </w:rPr>
        <w:t>+</w:t>
      </w:r>
      <w:r>
        <w:t xml:space="preserve"> CMV</w:t>
      </w:r>
      <w:r>
        <w:t>（雲層運動向量）</w:t>
      </w:r>
    </w:p>
    <w:p w:rsidR="008C293A" w:rsidRDefault="00C32BBC" w:rsidP="00C32BBC">
      <w:pPr>
        <w:pStyle w:val="a5"/>
        <w:numPr>
          <w:ilvl w:val="0"/>
          <w:numId w:val="2"/>
        </w:numPr>
        <w:ind w:leftChars="0"/>
      </w:pPr>
      <w:r>
        <w:t>LSTM vs Grid Search vs SVR vs RF vs XGB</w:t>
      </w:r>
    </w:p>
    <w:p w:rsidR="00C32BBC" w:rsidRDefault="00C32BBC" w:rsidP="00C32BBC">
      <w:pPr>
        <w:pStyle w:val="a5"/>
        <w:numPr>
          <w:ilvl w:val="0"/>
          <w:numId w:val="2"/>
        </w:numPr>
        <w:ind w:leftChars="0"/>
      </w:pPr>
      <w:r w:rsidRPr="00C32BBC">
        <w:t>SHLNN, DHLNN, RF</w:t>
      </w:r>
    </w:p>
    <w:p w:rsidR="00C32BBC" w:rsidRDefault="00C32BBC" w:rsidP="00C32BBC">
      <w:pPr>
        <w:pStyle w:val="a5"/>
        <w:numPr>
          <w:ilvl w:val="0"/>
          <w:numId w:val="2"/>
        </w:numPr>
        <w:ind w:leftChars="0"/>
      </w:pPr>
      <w:r w:rsidRPr="00C32BBC">
        <w:t>ARMA, NAR-NN, DES</w:t>
      </w:r>
    </w:p>
    <w:p w:rsidR="001442C9" w:rsidRDefault="00C32BBC" w:rsidP="00C32BBC">
      <w:pPr>
        <w:pStyle w:val="a5"/>
        <w:numPr>
          <w:ilvl w:val="0"/>
          <w:numId w:val="2"/>
        </w:numPr>
        <w:ind w:leftChars="0"/>
      </w:pPr>
      <w:r w:rsidRPr="00C32BBC">
        <w:t>Elastic Net</w:t>
      </w:r>
    </w:p>
    <w:p w:rsidR="00C32BBC" w:rsidRDefault="00C32BBC"/>
    <w:p w:rsidR="00C32BBC" w:rsidRDefault="00C32BBC"/>
    <w:p w:rsidR="00C32BBC" w:rsidRDefault="00C32BBC"/>
    <w:sectPr w:rsidR="00C32B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4CFE"/>
    <w:multiLevelType w:val="hybridMultilevel"/>
    <w:tmpl w:val="CE5E81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E580243"/>
    <w:multiLevelType w:val="hybridMultilevel"/>
    <w:tmpl w:val="089C9B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C"/>
    <w:rsid w:val="00040C61"/>
    <w:rsid w:val="00086576"/>
    <w:rsid w:val="000E3C65"/>
    <w:rsid w:val="001442C9"/>
    <w:rsid w:val="001F1929"/>
    <w:rsid w:val="002B4A2F"/>
    <w:rsid w:val="00345640"/>
    <w:rsid w:val="005156FC"/>
    <w:rsid w:val="008C293A"/>
    <w:rsid w:val="008E0C77"/>
    <w:rsid w:val="00902658"/>
    <w:rsid w:val="00BA5C5B"/>
    <w:rsid w:val="00BC34F2"/>
    <w:rsid w:val="00C328C4"/>
    <w:rsid w:val="00C32BBC"/>
    <w:rsid w:val="00C81F81"/>
    <w:rsid w:val="00D15A5D"/>
    <w:rsid w:val="00FE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3447"/>
  <w15:chartTrackingRefBased/>
  <w15:docId w15:val="{5D9DCAC4-00C2-4BEE-A42B-34F434DF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56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56F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156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lib/pvlib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ang-chang/aidea-solar-energy-surplux?tab=readme-ov-f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dpi.com/2673-9941/4/1/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ingel/historical_weath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Pu_Chang(張容溥)</dc:creator>
  <cp:keywords/>
  <dc:description/>
  <cp:lastModifiedBy>Pu_Chang(張容溥)</cp:lastModifiedBy>
  <cp:revision>12</cp:revision>
  <dcterms:created xsi:type="dcterms:W3CDTF">2024-11-18T01:28:00Z</dcterms:created>
  <dcterms:modified xsi:type="dcterms:W3CDTF">2024-11-22T01:20:00Z</dcterms:modified>
</cp:coreProperties>
</file>