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O열(품번) 라벨 설명서</w:t>
      </w:r>
    </w:p>
    <w:p>
      <w:pPr>
        <w:jc w:val="center"/>
      </w:pPr>
      <w:r>
        <w:rPr>
          <w:color w:val="595959"/>
          <w:sz w:val="21"/>
        </w:rPr>
        <w:t>1.41.44_품번_4차분리 · v2.2 기준 — 라벨을 볼 때마다 이 문서만 확인하면 됨</w:t>
      </w:r>
    </w:p>
    <w:p/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전체 흐름</w:t>
      </w:r>
    </w:p>
    <w:p>
      <w:pPr>
        <w:spacing w:after="120" w:line="312" w:lineRule="auto"/>
      </w:pPr>
      <w:r>
        <w:rPr>
          <w:sz w:val="21"/>
        </w:rPr>
        <w:t>O열(품번) 원본값 → 1차판정(P열) → 2차판정(Q열) → 3차판정(R열) → 4차판정(S열)/검토메모(T열) 순서로 걸러낸다. 앞 단계에서 라벨이 붙으면 뒷 단계는 그 행을 보지 않는다(한 행은 최종적으로 라벨 하나만 가짐). 라벨이 하나도 안 붙은 행이 '아직 품번 후보로 남아있는 값'이다.</w:t>
      </w: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1차판정 (P열) — 1.41.41 폴더에서 최초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[값없음]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'-' 같은 플레이스홀더, 2글자 이하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-, N/A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25건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[CAS의심]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CAS 번호 형식 + 체크디지트 통과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108-95-2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[설명문키워드]</w:t>
              <w:br/>
              <w:t>(원래 [비품번])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mouse/system/server/standard/sciex 등</w:t>
              <w:br/>
              <w:t>고정 키워드 20개 + http 포함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Windows Server 2022 Standard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[품번]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위 세 가지에 안 걸린 나머지 → 다음 단계로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13,964건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2차판정 (Q열) — 1.41.43.5에서 재정의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[품명일치]</w:t>
              <w:br/>
              <w:t>(원래 [비품번])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품목명 칸과 품번 칸 값이 완전히 동일</w:t>
              <w:br/>
              <w:t>(숫자 포함 여부 무관)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REPAIR, PD98059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17건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3차판정 (R열) — 1.41.43.5에서 재정의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[숫자없음]</w:t>
              <w:br/>
              <w:t>(원래 [비품번])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값에 숫자가 하나도 없음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MISC, table, Battery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278건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4차판정 (S열 라벨 / T열 검토메모) — 1.41.44에서 진행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라벨/메모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[코드뭉침]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값에 쉼표(,) 포함 → 여러 코드/설명이</w:t>
              <w:br/>
              <w:t>한 칸에 나열됨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For APF183091,APF183092,APF183093</w:t>
              <w:br/>
              <w:t>Mfr # 240835, Item# EW-01929-00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[설명문혼입]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① for/Mfr#/Item# 패턴</w:t>
              <w:br/>
              <w:t>② 콜론(:) 포함("라벨: 값" 형식)</w:t>
              <w:br/>
              <w:t>③ 견적번호/일련번호/시리얼번호/부품번호/모델명 등 한글 라벨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cable for AKM52G&amp;AKM43E</w:t>
              <w:br/>
              <w:t>Model: 22.046</w:t>
              <w:br/>
              <w:t>시리얼 번호: B404253449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24건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[단위값]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실제 코드 없이 구매단위(중량/부피/길이)만</w:t>
              <w:br/>
              <w:t>들어있음을 원문 확인으로 확정(하드코딩 5건)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50g, 25mg, 8mm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[구조식의심]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SMILES 화학구조식으로 확인됨(하드코딩 1건)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OC1(CCOS(C2=CC=C(C)C=C2)...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검토메모:</w:t>
              <w:br/>
              <w:t>슬래시포함</w:t>
              <w:br/>
              <w:t>(수동검토필요)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라벨 아님(확정 아님). 슬래시(/) 포함되지만</w:t>
              <w:br/>
              <w:t>대부분 정상 단일코드라 자동판정 안 하고</w:t>
              <w:br/>
              <w:t>사람이 볼 수 있게 표시만 함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PR6211/32D1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151건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주의할 점</w:t>
      </w:r>
    </w:p>
    <w:p>
      <w:pPr>
        <w:spacing w:after="120" w:line="312" w:lineRule="auto"/>
      </w:pPr>
      <w:r>
        <w:rPr>
          <w:sz w:val="21"/>
        </w:rPr>
        <w:t>1차의 [설명문키워드]와 3차의 [숫자없음]은 예전엔 둘 다 텍스트가 [비품번]으로 똑같아서 헷갈렸던 것을 구분되게 이름을 바꾼 것 — 기준 자체는 원래부터 서로 달랐음(1차는 키워드 매칭, 3차는 숫자 유무).</w:t>
      </w:r>
    </w:p>
    <w:p>
      <w:pPr>
        <w:spacing w:after="120" w:line="312" w:lineRule="auto"/>
      </w:pPr>
      <w:r>
        <w:rPr>
          <w:sz w:val="21"/>
        </w:rPr>
        <w:t>검토메모(슬래시 151건)는 라벨이 아니라 '사람이 봐야 할 후보' 표시일 뿐이라, S열(4차판정)이 비어있어도 T열에 메모가 있으면 여전히 검토 대상이다.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